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7D" w:rsidRDefault="00D714E4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03F7D" w:rsidRDefault="00003F7D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7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F5373" w:rsidRPr="00003F7D">
        <w:rPr>
          <w:rFonts w:ascii="Times New Roman" w:hAnsi="Times New Roman" w:cs="Times New Roman"/>
          <w:b/>
          <w:sz w:val="28"/>
          <w:szCs w:val="28"/>
        </w:rPr>
        <w:t xml:space="preserve">б итогах социально-экономического развития </w:t>
      </w:r>
      <w:r w:rsidRPr="00003F7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«Глазовский район» за 2016 год 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задачах </w:t>
      </w:r>
      <w:r w:rsidRPr="00003F7D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3666B2" w:rsidRDefault="003666B2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7D" w:rsidRDefault="00003F7D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уважаемый </w:t>
      </w:r>
      <w:r w:rsidR="00D714E4">
        <w:rPr>
          <w:rFonts w:ascii="Times New Roman" w:hAnsi="Times New Roman" w:cs="Times New Roman"/>
          <w:b/>
          <w:sz w:val="28"/>
          <w:szCs w:val="28"/>
        </w:rPr>
        <w:t>Александр Васильевич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003F7D" w:rsidRDefault="00003F7D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уважаемые участники  </w:t>
      </w:r>
      <w:r w:rsidR="001538B1">
        <w:rPr>
          <w:rFonts w:ascii="Times New Roman" w:hAnsi="Times New Roman" w:cs="Times New Roman"/>
          <w:b/>
          <w:sz w:val="28"/>
          <w:szCs w:val="28"/>
        </w:rPr>
        <w:t>актива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03F7D" w:rsidRDefault="00003F7D" w:rsidP="0000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7D" w:rsidRPr="009F4A4F" w:rsidRDefault="00003F7D" w:rsidP="00003F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4F">
        <w:rPr>
          <w:rFonts w:ascii="Times New Roman" w:hAnsi="Times New Roman" w:cs="Times New Roman"/>
          <w:sz w:val="24"/>
          <w:szCs w:val="24"/>
        </w:rPr>
        <w:t>Разрешите представить Вашему вниманию отчет об основных показателях социально-экономического развития  муниципального образования «Глазовский район»  за 2016 год и задачах на 2017 год.</w:t>
      </w:r>
    </w:p>
    <w:p w:rsidR="00EF6F68" w:rsidRPr="0077086B" w:rsidRDefault="00EF6F68" w:rsidP="00EF6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86B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  <w:r w:rsidR="0036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86B">
        <w:rPr>
          <w:rFonts w:ascii="Times New Roman" w:hAnsi="Times New Roman" w:cs="Times New Roman"/>
          <w:b/>
          <w:sz w:val="24"/>
          <w:szCs w:val="24"/>
          <w:u w:val="single"/>
        </w:rPr>
        <w:t>(слайд 2)</w:t>
      </w:r>
    </w:p>
    <w:p w:rsidR="00B06F0E" w:rsidRPr="0077086B" w:rsidRDefault="00B06F0E" w:rsidP="00B06F0E">
      <w:pPr>
        <w:pStyle w:val="a7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77086B">
        <w:rPr>
          <w:rFonts w:eastAsia="+mn-ea"/>
          <w:color w:val="000000"/>
          <w:kern w:val="24"/>
        </w:rPr>
        <w:t xml:space="preserve">В составе </w:t>
      </w:r>
      <w:proofErr w:type="spellStart"/>
      <w:r w:rsidRPr="0077086B">
        <w:rPr>
          <w:rFonts w:eastAsia="+mn-ea"/>
          <w:color w:val="000000"/>
          <w:kern w:val="24"/>
        </w:rPr>
        <w:t>Глазовского</w:t>
      </w:r>
      <w:proofErr w:type="spellEnd"/>
      <w:r w:rsidRPr="0077086B">
        <w:rPr>
          <w:rFonts w:eastAsia="+mn-ea"/>
          <w:color w:val="000000"/>
          <w:kern w:val="24"/>
        </w:rPr>
        <w:t xml:space="preserve"> района 123 населенных пункта, 11 муниципальных образований, имеющих статус сельских поселений.</w:t>
      </w:r>
      <w:r w:rsidRPr="0077086B">
        <w:rPr>
          <w:rFonts w:eastAsia="+mn-ea"/>
          <w:color w:val="000000"/>
          <w:kern w:val="24"/>
        </w:rPr>
        <w:tab/>
      </w:r>
    </w:p>
    <w:p w:rsidR="00B06F0E" w:rsidRPr="0077086B" w:rsidRDefault="00B06F0E" w:rsidP="00B06F0E">
      <w:pPr>
        <w:pStyle w:val="a7"/>
        <w:kinsoku w:val="0"/>
        <w:overflowPunct w:val="0"/>
        <w:spacing w:before="80" w:beforeAutospacing="0" w:after="0" w:afterAutospacing="0" w:line="276" w:lineRule="auto"/>
        <w:ind w:firstLine="709"/>
        <w:jc w:val="both"/>
        <w:textAlignment w:val="baseline"/>
      </w:pPr>
      <w:r w:rsidRPr="0077086B">
        <w:rPr>
          <w:rFonts w:eastAsia="+mn-ea"/>
          <w:color w:val="000000"/>
          <w:kern w:val="24"/>
        </w:rPr>
        <w:t xml:space="preserve">Население района на 1 января 2016 года составляет 16828 человек. </w:t>
      </w:r>
    </w:p>
    <w:p w:rsidR="00B06F0E" w:rsidRPr="000467BF" w:rsidRDefault="00B06F0E" w:rsidP="00B06F0E">
      <w:pPr>
        <w:pStyle w:val="a7"/>
        <w:kinsoku w:val="0"/>
        <w:overflowPunct w:val="0"/>
        <w:spacing w:before="80" w:beforeAutospacing="0" w:after="0" w:afterAutospacing="0" w:line="276" w:lineRule="auto"/>
        <w:ind w:firstLine="709"/>
        <w:jc w:val="both"/>
        <w:textAlignment w:val="baseline"/>
      </w:pPr>
      <w:r>
        <w:rPr>
          <w:bCs/>
          <w:color w:val="000000"/>
          <w:kern w:val="24"/>
        </w:rPr>
        <w:t>В</w:t>
      </w:r>
      <w:r w:rsidRPr="0077086B">
        <w:rPr>
          <w:bCs/>
          <w:color w:val="000000"/>
          <w:kern w:val="24"/>
        </w:rPr>
        <w:t xml:space="preserve"> 2016 год</w:t>
      </w:r>
      <w:r>
        <w:rPr>
          <w:bCs/>
          <w:color w:val="000000"/>
          <w:kern w:val="24"/>
        </w:rPr>
        <w:t>у</w:t>
      </w:r>
      <w:r w:rsidRPr="0077086B">
        <w:rPr>
          <w:color w:val="000000"/>
          <w:kern w:val="24"/>
        </w:rPr>
        <w:t xml:space="preserve"> в </w:t>
      </w:r>
      <w:proofErr w:type="spellStart"/>
      <w:r w:rsidRPr="0077086B">
        <w:rPr>
          <w:color w:val="000000"/>
          <w:kern w:val="24"/>
        </w:rPr>
        <w:t>Глазовском</w:t>
      </w:r>
      <w:proofErr w:type="spellEnd"/>
      <w:r w:rsidRPr="0077086B">
        <w:rPr>
          <w:color w:val="000000"/>
          <w:kern w:val="24"/>
        </w:rPr>
        <w:t xml:space="preserve"> районе зарегистрировано </w:t>
      </w:r>
      <w:r w:rsidRPr="0077086B">
        <w:rPr>
          <w:bCs/>
          <w:color w:val="000000"/>
          <w:kern w:val="24"/>
        </w:rPr>
        <w:t>рождение</w:t>
      </w:r>
      <w:r>
        <w:rPr>
          <w:bCs/>
          <w:color w:val="000000"/>
          <w:kern w:val="24"/>
        </w:rPr>
        <w:t xml:space="preserve"> 176детей</w:t>
      </w:r>
      <w:r w:rsidRPr="0077086B">
        <w:rPr>
          <w:color w:val="000000"/>
          <w:kern w:val="24"/>
        </w:rPr>
        <w:t xml:space="preserve"> (з</w:t>
      </w:r>
      <w:r w:rsidRPr="0077086B">
        <w:rPr>
          <w:bCs/>
          <w:color w:val="000000"/>
          <w:kern w:val="24"/>
        </w:rPr>
        <w:t>а 2015 год</w:t>
      </w:r>
      <w:r w:rsidRPr="0077086B">
        <w:rPr>
          <w:color w:val="000000"/>
          <w:kern w:val="24"/>
        </w:rPr>
        <w:t xml:space="preserve">- </w:t>
      </w:r>
      <w:r>
        <w:rPr>
          <w:color w:val="000000"/>
          <w:kern w:val="24"/>
        </w:rPr>
        <w:t>212 детей</w:t>
      </w:r>
      <w:r w:rsidRPr="0077086B">
        <w:rPr>
          <w:color w:val="000000"/>
          <w:kern w:val="24"/>
        </w:rPr>
        <w:t xml:space="preserve">), </w:t>
      </w:r>
      <w:r w:rsidRPr="000467BF">
        <w:rPr>
          <w:color w:val="000000"/>
          <w:kern w:val="24"/>
        </w:rPr>
        <w:t xml:space="preserve">из которых </w:t>
      </w:r>
      <w:r>
        <w:rPr>
          <w:color w:val="000000"/>
          <w:kern w:val="24"/>
        </w:rPr>
        <w:t>96</w:t>
      </w:r>
      <w:r w:rsidRPr="000467BF">
        <w:rPr>
          <w:color w:val="000000"/>
          <w:kern w:val="24"/>
        </w:rPr>
        <w:t xml:space="preserve"> – мальчиков и </w:t>
      </w:r>
      <w:r>
        <w:rPr>
          <w:color w:val="000000"/>
          <w:kern w:val="24"/>
        </w:rPr>
        <w:t>80</w:t>
      </w:r>
      <w:r w:rsidRPr="000467BF">
        <w:rPr>
          <w:color w:val="000000"/>
          <w:kern w:val="24"/>
        </w:rPr>
        <w:t xml:space="preserve"> – девочек</w:t>
      </w:r>
    </w:p>
    <w:p w:rsidR="00B06F0E" w:rsidRDefault="00B06F0E" w:rsidP="00B06F0E">
      <w:pPr>
        <w:pStyle w:val="a7"/>
        <w:kinsoku w:val="0"/>
        <w:overflowPunct w:val="0"/>
        <w:spacing w:before="80" w:beforeAutospacing="0" w:after="0" w:afterAutospacing="0" w:line="276" w:lineRule="auto"/>
        <w:ind w:firstLine="709"/>
        <w:jc w:val="both"/>
        <w:textAlignment w:val="baseline"/>
      </w:pPr>
      <w:r w:rsidRPr="000467BF">
        <w:rPr>
          <w:bCs/>
          <w:color w:val="000000"/>
          <w:kern w:val="24"/>
        </w:rPr>
        <w:t>К сожалению, в районе наблюдается отрицательная демография, за 2016 год</w:t>
      </w:r>
      <w:r>
        <w:rPr>
          <w:bCs/>
          <w:color w:val="000000"/>
          <w:kern w:val="24"/>
        </w:rPr>
        <w:t xml:space="preserve"> </w:t>
      </w:r>
      <w:r w:rsidRPr="000467BF">
        <w:rPr>
          <w:color w:val="000000"/>
          <w:kern w:val="24"/>
        </w:rPr>
        <w:t>зарегистрировано 2</w:t>
      </w:r>
      <w:r>
        <w:rPr>
          <w:color w:val="000000"/>
          <w:kern w:val="24"/>
        </w:rPr>
        <w:t xml:space="preserve">78 </w:t>
      </w:r>
      <w:r w:rsidRPr="000467BF">
        <w:rPr>
          <w:color w:val="000000"/>
          <w:kern w:val="24"/>
        </w:rPr>
        <w:t xml:space="preserve">записей о </w:t>
      </w:r>
      <w:r w:rsidRPr="000467BF">
        <w:rPr>
          <w:bCs/>
          <w:color w:val="000000"/>
          <w:kern w:val="24"/>
        </w:rPr>
        <w:t xml:space="preserve">смерти </w:t>
      </w:r>
      <w:r w:rsidRPr="000467BF">
        <w:rPr>
          <w:color w:val="000000"/>
          <w:kern w:val="24"/>
        </w:rPr>
        <w:t xml:space="preserve">(за </w:t>
      </w:r>
      <w:r>
        <w:rPr>
          <w:color w:val="000000"/>
          <w:kern w:val="24"/>
        </w:rPr>
        <w:t xml:space="preserve">2015 год </w:t>
      </w:r>
      <w:r w:rsidRPr="000467BF">
        <w:rPr>
          <w:color w:val="000000"/>
          <w:kern w:val="24"/>
        </w:rPr>
        <w:t>-</w:t>
      </w:r>
      <w:r>
        <w:rPr>
          <w:color w:val="000000"/>
          <w:kern w:val="24"/>
        </w:rPr>
        <w:t xml:space="preserve"> 300</w:t>
      </w:r>
      <w:r w:rsidRPr="000467BF">
        <w:rPr>
          <w:color w:val="000000"/>
          <w:kern w:val="24"/>
        </w:rPr>
        <w:t xml:space="preserve"> смерт</w:t>
      </w:r>
      <w:r>
        <w:rPr>
          <w:color w:val="000000"/>
          <w:kern w:val="24"/>
        </w:rPr>
        <w:t>ей</w:t>
      </w:r>
      <w:r w:rsidRPr="000467BF">
        <w:rPr>
          <w:color w:val="000000"/>
          <w:kern w:val="24"/>
        </w:rPr>
        <w:t>).</w:t>
      </w:r>
      <w:r>
        <w:rPr>
          <w:color w:val="000000"/>
          <w:kern w:val="24"/>
        </w:rPr>
        <w:t xml:space="preserve"> </w:t>
      </w:r>
      <w:r w:rsidRPr="000467BF">
        <w:t xml:space="preserve">Из общего числа зарегистрированных записей о смерти мужчины составили </w:t>
      </w:r>
      <w:r>
        <w:t>147 человек</w:t>
      </w:r>
      <w:r w:rsidRPr="000467BF">
        <w:t xml:space="preserve">, а женщины – </w:t>
      </w:r>
      <w:r>
        <w:t>131</w:t>
      </w:r>
      <w:r w:rsidRPr="000467BF">
        <w:t xml:space="preserve"> человек.</w:t>
      </w:r>
    </w:p>
    <w:p w:rsidR="00B06F0E" w:rsidRPr="0077086B" w:rsidRDefault="00B06F0E" w:rsidP="00B06F0E">
      <w:pPr>
        <w:pStyle w:val="a7"/>
        <w:kinsoku w:val="0"/>
        <w:overflowPunct w:val="0"/>
        <w:spacing w:before="80" w:beforeAutospacing="0" w:after="0" w:afterAutospacing="0" w:line="276" w:lineRule="auto"/>
        <w:ind w:firstLine="709"/>
        <w:jc w:val="both"/>
        <w:textAlignment w:val="baseline"/>
      </w:pPr>
      <w:r>
        <w:t>Положительная демографическая динамика отмечается только в муниципальном образовании «</w:t>
      </w:r>
      <w:proofErr w:type="spellStart"/>
      <w:r>
        <w:t>Ураковское</w:t>
      </w:r>
      <w:proofErr w:type="spellEnd"/>
      <w:r>
        <w:t>» +2 человека, самая большая убыль населения составила в муниципальном образовании «</w:t>
      </w:r>
      <w:proofErr w:type="spellStart"/>
      <w:r>
        <w:t>Штанигуртское</w:t>
      </w:r>
      <w:proofErr w:type="spellEnd"/>
      <w:r>
        <w:t>» -</w:t>
      </w:r>
      <w:r w:rsidR="003666B2">
        <w:t xml:space="preserve"> </w:t>
      </w:r>
      <w:r>
        <w:t>19 человек.</w:t>
      </w:r>
      <w:r w:rsidR="003666B2">
        <w:t xml:space="preserve"> </w:t>
      </w:r>
      <w:r w:rsidR="003666B2" w:rsidRPr="003666B2">
        <w:rPr>
          <w:b/>
          <w:u w:val="single"/>
        </w:rPr>
        <w:t>(Слайд 3)</w:t>
      </w:r>
    </w:p>
    <w:p w:rsidR="00860089" w:rsidRDefault="00860089" w:rsidP="00860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F68" w:rsidRPr="0077086B" w:rsidRDefault="00EF6F68" w:rsidP="00860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86B">
        <w:rPr>
          <w:rFonts w:ascii="Times New Roman" w:hAnsi="Times New Roman" w:cs="Times New Roman"/>
          <w:b/>
          <w:sz w:val="24"/>
          <w:szCs w:val="24"/>
        </w:rPr>
        <w:t>Занятость населения</w:t>
      </w:r>
      <w:r w:rsidR="0036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B2">
        <w:rPr>
          <w:rFonts w:ascii="Times New Roman" w:hAnsi="Times New Roman" w:cs="Times New Roman"/>
          <w:b/>
          <w:sz w:val="24"/>
          <w:szCs w:val="24"/>
          <w:u w:val="single"/>
        </w:rPr>
        <w:t>(слайд 4</w:t>
      </w:r>
      <w:r w:rsidRPr="007708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6F68" w:rsidRPr="0077086B" w:rsidRDefault="00EF6F68" w:rsidP="00EF6F68">
      <w:pPr>
        <w:pStyle w:val="a7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77086B">
        <w:rPr>
          <w:color w:val="000000"/>
          <w:kern w:val="24"/>
        </w:rPr>
        <w:t xml:space="preserve">На 1 </w:t>
      </w:r>
      <w:r w:rsidR="009C7EA9">
        <w:rPr>
          <w:color w:val="000000"/>
          <w:kern w:val="24"/>
        </w:rPr>
        <w:t xml:space="preserve">января </w:t>
      </w:r>
      <w:r w:rsidRPr="0077086B">
        <w:rPr>
          <w:color w:val="000000"/>
          <w:kern w:val="24"/>
        </w:rPr>
        <w:t>201</w:t>
      </w:r>
      <w:r w:rsidR="009C7EA9">
        <w:rPr>
          <w:color w:val="000000"/>
          <w:kern w:val="24"/>
        </w:rPr>
        <w:t>7</w:t>
      </w:r>
      <w:r w:rsidRPr="0077086B">
        <w:rPr>
          <w:color w:val="000000"/>
          <w:kern w:val="24"/>
        </w:rPr>
        <w:t xml:space="preserve"> г</w:t>
      </w:r>
      <w:r w:rsidR="009C7EA9">
        <w:rPr>
          <w:color w:val="000000"/>
          <w:kern w:val="24"/>
        </w:rPr>
        <w:t>ода</w:t>
      </w:r>
      <w:r w:rsidRPr="0077086B">
        <w:rPr>
          <w:color w:val="000000"/>
          <w:kern w:val="24"/>
        </w:rPr>
        <w:t xml:space="preserve"> на учете в </w:t>
      </w:r>
      <w:r w:rsidRPr="0077086B">
        <w:rPr>
          <w:rFonts w:eastAsia="+mn-ea"/>
          <w:color w:val="000000"/>
          <w:kern w:val="24"/>
        </w:rPr>
        <w:t xml:space="preserve">«Центре занятости населения города Глазова» </w:t>
      </w:r>
      <w:r w:rsidRPr="0077086B">
        <w:rPr>
          <w:color w:val="000000"/>
          <w:kern w:val="24"/>
        </w:rPr>
        <w:t xml:space="preserve">состояло </w:t>
      </w:r>
      <w:r>
        <w:rPr>
          <w:color w:val="000000"/>
          <w:kern w:val="24"/>
        </w:rPr>
        <w:t>1</w:t>
      </w:r>
      <w:r w:rsidR="009C7EA9">
        <w:rPr>
          <w:color w:val="000000"/>
          <w:kern w:val="24"/>
        </w:rPr>
        <w:t>44</w:t>
      </w:r>
      <w:r w:rsidRPr="0077086B">
        <w:rPr>
          <w:color w:val="000000"/>
          <w:kern w:val="24"/>
        </w:rPr>
        <w:t xml:space="preserve"> безработных гражданина Глазовского района</w:t>
      </w:r>
      <w:r>
        <w:rPr>
          <w:color w:val="000000"/>
          <w:kern w:val="24"/>
        </w:rPr>
        <w:t xml:space="preserve"> (на 1 </w:t>
      </w:r>
      <w:r w:rsidR="009C7EA9">
        <w:rPr>
          <w:color w:val="000000"/>
          <w:kern w:val="24"/>
        </w:rPr>
        <w:t xml:space="preserve">января </w:t>
      </w:r>
      <w:r>
        <w:rPr>
          <w:color w:val="000000"/>
          <w:kern w:val="24"/>
        </w:rPr>
        <w:t>201</w:t>
      </w:r>
      <w:r w:rsidR="009C7EA9">
        <w:rPr>
          <w:color w:val="000000"/>
          <w:kern w:val="24"/>
        </w:rPr>
        <w:t>6</w:t>
      </w:r>
      <w:r>
        <w:rPr>
          <w:color w:val="000000"/>
          <w:kern w:val="24"/>
        </w:rPr>
        <w:t xml:space="preserve"> года – 1</w:t>
      </w:r>
      <w:r w:rsidR="009C7EA9">
        <w:rPr>
          <w:color w:val="000000"/>
          <w:kern w:val="24"/>
        </w:rPr>
        <w:t>3</w:t>
      </w:r>
      <w:r>
        <w:rPr>
          <w:color w:val="000000"/>
          <w:kern w:val="24"/>
        </w:rPr>
        <w:t>3 человек)</w:t>
      </w:r>
      <w:r w:rsidRPr="0077086B">
        <w:rPr>
          <w:color w:val="000000"/>
          <w:kern w:val="24"/>
        </w:rPr>
        <w:t xml:space="preserve">. </w:t>
      </w:r>
      <w:r w:rsidR="0031227C" w:rsidRPr="0031227C">
        <w:t>В 2016 г</w:t>
      </w:r>
      <w:r w:rsidR="0031227C">
        <w:t>оду</w:t>
      </w:r>
      <w:r w:rsidR="0031227C" w:rsidRPr="0031227C">
        <w:t xml:space="preserve"> в </w:t>
      </w:r>
      <w:r w:rsidR="0031227C">
        <w:t>службу занятости</w:t>
      </w:r>
      <w:r w:rsidR="0031227C" w:rsidRPr="0031227C">
        <w:t xml:space="preserve"> обратилось 17 инвалидов, признано безработными 15 инвалид</w:t>
      </w:r>
      <w:r w:rsidR="00055136">
        <w:t>ов</w:t>
      </w:r>
      <w:r w:rsidR="0031227C" w:rsidRPr="0031227C">
        <w:t>. Это на 20% больше, чем в 2015 г</w:t>
      </w:r>
      <w:r w:rsidR="0031227C">
        <w:t>оду</w:t>
      </w:r>
      <w:r w:rsidR="0031227C" w:rsidRPr="0031227C">
        <w:t>.</w:t>
      </w:r>
      <w:r w:rsidR="0011090F">
        <w:t xml:space="preserve"> </w:t>
      </w:r>
      <w:r w:rsidR="0031227C" w:rsidRPr="0031227C">
        <w:t>Трудоустроено 9 инвалидов –</w:t>
      </w:r>
      <w:r w:rsidR="00055136">
        <w:t xml:space="preserve"> это</w:t>
      </w:r>
      <w:r w:rsidR="0031227C" w:rsidRPr="0031227C">
        <w:t xml:space="preserve"> в 2 раза больше, чем в 2015 г</w:t>
      </w:r>
      <w:r w:rsidR="0031227C">
        <w:t>оду.</w:t>
      </w:r>
    </w:p>
    <w:p w:rsidR="00EF6F68" w:rsidRPr="0077086B" w:rsidRDefault="00EF6F68" w:rsidP="00EF6F68">
      <w:pPr>
        <w:pStyle w:val="a7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77086B">
        <w:rPr>
          <w:color w:val="000000"/>
          <w:kern w:val="24"/>
        </w:rPr>
        <w:t xml:space="preserve">Уровень регистрируемой безработицы на 1 </w:t>
      </w:r>
      <w:r w:rsidR="009C7EA9">
        <w:rPr>
          <w:color w:val="000000"/>
          <w:kern w:val="24"/>
        </w:rPr>
        <w:t>января</w:t>
      </w:r>
      <w:r w:rsidRPr="0077086B">
        <w:rPr>
          <w:color w:val="000000"/>
          <w:kern w:val="24"/>
        </w:rPr>
        <w:t xml:space="preserve"> 2016 года составил по Глазовскому району – 1,</w:t>
      </w:r>
      <w:r w:rsidR="009C7EA9">
        <w:rPr>
          <w:color w:val="000000"/>
          <w:kern w:val="24"/>
        </w:rPr>
        <w:t>6</w:t>
      </w:r>
      <w:r w:rsidRPr="0077086B">
        <w:rPr>
          <w:color w:val="000000"/>
          <w:kern w:val="24"/>
        </w:rPr>
        <w:t xml:space="preserve">% (1 </w:t>
      </w:r>
      <w:r w:rsidR="009C7EA9">
        <w:rPr>
          <w:color w:val="000000"/>
          <w:kern w:val="24"/>
        </w:rPr>
        <w:t>января 2016</w:t>
      </w:r>
      <w:r w:rsidRPr="0077086B">
        <w:rPr>
          <w:color w:val="000000"/>
          <w:kern w:val="24"/>
        </w:rPr>
        <w:t xml:space="preserve"> года </w:t>
      </w:r>
      <w:r w:rsidRPr="00F748E2">
        <w:rPr>
          <w:color w:val="000000"/>
          <w:kern w:val="24"/>
        </w:rPr>
        <w:t>– 1,</w:t>
      </w:r>
      <w:r w:rsidR="009C7EA9">
        <w:rPr>
          <w:color w:val="000000"/>
          <w:kern w:val="24"/>
        </w:rPr>
        <w:t>4</w:t>
      </w:r>
      <w:r w:rsidRPr="00F748E2">
        <w:rPr>
          <w:color w:val="000000"/>
          <w:kern w:val="24"/>
        </w:rPr>
        <w:t>%)</w:t>
      </w:r>
    </w:p>
    <w:p w:rsidR="0031227C" w:rsidRDefault="0031227C" w:rsidP="0031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2016 года организации и частные предприниматели Глазовского района  предоставили в службу занятости 272 вакансии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2015 году – 269 вакансий)</w:t>
      </w:r>
      <w:r w:rsidRPr="00312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F13" w:rsidRDefault="004E3C27" w:rsidP="0031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F57AA9" w:rsidRPr="001766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1F13" w:rsidRPr="0017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</w:t>
      </w:r>
      <w:r w:rsidR="002C1BFB" w:rsidRPr="0017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занимает отрасль сельского хозяйства – 33,6%, что составляет 1475 человек.</w:t>
      </w:r>
      <w:r w:rsidR="0036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B2" w:rsidRPr="00366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5)</w:t>
      </w:r>
    </w:p>
    <w:p w:rsidR="00860089" w:rsidRDefault="00900765" w:rsidP="003666B2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в районе за 2016 год составила </w:t>
      </w:r>
      <w:r w:rsidR="003666B2">
        <w:rPr>
          <w:rFonts w:ascii="Times New Roman" w:eastAsia="Times New Roman" w:hAnsi="Times New Roman" w:cs="Times New Roman"/>
          <w:sz w:val="24"/>
          <w:szCs w:val="24"/>
          <w:lang w:eastAsia="ru-RU"/>
        </w:rPr>
        <w:t>18170 рублей, что на 5% больше, чем в 2015 году.</w:t>
      </w:r>
      <w:r w:rsidR="003666B2" w:rsidRPr="00366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(Слайд 6)</w:t>
      </w:r>
    </w:p>
    <w:p w:rsidR="00EF6F68" w:rsidRPr="0077086B" w:rsidRDefault="00EF6F68" w:rsidP="008600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506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  <w:r w:rsidR="0036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506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3666B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5450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666B2" w:rsidRDefault="00754506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86B">
        <w:rPr>
          <w:rFonts w:ascii="Times New Roman" w:hAnsi="Times New Roman" w:cs="Times New Roman"/>
          <w:sz w:val="24"/>
          <w:szCs w:val="24"/>
        </w:rPr>
        <w:t xml:space="preserve">Консолидированный бюджет муниципального образования «Глазовский район» за </w:t>
      </w:r>
      <w:r w:rsidRPr="00914FDD">
        <w:rPr>
          <w:rFonts w:ascii="Times New Roman" w:hAnsi="Times New Roman" w:cs="Times New Roman"/>
          <w:sz w:val="24"/>
          <w:szCs w:val="24"/>
        </w:rPr>
        <w:t xml:space="preserve">2016 год исполнен в целом по доходам в объеме </w:t>
      </w:r>
      <w:r>
        <w:rPr>
          <w:rFonts w:ascii="Times New Roman" w:hAnsi="Times New Roman" w:cs="Times New Roman"/>
          <w:sz w:val="24"/>
          <w:szCs w:val="24"/>
        </w:rPr>
        <w:t>544,9</w:t>
      </w:r>
      <w:r w:rsidR="00110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914FD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>
        <w:rPr>
          <w:rFonts w:ascii="Times New Roman" w:hAnsi="Times New Roman" w:cs="Times New Roman"/>
          <w:sz w:val="24"/>
          <w:szCs w:val="24"/>
        </w:rPr>
        <w:t>93,8</w:t>
      </w:r>
      <w:r w:rsidRPr="00914FDD">
        <w:rPr>
          <w:rFonts w:ascii="Times New Roman" w:hAnsi="Times New Roman" w:cs="Times New Roman"/>
          <w:sz w:val="24"/>
          <w:szCs w:val="24"/>
        </w:rPr>
        <w:t>% к плану 2016 года, к уровню прошлого года исполнение составило 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F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4FDD">
        <w:rPr>
          <w:rFonts w:ascii="Times New Roman" w:hAnsi="Times New Roman" w:cs="Times New Roman"/>
          <w:sz w:val="24"/>
          <w:szCs w:val="24"/>
        </w:rPr>
        <w:t xml:space="preserve">% </w:t>
      </w:r>
      <w:r w:rsidRPr="006D3C14">
        <w:rPr>
          <w:rFonts w:ascii="Times New Roman" w:hAnsi="Times New Roman" w:cs="Times New Roman"/>
          <w:sz w:val="24"/>
          <w:szCs w:val="24"/>
        </w:rPr>
        <w:t>или получено доходов больше на 64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C1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6D3C14">
        <w:rPr>
          <w:rFonts w:ascii="Times New Roman" w:hAnsi="Times New Roman" w:cs="Times New Roman"/>
          <w:sz w:val="24"/>
          <w:szCs w:val="24"/>
        </w:rPr>
        <w:t>. рублей.</w:t>
      </w:r>
      <w:r w:rsidR="00366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06" w:rsidRPr="00914FDD" w:rsidRDefault="003666B2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7F4">
        <w:rPr>
          <w:rFonts w:ascii="Times New Roman" w:hAnsi="Times New Roman" w:cs="Times New Roman"/>
          <w:sz w:val="24"/>
          <w:szCs w:val="24"/>
        </w:rPr>
        <w:t xml:space="preserve">Доходы бюджета в расчете на 1 жителя муниципального образования в 2016 году составили 32,5 тыс. рублей, что на 12% выше 2015 года (в 2015 году- 28,9 тыс. рублей). Собственные доходы бюджета в расчете на 1 жителя муниципального образования в 2016 </w:t>
      </w:r>
      <w:r w:rsidRPr="008027F4">
        <w:rPr>
          <w:rFonts w:ascii="Times New Roman" w:hAnsi="Times New Roman" w:cs="Times New Roman"/>
          <w:sz w:val="24"/>
          <w:szCs w:val="24"/>
        </w:rPr>
        <w:lastRenderedPageBreak/>
        <w:t>году составили 6,3 тыс. рублей, что на 14% меньше 2015 года (в 2015 году- 7,3 тыс. рублей).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06" w:rsidRDefault="00754506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D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14FDD">
        <w:rPr>
          <w:rFonts w:ascii="Times New Roman" w:hAnsi="Times New Roman" w:cs="Times New Roman"/>
          <w:sz w:val="24"/>
          <w:szCs w:val="24"/>
        </w:rPr>
        <w:t>дотацион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4FDD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914FDD">
        <w:rPr>
          <w:rFonts w:ascii="Times New Roman" w:hAnsi="Times New Roman" w:cs="Times New Roman"/>
          <w:sz w:val="24"/>
          <w:szCs w:val="24"/>
        </w:rPr>
        <w:t xml:space="preserve"> консолидированного бюджета по итогам 2016 года составил </w:t>
      </w:r>
      <w:r>
        <w:rPr>
          <w:rFonts w:ascii="Times New Roman" w:hAnsi="Times New Roman" w:cs="Times New Roman"/>
          <w:sz w:val="24"/>
          <w:szCs w:val="24"/>
        </w:rPr>
        <w:t xml:space="preserve">79,5%, по сравнению с 2015 годом вырос на </w:t>
      </w:r>
      <w:r w:rsidR="0011090F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>% (в 2015 году 72%).</w:t>
      </w:r>
    </w:p>
    <w:p w:rsidR="00754506" w:rsidRDefault="00754506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B4">
        <w:rPr>
          <w:rFonts w:ascii="Times New Roman" w:hAnsi="Times New Roman" w:cs="Times New Roman"/>
          <w:sz w:val="24"/>
          <w:szCs w:val="24"/>
        </w:rPr>
        <w:t>Налоговые и неналоговые доходы исполнены в сумме 111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4B4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0314B4">
        <w:rPr>
          <w:rFonts w:ascii="Times New Roman" w:hAnsi="Times New Roman" w:cs="Times New Roman"/>
          <w:sz w:val="24"/>
          <w:szCs w:val="24"/>
        </w:rPr>
        <w:t>. рублей или на 92,7% к план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14B4">
        <w:rPr>
          <w:rFonts w:ascii="Times New Roman" w:hAnsi="Times New Roman" w:cs="Times New Roman"/>
          <w:sz w:val="24"/>
          <w:szCs w:val="24"/>
        </w:rPr>
        <w:t>. К уровню 2015 года исполнение составило 83,3% или получено доходов меньше на 25</w:t>
      </w:r>
      <w:r>
        <w:rPr>
          <w:rFonts w:ascii="Times New Roman" w:hAnsi="Times New Roman" w:cs="Times New Roman"/>
          <w:sz w:val="24"/>
          <w:szCs w:val="24"/>
        </w:rPr>
        <w:t>,1</w:t>
      </w:r>
      <w:r w:rsidR="00110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0314B4">
        <w:rPr>
          <w:rFonts w:ascii="Times New Roman" w:hAnsi="Times New Roman" w:cs="Times New Roman"/>
          <w:sz w:val="24"/>
          <w:szCs w:val="24"/>
        </w:rPr>
        <w:t>. рублей. На невыполнение плановых назначений и снижения темпа роста поступлений доходов к аналогичному периоду прошлого года повлияли выпадающие доходы п</w:t>
      </w:r>
      <w:proofErr w:type="gramStart"/>
      <w:r w:rsidRPr="000314B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314B4">
        <w:rPr>
          <w:rFonts w:ascii="Times New Roman" w:hAnsi="Times New Roman" w:cs="Times New Roman"/>
          <w:sz w:val="24"/>
          <w:szCs w:val="24"/>
        </w:rPr>
        <w:t xml:space="preserve"> «Удмуртская птицефабрика».</w:t>
      </w:r>
      <w:r w:rsidR="003666B2">
        <w:rPr>
          <w:rFonts w:ascii="Times New Roman" w:hAnsi="Times New Roman" w:cs="Times New Roman"/>
          <w:sz w:val="24"/>
          <w:szCs w:val="24"/>
        </w:rPr>
        <w:t xml:space="preserve">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(Слайд 8).</w:t>
      </w:r>
    </w:p>
    <w:p w:rsidR="00754506" w:rsidRDefault="00754506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7F4">
        <w:rPr>
          <w:rFonts w:ascii="Times New Roman" w:hAnsi="Times New Roman" w:cs="Times New Roman"/>
          <w:sz w:val="24"/>
          <w:szCs w:val="24"/>
        </w:rPr>
        <w:t>Консолидированный бюджет муниципального образования «Глазовский район» по расходам за  2016 год составил 541,9 млн. рублей или  91,7 % к плану (за  2015 год расходы составили 509,6 млн. руб. или  88,2 % к плану).</w:t>
      </w:r>
    </w:p>
    <w:p w:rsidR="0023615A" w:rsidRPr="004B3DCB" w:rsidRDefault="0023615A" w:rsidP="007545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707" w:rsidRPr="005C3FF2" w:rsidRDefault="00A10707" w:rsidP="00A1070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F2">
        <w:rPr>
          <w:rFonts w:ascii="Times New Roman" w:hAnsi="Times New Roman" w:cs="Times New Roman"/>
          <w:b/>
          <w:sz w:val="24"/>
          <w:szCs w:val="24"/>
        </w:rPr>
        <w:t>Инвестиционная деятельность</w:t>
      </w:r>
    </w:p>
    <w:p w:rsidR="00A10707" w:rsidRPr="00A77216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ведется работа в области совершенствования законодательной базы в сфере инвестиционной деятельности.</w:t>
      </w:r>
    </w:p>
    <w:p w:rsidR="00A10707" w:rsidRPr="00A77216" w:rsidRDefault="00A10707" w:rsidP="00A10707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Постановлением Администрации муниципального образования «</w:t>
      </w:r>
      <w:proofErr w:type="spellStart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 29 января 2016 года №20.2 утвержден перечень муниципального имущества для передачи субъектам малого и среднего предпринимательства.</w:t>
      </w:r>
    </w:p>
    <w:p w:rsidR="00A10707" w:rsidRPr="00A77216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частных инвестиций в экономику района планируется осуществлять посредством использования механизмов </w:t>
      </w:r>
      <w:proofErr w:type="spellStart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партнерства. Ведутся переговоры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потенциальными инвесторами </w:t>
      </w:r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концессионного соглашения по содержанию водопроводных сетей в населе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A1070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информационной поддержки потенциальным инвесторам органами местного самоуправления в разделе «Экономика» официального Интернет-сайта муниципального образования «</w:t>
      </w:r>
      <w:proofErr w:type="spellStart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7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размещена информация об инвестиционных площадках района. </w:t>
      </w:r>
    </w:p>
    <w:p w:rsidR="00A1070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реализуются следующие инвестиционные проекты, которые имеют статус приоритетных инвестиционных проектов Удмуртской Республики:</w:t>
      </w:r>
      <w:r w:rsidR="0036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B2" w:rsidRPr="00366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9)</w:t>
      </w:r>
    </w:p>
    <w:p w:rsidR="00A1070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7216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Инвестиционный проект ООО "ЭКОСЕРВИС" по развитию полигона по утилизации твердых бытовых отходов на 2015-2020 годы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77216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A7721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7216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2 км на юго-восток от с. Октябрьский и в 2 км на восток от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Якшино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1070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46A7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производственных мощностей 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846A7">
        <w:rPr>
          <w:rFonts w:ascii="Times New Roman" w:hAnsi="Times New Roman" w:cs="Times New Roman"/>
          <w:color w:val="000000"/>
          <w:sz w:val="24"/>
          <w:szCs w:val="24"/>
        </w:rPr>
        <w:t>Удмуртская птицефабрика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в </w:t>
      </w:r>
      <w:r w:rsidRPr="007846A7">
        <w:rPr>
          <w:rFonts w:ascii="Times New Roman" w:hAnsi="Times New Roman" w:cs="Times New Roman"/>
          <w:color w:val="000000"/>
          <w:sz w:val="24"/>
          <w:szCs w:val="24"/>
        </w:rPr>
        <w:t>части строительства 6-ти корпусов для выращивания ремонтного молодня</w:t>
      </w:r>
      <w:r>
        <w:rPr>
          <w:rFonts w:ascii="Times New Roman" w:hAnsi="Times New Roman" w:cs="Times New Roman"/>
          <w:color w:val="000000"/>
          <w:sz w:val="24"/>
          <w:szCs w:val="24"/>
        </w:rPr>
        <w:t>ка за пределами территор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846A7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дмуртская птицефабрика» (д.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Кочишево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1070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Туристический </w:t>
      </w:r>
      <w:proofErr w:type="spellStart"/>
      <w:r w:rsidRPr="007846A7">
        <w:rPr>
          <w:rFonts w:ascii="Times New Roman" w:hAnsi="Times New Roman" w:cs="Times New Roman"/>
          <w:color w:val="000000"/>
          <w:sz w:val="24"/>
          <w:szCs w:val="24"/>
        </w:rPr>
        <w:t>Мегапроект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 культы и туризма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земля - Земля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Донды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(д. Адам);</w:t>
      </w:r>
    </w:p>
    <w:p w:rsidR="00A10707" w:rsidRPr="007846A7" w:rsidRDefault="00A10707" w:rsidP="00A10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46A7">
        <w:rPr>
          <w:rFonts w:ascii="Times New Roman" w:hAnsi="Times New Roman" w:cs="Times New Roman"/>
          <w:color w:val="000000"/>
          <w:sz w:val="24"/>
          <w:szCs w:val="24"/>
        </w:rPr>
        <w:t>Развитие лесопромышленного комплекса на территории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Полынга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10707" w:rsidRDefault="00A10707" w:rsidP="00A107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707" w:rsidRPr="005C3FF2" w:rsidRDefault="00A10707" w:rsidP="00A1070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F2">
        <w:rPr>
          <w:rFonts w:ascii="Times New Roman" w:hAnsi="Times New Roman" w:cs="Times New Roman"/>
          <w:b/>
          <w:sz w:val="24"/>
          <w:szCs w:val="24"/>
        </w:rPr>
        <w:t>Муниципальный контроль</w:t>
      </w:r>
      <w:r w:rsidR="0036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(Слайд 10)</w:t>
      </w:r>
    </w:p>
    <w:p w:rsidR="00A10707" w:rsidRPr="002F7A5B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 (далее - Федеральный закон № 131-ФЗ) органами местного самоуправления муниципального образования «</w:t>
      </w:r>
      <w:proofErr w:type="spellStart"/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Глазовский</w:t>
      </w:r>
      <w:proofErr w:type="spellEnd"/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район» осуществляются следующие виды муниципального контроля:</w:t>
      </w:r>
    </w:p>
    <w:p w:rsidR="00A10707" w:rsidRPr="002F7A5B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- жилищный контроль;</w:t>
      </w:r>
    </w:p>
    <w:p w:rsidR="00A10707" w:rsidRPr="002F7A5B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- земельный контроль;</w:t>
      </w:r>
    </w:p>
    <w:p w:rsidR="00A10707" w:rsidRPr="002F7A5B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- за сохранностью автомобильных дорог местного значения вне границ населенных пунктов в границах муниципального района (далее – дорожный контроль);</w:t>
      </w:r>
    </w:p>
    <w:p w:rsidR="00A10707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5B">
        <w:rPr>
          <w:rFonts w:ascii="Times New Roman" w:eastAsia="Times New Roman" w:hAnsi="Times New Roman" w:cs="Times New Roman"/>
          <w:sz w:val="24"/>
          <w:szCs w:val="26"/>
          <w:lang w:eastAsia="ru-RU"/>
        </w:rPr>
        <w:t>- лесной контроль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A10707" w:rsidRPr="005C3FF2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По </w:t>
      </w:r>
      <w:r w:rsidRPr="005C3FF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всем видам муниципального контроля разработаны административные регламенты </w:t>
      </w:r>
      <w:r w:rsidRPr="005C3FF2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муниципальной функции в сфере контроля. </w:t>
      </w:r>
    </w:p>
    <w:p w:rsidR="00A10707" w:rsidRPr="005C3FF2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C3FF2">
        <w:rPr>
          <w:rFonts w:ascii="Times New Roman" w:eastAsia="Times New Roman" w:hAnsi="Times New Roman" w:cs="Times New Roman"/>
          <w:sz w:val="24"/>
          <w:szCs w:val="26"/>
          <w:lang w:eastAsia="ru-RU"/>
        </w:rPr>
        <w:t>В 2016 году было проведено 59 проверок, в том числе:</w:t>
      </w:r>
    </w:p>
    <w:p w:rsidR="00A10707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C3FF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по жилищному контролю – 42 внеплановые проверки. </w:t>
      </w:r>
      <w:r w:rsidRPr="005C3FF2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 выписано 6 предписаний на устранение нарушений, оформлено 3 протокола об административных правонарушениях </w:t>
      </w:r>
      <w:proofErr w:type="spellStart"/>
      <w:r w:rsidRPr="005C3FF2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3FF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C3FF2">
        <w:rPr>
          <w:rFonts w:ascii="Times New Roman" w:hAnsi="Times New Roman" w:cs="Times New Roman"/>
          <w:sz w:val="24"/>
          <w:szCs w:val="24"/>
        </w:rPr>
        <w:t xml:space="preserve"> межрайонной прокуратурой.  В  2016 году количество внеплановых проверок увеличилось в 2,</w:t>
      </w:r>
      <w:r w:rsidRPr="00167EDA">
        <w:rPr>
          <w:rFonts w:ascii="Times New Roman" w:hAnsi="Times New Roman" w:cs="Times New Roman"/>
          <w:sz w:val="24"/>
          <w:szCs w:val="24"/>
        </w:rPr>
        <w:t>8 раза по сравнению с предыдущим годом, что связано с увеличением количества обращений, в частности ростом количества жалоб на содержание общедомового имущества МКД</w:t>
      </w:r>
    </w:p>
    <w:p w:rsidR="00A10707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по земельному контролю – 17 проверок. По результатам проверок выявлено 14 фактов нарушений. По результатам проверок выписаны предписания, по 4 предписаниям нарушения устранены, по 4 нарушениям материалы проверок направлены на рассмотрение в Управление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Удмуртской Республике для принятия решения о возбуждении дела об административном правонарушении. Наиболее часто выявляемое нарушение земельного законодательства является использование земель без оформленных в установленном порядке правоустанавливающих документов и самовольное занятие земельного участка.</w:t>
      </w:r>
    </w:p>
    <w:p w:rsidR="00A10707" w:rsidRPr="001D7542" w:rsidRDefault="00A10707" w:rsidP="00A10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 допущенные правонарушения в сфере земельного законодательства привлечено к административной ответственности 4 гражданина, общая сумма штрафов составляет 20 </w:t>
      </w:r>
      <w:r w:rsidRPr="001D7542">
        <w:rPr>
          <w:rFonts w:ascii="Times New Roman" w:eastAsia="Times New Roman" w:hAnsi="Times New Roman" w:cs="Times New Roman"/>
          <w:sz w:val="24"/>
          <w:szCs w:val="26"/>
          <w:lang w:eastAsia="ru-RU"/>
        </w:rPr>
        <w:t>тысяч рублей.</w:t>
      </w:r>
    </w:p>
    <w:p w:rsidR="00A10707" w:rsidRDefault="00A10707" w:rsidP="00A1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542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распоряжения земельными участками в 2016 году в отдел имущественных отношений поступило письменных обращений от юридических и физических лиц – 1263 обращения, из них 1119 обращений по земельным вопросам. </w:t>
      </w:r>
    </w:p>
    <w:p w:rsidR="00A10707" w:rsidRPr="00CD28A3" w:rsidRDefault="00A10707" w:rsidP="00A1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54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Также существует проблема по невостребованным земельным долям. </w:t>
      </w:r>
      <w:r w:rsidRPr="001D75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 xml:space="preserve"> 01 января 2017 в целом по району отказались  от 1008 долей  площадью 6,9 тыс. га. В муниципальную собственность сельских поселений в судебном порядке зарегистрировано 1,23 тысяча га</w:t>
      </w:r>
      <w:proofErr w:type="gramStart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 xml:space="preserve">.,  </w:t>
      </w:r>
      <w:proofErr w:type="gramEnd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>в  собственности муниципального образования «</w:t>
      </w:r>
      <w:proofErr w:type="spellStart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находится 5,7 тысяч га.  Для проведения кадастровых работ  6,9 тыс. га  необходимо 6,9 млн. руб. Помимо этого, неоформленными остаются еще 24 тысячи га, для </w:t>
      </w:r>
      <w:proofErr w:type="gramStart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>постановки</w:t>
      </w:r>
      <w:proofErr w:type="gramEnd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кадастровый учет которых потребуются средства в сумме еще 24 млн. руб. В 2017 году планируется заключение договора на проведение кадастровых работ по земельным долям, находящимся в собственности МО «</w:t>
      </w:r>
      <w:proofErr w:type="spellStart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>Штанигуртское</w:t>
      </w:r>
      <w:proofErr w:type="spellEnd"/>
      <w:r w:rsidRPr="00CD28A3">
        <w:rPr>
          <w:rFonts w:ascii="Times New Roman" w:eastAsia="Times New Roman" w:hAnsi="Times New Roman"/>
          <w:sz w:val="24"/>
          <w:szCs w:val="24"/>
          <w:lang w:eastAsia="ru-RU"/>
        </w:rPr>
        <w:t>» площадью 142 га на сумму 98 тысяч руб.</w:t>
      </w:r>
    </w:p>
    <w:p w:rsidR="00A10707" w:rsidRPr="00CD28A3" w:rsidRDefault="00A10707" w:rsidP="00A1070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A3">
        <w:rPr>
          <w:rFonts w:ascii="Times New Roman" w:hAnsi="Times New Roman"/>
          <w:sz w:val="24"/>
          <w:szCs w:val="24"/>
        </w:rPr>
        <w:t>В соответствии с законом  «О бесплатном предоставлении  в собственность молодых специалистов земельных участков из земель, находящихся в государственной или муниципальной собственности</w:t>
      </w:r>
      <w:proofErr w:type="gramStart"/>
      <w:r w:rsidRPr="00CD28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28A3">
        <w:rPr>
          <w:rFonts w:ascii="Times New Roman" w:hAnsi="Times New Roman"/>
          <w:sz w:val="24"/>
          <w:szCs w:val="24"/>
        </w:rPr>
        <w:t xml:space="preserve"> расположенных в границах сельских населенных пунктов на территории Удмуртской Республики» на учете состоит 20 граждан. </w:t>
      </w:r>
      <w:proofErr w:type="gramStart"/>
      <w:r w:rsidRPr="00CD28A3">
        <w:rPr>
          <w:rFonts w:ascii="Times New Roman" w:hAnsi="Times New Roman"/>
          <w:sz w:val="24"/>
          <w:szCs w:val="24"/>
        </w:rPr>
        <w:t>В 2016 году 4 молодых специалиста отказались от предложенных земельных участок в связи с тем, что в предлагаемом перечне отсутствовали земельные участки по месту регистрации или месту работы.</w:t>
      </w:r>
      <w:proofErr w:type="gramEnd"/>
      <w:r w:rsidRPr="00CD28A3">
        <w:rPr>
          <w:rFonts w:ascii="Times New Roman" w:hAnsi="Times New Roman"/>
          <w:sz w:val="24"/>
          <w:szCs w:val="24"/>
        </w:rPr>
        <w:t xml:space="preserve"> В настоящее время разрабатывается закон Удмуртской Республики «</w:t>
      </w:r>
      <w:r w:rsidRPr="00CD28A3">
        <w:rPr>
          <w:rFonts w:ascii="Times New Roman" w:hAnsi="Times New Roman" w:cs="Times New Roman"/>
          <w:sz w:val="24"/>
          <w:szCs w:val="24"/>
        </w:rPr>
        <w:t xml:space="preserve">Об установлении перечня муниципальных образований, на территориях которых гражданам, работающим по основному месту работы по устанавливаемым специальностям, предоставляются в безвозмездное пользование земельные участки, находящиеся в государственной или муниципальной собственности»,  который  позволит </w:t>
      </w:r>
      <w:proofErr w:type="gramStart"/>
      <w:r w:rsidRPr="00CD28A3">
        <w:rPr>
          <w:rFonts w:ascii="Times New Roman" w:hAnsi="Times New Roman" w:cs="Times New Roman"/>
          <w:sz w:val="24"/>
          <w:szCs w:val="24"/>
        </w:rPr>
        <w:t>обеспечить потребность специалистов в</w:t>
      </w:r>
      <w:proofErr w:type="gramEnd"/>
      <w:r w:rsidRPr="00CD28A3">
        <w:rPr>
          <w:rFonts w:ascii="Times New Roman" w:hAnsi="Times New Roman" w:cs="Times New Roman"/>
          <w:sz w:val="24"/>
          <w:szCs w:val="24"/>
        </w:rPr>
        <w:t xml:space="preserve"> земельных участках.</w:t>
      </w:r>
    </w:p>
    <w:p w:rsidR="00860089" w:rsidRDefault="00860089" w:rsidP="0086008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6F68" w:rsidRPr="0077086B" w:rsidRDefault="00EF6F68" w:rsidP="008600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086B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6F">
        <w:rPr>
          <w:rFonts w:ascii="Times New Roman" w:hAnsi="Times New Roman" w:cs="Times New Roman"/>
          <w:sz w:val="24"/>
          <w:szCs w:val="24"/>
        </w:rPr>
        <w:t xml:space="preserve">Сельскохозяйственное производство является ведущей отраслью </w:t>
      </w:r>
      <w:proofErr w:type="spellStart"/>
      <w:r w:rsidRPr="00F73A6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F73A6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31554" w:rsidRPr="00F73A6F">
        <w:rPr>
          <w:rFonts w:ascii="Times New Roman" w:hAnsi="Times New Roman" w:cs="Times New Roman"/>
          <w:sz w:val="24"/>
          <w:szCs w:val="24"/>
        </w:rPr>
        <w:t xml:space="preserve">. Доля сельскохозяйственных предприятий в общем объеме </w:t>
      </w:r>
      <w:r w:rsidR="00F73A6F" w:rsidRPr="00F73A6F">
        <w:rPr>
          <w:rFonts w:ascii="Times New Roman" w:hAnsi="Times New Roman" w:cs="Times New Roman"/>
          <w:sz w:val="24"/>
          <w:szCs w:val="24"/>
        </w:rPr>
        <w:t>отгруженных</w:t>
      </w:r>
      <w:r w:rsidR="00A31554" w:rsidRPr="00F73A6F">
        <w:rPr>
          <w:rFonts w:ascii="Times New Roman" w:hAnsi="Times New Roman" w:cs="Times New Roman"/>
          <w:sz w:val="24"/>
          <w:szCs w:val="24"/>
        </w:rPr>
        <w:t xml:space="preserve"> товаров собственного производства, </w:t>
      </w:r>
      <w:r w:rsidR="00F73A6F" w:rsidRPr="00F73A6F">
        <w:rPr>
          <w:rFonts w:ascii="Times New Roman" w:hAnsi="Times New Roman" w:cs="Times New Roman"/>
          <w:sz w:val="24"/>
          <w:szCs w:val="24"/>
        </w:rPr>
        <w:t>выполненных</w:t>
      </w:r>
      <w:r w:rsidR="00A31554" w:rsidRPr="00F73A6F">
        <w:rPr>
          <w:rFonts w:ascii="Times New Roman" w:hAnsi="Times New Roman" w:cs="Times New Roman"/>
          <w:sz w:val="24"/>
          <w:szCs w:val="24"/>
        </w:rPr>
        <w:t xml:space="preserve"> работ и услуг собственными силами (без НДС и акцизов) составляет 93,5%. От</w:t>
      </w:r>
      <w:r w:rsidR="00A31554">
        <w:rPr>
          <w:rFonts w:ascii="Times New Roman" w:hAnsi="Times New Roman" w:cs="Times New Roman"/>
          <w:sz w:val="24"/>
          <w:szCs w:val="24"/>
        </w:rPr>
        <w:t xml:space="preserve">расль сельского хозяйства </w:t>
      </w:r>
      <w:r w:rsidRPr="00E968CD">
        <w:rPr>
          <w:rFonts w:ascii="Times New Roman" w:hAnsi="Times New Roman" w:cs="Times New Roman"/>
          <w:sz w:val="24"/>
          <w:szCs w:val="24"/>
        </w:rPr>
        <w:t>представл</w:t>
      </w:r>
      <w:r w:rsidR="00A31554">
        <w:rPr>
          <w:rFonts w:ascii="Times New Roman" w:hAnsi="Times New Roman" w:cs="Times New Roman"/>
          <w:sz w:val="24"/>
          <w:szCs w:val="24"/>
        </w:rPr>
        <w:t>ена</w:t>
      </w:r>
      <w:r w:rsidRPr="00E968CD">
        <w:rPr>
          <w:rFonts w:ascii="Times New Roman" w:hAnsi="Times New Roman" w:cs="Times New Roman"/>
          <w:sz w:val="24"/>
          <w:szCs w:val="24"/>
        </w:rPr>
        <w:t xml:space="preserve"> 14 сельхозпредприяти</w:t>
      </w:r>
      <w:r w:rsidR="00A31554">
        <w:rPr>
          <w:rFonts w:ascii="Times New Roman" w:hAnsi="Times New Roman" w:cs="Times New Roman"/>
          <w:sz w:val="24"/>
          <w:szCs w:val="24"/>
        </w:rPr>
        <w:t>ями</w:t>
      </w:r>
      <w:r w:rsidRPr="00E968CD">
        <w:rPr>
          <w:rFonts w:ascii="Times New Roman" w:hAnsi="Times New Roman" w:cs="Times New Roman"/>
          <w:sz w:val="24"/>
          <w:szCs w:val="24"/>
        </w:rPr>
        <w:t xml:space="preserve"> и 17 крестьянско-фермерски</w:t>
      </w:r>
      <w:r w:rsidR="00A31554">
        <w:rPr>
          <w:rFonts w:ascii="Times New Roman" w:hAnsi="Times New Roman" w:cs="Times New Roman"/>
          <w:sz w:val="24"/>
          <w:szCs w:val="24"/>
        </w:rPr>
        <w:t>ми</w:t>
      </w:r>
      <w:r w:rsidRPr="00E968CD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A31554">
        <w:rPr>
          <w:rFonts w:ascii="Times New Roman" w:hAnsi="Times New Roman" w:cs="Times New Roman"/>
          <w:sz w:val="24"/>
          <w:szCs w:val="24"/>
        </w:rPr>
        <w:t>ами</w:t>
      </w:r>
      <w:r w:rsidRPr="00E96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Сельхозорганизациями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реализовано продукции и оказано услуг на сумму 886  млн.рублей. Выручка увеличилась на 18%.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6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11)</w:t>
      </w:r>
      <w:r w:rsidRPr="003666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lastRenderedPageBreak/>
        <w:t xml:space="preserve">Рост выручки произошел из-за увеличения закупочной цены на молоко, которая составила 20,85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/кг, в прошлом году -19,10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/кг (разница в цене 1,75 за 1 кг)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еализационная цена  за январь 2017 года-25,70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/кг.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6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12)</w:t>
      </w:r>
      <w:r w:rsidRPr="003666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За счет увеличения закупочной цены дополнительно получено выручки 57,0 млн. руб. За счет увеличения объема реализации молока на 1834 тонны дополнительно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сельхозорганизациями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получено выручки 38,0 млн. рублей. При этом  себестоимость производства молока осталась на уровне 2015 года 17,52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>.</w:t>
      </w:r>
      <w:r w:rsidR="003666B2">
        <w:rPr>
          <w:rFonts w:ascii="Times New Roman" w:hAnsi="Times New Roman" w:cs="Times New Roman"/>
          <w:sz w:val="24"/>
          <w:szCs w:val="24"/>
        </w:rPr>
        <w:t xml:space="preserve">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(Слайд 13)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В 2016 году предприятиями района и крестьянско-фермерскими хозяйствами получено субсидий  81,0 млн. рублей, на 8 млн. рублей больше уровня 2015 года, в том числе получено из ФБ-44,0 млн.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E968CD">
        <w:rPr>
          <w:rFonts w:ascii="Times New Roman" w:hAnsi="Times New Roman" w:cs="Times New Roman"/>
          <w:sz w:val="24"/>
          <w:szCs w:val="24"/>
        </w:rPr>
        <w:t>; из РБ-37 млн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E968CD">
        <w:rPr>
          <w:rFonts w:ascii="Times New Roman" w:hAnsi="Times New Roman" w:cs="Times New Roman"/>
          <w:sz w:val="24"/>
          <w:szCs w:val="24"/>
        </w:rPr>
        <w:t xml:space="preserve">; из местного 264,0 тысячи рублей. </w:t>
      </w:r>
      <w:r w:rsidR="003666B2" w:rsidRPr="003666B2">
        <w:rPr>
          <w:rFonts w:ascii="Times New Roman" w:hAnsi="Times New Roman" w:cs="Times New Roman"/>
          <w:b/>
          <w:sz w:val="24"/>
          <w:szCs w:val="24"/>
          <w:u w:val="single"/>
        </w:rPr>
        <w:t>(Слайд 14)</w:t>
      </w:r>
    </w:p>
    <w:p w:rsidR="00E968CD" w:rsidRPr="00E968CD" w:rsidRDefault="003666B2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968CD" w:rsidRPr="0036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3666B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68CD" w:rsidRPr="003666B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8CD" w:rsidRPr="003666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Рентабельность производства молока составила за отчетный финансовый год 19%, в предыдущем году 10%. Средняя рентабельность хозяйственной деятельност</w:t>
      </w:r>
      <w:r w:rsidR="00E968CD">
        <w:rPr>
          <w:rFonts w:ascii="Times New Roman" w:hAnsi="Times New Roman" w:cs="Times New Roman"/>
          <w:sz w:val="24"/>
          <w:szCs w:val="24"/>
        </w:rPr>
        <w:t>и по району 1</w:t>
      </w:r>
      <w:r w:rsidR="005006C7">
        <w:rPr>
          <w:rFonts w:ascii="Times New Roman" w:hAnsi="Times New Roman" w:cs="Times New Roman"/>
          <w:sz w:val="24"/>
          <w:szCs w:val="24"/>
        </w:rPr>
        <w:t>2</w:t>
      </w:r>
      <w:r w:rsidR="00E968CD">
        <w:rPr>
          <w:rFonts w:ascii="Times New Roman" w:hAnsi="Times New Roman" w:cs="Times New Roman"/>
          <w:sz w:val="24"/>
          <w:szCs w:val="24"/>
        </w:rPr>
        <w:t xml:space="preserve"> %, в 2015 году 7</w:t>
      </w:r>
      <w:r w:rsidR="00E968CD" w:rsidRPr="00E968CD">
        <w:rPr>
          <w:rFonts w:ascii="Times New Roman" w:hAnsi="Times New Roman" w:cs="Times New Roman"/>
          <w:sz w:val="24"/>
          <w:szCs w:val="24"/>
        </w:rPr>
        <w:t>%.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На 01 января 2017 года в сельскохозяйственных предприятиях сумма всей кредиторской задолженности  составляет 243 млн. руб., это 27,0% от выручки. Среднесписочная численность работающих в сельскохозяйственном производстве 1475 человек, уменьшение к уровню 2015 года 27 человек. </w:t>
      </w:r>
    </w:p>
    <w:p w:rsidR="00E968CD" w:rsidRPr="00E968CD" w:rsidRDefault="00691EE9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Среднемесячная зарплата одного работника  в 2016 году составляет 15817 рублей против 14293 рублей в 2015 году, увеличилась на 11%. Самая высокая среднемесячная зарплата в СПК «Коммунар»-19592</w:t>
      </w:r>
      <w:r w:rsidR="00E968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и СХПК «Пригородный»- 19291 руб</w:t>
      </w:r>
      <w:r w:rsidR="00E968CD">
        <w:rPr>
          <w:rFonts w:ascii="Times New Roman" w:hAnsi="Times New Roman" w:cs="Times New Roman"/>
          <w:sz w:val="24"/>
          <w:szCs w:val="24"/>
        </w:rPr>
        <w:t>лей</w:t>
      </w:r>
      <w:r w:rsidR="00E968CD" w:rsidRPr="00E968CD">
        <w:rPr>
          <w:rFonts w:ascii="Times New Roman" w:hAnsi="Times New Roman" w:cs="Times New Roman"/>
          <w:sz w:val="24"/>
          <w:szCs w:val="24"/>
        </w:rPr>
        <w:t>, самая низкая в ООО «Исток»-10385  руб</w:t>
      </w:r>
      <w:r w:rsidR="00E968CD">
        <w:rPr>
          <w:rFonts w:ascii="Times New Roman" w:hAnsi="Times New Roman" w:cs="Times New Roman"/>
          <w:sz w:val="24"/>
          <w:szCs w:val="24"/>
        </w:rPr>
        <w:t>лей</w:t>
      </w:r>
      <w:r w:rsidR="00E968CD" w:rsidRPr="00E968CD">
        <w:rPr>
          <w:rFonts w:ascii="Times New Roman" w:hAnsi="Times New Roman" w:cs="Times New Roman"/>
          <w:sz w:val="24"/>
          <w:szCs w:val="24"/>
        </w:rPr>
        <w:t>.</w:t>
      </w:r>
    </w:p>
    <w:p w:rsidR="00E968CD" w:rsidRPr="00E968CD" w:rsidRDefault="00691EE9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Средняя по району производительность труда 601 тысяча рублей на 1 человека, темп роста 110%.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="00E968CD" w:rsidRPr="00E968CD">
        <w:rPr>
          <w:rFonts w:ascii="Times New Roman" w:hAnsi="Times New Roman" w:cs="Times New Roman"/>
          <w:sz w:val="24"/>
          <w:szCs w:val="24"/>
        </w:rPr>
        <w:t>Самая большая производительность труда в кооперативах: Коммунар-733 тыс</w:t>
      </w:r>
      <w:r w:rsidR="00E968CD">
        <w:rPr>
          <w:rFonts w:ascii="Times New Roman" w:hAnsi="Times New Roman" w:cs="Times New Roman"/>
          <w:sz w:val="24"/>
          <w:szCs w:val="24"/>
        </w:rPr>
        <w:t xml:space="preserve">яч </w:t>
      </w:r>
      <w:r w:rsidR="00E968CD" w:rsidRPr="00E968CD">
        <w:rPr>
          <w:rFonts w:ascii="Times New Roman" w:hAnsi="Times New Roman" w:cs="Times New Roman"/>
          <w:sz w:val="24"/>
          <w:szCs w:val="24"/>
        </w:rPr>
        <w:t>руб</w:t>
      </w:r>
      <w:r w:rsidR="00E968CD">
        <w:rPr>
          <w:rFonts w:ascii="Times New Roman" w:hAnsi="Times New Roman" w:cs="Times New Roman"/>
          <w:sz w:val="24"/>
          <w:szCs w:val="24"/>
        </w:rPr>
        <w:t>лей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на чел</w:t>
      </w:r>
      <w:r w:rsidR="00E968CD">
        <w:rPr>
          <w:rFonts w:ascii="Times New Roman" w:hAnsi="Times New Roman" w:cs="Times New Roman"/>
          <w:sz w:val="24"/>
          <w:szCs w:val="24"/>
        </w:rPr>
        <w:t>овека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и Луч -711</w:t>
      </w:r>
      <w:r w:rsidR="0005513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района ведущей  отраслью сельского хозяйства  остается  молочное скотоводство.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Охват бонитировкой маточного поголовья крупного рогатого скота 89%, охват искусственным осеменением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98%. Среди 25 районов Удмуртии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сельхозорганизации</w:t>
      </w:r>
      <w:proofErr w:type="spellEnd"/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района по производству молока занимают 8 место. Поголовье крупного рогатого скота составляет на 01</w:t>
      </w:r>
      <w:r w:rsidR="005006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E968CD">
        <w:rPr>
          <w:rFonts w:ascii="Times New Roman" w:hAnsi="Times New Roman" w:cs="Times New Roman"/>
          <w:sz w:val="24"/>
          <w:szCs w:val="24"/>
        </w:rPr>
        <w:t xml:space="preserve">2017 года по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сельхозорганизациям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 и КФХ  15718 голов, </w:t>
      </w:r>
      <w:r w:rsidR="005006C7" w:rsidRPr="00E968CD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Pr="00E968CD">
        <w:rPr>
          <w:rFonts w:ascii="Times New Roman" w:hAnsi="Times New Roman" w:cs="Times New Roman"/>
          <w:sz w:val="24"/>
          <w:szCs w:val="24"/>
        </w:rPr>
        <w:t>на 188 голов к уровню 2015 года. Дойное стадо насчитывает 6268 голов коров.</w:t>
      </w:r>
    </w:p>
    <w:p w:rsidR="00E968CD" w:rsidRPr="00E968CD" w:rsidRDefault="00691EE9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968CD" w:rsidRPr="00E968CD">
        <w:rPr>
          <w:rFonts w:ascii="Times New Roman" w:hAnsi="Times New Roman" w:cs="Times New Roman"/>
          <w:sz w:val="24"/>
          <w:szCs w:val="24"/>
        </w:rPr>
        <w:t xml:space="preserve"> Валовой надой молока по </w:t>
      </w:r>
      <w:proofErr w:type="spellStart"/>
      <w:r w:rsidR="00E968CD" w:rsidRPr="00E968CD">
        <w:rPr>
          <w:rFonts w:ascii="Times New Roman" w:hAnsi="Times New Roman" w:cs="Times New Roman"/>
          <w:sz w:val="24"/>
          <w:szCs w:val="24"/>
        </w:rPr>
        <w:t>сельхозорганизациям</w:t>
      </w:r>
      <w:proofErr w:type="spellEnd"/>
      <w:r w:rsidR="00E968CD" w:rsidRPr="00E968CD">
        <w:rPr>
          <w:rFonts w:ascii="Times New Roman" w:hAnsi="Times New Roman" w:cs="Times New Roman"/>
          <w:sz w:val="24"/>
          <w:szCs w:val="24"/>
        </w:rPr>
        <w:t xml:space="preserve">  и КФХ составил 36 738 тонн, что на 1588 тонн выше уровня предыдущего года.</w:t>
      </w:r>
    </w:p>
    <w:p w:rsidR="00E968CD" w:rsidRPr="00E968CD" w:rsidRDefault="00691EE9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8CD" w:rsidRPr="00691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968CD" w:rsidRPr="00E968CD">
        <w:rPr>
          <w:rFonts w:ascii="Times New Roman" w:hAnsi="Times New Roman" w:cs="Times New Roman"/>
          <w:sz w:val="24"/>
          <w:szCs w:val="24"/>
        </w:rPr>
        <w:t>Надой на 1 корову составил 5824 кг (+ 290 кг к 2015 году), в том числе в сельхозпредприятиях 5883 кг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="00E968CD" w:rsidRPr="00E968CD">
        <w:rPr>
          <w:rFonts w:ascii="Times New Roman" w:hAnsi="Times New Roman" w:cs="Times New Roman"/>
          <w:sz w:val="24"/>
          <w:szCs w:val="24"/>
        </w:rPr>
        <w:t>(+330 кг). По УР -5743 кг. Выход телят на 100 коров 87 голов, по УР 81 голова.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Наибольший прирост производства молока к уровню прошлого года  получил СПК «Парзинский»- 830 тонн. В рейтинге производства молока на 1 работающего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- 1 место, как и в предыдущем году, у СПК «Луч»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280,3 ц/чел 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 «Родник» -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280,0 ц/чел, 2 место у СПК «Коммунар»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276 ц/чел.   </w:t>
      </w:r>
    </w:p>
    <w:p w:rsidR="00E968CD" w:rsidRPr="00E968CD" w:rsidRDefault="00691EE9" w:rsidP="00691EE9">
      <w:pPr>
        <w:tabs>
          <w:tab w:val="left" w:pos="993"/>
        </w:tabs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Слайд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91EE9">
        <w:rPr>
          <w:rFonts w:ascii="Times New Roman" w:hAnsi="Times New Roman" w:cs="Times New Roman"/>
          <w:sz w:val="24"/>
          <w:szCs w:val="24"/>
        </w:rPr>
        <w:t xml:space="preserve"> </w:t>
      </w:r>
      <w:r w:rsidR="00E968CD" w:rsidRPr="00E968CD">
        <w:rPr>
          <w:rFonts w:ascii="Times New Roman" w:hAnsi="Times New Roman" w:cs="Times New Roman"/>
          <w:sz w:val="24"/>
          <w:szCs w:val="24"/>
        </w:rPr>
        <w:t>За  предыдущий год реализовали 33,3тысяч тонн молока в три предприятия: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- ООО  «Глазов-Молоко»- 42%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-ОАО «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сырзавод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» - 37%;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-ОАО «Ува-молоко» - 21 %.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95% всего объема молока реализовано высшим сортом. Из положительных моментов можно отметить снижение количества соматических клеток и бактерий в молоке. Таким </w:t>
      </w:r>
      <w:r w:rsidRPr="00E968CD">
        <w:rPr>
          <w:rFonts w:ascii="Times New Roman" w:hAnsi="Times New Roman" w:cs="Times New Roman"/>
          <w:sz w:val="24"/>
          <w:szCs w:val="24"/>
        </w:rPr>
        <w:lastRenderedPageBreak/>
        <w:t>образом, качество сырого молока, его безопасность как пищевого сырья значительно улучшились.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В тех хозяйствах, где строго соблюдаются санитарные правила, молоко   соответствует требованиям высшего сорта (ООО «Чура», СПК «Коммунар», СПК «Луч»).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Основные показатели качества молока – жир   и белок. По сравнению с прошлым годом  показатели остались на прежнем уровне и составили: жир</w:t>
      </w:r>
      <w:r w:rsidR="005006C7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- 3,74% и  белок</w:t>
      </w:r>
      <w:r w:rsidR="005006C7">
        <w:rPr>
          <w:rFonts w:ascii="Times New Roman" w:hAnsi="Times New Roman" w:cs="Times New Roman"/>
          <w:sz w:val="24"/>
          <w:szCs w:val="24"/>
        </w:rPr>
        <w:t xml:space="preserve"> -</w:t>
      </w:r>
      <w:r w:rsidRPr="00E968CD">
        <w:rPr>
          <w:rFonts w:ascii="Times New Roman" w:hAnsi="Times New Roman" w:cs="Times New Roman"/>
          <w:sz w:val="24"/>
          <w:szCs w:val="24"/>
        </w:rPr>
        <w:t xml:space="preserve">  3,07%. Чтобы повысить массовую долю белка в молоке, необходимо вести племенную работу в этом направлении, в том числе уделять повышенное внимание подбору быков-производителей и оптимизации кормления. В 4 квартале 2016 года СПК «Луч» получил статус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племрепродуктора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. Организована работа по созданию  еще 3-х племенных хозяйств: </w:t>
      </w:r>
      <w:r w:rsidR="005006C7">
        <w:rPr>
          <w:rFonts w:ascii="Times New Roman" w:hAnsi="Times New Roman" w:cs="Times New Roman"/>
          <w:sz w:val="24"/>
          <w:szCs w:val="24"/>
        </w:rPr>
        <w:t>ООО «</w:t>
      </w:r>
      <w:r w:rsidRPr="00E968CD">
        <w:rPr>
          <w:rFonts w:ascii="Times New Roman" w:hAnsi="Times New Roman" w:cs="Times New Roman"/>
          <w:sz w:val="24"/>
          <w:szCs w:val="24"/>
        </w:rPr>
        <w:t>Октябрьский</w:t>
      </w:r>
      <w:r w:rsidR="005006C7">
        <w:rPr>
          <w:rFonts w:ascii="Times New Roman" w:hAnsi="Times New Roman" w:cs="Times New Roman"/>
          <w:sz w:val="24"/>
          <w:szCs w:val="24"/>
        </w:rPr>
        <w:t>»</w:t>
      </w:r>
      <w:r w:rsidRPr="00E968CD">
        <w:rPr>
          <w:rFonts w:ascii="Times New Roman" w:hAnsi="Times New Roman" w:cs="Times New Roman"/>
          <w:sz w:val="24"/>
          <w:szCs w:val="24"/>
        </w:rPr>
        <w:t xml:space="preserve">, </w:t>
      </w:r>
      <w:r w:rsidR="005006C7">
        <w:rPr>
          <w:rFonts w:ascii="Times New Roman" w:hAnsi="Times New Roman" w:cs="Times New Roman"/>
          <w:sz w:val="24"/>
          <w:szCs w:val="24"/>
        </w:rPr>
        <w:t>СХПК «</w:t>
      </w:r>
      <w:r w:rsidRPr="00E968CD">
        <w:rPr>
          <w:rFonts w:ascii="Times New Roman" w:hAnsi="Times New Roman" w:cs="Times New Roman"/>
          <w:sz w:val="24"/>
          <w:szCs w:val="24"/>
        </w:rPr>
        <w:t>Пригородный</w:t>
      </w:r>
      <w:r w:rsidR="005006C7">
        <w:rPr>
          <w:rFonts w:ascii="Times New Roman" w:hAnsi="Times New Roman" w:cs="Times New Roman"/>
          <w:sz w:val="24"/>
          <w:szCs w:val="24"/>
        </w:rPr>
        <w:t>»</w:t>
      </w:r>
      <w:r w:rsidRPr="00E968CD">
        <w:rPr>
          <w:rFonts w:ascii="Times New Roman" w:hAnsi="Times New Roman" w:cs="Times New Roman"/>
          <w:sz w:val="24"/>
          <w:szCs w:val="24"/>
        </w:rPr>
        <w:t xml:space="preserve">, </w:t>
      </w:r>
      <w:r w:rsidR="005006C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5006C7">
        <w:rPr>
          <w:rFonts w:ascii="Times New Roman" w:hAnsi="Times New Roman" w:cs="Times New Roman"/>
          <w:sz w:val="24"/>
          <w:szCs w:val="24"/>
        </w:rPr>
        <w:t>»</w:t>
      </w:r>
      <w:r w:rsidRPr="00E968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Важнейшим условием дальнейшего развития отрасли животноводства в районе является прочная кормовая база. Посевная площадь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и КФХ составляют 47,2  тысяч га. Зерновыми культурами засеяно 19,0 тысяч га. Площади, убранные на зерно- 14,5 тысяч га, из-за неблагоприятных погодных условий 4,0 тысячи га убрано на корма. Получено зерна 16,2 тысяч тонн в весе после доработки, что на 1360 тонн меньше уровня </w:t>
      </w:r>
      <w:r w:rsidR="005006C7">
        <w:rPr>
          <w:rFonts w:ascii="Times New Roman" w:hAnsi="Times New Roman" w:cs="Times New Roman"/>
          <w:sz w:val="24"/>
          <w:szCs w:val="24"/>
        </w:rPr>
        <w:t>2015</w:t>
      </w:r>
      <w:r w:rsidRPr="00E968CD">
        <w:rPr>
          <w:rFonts w:ascii="Times New Roman" w:hAnsi="Times New Roman" w:cs="Times New Roman"/>
          <w:sz w:val="24"/>
          <w:szCs w:val="24"/>
        </w:rPr>
        <w:t xml:space="preserve"> года. Урожайность зерновых культур 11 ц/га. Лидером урожайности зерновых и зернобобовых культур в 2016 году по району является семеноводческое хозяйств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 «Чура» - 26,1 ц/га. Самый большой 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намолот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 получен в СПК «Коммунар» - 2916 тонн зерна.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Себестоимость производства зерна 8,53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>, возросла на 18% к уровню предыдущего года. Средняя по району рентабельность зерна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- 38%.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Кондиционность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семенного материала на 1 февраля текущего года составляе</w:t>
      </w:r>
      <w:r w:rsidR="00F23205">
        <w:rPr>
          <w:rFonts w:ascii="Times New Roman" w:hAnsi="Times New Roman" w:cs="Times New Roman"/>
          <w:sz w:val="24"/>
          <w:szCs w:val="24"/>
        </w:rPr>
        <w:t>т 80% (</w:t>
      </w:r>
      <w:r w:rsidRPr="00E968CD">
        <w:rPr>
          <w:rFonts w:ascii="Times New Roman" w:hAnsi="Times New Roman" w:cs="Times New Roman"/>
          <w:sz w:val="24"/>
          <w:szCs w:val="24"/>
        </w:rPr>
        <w:t>по УР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77%). Куплено более 700 тонн оригинальных и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высокорепродукционных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семян зерновых и зернобобовых культур. Приобретено 700 тонн аммиачной селитры, что составляет 5,2 кг  на 1 га в действующем веществе.( ПО УР – 9,0 кг /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 в д.в.). Больше всех -  в ООО «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» 420 тонн, </w:t>
      </w:r>
      <w:r w:rsidR="00F23205">
        <w:rPr>
          <w:rFonts w:ascii="Times New Roman" w:hAnsi="Times New Roman" w:cs="Times New Roman"/>
          <w:sz w:val="24"/>
          <w:szCs w:val="24"/>
        </w:rPr>
        <w:t>ООО «</w:t>
      </w:r>
      <w:r w:rsidRPr="00E968CD">
        <w:rPr>
          <w:rFonts w:ascii="Times New Roman" w:hAnsi="Times New Roman" w:cs="Times New Roman"/>
          <w:sz w:val="24"/>
          <w:szCs w:val="24"/>
        </w:rPr>
        <w:t>Октябрьск</w:t>
      </w:r>
      <w:r w:rsidR="00F23205">
        <w:rPr>
          <w:rFonts w:ascii="Times New Roman" w:hAnsi="Times New Roman" w:cs="Times New Roman"/>
          <w:sz w:val="24"/>
          <w:szCs w:val="24"/>
        </w:rPr>
        <w:t>ий»</w:t>
      </w:r>
      <w:r w:rsidRPr="00E968CD">
        <w:rPr>
          <w:rFonts w:ascii="Times New Roman" w:hAnsi="Times New Roman" w:cs="Times New Roman"/>
          <w:sz w:val="24"/>
          <w:szCs w:val="24"/>
        </w:rPr>
        <w:t xml:space="preserve"> -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160 тонн, </w:t>
      </w:r>
      <w:r w:rsidR="00F23205"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Парзинск</w:t>
      </w:r>
      <w:r w:rsidR="00F2320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F23205">
        <w:rPr>
          <w:rFonts w:ascii="Times New Roman" w:hAnsi="Times New Roman" w:cs="Times New Roman"/>
          <w:sz w:val="24"/>
          <w:szCs w:val="24"/>
        </w:rPr>
        <w:t xml:space="preserve">» </w:t>
      </w:r>
      <w:r w:rsidRPr="00E968CD">
        <w:rPr>
          <w:rFonts w:ascii="Times New Roman" w:hAnsi="Times New Roman" w:cs="Times New Roman"/>
          <w:sz w:val="24"/>
          <w:szCs w:val="24"/>
        </w:rPr>
        <w:t xml:space="preserve"> -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40 тонн. Работа в этом направлении продолжается.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В целом животноводство района на зимне-стойловый период 2016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2017 г</w:t>
      </w:r>
      <w:r w:rsidR="00F23205">
        <w:rPr>
          <w:rFonts w:ascii="Times New Roman" w:hAnsi="Times New Roman" w:cs="Times New Roman"/>
          <w:sz w:val="24"/>
          <w:szCs w:val="24"/>
        </w:rPr>
        <w:t xml:space="preserve">оды </w:t>
      </w:r>
      <w:r w:rsidRPr="00E968CD">
        <w:rPr>
          <w:rFonts w:ascii="Times New Roman" w:hAnsi="Times New Roman" w:cs="Times New Roman"/>
          <w:sz w:val="24"/>
          <w:szCs w:val="24"/>
        </w:rPr>
        <w:t>обеспечено сочными кормами. Недостаточно заготовлено сена – 96% от потребности,  концентратами  обеспечены на 42%,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 xml:space="preserve">недостаток хозяйства компенсируют покупными комбикормами.  Заготовлено 24,0 ц  кормовых единиц на 1 условную голову.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Для выполнения поставленных задач в растениеводстве и животноводстве в 2016 году приобретено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сельхозорганизациями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32 единицы техники и оборудования для молочно-товарных ферм на сумму 53 млн. рублей. В том числе зерноуборочных комбайнов 2 ед., кормоуборочных -1 ед</w:t>
      </w:r>
      <w:r w:rsidR="00F23205">
        <w:rPr>
          <w:rFonts w:ascii="Times New Roman" w:hAnsi="Times New Roman" w:cs="Times New Roman"/>
          <w:sz w:val="24"/>
          <w:szCs w:val="24"/>
        </w:rPr>
        <w:t>иница</w:t>
      </w:r>
      <w:r w:rsidRPr="00E968CD">
        <w:rPr>
          <w:rFonts w:ascii="Times New Roman" w:hAnsi="Times New Roman" w:cs="Times New Roman"/>
          <w:sz w:val="24"/>
          <w:szCs w:val="24"/>
        </w:rPr>
        <w:t>, колесных тракторов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-</w:t>
      </w:r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E968CD">
        <w:rPr>
          <w:rFonts w:ascii="Times New Roman" w:hAnsi="Times New Roman" w:cs="Times New Roman"/>
          <w:sz w:val="24"/>
          <w:szCs w:val="24"/>
        </w:rPr>
        <w:t>7 ед</w:t>
      </w:r>
      <w:r w:rsidR="00F23205">
        <w:rPr>
          <w:rFonts w:ascii="Times New Roman" w:hAnsi="Times New Roman" w:cs="Times New Roman"/>
          <w:sz w:val="24"/>
          <w:szCs w:val="24"/>
        </w:rPr>
        <w:t>иниц</w:t>
      </w:r>
      <w:r w:rsidRPr="00E968CD">
        <w:rPr>
          <w:rFonts w:ascii="Times New Roman" w:hAnsi="Times New Roman" w:cs="Times New Roman"/>
          <w:sz w:val="24"/>
          <w:szCs w:val="24"/>
        </w:rPr>
        <w:t xml:space="preserve">. </w:t>
      </w:r>
      <w:r w:rsidR="00691EE9">
        <w:rPr>
          <w:rFonts w:ascii="Times New Roman" w:hAnsi="Times New Roman" w:cs="Times New Roman"/>
          <w:b/>
          <w:sz w:val="24"/>
          <w:szCs w:val="24"/>
        </w:rPr>
        <w:t>Слайд 2</w:t>
      </w:r>
      <w:r w:rsidRPr="00E968CD">
        <w:rPr>
          <w:rFonts w:ascii="Times New Roman" w:hAnsi="Times New Roman" w:cs="Times New Roman"/>
          <w:b/>
          <w:sz w:val="24"/>
          <w:szCs w:val="24"/>
        </w:rPr>
        <w:t>1.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В 2016 году построены: животноводческое помещение на 200 голов для содержания сухостойных коров в ООО «Чура»,  телятник на 250 голов в СПК «Коммунар», родильное отделение на 100 голов в СПК «Луч». </w:t>
      </w:r>
      <w:r w:rsidRPr="00E968C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91EE9">
        <w:rPr>
          <w:rFonts w:ascii="Times New Roman" w:hAnsi="Times New Roman" w:cs="Times New Roman"/>
          <w:b/>
          <w:sz w:val="24"/>
          <w:szCs w:val="24"/>
        </w:rPr>
        <w:t>2</w:t>
      </w:r>
      <w:r w:rsidRPr="00E968CD">
        <w:rPr>
          <w:rFonts w:ascii="Times New Roman" w:hAnsi="Times New Roman" w:cs="Times New Roman"/>
          <w:b/>
          <w:sz w:val="24"/>
          <w:szCs w:val="24"/>
        </w:rPr>
        <w:t>2.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В сельскохозяйственных предприятиях Глазовского района работников, занимающих должности  руководителей и специалистов 295 человек (93% от потребности по штатному расписанию).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Из числа работников занимающих должности руководителей и специалистов лица в возрасте до 30 лет  52 человека</w:t>
      </w:r>
      <w:r w:rsidR="00F2320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E968CD">
        <w:rPr>
          <w:rFonts w:ascii="Times New Roman" w:hAnsi="Times New Roman" w:cs="Times New Roman"/>
          <w:sz w:val="24"/>
          <w:szCs w:val="24"/>
        </w:rPr>
        <w:t>18%.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В 2016 году принято на работу в сельскохозяйственные предприятия 10 молодых специалистов (в 2015 году – 10), в том числе 7 человек с высшим образованием.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По состоянию на 01</w:t>
      </w:r>
      <w:r w:rsidR="00F2320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968CD">
        <w:rPr>
          <w:rFonts w:ascii="Times New Roman" w:hAnsi="Times New Roman" w:cs="Times New Roman"/>
          <w:sz w:val="24"/>
          <w:szCs w:val="24"/>
        </w:rPr>
        <w:t>2017 года обеспеченность в рабочих составляет: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- трактористо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968CD">
        <w:rPr>
          <w:rFonts w:ascii="Times New Roman" w:hAnsi="Times New Roman" w:cs="Times New Roman"/>
          <w:sz w:val="24"/>
          <w:szCs w:val="24"/>
        </w:rPr>
        <w:t xml:space="preserve"> машинистов - 86%,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- водителей – 91%,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- операторов машинного доения –  92%.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lastRenderedPageBreak/>
        <w:t>Для обеспечения в полной мере кадрами специалистов сформирована заявка на  молодых специалистов с высшим и  средним образованием на 2017 год.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Проводится работа по подготовке рабочих массовых профессий. В образовательные учреждения аграрного профиля  поступило на учебу 26 выпускников школ района.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 xml:space="preserve">Организована работа по повышению квалификации руководителей, специалистов и рабочих массовых профессий. В 2016 году повысили квалификацию 69  руководителей и специалистов, 181 человек рабочих массовых профессий.  Руководители, специалисты и рабочие сельскохозяйственных организаций Глазовского района в количестве 144 человека принимали участие в научно – практических семинарах.  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Проведена работа по подготовке документов на предоставление единовременных выплат работникам сельскохозяйственных предприятий в части оплаты санаторно-курортного лечения за счет бюджета Удмуртской Республики в количестве 16 человек.</w:t>
      </w:r>
    </w:p>
    <w:p w:rsidR="00E968CD" w:rsidRPr="00860089" w:rsidRDefault="00860089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089">
        <w:rPr>
          <w:rFonts w:ascii="Times New Roman" w:hAnsi="Times New Roman" w:cs="Times New Roman"/>
          <w:b/>
          <w:sz w:val="24"/>
          <w:szCs w:val="24"/>
        </w:rPr>
        <w:t>З</w:t>
      </w:r>
      <w:r w:rsidR="00E968CD" w:rsidRPr="00860089">
        <w:rPr>
          <w:rFonts w:ascii="Times New Roman" w:hAnsi="Times New Roman" w:cs="Times New Roman"/>
          <w:b/>
          <w:sz w:val="24"/>
          <w:szCs w:val="24"/>
        </w:rPr>
        <w:t>адачи на 2017 год перед сельхозпредприятиями района приняты в производственно-финансовых планах:</w:t>
      </w:r>
    </w:p>
    <w:p w:rsidR="00E968CD" w:rsidRPr="00F23205" w:rsidRDefault="00E968CD" w:rsidP="00055136">
      <w:pPr>
        <w:tabs>
          <w:tab w:val="left" w:pos="993"/>
          <w:tab w:val="left" w:pos="87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1.</w:t>
      </w:r>
      <w:r w:rsidRPr="00F23205">
        <w:rPr>
          <w:rFonts w:ascii="Times New Roman" w:hAnsi="Times New Roman" w:cs="Times New Roman"/>
          <w:sz w:val="24"/>
          <w:szCs w:val="24"/>
        </w:rPr>
        <w:tab/>
        <w:t>Производство молока- 37,7 тысяч  тонн в сельхозпредприятиях и КФХ.</w:t>
      </w:r>
      <w:r w:rsidR="00055136" w:rsidRPr="00F23205">
        <w:rPr>
          <w:rFonts w:ascii="Times New Roman" w:hAnsi="Times New Roman" w:cs="Times New Roman"/>
          <w:sz w:val="24"/>
          <w:szCs w:val="24"/>
        </w:rPr>
        <w:tab/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2.</w:t>
      </w:r>
      <w:r w:rsidRPr="00F23205">
        <w:rPr>
          <w:rFonts w:ascii="Times New Roman" w:hAnsi="Times New Roman" w:cs="Times New Roman"/>
          <w:sz w:val="24"/>
          <w:szCs w:val="24"/>
        </w:rPr>
        <w:tab/>
        <w:t>Сохранение посевных площадей  -</w:t>
      </w:r>
      <w:r w:rsidR="00F23205" w:rsidRPr="00F23205">
        <w:rPr>
          <w:rFonts w:ascii="Times New Roman" w:hAnsi="Times New Roman" w:cs="Times New Roman"/>
          <w:sz w:val="24"/>
          <w:szCs w:val="24"/>
        </w:rPr>
        <w:t xml:space="preserve"> </w:t>
      </w:r>
      <w:r w:rsidRPr="00F23205">
        <w:rPr>
          <w:rFonts w:ascii="Times New Roman" w:hAnsi="Times New Roman" w:cs="Times New Roman"/>
          <w:sz w:val="24"/>
          <w:szCs w:val="24"/>
        </w:rPr>
        <w:t>47,2  тысяч га.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3.</w:t>
      </w:r>
      <w:r w:rsidRPr="00E968CD">
        <w:rPr>
          <w:rFonts w:ascii="Times New Roman" w:hAnsi="Times New Roman" w:cs="Times New Roman"/>
          <w:sz w:val="24"/>
          <w:szCs w:val="24"/>
        </w:rPr>
        <w:tab/>
        <w:t xml:space="preserve">Заготовить  100% грубых и сочных кормов, достичь показателя на 1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. голову - 40 ц.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. ед.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4.</w:t>
      </w:r>
      <w:r w:rsidRPr="00E968CD">
        <w:rPr>
          <w:rFonts w:ascii="Times New Roman" w:hAnsi="Times New Roman" w:cs="Times New Roman"/>
          <w:sz w:val="24"/>
          <w:szCs w:val="24"/>
        </w:rPr>
        <w:tab/>
        <w:t xml:space="preserve">Реализовать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инвестпроекты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по реконструкции телятников и коровников, строительство животноводческих помещений в обществах с ограниченной ответственностью: Северный,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968CD">
        <w:rPr>
          <w:rFonts w:ascii="Times New Roman" w:hAnsi="Times New Roman" w:cs="Times New Roman"/>
          <w:sz w:val="24"/>
          <w:szCs w:val="24"/>
        </w:rPr>
        <w:t>кооперативах</w:t>
      </w:r>
      <w:proofErr w:type="gramEnd"/>
      <w:r w:rsidR="00F2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Чиргино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>, Пригородный, Коммунар.</w:t>
      </w:r>
    </w:p>
    <w:p w:rsidR="00E968CD" w:rsidRPr="00E968CD" w:rsidRDefault="00E968CD" w:rsidP="00E968C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CD">
        <w:rPr>
          <w:rFonts w:ascii="Times New Roman" w:hAnsi="Times New Roman" w:cs="Times New Roman"/>
          <w:sz w:val="24"/>
          <w:szCs w:val="24"/>
        </w:rPr>
        <w:t>5.</w:t>
      </w:r>
      <w:r w:rsidRPr="00E968CD">
        <w:rPr>
          <w:rFonts w:ascii="Times New Roman" w:hAnsi="Times New Roman" w:cs="Times New Roman"/>
          <w:sz w:val="24"/>
          <w:szCs w:val="24"/>
        </w:rPr>
        <w:tab/>
        <w:t xml:space="preserve"> Продолжить  обновление  парка сельскохозяйственных машин и техники: приобрести 5 </w:t>
      </w:r>
      <w:proofErr w:type="spellStart"/>
      <w:r w:rsidRPr="00E968CD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E968CD">
        <w:rPr>
          <w:rFonts w:ascii="Times New Roman" w:hAnsi="Times New Roman" w:cs="Times New Roman"/>
          <w:sz w:val="24"/>
          <w:szCs w:val="24"/>
        </w:rPr>
        <w:t xml:space="preserve"> тракторов,</w:t>
      </w:r>
      <w:r w:rsidR="00F23205">
        <w:rPr>
          <w:rFonts w:ascii="Times New Roman" w:hAnsi="Times New Roman" w:cs="Times New Roman"/>
          <w:sz w:val="24"/>
          <w:szCs w:val="24"/>
        </w:rPr>
        <w:t xml:space="preserve"> 4 зерноуборочных комбайна, </w:t>
      </w:r>
      <w:r w:rsidRPr="00E968CD">
        <w:rPr>
          <w:rFonts w:ascii="Times New Roman" w:hAnsi="Times New Roman" w:cs="Times New Roman"/>
          <w:sz w:val="24"/>
          <w:szCs w:val="24"/>
        </w:rPr>
        <w:t>3 кормоуборочных комбайна, 12 посевных агрегатов.</w:t>
      </w:r>
    </w:p>
    <w:p w:rsidR="00EF6F68" w:rsidRDefault="00EF6F68" w:rsidP="00EF6F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F68" w:rsidRPr="0077086B" w:rsidRDefault="00EF6F68" w:rsidP="00EF6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86B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EF6F68" w:rsidRPr="0077086B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6B">
        <w:rPr>
          <w:rFonts w:ascii="Times New Roman" w:hAnsi="Times New Roman" w:cs="Times New Roman"/>
          <w:sz w:val="24"/>
          <w:szCs w:val="24"/>
        </w:rPr>
        <w:t xml:space="preserve">В сфере ЖКХ Глазовского района </w:t>
      </w:r>
      <w:r w:rsidRPr="00D24717">
        <w:rPr>
          <w:rFonts w:ascii="Times New Roman" w:hAnsi="Times New Roman" w:cs="Times New Roman"/>
          <w:sz w:val="24"/>
          <w:szCs w:val="24"/>
        </w:rPr>
        <w:t xml:space="preserve">работают 12 организаций (все организации частной формы собственности), в том числе </w:t>
      </w:r>
      <w:r w:rsidR="00F47E5A" w:rsidRPr="00D24717">
        <w:rPr>
          <w:rFonts w:ascii="Times New Roman" w:hAnsi="Times New Roman" w:cs="Times New Roman"/>
          <w:sz w:val="24"/>
          <w:szCs w:val="24"/>
        </w:rPr>
        <w:t>3</w:t>
      </w:r>
      <w:r w:rsidRPr="00D24717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754506">
        <w:rPr>
          <w:rFonts w:ascii="Times New Roman" w:hAnsi="Times New Roman" w:cs="Times New Roman"/>
          <w:sz w:val="24"/>
          <w:szCs w:val="24"/>
        </w:rPr>
        <w:t>их</w:t>
      </w:r>
      <w:r w:rsidRPr="00D24717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DA6B7E">
        <w:rPr>
          <w:rFonts w:ascii="Times New Roman" w:hAnsi="Times New Roman" w:cs="Times New Roman"/>
          <w:sz w:val="24"/>
          <w:szCs w:val="24"/>
        </w:rPr>
        <w:t>й</w:t>
      </w:r>
      <w:r w:rsidRPr="00D24717">
        <w:rPr>
          <w:rFonts w:ascii="Times New Roman" w:hAnsi="Times New Roman" w:cs="Times New Roman"/>
          <w:sz w:val="24"/>
          <w:szCs w:val="24"/>
        </w:rPr>
        <w:t>.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6B">
        <w:rPr>
          <w:rFonts w:ascii="Times New Roman" w:hAnsi="Times New Roman" w:cs="Times New Roman"/>
          <w:sz w:val="24"/>
          <w:szCs w:val="24"/>
        </w:rPr>
        <w:t>На территории района действуют 22 котельны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090F">
        <w:rPr>
          <w:rFonts w:ascii="Times New Roman" w:hAnsi="Times New Roman" w:cs="Times New Roman"/>
          <w:sz w:val="24"/>
          <w:szCs w:val="24"/>
        </w:rPr>
        <w:t xml:space="preserve"> </w:t>
      </w:r>
      <w:r w:rsidRPr="00757E3C">
        <w:rPr>
          <w:rFonts w:ascii="Times New Roman" w:hAnsi="Times New Roman" w:cs="Times New Roman"/>
          <w:sz w:val="24"/>
          <w:szCs w:val="24"/>
        </w:rPr>
        <w:t>(из них на твердом топливе 7 котельных, 15 котельных, использующих в качестве топлива природный газ),</w:t>
      </w:r>
      <w:r w:rsidRPr="0077086B">
        <w:rPr>
          <w:rFonts w:ascii="Times New Roman" w:hAnsi="Times New Roman" w:cs="Times New Roman"/>
          <w:sz w:val="24"/>
          <w:szCs w:val="24"/>
        </w:rPr>
        <w:t xml:space="preserve"> 41 км тепл</w:t>
      </w:r>
      <w:r w:rsidRPr="00CD2863">
        <w:rPr>
          <w:rFonts w:ascii="Times New Roman" w:hAnsi="Times New Roman" w:cs="Times New Roman"/>
          <w:sz w:val="24"/>
          <w:szCs w:val="24"/>
        </w:rPr>
        <w:t>овых сетей, 222 км водопроводных сетей, 30 км канализационных сетей.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За отчетный период в сфере коммунального комплекса </w:t>
      </w:r>
      <w:r w:rsidRPr="00CD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CD286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-  Капитально отремонтированы 250 метров сетей теплоснабжения в д. Адам, в д. </w:t>
      </w:r>
      <w:proofErr w:type="spellStart"/>
      <w:r w:rsidRPr="00CD2863">
        <w:rPr>
          <w:rFonts w:ascii="Times New Roman" w:hAnsi="Times New Roman" w:cs="Times New Roman"/>
          <w:sz w:val="24"/>
          <w:szCs w:val="24"/>
        </w:rPr>
        <w:t>Золотарево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8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D28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D2863">
        <w:rPr>
          <w:rFonts w:ascii="Times New Roman" w:hAnsi="Times New Roman" w:cs="Times New Roman"/>
          <w:sz w:val="24"/>
          <w:szCs w:val="24"/>
        </w:rPr>
        <w:t>очишево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>.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- Приобретен 1 котел в котельную д. </w:t>
      </w:r>
      <w:proofErr w:type="spellStart"/>
      <w:r w:rsidRPr="00CD2863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капитальный ремонт артезианской скважины в д. Качкашур</w:t>
      </w:r>
    </w:p>
    <w:p w:rsidR="00EF6F68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 - Проведено техническое перевооружение котельных в  </w:t>
      </w:r>
      <w:proofErr w:type="spellStart"/>
      <w:r w:rsidR="001039D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039D2">
        <w:rPr>
          <w:rFonts w:ascii="Times New Roman" w:hAnsi="Times New Roman" w:cs="Times New Roman"/>
          <w:sz w:val="24"/>
          <w:szCs w:val="24"/>
        </w:rPr>
        <w:t>.</w:t>
      </w:r>
      <w:r w:rsidRPr="00CD28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2863">
        <w:rPr>
          <w:rFonts w:ascii="Times New Roman" w:hAnsi="Times New Roman" w:cs="Times New Roman"/>
          <w:sz w:val="24"/>
          <w:szCs w:val="24"/>
        </w:rPr>
        <w:t>очишево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39D2">
        <w:rPr>
          <w:rFonts w:ascii="Times New Roman" w:hAnsi="Times New Roman" w:cs="Times New Roman"/>
          <w:sz w:val="24"/>
          <w:szCs w:val="24"/>
        </w:rPr>
        <w:t>д.</w:t>
      </w:r>
      <w:r w:rsidRPr="00CD2863">
        <w:rPr>
          <w:rFonts w:ascii="Times New Roman" w:hAnsi="Times New Roman" w:cs="Times New Roman"/>
          <w:sz w:val="24"/>
          <w:szCs w:val="24"/>
        </w:rPr>
        <w:t>Пусошур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 xml:space="preserve">  с переводом на газ</w:t>
      </w:r>
      <w:r w:rsidR="00691EE9">
        <w:rPr>
          <w:rFonts w:ascii="Times New Roman" w:hAnsi="Times New Roman" w:cs="Times New Roman"/>
          <w:sz w:val="24"/>
          <w:szCs w:val="24"/>
        </w:rPr>
        <w:t xml:space="preserve"> </w:t>
      </w:r>
      <w:r w:rsidR="00691EE9" w:rsidRPr="00691EE9">
        <w:rPr>
          <w:rFonts w:ascii="Times New Roman" w:hAnsi="Times New Roman" w:cs="Times New Roman"/>
          <w:b/>
          <w:sz w:val="24"/>
          <w:szCs w:val="24"/>
          <w:u w:val="single"/>
        </w:rPr>
        <w:t>(Сла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691EE9" w:rsidRPr="00691EE9">
        <w:rPr>
          <w:rFonts w:ascii="Times New Roman" w:hAnsi="Times New Roman" w:cs="Times New Roman"/>
          <w:b/>
          <w:sz w:val="24"/>
          <w:szCs w:val="24"/>
          <w:u w:val="single"/>
        </w:rPr>
        <w:t>д 2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91EE9" w:rsidRPr="00691E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капитальный ремонт дымовой трубы в котельной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Парзи</w:t>
      </w:r>
      <w:proofErr w:type="spellEnd"/>
    </w:p>
    <w:p w:rsidR="00EF6F68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- Капитально отремонтирована кровля котельной в д. Трубашур, д. </w:t>
      </w:r>
      <w:proofErr w:type="spellStart"/>
      <w:r w:rsidRPr="00CD2863">
        <w:rPr>
          <w:rFonts w:ascii="Times New Roman" w:hAnsi="Times New Roman" w:cs="Times New Roman"/>
          <w:sz w:val="24"/>
          <w:szCs w:val="24"/>
        </w:rPr>
        <w:t>Качкашур</w:t>
      </w:r>
      <w:proofErr w:type="spellEnd"/>
    </w:p>
    <w:p w:rsidR="00691EE9" w:rsidRDefault="00691EE9" w:rsidP="00691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- Проведен капитальный ремонт сетей водоснабжения общей протяженностью 850 метров  в деревнях </w:t>
      </w:r>
      <w:proofErr w:type="spellStart"/>
      <w:r w:rsidRPr="00CD2863">
        <w:rPr>
          <w:rFonts w:ascii="Times New Roman" w:hAnsi="Times New Roman" w:cs="Times New Roman"/>
          <w:sz w:val="24"/>
          <w:szCs w:val="24"/>
        </w:rPr>
        <w:t>Штанигурт</w:t>
      </w:r>
      <w:proofErr w:type="spellEnd"/>
      <w:r w:rsidRPr="00CD2863">
        <w:rPr>
          <w:rFonts w:ascii="Times New Roman" w:hAnsi="Times New Roman" w:cs="Times New Roman"/>
          <w:sz w:val="24"/>
          <w:szCs w:val="24"/>
        </w:rPr>
        <w:t>, Слудка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EE9">
        <w:rPr>
          <w:rFonts w:ascii="Times New Roman" w:hAnsi="Times New Roman" w:cs="Times New Roman"/>
          <w:b/>
          <w:sz w:val="24"/>
          <w:szCs w:val="24"/>
          <w:u w:val="single"/>
        </w:rPr>
        <w:t>(Слайд 25)</w:t>
      </w:r>
    </w:p>
    <w:p w:rsidR="00EF6F68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863">
        <w:rPr>
          <w:rFonts w:ascii="Times New Roman" w:hAnsi="Times New Roman" w:cs="Times New Roman"/>
          <w:sz w:val="24"/>
          <w:szCs w:val="24"/>
        </w:rPr>
        <w:t xml:space="preserve">- </w:t>
      </w:r>
      <w:r w:rsidR="00881404">
        <w:rPr>
          <w:rFonts w:ascii="Times New Roman" w:hAnsi="Times New Roman" w:cs="Times New Roman"/>
          <w:sz w:val="24"/>
          <w:szCs w:val="24"/>
        </w:rPr>
        <w:t>Подготовлены</w:t>
      </w:r>
      <w:r w:rsidRPr="00CD2863">
        <w:rPr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B54AF5">
        <w:rPr>
          <w:rFonts w:ascii="Times New Roman" w:hAnsi="Times New Roman" w:cs="Times New Roman"/>
          <w:sz w:val="24"/>
          <w:szCs w:val="24"/>
        </w:rPr>
        <w:t xml:space="preserve"> все котельные в установленные сроки.</w:t>
      </w:r>
    </w:p>
    <w:p w:rsidR="00EF6F68" w:rsidRPr="00CD2863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Отремонтированы помещения насосных станций в д. Тат.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В.Сепыч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576" w:rsidRPr="009E3576" w:rsidRDefault="009E3576" w:rsidP="009E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576">
        <w:rPr>
          <w:rFonts w:ascii="Times New Roman" w:hAnsi="Times New Roman" w:cs="Times New Roman"/>
          <w:sz w:val="24"/>
          <w:szCs w:val="24"/>
        </w:rPr>
        <w:t xml:space="preserve">Продолжается процесс передачи систем водоснабжения и водоотведения в концессию. Предложение концессионера </w:t>
      </w:r>
      <w:r w:rsidR="00CD1996">
        <w:rPr>
          <w:rFonts w:ascii="Times New Roman" w:hAnsi="Times New Roman" w:cs="Times New Roman"/>
          <w:sz w:val="24"/>
          <w:szCs w:val="24"/>
        </w:rPr>
        <w:t>находится на сог</w:t>
      </w:r>
      <w:r w:rsidR="00EE690D">
        <w:rPr>
          <w:rFonts w:ascii="Times New Roman" w:hAnsi="Times New Roman" w:cs="Times New Roman"/>
          <w:sz w:val="24"/>
          <w:szCs w:val="24"/>
        </w:rPr>
        <w:t xml:space="preserve">ласовании в правовом управлении Министерства энергетики и  </w:t>
      </w:r>
      <w:r w:rsidR="00DA6B7E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EE690D">
        <w:rPr>
          <w:rFonts w:ascii="Times New Roman" w:hAnsi="Times New Roman" w:cs="Times New Roman"/>
          <w:sz w:val="24"/>
          <w:szCs w:val="24"/>
        </w:rPr>
        <w:t xml:space="preserve"> УР.</w:t>
      </w:r>
      <w:r w:rsidRPr="009E3576">
        <w:rPr>
          <w:rFonts w:ascii="Times New Roman" w:hAnsi="Times New Roman" w:cs="Times New Roman"/>
          <w:sz w:val="24"/>
          <w:szCs w:val="24"/>
        </w:rPr>
        <w:t xml:space="preserve"> В проекте концессионного соглашения включены 17 объектов водоснабжения и водоотведения -  это объекты,  подлежащие реконструкции и модернизации. В качестве иного имущества, передаваемого в концессию, включены 25 объектов водоснабжения и водоотведения.</w:t>
      </w:r>
    </w:p>
    <w:p w:rsidR="009E3576" w:rsidRPr="009E3576" w:rsidRDefault="009E3576" w:rsidP="009E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576">
        <w:rPr>
          <w:rFonts w:ascii="Times New Roman" w:hAnsi="Times New Roman" w:cs="Times New Roman"/>
          <w:sz w:val="24"/>
          <w:szCs w:val="24"/>
        </w:rPr>
        <w:lastRenderedPageBreak/>
        <w:t>По объектам водоснабжения и водоотведения, расположенных на территориях муниципальных образований «Штанигуртское», «Качкашурское»,  «Октябрьское»  ведутся переговоры и обсуждение условий концессионного соглашения с потенциальным инвестором.</w:t>
      </w:r>
    </w:p>
    <w:p w:rsidR="00EF6F68" w:rsidRDefault="009E3576" w:rsidP="009E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6">
        <w:rPr>
          <w:rFonts w:ascii="Times New Roman" w:hAnsi="Times New Roman" w:cs="Times New Roman"/>
          <w:sz w:val="24"/>
          <w:szCs w:val="24"/>
        </w:rPr>
        <w:t xml:space="preserve">По объектам водоснабжения и водоотведения в </w:t>
      </w:r>
      <w:proofErr w:type="spellStart"/>
      <w:r w:rsidRPr="009E3576">
        <w:rPr>
          <w:rFonts w:ascii="Times New Roman" w:hAnsi="Times New Roman" w:cs="Times New Roman"/>
          <w:sz w:val="24"/>
          <w:szCs w:val="24"/>
        </w:rPr>
        <w:t>д.Чура</w:t>
      </w:r>
      <w:proofErr w:type="spellEnd"/>
      <w:r w:rsidRPr="009E3576">
        <w:rPr>
          <w:rFonts w:ascii="Times New Roman" w:hAnsi="Times New Roman" w:cs="Times New Roman"/>
          <w:sz w:val="24"/>
          <w:szCs w:val="24"/>
        </w:rPr>
        <w:t xml:space="preserve"> также планируется проведение работ по подготовке и заключению концессионного соглашения в срок до 01 июля 2017 года.</w:t>
      </w:r>
    </w:p>
    <w:p w:rsidR="00CC0870" w:rsidRPr="00B54AF5" w:rsidRDefault="00B54AF5" w:rsidP="009E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4AF5">
        <w:rPr>
          <w:rFonts w:ascii="Times New Roman" w:hAnsi="Times New Roman" w:cs="Times New Roman"/>
          <w:sz w:val="24"/>
          <w:szCs w:val="24"/>
          <w:lang w:eastAsia="ar-SA"/>
        </w:rPr>
        <w:t>Благодаря совместной работе депутатского корпуса и Администрации МО «Глазовский район»</w:t>
      </w:r>
      <w:r w:rsidR="00110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произошло сверхнормативное увеличение тарифов на воду с 01.07.2017, что позволит стабилизировать работы предприятий жилищно-коммунального хозяйства в сфере водоснабжения.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86008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Проблемы водоснабжения и</w:t>
      </w:r>
      <w:r w:rsidRPr="00CD286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водоотведения:</w:t>
      </w:r>
    </w:p>
    <w:p w:rsidR="00EF6F68" w:rsidRPr="00F53F61" w:rsidRDefault="00881404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EF6F68" w:rsidRPr="00CD2863">
        <w:rPr>
          <w:rFonts w:ascii="Times New Roman" w:hAnsi="Times New Roman" w:cs="Times New Roman"/>
          <w:sz w:val="24"/>
          <w:szCs w:val="24"/>
          <w:lang w:eastAsia="ar-SA"/>
        </w:rPr>
        <w:t xml:space="preserve">Глазовскомрайоне из 123 населенных пунктов в 66 имеется централизованное водоснабжение. Для этого имеется 60 водопроводных сооружений, из них: 34-артезианские скважины и 26 каптажей. Обслуживанием занимаются </w:t>
      </w:r>
      <w:r w:rsidR="007F7FC6" w:rsidRPr="00F53F61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EF6F68" w:rsidRPr="00F53F61">
        <w:rPr>
          <w:rFonts w:ascii="Times New Roman" w:hAnsi="Times New Roman" w:cs="Times New Roman"/>
          <w:sz w:val="24"/>
          <w:szCs w:val="24"/>
          <w:lang w:eastAsia="ar-SA"/>
        </w:rPr>
        <w:t xml:space="preserve"> частных предприятий и </w:t>
      </w:r>
      <w:r w:rsidR="003F2A59" w:rsidRPr="00F53F6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F6F68" w:rsidRPr="00F53F6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сельскохозяйственных предприятий.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863">
        <w:rPr>
          <w:rFonts w:ascii="Times New Roman" w:hAnsi="Times New Roman" w:cs="Times New Roman"/>
          <w:sz w:val="24"/>
          <w:szCs w:val="24"/>
          <w:lang w:eastAsia="ar-SA"/>
        </w:rPr>
        <w:t>Из дополнительной финансовой помощи, в форме дотации, выделенных правительством УР на поддержку мер по обеспечению сбалансированности бюджета МО «Глазовский район» в размере 8,4 млн. руб., большая часть, 5 млн. руб., направлена на капитальные ремонты водопроводных сетей. Район впервые за много лет получил столь ощутимую поддержку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EF6F68" w:rsidRPr="007B5DF7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5DF7">
        <w:rPr>
          <w:rFonts w:ascii="Times New Roman" w:hAnsi="Times New Roman" w:cs="Times New Roman"/>
          <w:sz w:val="24"/>
          <w:szCs w:val="24"/>
          <w:lang w:eastAsia="ar-SA"/>
        </w:rPr>
        <w:t xml:space="preserve">  Основными проблемами остаются: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863">
        <w:rPr>
          <w:rFonts w:ascii="Times New Roman" w:hAnsi="Times New Roman" w:cs="Times New Roman"/>
          <w:sz w:val="24"/>
          <w:szCs w:val="24"/>
          <w:lang w:eastAsia="ar-SA"/>
        </w:rPr>
        <w:t xml:space="preserve">- износ сетей и оборудования составляет более 80%, чтоне позволяет      модернизировать  системы водоснабжения,  т.к. все средства уходят на ликвидацию аварийных ситуаций. 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863">
        <w:rPr>
          <w:rFonts w:ascii="Times New Roman" w:hAnsi="Times New Roman" w:cs="Times New Roman"/>
          <w:sz w:val="24"/>
          <w:szCs w:val="24"/>
          <w:lang w:eastAsia="ar-SA"/>
        </w:rPr>
        <w:t>- в связи с ветхостью сетей и несовершенным оборудованием, обеспечение водой становится не рентабельным, особенно в населенных пунктах с малым числом проживающих.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863">
        <w:rPr>
          <w:rFonts w:ascii="Times New Roman" w:hAnsi="Times New Roman" w:cs="Times New Roman"/>
          <w:sz w:val="24"/>
          <w:szCs w:val="24"/>
          <w:lang w:eastAsia="ar-SA"/>
        </w:rPr>
        <w:t>- отказ сельхозпредприятий, на балансе которых находятся водопроводы, от  обслуживания,  без   технической  документации с низким  тарифом.</w:t>
      </w:r>
    </w:p>
    <w:p w:rsidR="00EF6F68" w:rsidRPr="00CD2863" w:rsidRDefault="00EF6F68" w:rsidP="00EF6F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863">
        <w:rPr>
          <w:rFonts w:ascii="Times New Roman" w:hAnsi="Times New Roman" w:cs="Times New Roman"/>
          <w:sz w:val="24"/>
          <w:szCs w:val="24"/>
          <w:lang w:eastAsia="ar-SA"/>
        </w:rPr>
        <w:t xml:space="preserve">- ежегодное падение дебета воды в скважинах и каптажах, что приводит к нехватке воды в летний период, особенно в пригородных населенных пунктах, которые активно  застраиваются. </w:t>
      </w:r>
    </w:p>
    <w:p w:rsidR="00EF6F68" w:rsidRDefault="00EF6F6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F61">
        <w:rPr>
          <w:rFonts w:ascii="Times New Roman" w:hAnsi="Times New Roman" w:cs="Times New Roman"/>
          <w:sz w:val="24"/>
          <w:szCs w:val="24"/>
        </w:rPr>
        <w:t xml:space="preserve">В районе  имеются 8 очистных сооружений. Это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3F6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53F61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д.Трубашур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д.Кожиль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д.Адам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с.Дзякино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с.Понино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д.Чура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F61">
        <w:rPr>
          <w:rFonts w:ascii="Times New Roman" w:hAnsi="Times New Roman" w:cs="Times New Roman"/>
          <w:sz w:val="24"/>
          <w:szCs w:val="24"/>
        </w:rPr>
        <w:t>д.Парзи</w:t>
      </w:r>
      <w:proofErr w:type="spellEnd"/>
      <w:r w:rsidRPr="00F53F61">
        <w:rPr>
          <w:rFonts w:ascii="Times New Roman" w:hAnsi="Times New Roman" w:cs="Times New Roman"/>
          <w:sz w:val="24"/>
          <w:szCs w:val="24"/>
        </w:rPr>
        <w:t xml:space="preserve">. Из 8 </w:t>
      </w:r>
      <w:proofErr w:type="gramStart"/>
      <w:r w:rsidRPr="00F53F61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F53F61">
        <w:rPr>
          <w:rFonts w:ascii="Times New Roman" w:hAnsi="Times New Roman" w:cs="Times New Roman"/>
          <w:sz w:val="24"/>
          <w:szCs w:val="24"/>
        </w:rPr>
        <w:t xml:space="preserve"> очистны</w:t>
      </w:r>
      <w:r w:rsidR="006128ED" w:rsidRPr="00F53F61">
        <w:rPr>
          <w:rFonts w:ascii="Times New Roman" w:hAnsi="Times New Roman" w:cs="Times New Roman"/>
          <w:sz w:val="24"/>
          <w:szCs w:val="24"/>
        </w:rPr>
        <w:t xml:space="preserve">х функционируют только </w:t>
      </w:r>
      <w:r w:rsidR="006D33C7" w:rsidRPr="00F53F61">
        <w:rPr>
          <w:rFonts w:ascii="Times New Roman" w:hAnsi="Times New Roman" w:cs="Times New Roman"/>
          <w:sz w:val="24"/>
          <w:szCs w:val="24"/>
        </w:rPr>
        <w:t>3</w:t>
      </w:r>
      <w:r w:rsidR="006128ED" w:rsidRPr="00F53F61">
        <w:rPr>
          <w:rFonts w:ascii="Times New Roman" w:hAnsi="Times New Roman" w:cs="Times New Roman"/>
          <w:sz w:val="24"/>
          <w:szCs w:val="24"/>
        </w:rPr>
        <w:t xml:space="preserve"> (Чура</w:t>
      </w:r>
      <w:r w:rsidR="00C8752F" w:rsidRPr="00F53F61">
        <w:rPr>
          <w:rFonts w:ascii="Times New Roman" w:hAnsi="Times New Roman" w:cs="Times New Roman"/>
          <w:sz w:val="24"/>
          <w:szCs w:val="24"/>
        </w:rPr>
        <w:t>, Октябрьский</w:t>
      </w:r>
      <w:r w:rsidR="006D33C7" w:rsidRPr="00F53F61">
        <w:rPr>
          <w:rFonts w:ascii="Times New Roman" w:hAnsi="Times New Roman" w:cs="Times New Roman"/>
          <w:sz w:val="24"/>
          <w:szCs w:val="24"/>
        </w:rPr>
        <w:t>, Трубашур), которые требуют срочного капитального ремонта.</w:t>
      </w:r>
    </w:p>
    <w:p w:rsidR="006D33C7" w:rsidRPr="00860089" w:rsidRDefault="00860089" w:rsidP="00EF6F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F53F61" w:rsidRPr="00860089">
        <w:rPr>
          <w:rFonts w:ascii="Times New Roman" w:hAnsi="Times New Roman" w:cs="Times New Roman"/>
          <w:b/>
          <w:sz w:val="24"/>
          <w:szCs w:val="24"/>
        </w:rPr>
        <w:t xml:space="preserve"> на 2017 год:</w:t>
      </w:r>
    </w:p>
    <w:p w:rsidR="00F53F61" w:rsidRDefault="00F53F61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F0F">
        <w:rPr>
          <w:rFonts w:ascii="Times New Roman" w:hAnsi="Times New Roman" w:cs="Times New Roman"/>
          <w:sz w:val="24"/>
          <w:szCs w:val="24"/>
        </w:rPr>
        <w:t>выполнить работы по государственной экспертизе  проекта по капитальному ремонту очистных сооружений с. Понино;</w:t>
      </w:r>
    </w:p>
    <w:p w:rsidR="006F6F0F" w:rsidRDefault="006F6F0F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A65">
        <w:rPr>
          <w:rFonts w:ascii="Times New Roman" w:hAnsi="Times New Roman" w:cs="Times New Roman"/>
          <w:sz w:val="24"/>
          <w:szCs w:val="24"/>
        </w:rPr>
        <w:t>заключение концессионных соглашений на обслуживание сетей водопроводов</w:t>
      </w:r>
      <w:r w:rsidR="00807325">
        <w:rPr>
          <w:rFonts w:ascii="Times New Roman" w:hAnsi="Times New Roman" w:cs="Times New Roman"/>
          <w:sz w:val="24"/>
          <w:szCs w:val="24"/>
        </w:rPr>
        <w:t>;</w:t>
      </w:r>
    </w:p>
    <w:p w:rsidR="00807325" w:rsidRDefault="00807325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капитальный ремонт 2х артезианских скважин</w:t>
      </w:r>
      <w:r w:rsidR="007B5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5BC1">
        <w:rPr>
          <w:rFonts w:ascii="Times New Roman" w:hAnsi="Times New Roman" w:cs="Times New Roman"/>
          <w:sz w:val="24"/>
          <w:szCs w:val="24"/>
        </w:rPr>
        <w:t>Отогурт</w:t>
      </w:r>
      <w:proofErr w:type="spellEnd"/>
      <w:r w:rsidR="007B5BC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7B5BC1">
        <w:rPr>
          <w:rFonts w:ascii="Times New Roman" w:hAnsi="Times New Roman" w:cs="Times New Roman"/>
          <w:sz w:val="24"/>
          <w:szCs w:val="24"/>
        </w:rPr>
        <w:t>Тат</w:t>
      </w:r>
      <w:proofErr w:type="gramStart"/>
      <w:r w:rsidR="007B5B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B5BC1">
        <w:rPr>
          <w:rFonts w:ascii="Times New Roman" w:hAnsi="Times New Roman" w:cs="Times New Roman"/>
          <w:sz w:val="24"/>
          <w:szCs w:val="24"/>
        </w:rPr>
        <w:t>арзи</w:t>
      </w:r>
      <w:proofErr w:type="spellEnd"/>
      <w:r w:rsidR="007B5BC1">
        <w:rPr>
          <w:rFonts w:ascii="Times New Roman" w:hAnsi="Times New Roman" w:cs="Times New Roman"/>
          <w:sz w:val="24"/>
          <w:szCs w:val="24"/>
        </w:rPr>
        <w:t>);</w:t>
      </w:r>
    </w:p>
    <w:p w:rsidR="007B5BC1" w:rsidRDefault="007B5BC1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запустить водопроводную напорную станцию в д. Адам;</w:t>
      </w:r>
    </w:p>
    <w:p w:rsidR="007B5BC1" w:rsidRDefault="007B5BC1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6C8">
        <w:rPr>
          <w:rFonts w:ascii="Times New Roman" w:hAnsi="Times New Roman" w:cs="Times New Roman"/>
          <w:sz w:val="24"/>
          <w:szCs w:val="24"/>
        </w:rPr>
        <w:t>выполнить работы по капитальному ремонту 600 м водовода  от д. Умск до д. Качкашур;</w:t>
      </w:r>
    </w:p>
    <w:p w:rsidR="00D236C8" w:rsidRDefault="00D236C8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работ по автоматизации </w:t>
      </w:r>
      <w:r w:rsidR="00531742">
        <w:rPr>
          <w:rFonts w:ascii="Times New Roman" w:hAnsi="Times New Roman" w:cs="Times New Roman"/>
          <w:sz w:val="24"/>
          <w:szCs w:val="24"/>
        </w:rPr>
        <w:t xml:space="preserve"> водонапор</w:t>
      </w:r>
      <w:r w:rsidR="00D33A5F">
        <w:rPr>
          <w:rFonts w:ascii="Times New Roman" w:hAnsi="Times New Roman" w:cs="Times New Roman"/>
          <w:sz w:val="24"/>
          <w:szCs w:val="24"/>
        </w:rPr>
        <w:t xml:space="preserve">ной насосной станции в д. </w:t>
      </w:r>
      <w:proofErr w:type="spellStart"/>
      <w:r w:rsidR="00D33A5F">
        <w:rPr>
          <w:rFonts w:ascii="Times New Roman" w:hAnsi="Times New Roman" w:cs="Times New Roman"/>
          <w:sz w:val="24"/>
          <w:szCs w:val="24"/>
        </w:rPr>
        <w:t>Чажай</w:t>
      </w:r>
      <w:proofErr w:type="spellEnd"/>
      <w:r w:rsidR="00D33A5F">
        <w:rPr>
          <w:rFonts w:ascii="Times New Roman" w:hAnsi="Times New Roman" w:cs="Times New Roman"/>
          <w:sz w:val="24"/>
          <w:szCs w:val="24"/>
        </w:rPr>
        <w:t>;</w:t>
      </w:r>
    </w:p>
    <w:p w:rsidR="00531742" w:rsidRDefault="00D33A5F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завершение работ по строительству системы водоснабжения юго-западного микрорайона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3A5F" w:rsidRDefault="00D33A5F" w:rsidP="00EF6F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68" w:rsidRPr="0077086B" w:rsidRDefault="009A3FE4" w:rsidP="00EF6F6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 и ж</w:t>
      </w:r>
      <w:r w:rsidR="00EF6F68">
        <w:rPr>
          <w:rFonts w:ascii="Times New Roman" w:hAnsi="Times New Roman" w:cs="Times New Roman"/>
          <w:b/>
          <w:sz w:val="24"/>
          <w:szCs w:val="24"/>
        </w:rPr>
        <w:t>илищная политика</w:t>
      </w:r>
    </w:p>
    <w:p w:rsidR="00EF6F68" w:rsidRDefault="00EF6F68" w:rsidP="001109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сфере строительства и жилищной политики</w:t>
      </w:r>
      <w:r w:rsidRPr="0077086B">
        <w:rPr>
          <w:rFonts w:ascii="Times New Roman" w:hAnsi="Times New Roman" w:cs="Times New Roman"/>
          <w:sz w:val="24"/>
          <w:szCs w:val="24"/>
        </w:rPr>
        <w:t xml:space="preserve"> за 2016 год в районе</w:t>
      </w:r>
      <w:r w:rsidRPr="0077086B">
        <w:rPr>
          <w:rFonts w:ascii="Times New Roman" w:hAnsi="Times New Roman" w:cs="Times New Roman"/>
          <w:b/>
          <w:sz w:val="24"/>
          <w:szCs w:val="24"/>
          <w:u w:val="single"/>
        </w:rPr>
        <w:t xml:space="preserve">: (слайд 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7086B">
        <w:rPr>
          <w:rFonts w:ascii="Times New Roman" w:hAnsi="Times New Roman" w:cs="Times New Roman"/>
          <w:b/>
          <w:sz w:val="24"/>
          <w:szCs w:val="24"/>
          <w:u w:val="single"/>
        </w:rPr>
        <w:t>6)</w:t>
      </w:r>
    </w:p>
    <w:p w:rsidR="00EF6F68" w:rsidRPr="00791F02" w:rsidRDefault="00B54AF5" w:rsidP="001109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F02">
        <w:rPr>
          <w:rFonts w:ascii="Times New Roman" w:hAnsi="Times New Roman" w:cs="Times New Roman"/>
          <w:bCs/>
          <w:iCs/>
          <w:spacing w:val="-1"/>
          <w:sz w:val="24"/>
          <w:szCs w:val="24"/>
        </w:rPr>
        <w:lastRenderedPageBreak/>
        <w:t>-п</w:t>
      </w:r>
      <w:r w:rsidR="00EF6F68" w:rsidRPr="00791F02">
        <w:rPr>
          <w:rFonts w:ascii="Times New Roman" w:hAnsi="Times New Roman" w:cs="Times New Roman"/>
          <w:bCs/>
          <w:iCs/>
          <w:spacing w:val="-1"/>
          <w:sz w:val="24"/>
          <w:szCs w:val="24"/>
        </w:rPr>
        <w:t>лощадь введенного жилья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 по сравнению с аналогичным периодом 2015 года увеличилась в </w:t>
      </w:r>
      <w:r w:rsidR="006128ED" w:rsidRPr="00791F02">
        <w:rPr>
          <w:rFonts w:ascii="Times New Roman" w:hAnsi="Times New Roman" w:cs="Times New Roman"/>
          <w:spacing w:val="-1"/>
          <w:sz w:val="24"/>
          <w:szCs w:val="24"/>
        </w:rPr>
        <w:t>1,4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 раза и составила </w:t>
      </w:r>
      <w:r w:rsidR="006128ED" w:rsidRPr="00791F02">
        <w:rPr>
          <w:rFonts w:ascii="Times New Roman" w:hAnsi="Times New Roman" w:cs="Times New Roman"/>
          <w:spacing w:val="-1"/>
          <w:sz w:val="24"/>
          <w:szCs w:val="24"/>
        </w:rPr>
        <w:t>7,32</w:t>
      </w:r>
      <w:r w:rsidR="001109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>тыс.кв.м. (</w:t>
      </w:r>
      <w:r w:rsidR="00EF6F68" w:rsidRPr="00791F02">
        <w:rPr>
          <w:rFonts w:ascii="Times New Roman" w:hAnsi="Times New Roman" w:cs="Times New Roman"/>
          <w:bCs/>
          <w:iCs/>
          <w:sz w:val="24"/>
          <w:szCs w:val="24"/>
        </w:rPr>
        <w:t>2015 год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6128ED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 5,319</w:t>
      </w:r>
      <w:r w:rsidR="001109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7E5A" w:rsidRPr="00791F02">
        <w:rPr>
          <w:rFonts w:ascii="Times New Roman" w:hAnsi="Times New Roman" w:cs="Times New Roman"/>
          <w:spacing w:val="-1"/>
          <w:sz w:val="24"/>
          <w:szCs w:val="24"/>
        </w:rPr>
        <w:t>тыс.кв.м)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Индивидуальными застройщиками введено </w:t>
      </w:r>
      <w:r w:rsidR="000F231E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</w:t>
      </w:r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0F231E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187</w:t>
      </w:r>
      <w:r w:rsidR="001109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тыс.кв.м. жилья (</w:t>
      </w:r>
      <w:r w:rsidR="00EF6F68" w:rsidRPr="00791F0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2015 год</w:t>
      </w:r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– </w:t>
      </w:r>
      <w:r w:rsidR="00791F02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4,854</w:t>
      </w:r>
      <w:r w:rsidR="001109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тыс.кв</w:t>
      </w:r>
      <w:proofErr w:type="gramStart"/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.м</w:t>
      </w:r>
      <w:proofErr w:type="gramEnd"/>
      <w:r w:rsidR="00EF6F68" w:rsidRPr="00791F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), 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что составило </w:t>
      </w:r>
      <w:r w:rsidR="00791F02" w:rsidRPr="00791F02">
        <w:rPr>
          <w:rFonts w:ascii="Times New Roman" w:hAnsi="Times New Roman" w:cs="Times New Roman"/>
          <w:spacing w:val="-1"/>
          <w:sz w:val="24"/>
          <w:szCs w:val="24"/>
        </w:rPr>
        <w:t>84,5</w:t>
      </w:r>
      <w:r w:rsidR="00EF6F68" w:rsidRPr="00791F02">
        <w:rPr>
          <w:rFonts w:ascii="Times New Roman" w:hAnsi="Times New Roman" w:cs="Times New Roman"/>
          <w:spacing w:val="-1"/>
          <w:sz w:val="24"/>
          <w:szCs w:val="24"/>
        </w:rPr>
        <w:t xml:space="preserve">% </w:t>
      </w:r>
      <w:r w:rsidR="00EF6F68" w:rsidRPr="00791F02">
        <w:rPr>
          <w:rFonts w:ascii="Times New Roman" w:hAnsi="Times New Roman" w:cs="Times New Roman"/>
          <w:sz w:val="24"/>
          <w:szCs w:val="24"/>
        </w:rPr>
        <w:t>в общем объеме введенного жилья по Глазовскому району.</w:t>
      </w:r>
    </w:p>
    <w:p w:rsidR="008359A6" w:rsidRPr="000F231E" w:rsidRDefault="008359A6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1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</w:t>
      </w:r>
      <w:r w:rsidRPr="00791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этапа 2015 года</w:t>
      </w:r>
      <w:r w:rsidRPr="00791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переселения в Глазовском районе в 2016</w:t>
      </w: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построены 3 многоквартирных дома:</w:t>
      </w:r>
    </w:p>
    <w:p w:rsidR="008359A6" w:rsidRPr="000F231E" w:rsidRDefault="008359A6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- 6-квартирный дом в </w:t>
      </w:r>
      <w:proofErr w:type="spellStart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зякино</w:t>
      </w:r>
      <w:proofErr w:type="spellEnd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359A6" w:rsidRPr="000F231E" w:rsidRDefault="008359A6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- 7-квартирный дом в </w:t>
      </w:r>
      <w:proofErr w:type="spellStart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.Ш</w:t>
      </w:r>
      <w:proofErr w:type="gramEnd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танигурт</w:t>
      </w:r>
      <w:proofErr w:type="spellEnd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359A6" w:rsidRPr="000F231E" w:rsidRDefault="008359A6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- 9-квартрный дом </w:t>
      </w:r>
      <w:proofErr w:type="gramStart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Понино.</w:t>
      </w:r>
    </w:p>
    <w:p w:rsidR="008359A6" w:rsidRPr="000F231E" w:rsidRDefault="00B54AF5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 полностью благоустроенные – центральное или газовое отопление, центральный водопровод и канализация, электроснабжение, водонагреватели.</w:t>
      </w:r>
    </w:p>
    <w:p w:rsidR="008359A6" w:rsidRDefault="008359A6" w:rsidP="0011090F">
      <w:pPr>
        <w:tabs>
          <w:tab w:val="left" w:pos="3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Жители из аварийных домов  заселены  в новые</w:t>
      </w:r>
      <w:r w:rsidR="00B5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</w:t>
      </w: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39 жителей аварийных домов улучш</w:t>
      </w:r>
      <w:r w:rsidR="00791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условия проживания.</w:t>
      </w:r>
    </w:p>
    <w:p w:rsidR="00791F02" w:rsidRPr="007E7C9F" w:rsidRDefault="00791F02" w:rsidP="0011090F">
      <w:pPr>
        <w:tabs>
          <w:tab w:val="left" w:pos="390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освоены денежные средства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20653,5 тысяч рублей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791F02" w:rsidRPr="007E7C9F" w:rsidRDefault="00791F02" w:rsidP="0011090F">
      <w:pPr>
        <w:tabs>
          <w:tab w:val="left" w:pos="390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Фонда содействия реформированию ЖКХ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10754,6 тысяч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791F02" w:rsidRPr="007E7C9F" w:rsidRDefault="00791F02" w:rsidP="0011090F">
      <w:pPr>
        <w:tabs>
          <w:tab w:val="left" w:pos="390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Удмуртской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9898,9 тысяч 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E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</w:t>
      </w:r>
    </w:p>
    <w:p w:rsidR="00791F02" w:rsidRPr="000F231E" w:rsidRDefault="00791F02" w:rsidP="008359A6">
      <w:pPr>
        <w:tabs>
          <w:tab w:val="left" w:pos="390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59A6" w:rsidRPr="000F231E" w:rsidRDefault="0011090F" w:rsidP="008359A6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на 2017 год:</w:t>
      </w:r>
    </w:p>
    <w:p w:rsidR="00AD35C6" w:rsidRDefault="0011090F" w:rsidP="008359A6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Переселить 129 жителей аварийных домов в новые  полностью благоустроенные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35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9A6" w:rsidRPr="000F231E" w:rsidRDefault="00AD35C6" w:rsidP="008359A6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селе </w:t>
      </w:r>
      <w:proofErr w:type="spellStart"/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Дзякино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CD3076">
        <w:rPr>
          <w:rFonts w:ascii="Times New Roman" w:hAnsi="Times New Roman" w:cs="Times New Roman"/>
          <w:sz w:val="24"/>
          <w:szCs w:val="24"/>
          <w:lang w:eastAsia="ar-SA"/>
        </w:rPr>
        <w:t>16-ти квартирный жилой дом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1090F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359A6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троительство ведется </w:t>
      </w:r>
      <w:proofErr w:type="gramStart"/>
      <w:r w:rsidR="008359A6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="008359A6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календарного графика</w:t>
      </w:r>
      <w:r w:rsidR="0011090F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</w:t>
      </w:r>
      <w:r>
        <w:rPr>
          <w:rFonts w:ascii="Times New Roman" w:hAnsi="Times New Roman" w:cs="Times New Roman"/>
          <w:sz w:val="24"/>
          <w:szCs w:val="24"/>
          <w:lang w:eastAsia="ar-SA"/>
        </w:rPr>
        <w:t>осуществляется</w:t>
      </w:r>
      <w:r w:rsidRPr="00CD3076">
        <w:rPr>
          <w:rFonts w:ascii="Times New Roman" w:hAnsi="Times New Roman" w:cs="Times New Roman"/>
          <w:sz w:val="24"/>
          <w:szCs w:val="24"/>
          <w:lang w:eastAsia="ar-SA"/>
        </w:rPr>
        <w:t xml:space="preserve"> монтаж кровли;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1090F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359A6" w:rsidRP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 окончания работ по муниципальному контракту </w:t>
      </w:r>
      <w:r w:rsidR="0011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сентября 2017 года).</w:t>
      </w:r>
    </w:p>
    <w:p w:rsidR="008359A6" w:rsidRPr="000F231E" w:rsidRDefault="00AD35C6" w:rsidP="008309DA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деревне Штанигурт - </w:t>
      </w:r>
      <w:r w:rsidR="008359A6" w:rsidRPr="002C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аукцион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выделение 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строительство </w:t>
      </w:r>
      <w:r w:rsidR="002C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квартирного 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</w:t>
      </w:r>
      <w:r w:rsidR="008359A6" w:rsidRPr="000F2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55FE7" w:rsidRPr="00C373A4" w:rsidRDefault="00155FE7" w:rsidP="00155FE7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076">
        <w:rPr>
          <w:rFonts w:ascii="Times New Roman" w:hAnsi="Times New Roman" w:cs="Times New Roman"/>
          <w:sz w:val="24"/>
          <w:szCs w:val="24"/>
        </w:rPr>
        <w:t xml:space="preserve">- </w:t>
      </w:r>
      <w:r w:rsidR="00AD35C6">
        <w:rPr>
          <w:rFonts w:ascii="Times New Roman" w:hAnsi="Times New Roman" w:cs="Times New Roman"/>
          <w:sz w:val="24"/>
          <w:szCs w:val="24"/>
        </w:rPr>
        <w:t>в деревне Адам и селе Октябрьском</w:t>
      </w:r>
      <w:r w:rsidR="00AD35C6" w:rsidRPr="00CD3076">
        <w:rPr>
          <w:rFonts w:ascii="Times New Roman" w:hAnsi="Times New Roman" w:cs="Times New Roman"/>
          <w:sz w:val="24"/>
          <w:szCs w:val="24"/>
        </w:rPr>
        <w:t xml:space="preserve"> </w:t>
      </w:r>
      <w:r w:rsidRPr="00CD3076">
        <w:rPr>
          <w:rFonts w:ascii="Times New Roman" w:hAnsi="Times New Roman" w:cs="Times New Roman"/>
          <w:sz w:val="24"/>
          <w:szCs w:val="24"/>
        </w:rPr>
        <w:t xml:space="preserve">планируется строительство двух 6 квартирных домов - </w:t>
      </w:r>
      <w:r w:rsidR="007F11B9" w:rsidRPr="00CD3076">
        <w:rPr>
          <w:rFonts w:ascii="Times New Roman" w:hAnsi="Times New Roman" w:cs="Times New Roman"/>
          <w:sz w:val="24"/>
          <w:szCs w:val="24"/>
        </w:rPr>
        <w:t>(в д. Адам готовится площадка под начало строительства</w:t>
      </w:r>
      <w:r w:rsidR="0011090F">
        <w:rPr>
          <w:rFonts w:ascii="Times New Roman" w:hAnsi="Times New Roman" w:cs="Times New Roman"/>
          <w:sz w:val="24"/>
          <w:szCs w:val="24"/>
        </w:rPr>
        <w:t>,</w:t>
      </w:r>
      <w:r w:rsidR="00217D5F" w:rsidRPr="00CD3076">
        <w:rPr>
          <w:rFonts w:ascii="Times New Roman" w:hAnsi="Times New Roman" w:cs="Times New Roman"/>
          <w:sz w:val="24"/>
          <w:szCs w:val="24"/>
        </w:rPr>
        <w:t xml:space="preserve"> </w:t>
      </w:r>
      <w:r w:rsidR="00CD3076" w:rsidRPr="00CD3076">
        <w:rPr>
          <w:rFonts w:ascii="Times New Roman" w:hAnsi="Times New Roman" w:cs="Times New Roman"/>
          <w:sz w:val="24"/>
          <w:szCs w:val="24"/>
        </w:rPr>
        <w:t xml:space="preserve">в с. Октябрьский  - проведен аукциона на земельный участок под строительство </w:t>
      </w:r>
      <w:r w:rsidR="0098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многоквартирного дома)</w:t>
      </w:r>
      <w:r w:rsidR="00CD3076" w:rsidRPr="00CD30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6F68" w:rsidRPr="00103530" w:rsidRDefault="00EF6F68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>Государственную поддержку на улучшение жилищных условий</w:t>
      </w:r>
      <w:r w:rsidR="00AD35C6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Pr="00103530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AD35C6">
        <w:rPr>
          <w:rFonts w:ascii="Times New Roman" w:hAnsi="Times New Roman" w:cs="Times New Roman"/>
          <w:sz w:val="24"/>
          <w:szCs w:val="24"/>
        </w:rPr>
        <w:t xml:space="preserve"> 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(слайд 2</w:t>
      </w:r>
      <w:r w:rsidRPr="002B160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7)</w:t>
      </w:r>
      <w:r w:rsidRPr="002B1608">
        <w:rPr>
          <w:rFonts w:ascii="Times New Roman" w:hAnsi="Times New Roman" w:cs="Times New Roman"/>
          <w:sz w:val="24"/>
          <w:szCs w:val="24"/>
        </w:rPr>
        <w:t>:</w:t>
      </w:r>
    </w:p>
    <w:p w:rsidR="00EF6F68" w:rsidRPr="00ED0524" w:rsidRDefault="00EF6F68" w:rsidP="00325D3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30">
        <w:rPr>
          <w:rFonts w:ascii="Times New Roman" w:eastAsia="Calibri" w:hAnsi="Times New Roman" w:cs="Times New Roman"/>
          <w:sz w:val="24"/>
          <w:szCs w:val="24"/>
        </w:rPr>
        <w:t>- 1 многодетная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семья получила субсидию в размере 452 тыс. рублей на приобретение жилого помещения.</w:t>
      </w:r>
    </w:p>
    <w:p w:rsidR="00EF6F68" w:rsidRPr="00ED0524" w:rsidRDefault="00EF6F68" w:rsidP="00325D3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- предоставлено </w:t>
      </w:r>
      <w:r w:rsidR="00C373A4">
        <w:rPr>
          <w:rFonts w:ascii="Times New Roman" w:eastAsia="Calibri" w:hAnsi="Times New Roman" w:cs="Times New Roman"/>
          <w:sz w:val="24"/>
          <w:szCs w:val="24"/>
        </w:rPr>
        <w:t>3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жил</w:t>
      </w:r>
      <w:r w:rsidR="00C373A4">
        <w:rPr>
          <w:rFonts w:ascii="Times New Roman" w:eastAsia="Calibri" w:hAnsi="Times New Roman" w:cs="Times New Roman"/>
          <w:sz w:val="24"/>
          <w:szCs w:val="24"/>
        </w:rPr>
        <w:t>ых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помещени</w:t>
      </w:r>
      <w:r w:rsidR="00C373A4">
        <w:rPr>
          <w:rFonts w:ascii="Times New Roman" w:eastAsia="Calibri" w:hAnsi="Times New Roman" w:cs="Times New Roman"/>
          <w:sz w:val="24"/>
          <w:szCs w:val="24"/>
        </w:rPr>
        <w:t>я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в целях реализации Закона Удмуртской Республи</w:t>
      </w:r>
      <w:r w:rsidR="00C373A4">
        <w:rPr>
          <w:rFonts w:ascii="Times New Roman" w:eastAsia="Calibri" w:hAnsi="Times New Roman" w:cs="Times New Roman"/>
          <w:sz w:val="24"/>
          <w:szCs w:val="24"/>
        </w:rPr>
        <w:t>ки от 6 марта 2007 года № 2-РЗ «</w:t>
      </w:r>
      <w:r w:rsidRPr="00ED0524">
        <w:rPr>
          <w:rFonts w:ascii="Times New Roman" w:eastAsia="Calibri" w:hAnsi="Times New Roman" w:cs="Times New Roman"/>
          <w:sz w:val="24"/>
          <w:szCs w:val="24"/>
        </w:rPr>
        <w:t>О мерах по социальной поддержке детей-сирот и детей, оставшихся без попечения родителей</w:t>
      </w:r>
      <w:r w:rsidR="00C373A4">
        <w:rPr>
          <w:rFonts w:ascii="Times New Roman" w:eastAsia="Calibri" w:hAnsi="Times New Roman" w:cs="Times New Roman"/>
          <w:sz w:val="24"/>
          <w:szCs w:val="24"/>
        </w:rPr>
        <w:t>»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C373A4">
        <w:rPr>
          <w:rFonts w:ascii="Times New Roman" w:eastAsia="Calibri" w:hAnsi="Times New Roman" w:cs="Times New Roman"/>
          <w:sz w:val="24"/>
          <w:szCs w:val="24"/>
        </w:rPr>
        <w:t>2350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C373A4">
        <w:rPr>
          <w:rFonts w:ascii="Times New Roman" w:eastAsia="Calibri" w:hAnsi="Times New Roman" w:cs="Times New Roman"/>
          <w:sz w:val="24"/>
          <w:szCs w:val="24"/>
        </w:rPr>
        <w:t xml:space="preserve">яч </w:t>
      </w:r>
      <w:r w:rsidRPr="00ED0524">
        <w:rPr>
          <w:rFonts w:ascii="Times New Roman" w:eastAsia="Calibri" w:hAnsi="Times New Roman" w:cs="Times New Roman"/>
          <w:sz w:val="24"/>
          <w:szCs w:val="24"/>
        </w:rPr>
        <w:t xml:space="preserve">рублей. </w:t>
      </w:r>
    </w:p>
    <w:p w:rsidR="00EF6F68" w:rsidRPr="0077086B" w:rsidRDefault="00EF6F68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3A4">
        <w:rPr>
          <w:rFonts w:ascii="Times New Roman" w:hAnsi="Times New Roman" w:cs="Times New Roman"/>
          <w:sz w:val="24"/>
          <w:szCs w:val="24"/>
          <w:lang w:eastAsia="ar-SA"/>
        </w:rPr>
        <w:t>- 2 ветерана Великой Отечественной войны на сумму более 2,5 млн. рублей.</w:t>
      </w:r>
    </w:p>
    <w:p w:rsidR="00EF6F68" w:rsidRDefault="00EF6F68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86B">
        <w:rPr>
          <w:rFonts w:ascii="Times New Roman" w:hAnsi="Times New Roman" w:cs="Times New Roman"/>
          <w:sz w:val="24"/>
          <w:szCs w:val="24"/>
          <w:lang w:eastAsia="ar-SA"/>
        </w:rPr>
        <w:t>- 2 гражданина и 3 молодые семьи в рамках Целевой программы «Устойчивое развитие сельских территорий на 2014 – 2017 годы и на период до 2020 годы» на сумму более 3,0 млн. рублей.</w:t>
      </w:r>
    </w:p>
    <w:p w:rsidR="00D37BD9" w:rsidRDefault="00D37BD9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2016 году введены в эксплуатацию следующие объекты социальной сферы:</w:t>
      </w:r>
      <w:r w:rsidR="00691E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1EE9" w:rsidRPr="00691EE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(Слайд 28)</w:t>
      </w:r>
    </w:p>
    <w:p w:rsidR="00D37BD9" w:rsidRDefault="00D37BD9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детский сад в д. Удмуртские Ключи;</w:t>
      </w:r>
    </w:p>
    <w:p w:rsidR="00936317" w:rsidRDefault="00936317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модульный </w:t>
      </w:r>
      <w:r w:rsidRPr="001C4A0A">
        <w:rPr>
          <w:rFonts w:ascii="Times New Roman" w:hAnsi="Times New Roman" w:cs="Times New Roman"/>
          <w:sz w:val="24"/>
          <w:szCs w:val="24"/>
          <w:lang w:eastAsia="ar-SA"/>
        </w:rPr>
        <w:t xml:space="preserve">ФАП в д. </w:t>
      </w:r>
      <w:proofErr w:type="spellStart"/>
      <w:r w:rsidRPr="001C4A0A">
        <w:rPr>
          <w:rFonts w:ascii="Times New Roman" w:hAnsi="Times New Roman" w:cs="Times New Roman"/>
          <w:sz w:val="24"/>
          <w:szCs w:val="24"/>
          <w:lang w:eastAsia="ar-SA"/>
        </w:rPr>
        <w:t>Гулеково</w:t>
      </w:r>
      <w:proofErr w:type="spellEnd"/>
      <w:r w:rsidRPr="001C4A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36317" w:rsidRDefault="00936317" w:rsidP="000F231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Проведены работы по реконструкции и капитальному</w:t>
      </w:r>
      <w:r w:rsidR="000F231E">
        <w:rPr>
          <w:rFonts w:ascii="Times New Roman" w:hAnsi="Times New Roman" w:cs="Times New Roman"/>
          <w:sz w:val="24"/>
          <w:szCs w:val="24"/>
          <w:lang w:eastAsia="ar-SA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  <w:lang w:eastAsia="ar-SA"/>
        </w:rPr>
        <w:t>у:</w:t>
      </w:r>
    </w:p>
    <w:p w:rsidR="000F231E" w:rsidRDefault="00936317" w:rsidP="000F231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0F231E">
        <w:rPr>
          <w:rFonts w:ascii="Times New Roman" w:hAnsi="Times New Roman" w:cs="Times New Roman"/>
          <w:sz w:val="24"/>
          <w:szCs w:val="24"/>
          <w:lang w:eastAsia="ar-SA"/>
        </w:rPr>
        <w:t xml:space="preserve"> крыши и замена оконных блоков здания МОУ «Ключевская СОШ» в д. Удмуртские Ключи;</w:t>
      </w:r>
    </w:p>
    <w:p w:rsidR="000F231E" w:rsidRDefault="00D37BD9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4A0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F231E">
        <w:rPr>
          <w:rFonts w:ascii="Times New Roman" w:hAnsi="Times New Roman" w:cs="Times New Roman"/>
          <w:sz w:val="24"/>
          <w:szCs w:val="24"/>
          <w:lang w:eastAsia="ar-SA"/>
        </w:rPr>
        <w:t>реконструкция крыши здания МБОУ «Кочишевская начальная школа-сад» в д. Кочишево.</w:t>
      </w:r>
    </w:p>
    <w:p w:rsidR="00AC02FE" w:rsidRPr="00982F3C" w:rsidRDefault="00ED0C96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82F3C">
        <w:rPr>
          <w:rFonts w:ascii="Times New Roman" w:hAnsi="Times New Roman" w:cs="Times New Roman"/>
          <w:b/>
          <w:sz w:val="24"/>
          <w:szCs w:val="24"/>
          <w:lang w:eastAsia="ar-SA"/>
        </w:rPr>
        <w:t>Планы на 2017 год:</w:t>
      </w:r>
    </w:p>
    <w:p w:rsidR="00ED0C96" w:rsidRDefault="00ED0C96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C5511B">
        <w:rPr>
          <w:rFonts w:ascii="Times New Roman" w:hAnsi="Times New Roman" w:cs="Times New Roman"/>
          <w:sz w:val="24"/>
          <w:szCs w:val="24"/>
          <w:lang w:eastAsia="ar-SA"/>
        </w:rPr>
        <w:t xml:space="preserve"> эффективно</w:t>
      </w:r>
      <w:r w:rsidR="00C95967">
        <w:rPr>
          <w:rFonts w:ascii="Times New Roman" w:hAnsi="Times New Roman" w:cs="Times New Roman"/>
          <w:sz w:val="24"/>
          <w:szCs w:val="24"/>
          <w:lang w:eastAsia="ar-SA"/>
        </w:rPr>
        <w:t xml:space="preserve">е использование  выделенных средств, в размере 600,00 тыс. рублей по проекту «Формирование современной городской среды» на благоустройство </w:t>
      </w:r>
      <w:r w:rsidR="000F231E">
        <w:rPr>
          <w:rFonts w:ascii="Times New Roman" w:hAnsi="Times New Roman" w:cs="Times New Roman"/>
          <w:sz w:val="24"/>
          <w:szCs w:val="24"/>
          <w:lang w:eastAsia="ar-SA"/>
        </w:rPr>
        <w:t>придомовых территорий МКД</w:t>
      </w:r>
      <w:r w:rsidR="00936317">
        <w:rPr>
          <w:rFonts w:ascii="Times New Roman" w:hAnsi="Times New Roman" w:cs="Times New Roman"/>
          <w:sz w:val="24"/>
          <w:szCs w:val="24"/>
          <w:lang w:eastAsia="ar-SA"/>
        </w:rPr>
        <w:t xml:space="preserve"> (с. Понино)</w:t>
      </w:r>
      <w:r w:rsidR="000F231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C1BFB" w:rsidRDefault="000F231E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2C1B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капитальный ремонт кровли здания МОУ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Адамская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СОШ» в д. Адам.</w:t>
      </w:r>
      <w:r w:rsidR="00AD35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C1BFB" w:rsidRDefault="002C1BFB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проектно-изыскательских работ для капитального ремонта учебного корпуса Детского дома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с. Понино;</w:t>
      </w:r>
    </w:p>
    <w:p w:rsidR="000F231E" w:rsidRDefault="002C1BFB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проектно-изыскательских работ для капитального ремонта здания Дома культуры в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ED0C96" w:rsidRDefault="00ED0C96" w:rsidP="00325D3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F6F68" w:rsidRPr="0077086B" w:rsidRDefault="00EF6F68" w:rsidP="00325D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86B">
        <w:rPr>
          <w:rFonts w:ascii="Times New Roman" w:hAnsi="Times New Roman" w:cs="Times New Roman"/>
          <w:b/>
          <w:sz w:val="24"/>
          <w:szCs w:val="24"/>
          <w:u w:val="single"/>
        </w:rPr>
        <w:t>Проблемы газификации:</w:t>
      </w:r>
    </w:p>
    <w:p w:rsidR="00114C1F" w:rsidRPr="00103530" w:rsidRDefault="00114C1F" w:rsidP="00114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03530">
        <w:rPr>
          <w:rFonts w:ascii="Times New Roman" w:hAnsi="Times New Roman" w:cs="Times New Roman"/>
          <w:sz w:val="24"/>
          <w:szCs w:val="24"/>
        </w:rPr>
        <w:t xml:space="preserve">ведено в эксплуатацию </w:t>
      </w:r>
      <w:r w:rsidR="009005DF">
        <w:rPr>
          <w:rFonts w:ascii="Times New Roman" w:hAnsi="Times New Roman" w:cs="Times New Roman"/>
          <w:sz w:val="24"/>
          <w:szCs w:val="24"/>
        </w:rPr>
        <w:t>в</w:t>
      </w:r>
      <w:r w:rsidRPr="00103530">
        <w:rPr>
          <w:rFonts w:ascii="Times New Roman" w:hAnsi="Times New Roman" w:cs="Times New Roman"/>
          <w:sz w:val="24"/>
          <w:szCs w:val="24"/>
        </w:rPr>
        <w:t xml:space="preserve"> 201</w:t>
      </w:r>
      <w:r w:rsidR="009005DF">
        <w:rPr>
          <w:rFonts w:ascii="Times New Roman" w:hAnsi="Times New Roman" w:cs="Times New Roman"/>
          <w:sz w:val="24"/>
          <w:szCs w:val="24"/>
        </w:rPr>
        <w:t>6</w:t>
      </w:r>
      <w:r w:rsidRPr="00103530">
        <w:rPr>
          <w:rFonts w:ascii="Times New Roman" w:hAnsi="Times New Roman" w:cs="Times New Roman"/>
          <w:sz w:val="24"/>
          <w:szCs w:val="24"/>
        </w:rPr>
        <w:t xml:space="preserve"> год</w:t>
      </w:r>
      <w:r w:rsidR="009005DF">
        <w:rPr>
          <w:rFonts w:ascii="Times New Roman" w:hAnsi="Times New Roman" w:cs="Times New Roman"/>
          <w:sz w:val="24"/>
          <w:szCs w:val="24"/>
        </w:rPr>
        <w:t>у -</w:t>
      </w:r>
      <w:r w:rsidR="00EF62E6">
        <w:rPr>
          <w:rFonts w:ascii="Times New Roman" w:hAnsi="Times New Roman" w:cs="Times New Roman"/>
          <w:sz w:val="24"/>
          <w:szCs w:val="24"/>
        </w:rPr>
        <w:t>37</w:t>
      </w:r>
      <w:r w:rsidRPr="00103530">
        <w:rPr>
          <w:rFonts w:ascii="Times New Roman" w:hAnsi="Times New Roman" w:cs="Times New Roman"/>
          <w:sz w:val="24"/>
          <w:szCs w:val="24"/>
        </w:rPr>
        <w:t xml:space="preserve"> км газовых сетей</w:t>
      </w:r>
      <w:r w:rsidR="00EF62E6">
        <w:rPr>
          <w:rFonts w:ascii="Times New Roman" w:hAnsi="Times New Roman" w:cs="Times New Roman"/>
          <w:sz w:val="24"/>
          <w:szCs w:val="24"/>
        </w:rPr>
        <w:t xml:space="preserve"> (Глазов – Красногорское)</w:t>
      </w:r>
      <w:r w:rsidRPr="00103530">
        <w:rPr>
          <w:rFonts w:ascii="Times New Roman" w:hAnsi="Times New Roman" w:cs="Times New Roman"/>
          <w:sz w:val="24"/>
          <w:szCs w:val="24"/>
        </w:rPr>
        <w:t xml:space="preserve">. Всего в Глазовском районе, </w:t>
      </w:r>
      <w:proofErr w:type="gramStart"/>
      <w:r w:rsidRPr="00103530">
        <w:rPr>
          <w:rFonts w:ascii="Times New Roman" w:hAnsi="Times New Roman" w:cs="Times New Roman"/>
          <w:sz w:val="24"/>
          <w:szCs w:val="24"/>
        </w:rPr>
        <w:t>подключены</w:t>
      </w:r>
      <w:proofErr w:type="gramEnd"/>
      <w:r w:rsidRPr="00103530">
        <w:rPr>
          <w:rFonts w:ascii="Times New Roman" w:hAnsi="Times New Roman" w:cs="Times New Roman"/>
          <w:sz w:val="24"/>
          <w:szCs w:val="24"/>
        </w:rPr>
        <w:t xml:space="preserve"> к природному газу 35 населенных пунктов из 123, газифицировано более 2 тысяч домов и квартир. Уровень газификации увеличился с 19,5% до 28,5%.</w:t>
      </w:r>
      <w:r w:rsidR="00691EE9">
        <w:rPr>
          <w:rFonts w:ascii="Times New Roman" w:hAnsi="Times New Roman" w:cs="Times New Roman"/>
          <w:sz w:val="24"/>
          <w:szCs w:val="24"/>
        </w:rPr>
        <w:t xml:space="preserve"> </w:t>
      </w:r>
      <w:r w:rsidR="00691EE9" w:rsidRPr="00691EE9">
        <w:rPr>
          <w:rFonts w:ascii="Times New Roman" w:hAnsi="Times New Roman" w:cs="Times New Roman"/>
          <w:b/>
          <w:sz w:val="24"/>
          <w:szCs w:val="24"/>
          <w:u w:val="single"/>
        </w:rPr>
        <w:t>(Слайд 29)</w:t>
      </w:r>
    </w:p>
    <w:p w:rsidR="00EF6F68" w:rsidRPr="0077086B" w:rsidRDefault="00EF6F68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6B">
        <w:rPr>
          <w:rFonts w:ascii="Times New Roman" w:hAnsi="Times New Roman" w:cs="Times New Roman"/>
          <w:sz w:val="24"/>
          <w:szCs w:val="24"/>
        </w:rPr>
        <w:t xml:space="preserve">Тем не менее, Глазовский район  занимает  одно из последних мест по уровню газификации. Большие населенные пункты,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708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086B">
        <w:rPr>
          <w:rFonts w:ascii="Times New Roman" w:hAnsi="Times New Roman" w:cs="Times New Roman"/>
          <w:sz w:val="24"/>
          <w:szCs w:val="24"/>
        </w:rPr>
        <w:t>арзи</w:t>
      </w:r>
      <w:proofErr w:type="spellEnd"/>
      <w:r w:rsidR="00D91DAD" w:rsidRPr="00D91DAD">
        <w:rPr>
          <w:rFonts w:ascii="Times New Roman" w:hAnsi="Times New Roman" w:cs="Times New Roman"/>
          <w:sz w:val="24"/>
          <w:szCs w:val="24"/>
        </w:rPr>
        <w:t xml:space="preserve"> </w:t>
      </w:r>
      <w:r w:rsidRPr="0077086B">
        <w:rPr>
          <w:rFonts w:ascii="Times New Roman" w:hAnsi="Times New Roman" w:cs="Times New Roman"/>
          <w:sz w:val="24"/>
          <w:szCs w:val="24"/>
        </w:rPr>
        <w:t xml:space="preserve">(население составляет 704 человека), </w:t>
      </w:r>
      <w:proofErr w:type="spellStart"/>
      <w:r w:rsidRPr="0077086B">
        <w:rPr>
          <w:rFonts w:ascii="Times New Roman" w:hAnsi="Times New Roman" w:cs="Times New Roman"/>
          <w:sz w:val="24"/>
          <w:szCs w:val="24"/>
        </w:rPr>
        <w:t>д.Трубашур</w:t>
      </w:r>
      <w:proofErr w:type="spellEnd"/>
      <w:r w:rsidRPr="0077086B">
        <w:rPr>
          <w:rFonts w:ascii="Times New Roman" w:hAnsi="Times New Roman" w:cs="Times New Roman"/>
          <w:sz w:val="24"/>
          <w:szCs w:val="24"/>
        </w:rPr>
        <w:t xml:space="preserve"> (население составляет 334 чел.), </w:t>
      </w:r>
      <w:proofErr w:type="spellStart"/>
      <w:r w:rsidRPr="0077086B">
        <w:rPr>
          <w:rFonts w:ascii="Times New Roman" w:hAnsi="Times New Roman" w:cs="Times New Roman"/>
          <w:sz w:val="24"/>
          <w:szCs w:val="24"/>
        </w:rPr>
        <w:t>д.Омутница</w:t>
      </w:r>
      <w:proofErr w:type="spellEnd"/>
      <w:r w:rsidR="00D91DAD" w:rsidRPr="00D91DAD">
        <w:rPr>
          <w:rFonts w:ascii="Times New Roman" w:hAnsi="Times New Roman" w:cs="Times New Roman"/>
          <w:sz w:val="24"/>
          <w:szCs w:val="24"/>
        </w:rPr>
        <w:t xml:space="preserve"> </w:t>
      </w:r>
      <w:r w:rsidRPr="0077086B">
        <w:rPr>
          <w:rFonts w:ascii="Times New Roman" w:hAnsi="Times New Roman" w:cs="Times New Roman"/>
          <w:sz w:val="24"/>
          <w:szCs w:val="24"/>
        </w:rPr>
        <w:t xml:space="preserve">(население 181 человек),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Pr="0077086B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="00D91DAD" w:rsidRPr="00D91DAD">
        <w:rPr>
          <w:rFonts w:ascii="Times New Roman" w:hAnsi="Times New Roman" w:cs="Times New Roman"/>
          <w:sz w:val="24"/>
          <w:szCs w:val="24"/>
        </w:rPr>
        <w:t xml:space="preserve"> </w:t>
      </w:r>
      <w:r w:rsidRPr="0077086B">
        <w:rPr>
          <w:rFonts w:ascii="Times New Roman" w:hAnsi="Times New Roman" w:cs="Times New Roman"/>
          <w:sz w:val="24"/>
          <w:szCs w:val="24"/>
        </w:rPr>
        <w:t>(население составляет 403 человека) находятся в большой удаленности от  магистрального газопровода. Нам нужно приложить немало усилий, чтобы жители этих деревень дождались голубого топлива.</w:t>
      </w:r>
    </w:p>
    <w:p w:rsidR="00EF6F68" w:rsidRPr="00691EE9" w:rsidRDefault="00AF51D3" w:rsidP="00325D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EE9">
        <w:rPr>
          <w:rFonts w:ascii="Times New Roman" w:hAnsi="Times New Roman" w:cs="Times New Roman"/>
          <w:b/>
          <w:sz w:val="24"/>
          <w:szCs w:val="24"/>
        </w:rPr>
        <w:t>Планы на 2017 год:</w:t>
      </w:r>
    </w:p>
    <w:p w:rsidR="00827006" w:rsidRDefault="00AF51D3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условия соглашения по синхронизации с ОАО «Газпром</w:t>
      </w:r>
      <w:r w:rsidR="00827006">
        <w:rPr>
          <w:rFonts w:ascii="Times New Roman" w:hAnsi="Times New Roman" w:cs="Times New Roman"/>
          <w:sz w:val="24"/>
          <w:szCs w:val="24"/>
        </w:rPr>
        <w:t>»  по подключению домовладений и угольных котельных к природному газу;</w:t>
      </w:r>
    </w:p>
    <w:p w:rsidR="00827006" w:rsidRDefault="00827006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выполнить проекты разводящих газовых сетей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населенных пунктов: с. Дзякино и Солдырь;</w:t>
      </w:r>
    </w:p>
    <w:p w:rsidR="00AF51D3" w:rsidRDefault="00827006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D2E">
        <w:rPr>
          <w:rFonts w:ascii="Times New Roman" w:hAnsi="Times New Roman" w:cs="Times New Roman"/>
          <w:sz w:val="24"/>
          <w:szCs w:val="24"/>
        </w:rPr>
        <w:t>перевести на природный газ угольную котельную в д. Отогурт</w:t>
      </w:r>
    </w:p>
    <w:p w:rsidR="00ED0C96" w:rsidRDefault="00ED0C96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68" w:rsidRPr="00ED0524" w:rsidRDefault="00EF6F68" w:rsidP="00325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524">
        <w:rPr>
          <w:rFonts w:ascii="Times New Roman" w:hAnsi="Times New Roman" w:cs="Times New Roman"/>
          <w:b/>
          <w:sz w:val="24"/>
          <w:szCs w:val="24"/>
        </w:rPr>
        <w:t>Дорожное хозяйство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>Протяженность автомобильных дорог местного значения Глазовского района составляет порядка 3</w:t>
      </w:r>
      <w:r w:rsidR="00AD6B32">
        <w:rPr>
          <w:rFonts w:ascii="Times New Roman" w:hAnsi="Times New Roman" w:cs="Times New Roman"/>
          <w:sz w:val="24"/>
          <w:szCs w:val="24"/>
        </w:rPr>
        <w:t>15</w:t>
      </w:r>
      <w:r w:rsidRPr="00103530">
        <w:rPr>
          <w:rFonts w:ascii="Times New Roman" w:hAnsi="Times New Roman" w:cs="Times New Roman"/>
          <w:sz w:val="24"/>
          <w:szCs w:val="24"/>
        </w:rPr>
        <w:t xml:space="preserve"> км, в том числе 1</w:t>
      </w:r>
      <w:r w:rsidR="00AD6B32">
        <w:rPr>
          <w:rFonts w:ascii="Times New Roman" w:hAnsi="Times New Roman" w:cs="Times New Roman"/>
          <w:sz w:val="24"/>
          <w:szCs w:val="24"/>
        </w:rPr>
        <w:t>0</w:t>
      </w:r>
      <w:r w:rsidRPr="00103530">
        <w:rPr>
          <w:rFonts w:ascii="Times New Roman" w:hAnsi="Times New Roman" w:cs="Times New Roman"/>
          <w:sz w:val="24"/>
          <w:szCs w:val="24"/>
        </w:rPr>
        <w:t>0,0 км между населенными пунктами и 2</w:t>
      </w:r>
      <w:r w:rsidR="00AD6B32">
        <w:rPr>
          <w:rFonts w:ascii="Times New Roman" w:hAnsi="Times New Roman" w:cs="Times New Roman"/>
          <w:sz w:val="24"/>
          <w:szCs w:val="24"/>
        </w:rPr>
        <w:t>1</w:t>
      </w:r>
      <w:r w:rsidRPr="00103530">
        <w:rPr>
          <w:rFonts w:ascii="Times New Roman" w:hAnsi="Times New Roman" w:cs="Times New Roman"/>
          <w:sz w:val="24"/>
          <w:szCs w:val="24"/>
        </w:rPr>
        <w:t>5,0 км - улично-дорожная сеть внутри населенных пунктов.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530">
        <w:rPr>
          <w:rFonts w:ascii="Times New Roman" w:hAnsi="Times New Roman" w:cs="Times New Roman"/>
          <w:sz w:val="24"/>
          <w:szCs w:val="24"/>
        </w:rPr>
        <w:t>В области дорожного хозяйства</w:t>
      </w:r>
      <w:r w:rsidR="00D91DAD">
        <w:rPr>
          <w:rFonts w:ascii="Times New Roman" w:hAnsi="Times New Roman" w:cs="Times New Roman"/>
          <w:sz w:val="24"/>
          <w:szCs w:val="24"/>
        </w:rPr>
        <w:t xml:space="preserve"> за прошедший год</w:t>
      </w:r>
      <w:r w:rsidRPr="00103530">
        <w:rPr>
          <w:rFonts w:ascii="Times New Roman" w:hAnsi="Times New Roman" w:cs="Times New Roman"/>
          <w:sz w:val="24"/>
          <w:szCs w:val="24"/>
        </w:rPr>
        <w:t>: (</w:t>
      </w:r>
      <w:r w:rsidRPr="001035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10353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3017E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тремонтирован мост на автомобильной дороге  д.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Усть-Пыщкец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– СНТ «Междуречье» на 150,00 тыс. рублей;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3017E6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роведен ремонт дорожного полотна по ул.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Пызепской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в д. Солдырь протяженностью 350 метров  на 200,00 тыс. рублей;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3017E6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>роизведен ремонт двух мостов на автомобильной дороге д. Пусошур - д. Верхний Сепыч  на сумму 100,00 тыс. рублей;</w:t>
      </w:r>
    </w:p>
    <w:p w:rsidR="00EF6F68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3017E6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роизведен ремонт дорожного полотна между ул. Мира и ул. Первомайской в д.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Курегово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протяженностью 10 м. – 120,00 тыс. рублей.</w:t>
      </w:r>
    </w:p>
    <w:p w:rsidR="00DA75FD" w:rsidRDefault="00DA75FD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проведена реконструкция участка дороги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ерхняя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Богатырка-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д.Дондыкар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с твердым покрытием протяженностью 4,5 км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017E6" w:rsidRPr="003017E6" w:rsidRDefault="003017E6" w:rsidP="00325D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17E6">
        <w:rPr>
          <w:rFonts w:ascii="Times New Roman" w:hAnsi="Times New Roman" w:cs="Times New Roman"/>
          <w:sz w:val="24"/>
          <w:szCs w:val="24"/>
        </w:rPr>
        <w:t xml:space="preserve"> проведены работы  по устройству разворотной площадки в д. </w:t>
      </w:r>
      <w:proofErr w:type="spellStart"/>
      <w:r w:rsidRPr="003017E6">
        <w:rPr>
          <w:rFonts w:ascii="Times New Roman" w:hAnsi="Times New Roman" w:cs="Times New Roman"/>
          <w:sz w:val="24"/>
          <w:szCs w:val="24"/>
        </w:rPr>
        <w:t>Тукбулатово</w:t>
      </w:r>
      <w:proofErr w:type="spellEnd"/>
      <w:r w:rsidRPr="003017E6">
        <w:rPr>
          <w:rFonts w:ascii="Times New Roman" w:hAnsi="Times New Roman" w:cs="Times New Roman"/>
          <w:sz w:val="24"/>
          <w:szCs w:val="24"/>
        </w:rPr>
        <w:t xml:space="preserve"> и по   обустройству остановочного пункта в д. Полдарай.</w:t>
      </w:r>
    </w:p>
    <w:p w:rsidR="003017E6" w:rsidRPr="003017E6" w:rsidRDefault="003017E6" w:rsidP="00325D3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017E6">
        <w:rPr>
          <w:rFonts w:ascii="Times New Roman" w:hAnsi="Times New Roman" w:cs="Times New Roman"/>
          <w:sz w:val="24"/>
          <w:szCs w:val="24"/>
        </w:rPr>
        <w:t xml:space="preserve">Все регулярные пассажирские маршруты на территории Глазовского района  относятся к разряду </w:t>
      </w:r>
      <w:proofErr w:type="gramStart"/>
      <w:r w:rsidRPr="003017E6">
        <w:rPr>
          <w:rFonts w:ascii="Times New Roman" w:hAnsi="Times New Roman" w:cs="Times New Roman"/>
          <w:sz w:val="24"/>
          <w:szCs w:val="24"/>
        </w:rPr>
        <w:t>межмуниципальных</w:t>
      </w:r>
      <w:proofErr w:type="gramEnd"/>
      <w:r w:rsidRPr="003017E6">
        <w:rPr>
          <w:rFonts w:ascii="Times New Roman" w:hAnsi="Times New Roman" w:cs="Times New Roman"/>
          <w:sz w:val="24"/>
          <w:szCs w:val="24"/>
        </w:rPr>
        <w:t>. В связи с этим организация регулярных пассажирских перевозок по территории района передана на уровень Министерства  транспорта и дорожного хозяйства  УР.</w:t>
      </w:r>
    </w:p>
    <w:p w:rsidR="00EF6F68" w:rsidRPr="0077086B" w:rsidRDefault="00AD6B32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Регулярно выполнялись работы по содержанию автомобильных дорог местного значения, в том числе </w:t>
      </w:r>
      <w:r w:rsidR="00B373B2">
        <w:rPr>
          <w:rFonts w:ascii="Times New Roman" w:hAnsi="Times New Roman" w:cs="Times New Roman"/>
          <w:sz w:val="24"/>
          <w:szCs w:val="24"/>
          <w:lang w:eastAsia="ar-SA"/>
        </w:rPr>
        <w:t xml:space="preserve">расчистка, </w:t>
      </w:r>
      <w:proofErr w:type="spellStart"/>
      <w:r w:rsidR="00B373B2">
        <w:rPr>
          <w:rFonts w:ascii="Times New Roman" w:hAnsi="Times New Roman" w:cs="Times New Roman"/>
          <w:sz w:val="24"/>
          <w:szCs w:val="24"/>
          <w:lang w:eastAsia="ar-SA"/>
        </w:rPr>
        <w:t>грейдирование</w:t>
      </w:r>
      <w:proofErr w:type="spellEnd"/>
      <w:r w:rsidR="00B373B2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B373B2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>сыпка.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0353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Проблемы дорожного хозяйства:</w:t>
      </w:r>
    </w:p>
    <w:p w:rsidR="00EF6F68" w:rsidRPr="00103530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>Наиболее проблемн</w:t>
      </w:r>
      <w:r w:rsidR="00BB00A8">
        <w:rPr>
          <w:rFonts w:ascii="Times New Roman" w:hAnsi="Times New Roman" w:cs="Times New Roman"/>
          <w:sz w:val="24"/>
          <w:szCs w:val="24"/>
          <w:lang w:eastAsia="ar-SA"/>
        </w:rPr>
        <w:t xml:space="preserve">ыми являются дороги на участках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36317">
        <w:rPr>
          <w:rFonts w:ascii="Times New Roman" w:hAnsi="Times New Roman" w:cs="Times New Roman"/>
          <w:sz w:val="24"/>
          <w:szCs w:val="24"/>
          <w:lang w:eastAsia="ar-SA"/>
        </w:rPr>
        <w:t>Дондыкар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-д.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Чажайский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лесоучасток (</w:t>
      </w:r>
      <w:r w:rsidR="0093631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км),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дам-д.Курегово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(18 км),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д.Пудвай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-п.Сева  (19 км) . При интенсивном движении, в осенний и весенний периоды становятся практически непроезжими. Дороги находятся на балансе Министерства транспорта и дорожного хозяйства Удмуртской Республики.</w:t>
      </w:r>
    </w:p>
    <w:p w:rsidR="00DA75FD" w:rsidRDefault="00EF6F6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В настоящее время идет реконструкция дороги </w:t>
      </w:r>
      <w:proofErr w:type="spell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Start"/>
      <w:r w:rsidRPr="00103530">
        <w:rPr>
          <w:rFonts w:ascii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>удвай-</w:t>
      </w:r>
      <w:r w:rsidR="00DA75FD">
        <w:rPr>
          <w:rFonts w:ascii="Times New Roman" w:hAnsi="Times New Roman" w:cs="Times New Roman"/>
          <w:sz w:val="24"/>
          <w:szCs w:val="24"/>
          <w:lang w:eastAsia="ar-SA"/>
        </w:rPr>
        <w:t>д.</w:t>
      </w:r>
      <w:r w:rsidRPr="00103530">
        <w:rPr>
          <w:rFonts w:ascii="Times New Roman" w:hAnsi="Times New Roman" w:cs="Times New Roman"/>
          <w:sz w:val="24"/>
          <w:szCs w:val="24"/>
          <w:lang w:eastAsia="ar-SA"/>
        </w:rPr>
        <w:t>Сева</w:t>
      </w:r>
      <w:proofErr w:type="spellEnd"/>
      <w:r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 с гравийным покрытием протяженностью 8 км.</w:t>
      </w:r>
      <w:r w:rsidR="00DA75FD">
        <w:rPr>
          <w:rFonts w:ascii="Times New Roman" w:hAnsi="Times New Roman" w:cs="Times New Roman"/>
          <w:sz w:val="24"/>
          <w:szCs w:val="24"/>
          <w:lang w:eastAsia="ar-SA"/>
        </w:rPr>
        <w:t xml:space="preserve"> В проектный план ремонтов на 2017 год включен участок автодороги от с. Понино до д. Пудвай протяженностью 5 км., также запланировано проведение проектно-изыскательских работ на реконструкцию участка от д. </w:t>
      </w:r>
      <w:proofErr w:type="spellStart"/>
      <w:r w:rsidR="00DA75FD">
        <w:rPr>
          <w:rFonts w:ascii="Times New Roman" w:hAnsi="Times New Roman" w:cs="Times New Roman"/>
          <w:sz w:val="24"/>
          <w:szCs w:val="24"/>
          <w:lang w:eastAsia="ar-SA"/>
        </w:rPr>
        <w:t>Дондыкар</w:t>
      </w:r>
      <w:proofErr w:type="spellEnd"/>
      <w:r w:rsidR="00DA75FD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="00DA75FD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Start"/>
      <w:r w:rsidR="00DA75FD">
        <w:rPr>
          <w:rFonts w:ascii="Times New Roman" w:hAnsi="Times New Roman" w:cs="Times New Roman"/>
          <w:sz w:val="24"/>
          <w:szCs w:val="24"/>
          <w:lang w:eastAsia="ar-SA"/>
        </w:rPr>
        <w:t>.Ч</w:t>
      </w:r>
      <w:proofErr w:type="gramEnd"/>
      <w:r w:rsidR="00DA75FD">
        <w:rPr>
          <w:rFonts w:ascii="Times New Roman" w:hAnsi="Times New Roman" w:cs="Times New Roman"/>
          <w:sz w:val="24"/>
          <w:szCs w:val="24"/>
          <w:lang w:eastAsia="ar-SA"/>
        </w:rPr>
        <w:t>ажайский</w:t>
      </w:r>
      <w:proofErr w:type="spellEnd"/>
      <w:r w:rsidR="00DA75FD">
        <w:rPr>
          <w:rFonts w:ascii="Times New Roman" w:hAnsi="Times New Roman" w:cs="Times New Roman"/>
          <w:sz w:val="24"/>
          <w:szCs w:val="24"/>
          <w:lang w:eastAsia="ar-SA"/>
        </w:rPr>
        <w:t xml:space="preserve"> лесоучасток протяженностью 8 км.</w:t>
      </w:r>
    </w:p>
    <w:p w:rsidR="00EF6F68" w:rsidRDefault="00BB00A8" w:rsidP="00325D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2016 году</w:t>
      </w:r>
      <w:r w:rsidR="00D91D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A2CE1">
        <w:rPr>
          <w:rFonts w:ascii="Times New Roman" w:hAnsi="Times New Roman" w:cs="Times New Roman"/>
          <w:sz w:val="24"/>
          <w:szCs w:val="24"/>
          <w:lang w:eastAsia="ar-SA"/>
        </w:rPr>
        <w:t>закончены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работы по строительству железобетонного моста через реку Сева про</w:t>
      </w:r>
      <w:r w:rsidR="00936317">
        <w:rPr>
          <w:rFonts w:ascii="Times New Roman" w:hAnsi="Times New Roman" w:cs="Times New Roman"/>
          <w:sz w:val="24"/>
          <w:szCs w:val="24"/>
          <w:lang w:eastAsia="ar-SA"/>
        </w:rPr>
        <w:t xml:space="preserve">тяженностью 18,1 погонный метр. </w:t>
      </w:r>
      <w:r w:rsidR="00EF6F68" w:rsidRPr="00103530">
        <w:rPr>
          <w:rFonts w:ascii="Times New Roman" w:hAnsi="Times New Roman" w:cs="Times New Roman"/>
          <w:sz w:val="24"/>
          <w:szCs w:val="24"/>
          <w:lang w:eastAsia="ar-SA"/>
        </w:rPr>
        <w:t xml:space="preserve">Требуется строительство моста на дороге </w:t>
      </w:r>
      <w:proofErr w:type="spellStart"/>
      <w:r w:rsidR="00DA75FD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Start"/>
      <w:r w:rsidR="00DA75F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F6F68" w:rsidRPr="00103530"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gramEnd"/>
      <w:r w:rsidR="00EF6F68" w:rsidRPr="00103530">
        <w:rPr>
          <w:rFonts w:ascii="Times New Roman" w:hAnsi="Times New Roman" w:cs="Times New Roman"/>
          <w:sz w:val="24"/>
          <w:szCs w:val="24"/>
          <w:lang w:eastAsia="ar-SA"/>
        </w:rPr>
        <w:t>рубашур-</w:t>
      </w:r>
      <w:r w:rsidR="00DA75FD">
        <w:rPr>
          <w:rFonts w:ascii="Times New Roman" w:hAnsi="Times New Roman" w:cs="Times New Roman"/>
          <w:sz w:val="24"/>
          <w:szCs w:val="24"/>
          <w:lang w:eastAsia="ar-SA"/>
        </w:rPr>
        <w:t>д.</w:t>
      </w:r>
      <w:r w:rsidR="00EF6F68" w:rsidRPr="00103530">
        <w:rPr>
          <w:rFonts w:ascii="Times New Roman" w:hAnsi="Times New Roman" w:cs="Times New Roman"/>
          <w:sz w:val="24"/>
          <w:szCs w:val="24"/>
          <w:lang w:eastAsia="ar-SA"/>
        </w:rPr>
        <w:t>Сепыч</w:t>
      </w:r>
      <w:proofErr w:type="spellEnd"/>
      <w:r w:rsidR="0093631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F6F68" w:rsidRPr="00103530">
        <w:rPr>
          <w:rFonts w:ascii="Times New Roman" w:hAnsi="Times New Roman" w:cs="Times New Roman"/>
          <w:sz w:val="24"/>
          <w:szCs w:val="24"/>
          <w:lang w:eastAsia="ar-SA"/>
        </w:rPr>
        <w:t>капитал</w:t>
      </w:r>
      <w:r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="00936317">
        <w:rPr>
          <w:rFonts w:ascii="Times New Roman" w:hAnsi="Times New Roman" w:cs="Times New Roman"/>
          <w:sz w:val="24"/>
          <w:szCs w:val="24"/>
          <w:lang w:eastAsia="ar-SA"/>
        </w:rPr>
        <w:t xml:space="preserve">ный ремонт моста в д. </w:t>
      </w:r>
      <w:proofErr w:type="spellStart"/>
      <w:r w:rsidR="00936317">
        <w:rPr>
          <w:rFonts w:ascii="Times New Roman" w:hAnsi="Times New Roman" w:cs="Times New Roman"/>
          <w:sz w:val="24"/>
          <w:szCs w:val="24"/>
          <w:lang w:eastAsia="ar-SA"/>
        </w:rPr>
        <w:t>Качкашур</w:t>
      </w:r>
      <w:proofErr w:type="spellEnd"/>
      <w:r w:rsidR="00936317">
        <w:rPr>
          <w:rFonts w:ascii="Times New Roman" w:hAnsi="Times New Roman" w:cs="Times New Roman"/>
          <w:sz w:val="24"/>
          <w:szCs w:val="24"/>
          <w:lang w:eastAsia="ar-SA"/>
        </w:rPr>
        <w:t xml:space="preserve"> и  два моста в д. Сёва</w:t>
      </w:r>
    </w:p>
    <w:p w:rsidR="00860089" w:rsidRDefault="00860089" w:rsidP="008600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089" w:rsidRDefault="00860089" w:rsidP="008600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0818" w:rsidRPr="00110818" w:rsidRDefault="00EF6F68" w:rsidP="008600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530">
        <w:rPr>
          <w:rFonts w:ascii="Times New Roman" w:hAnsi="Times New Roman" w:cs="Times New Roman"/>
          <w:b/>
          <w:sz w:val="24"/>
          <w:szCs w:val="24"/>
        </w:rPr>
        <w:t>Образование (</w:t>
      </w:r>
      <w:r w:rsidRPr="001035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691E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03530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</w:p>
    <w:p w:rsidR="00110818" w:rsidRDefault="00110818" w:rsidP="00621098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докладом за 2016 год и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задачах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2017 год в сфере образования выступит начальник управления образования Русских Татьяна Петровна. </w:t>
      </w:r>
    </w:p>
    <w:p w:rsidR="00860089" w:rsidRDefault="00860089" w:rsidP="008600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0977" w:rsidRPr="002B4BB8" w:rsidRDefault="00F30977" w:rsidP="00860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BB8"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 w:rsidR="00633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A1A" w:rsidRPr="00633A1A">
        <w:rPr>
          <w:rFonts w:ascii="Times New Roman" w:hAnsi="Times New Roman" w:cs="Times New Roman"/>
          <w:b/>
          <w:sz w:val="24"/>
          <w:szCs w:val="24"/>
          <w:u w:val="single"/>
        </w:rPr>
        <w:t>(Слайд 32)</w:t>
      </w:r>
    </w:p>
    <w:p w:rsidR="00FC0818" w:rsidRPr="00FC0818" w:rsidRDefault="00FC0818" w:rsidP="00FC08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 повышения   доступности и качества медицинской помощи в 2016 году произошло объединение двух больниц: городской и районной. Объединение больниц позволило сократить сроки ожидания </w:t>
      </w:r>
      <w:r w:rsidRPr="00FC0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медицинской помощи как в условиях стационара, так и в поликлиниках </w:t>
      </w:r>
      <w:proofErr w:type="spellStart"/>
      <w:r w:rsidRPr="00FC08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081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C0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лазова</w:t>
      </w:r>
      <w:proofErr w:type="spellEnd"/>
      <w:r w:rsidRPr="00FC0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>В 2016 году сохранены все лечебно-профилактически</w:t>
      </w:r>
      <w:r w:rsidR="001538B1">
        <w:rPr>
          <w:rFonts w:ascii="Times New Roman" w:hAnsi="Times New Roman" w:cs="Times New Roman"/>
          <w:sz w:val="24"/>
          <w:szCs w:val="24"/>
        </w:rPr>
        <w:t>е</w:t>
      </w:r>
      <w:r w:rsidRPr="00FC081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538B1">
        <w:rPr>
          <w:rFonts w:ascii="Times New Roman" w:hAnsi="Times New Roman" w:cs="Times New Roman"/>
          <w:sz w:val="24"/>
          <w:szCs w:val="24"/>
        </w:rPr>
        <w:t>я</w:t>
      </w:r>
      <w:r w:rsidRPr="00FC08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>По состоянию на 01.01.2017 года на территории МО «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район»   находятся следующие лечебно-профилактические учреждения: 2 участковые больницы, 4 врачебные амбулатории,  25 фельдшерско-акушерских пунктов. 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Врачей по району насчитывается 10 человек.   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По состоянию на 01.01.2017 года  4 </w:t>
      </w:r>
      <w:proofErr w:type="gramStart"/>
      <w:r w:rsidRPr="00FC0818">
        <w:rPr>
          <w:rFonts w:ascii="Times New Roman" w:hAnsi="Times New Roman" w:cs="Times New Roman"/>
          <w:sz w:val="24"/>
          <w:szCs w:val="24"/>
        </w:rPr>
        <w:t>фельдшерско-акушерских</w:t>
      </w:r>
      <w:proofErr w:type="gramEnd"/>
      <w:r w:rsidRPr="00FC0818">
        <w:rPr>
          <w:rFonts w:ascii="Times New Roman" w:hAnsi="Times New Roman" w:cs="Times New Roman"/>
          <w:sz w:val="24"/>
          <w:szCs w:val="24"/>
        </w:rPr>
        <w:t xml:space="preserve"> пункта: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Самковский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Чажайский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Чуринский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М.Лудошурский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 не работают в связи с отсутствием   фельдшеров.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Население, прикреплённое для  медицинского  обслуживания  к данным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ФАПам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,  за медицинской помощью обращаются в  настоящее время в ближние лечебные учреждения района, либо непосредственно в поликлинику      города Глазов.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>Также в  населённые пункты осуществляются выезда   участковыми терапевтами приписных сельских участков с целью осмотра населения и оказания медицинской помощи, согласно графику выездов, утверждаемого главным врачом ежемесячно.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На лицензирование медицинской деятельности в школах было заявлено 3 медицинских кабинета общеобразовательных учреждений: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Штанигуртская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начальная школа, 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и Октябрьская средние школы. У всех  заявленных школ имеется лицензия.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Дополнительно было приобретено медоборудование в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Понинскую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школу, в Октябрьскую школу.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 </w:t>
      </w:r>
      <w:r w:rsidRPr="00FC0818">
        <w:rPr>
          <w:rFonts w:ascii="Times New Roman" w:hAnsi="Times New Roman" w:cs="Times New Roman"/>
          <w:b/>
          <w:sz w:val="24"/>
          <w:szCs w:val="24"/>
        </w:rPr>
        <w:t>Задачи на 2017 год: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- строительство модульного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081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C0818">
        <w:rPr>
          <w:rFonts w:ascii="Times New Roman" w:hAnsi="Times New Roman" w:cs="Times New Roman"/>
          <w:sz w:val="24"/>
          <w:szCs w:val="24"/>
        </w:rPr>
        <w:t>оротаево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lastRenderedPageBreak/>
        <w:t xml:space="preserve">- приобретение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флюоромобиля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(заявка подана в Министерство здравоохранения в 2015 году)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 xml:space="preserve">- есть необходимость приобретение мобильного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с целью охвата всего населения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района медицинским обслуживанием.  Есть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 xml:space="preserve"> в деревянном исполнении, </w:t>
      </w:r>
      <w:proofErr w:type="gramStart"/>
      <w:r w:rsidRPr="00FC0818">
        <w:rPr>
          <w:rFonts w:ascii="Times New Roman" w:hAnsi="Times New Roman" w:cs="Times New Roman"/>
          <w:sz w:val="24"/>
          <w:szCs w:val="24"/>
        </w:rPr>
        <w:t>требующие</w:t>
      </w:r>
      <w:proofErr w:type="gramEnd"/>
      <w:r w:rsidRPr="00FC0818">
        <w:rPr>
          <w:rFonts w:ascii="Times New Roman" w:hAnsi="Times New Roman" w:cs="Times New Roman"/>
          <w:sz w:val="24"/>
          <w:szCs w:val="24"/>
        </w:rPr>
        <w:t xml:space="preserve"> капитальных вложений на ремонт. Есть потребность в кадрах. </w:t>
      </w:r>
    </w:p>
    <w:p w:rsidR="00FC0818" w:rsidRPr="00FC0818" w:rsidRDefault="00FC0818" w:rsidP="00FC08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18">
        <w:rPr>
          <w:rFonts w:ascii="Times New Roman" w:hAnsi="Times New Roman" w:cs="Times New Roman"/>
          <w:sz w:val="24"/>
          <w:szCs w:val="24"/>
        </w:rPr>
        <w:t>- необходимо финансирование для дооборудования медицинских кабинетов в образовательных учреждениях,  требуемая сумма 600,0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81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C08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081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C0818">
        <w:rPr>
          <w:rFonts w:ascii="Times New Roman" w:hAnsi="Times New Roman" w:cs="Times New Roman"/>
          <w:sz w:val="24"/>
          <w:szCs w:val="24"/>
        </w:rPr>
        <w:t>..</w:t>
      </w:r>
    </w:p>
    <w:p w:rsidR="00860089" w:rsidRDefault="00860089" w:rsidP="00860089">
      <w:pPr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F6F68" w:rsidRPr="002B4BB8" w:rsidRDefault="00EF6F68" w:rsidP="00860089">
      <w:pPr>
        <w:contextualSpacing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Спор</w:t>
      </w:r>
      <w:proofErr w:type="gramStart"/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т</w:t>
      </w:r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(</w:t>
      </w:r>
      <w:proofErr w:type="gramEnd"/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 xml:space="preserve">слайд </w:t>
      </w:r>
      <w:r w:rsidR="00691EE9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3</w:t>
      </w:r>
      <w:r w:rsidR="000C00FE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3</w:t>
      </w:r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,</w:t>
      </w:r>
      <w:r w:rsidR="00691EE9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3</w:t>
      </w:r>
      <w:r w:rsidR="000C00FE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4</w:t>
      </w:r>
      <w:r w:rsidRPr="002B4BB8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)</w:t>
      </w:r>
    </w:p>
    <w:p w:rsidR="00BD4854" w:rsidRPr="0047360C" w:rsidRDefault="00BD4854" w:rsidP="00BD48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54">
        <w:rPr>
          <w:rFonts w:ascii="Times New Roman" w:hAnsi="Times New Roman" w:cs="Times New Roman"/>
          <w:color w:val="000000"/>
          <w:sz w:val="24"/>
          <w:szCs w:val="24"/>
        </w:rPr>
        <w:t xml:space="preserve">Говоря о большом внимании, которое Правительство Удмуртской Республики уделяет развитию массового спортивного движения на селе, необходимо отметить, что в его основании лежат наши летние и зимние сельские игры. Именно они, а также другие престижные старты, дают возможность проявить себя начинающим спортсменам и </w:t>
      </w:r>
      <w:r w:rsidRPr="0047360C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физкультурникам из самых дальних сёл. Также в районном спортивном календаре прочные позиции заняли спортивные турниры ветеранов и людей с ограниченными возможностями здоровья и инвалидов, спартакиады среди коллективов организаций,   образовательных учреждений. </w:t>
      </w:r>
      <w:proofErr w:type="gramStart"/>
      <w:r w:rsidRPr="0047360C">
        <w:rPr>
          <w:rFonts w:ascii="Times New Roman" w:hAnsi="Times New Roman" w:cs="Times New Roman"/>
          <w:color w:val="000000"/>
          <w:sz w:val="24"/>
          <w:szCs w:val="24"/>
        </w:rPr>
        <w:t>Традиционными</w:t>
      </w:r>
      <w:proofErr w:type="gramEnd"/>
      <w:r w:rsidRPr="0047360C">
        <w:rPr>
          <w:rFonts w:ascii="Times New Roman" w:hAnsi="Times New Roman" w:cs="Times New Roman"/>
          <w:color w:val="000000"/>
          <w:sz w:val="24"/>
          <w:szCs w:val="24"/>
        </w:rPr>
        <w:t xml:space="preserve"> стали районный турниры по волейболу, настольному теннису, стрельбе из пневматической винтовки, </w:t>
      </w:r>
      <w:proofErr w:type="spellStart"/>
      <w:r w:rsidRPr="0047360C">
        <w:rPr>
          <w:rFonts w:ascii="Times New Roman" w:hAnsi="Times New Roman" w:cs="Times New Roman"/>
          <w:color w:val="000000"/>
          <w:sz w:val="24"/>
          <w:szCs w:val="24"/>
        </w:rPr>
        <w:t>дартсу</w:t>
      </w:r>
      <w:proofErr w:type="spellEnd"/>
      <w:r w:rsidRPr="0047360C">
        <w:rPr>
          <w:rFonts w:ascii="Times New Roman" w:hAnsi="Times New Roman" w:cs="Times New Roman"/>
          <w:color w:val="000000"/>
          <w:sz w:val="24"/>
          <w:szCs w:val="24"/>
        </w:rPr>
        <w:t>, всероссийская акция «Лыжня России».</w:t>
      </w:r>
      <w:r w:rsidRPr="0047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проведенных спортивных мероприятий за 2016 год  составило 118 мероприятий (в 2015 году – 106), в том числе:</w:t>
      </w:r>
    </w:p>
    <w:p w:rsidR="00BD4854" w:rsidRPr="00BD4854" w:rsidRDefault="00BD4854" w:rsidP="00BD48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среди взрослого населения проведено - 62 мероприятия как </w:t>
      </w:r>
      <w:proofErr w:type="gram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proofErr w:type="gram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финальных с выездами за границы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D4854" w:rsidRPr="00BD4854" w:rsidRDefault="00BD4854" w:rsidP="00BD4854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среди школьников 46 мероприятия, за счёт средств «Детского спортивного фонда», созданного сельхоз предприятиями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средств</w:t>
      </w:r>
      <w:r w:rsidR="001538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заработанных МУДО «Детско-юношеская школа», также с выездами на все финальные соревнования Удмуртской Республики и Приволжского федерального округа. </w:t>
      </w:r>
      <w:r w:rsidRPr="00BD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2016 года </w:t>
      </w:r>
      <w:proofErr w:type="spellStart"/>
      <w:proofErr w:type="gramStart"/>
      <w:r w:rsidRPr="00BD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spellEnd"/>
      <w:proofErr w:type="gramEnd"/>
      <w:r w:rsidRPr="00BD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ведущие спортсмены участвовали в региональных, Всероссийских и международных стартах, полученный опыт поможет им достойно представить район на главных стартах   спорта республики. </w:t>
      </w:r>
    </w:p>
    <w:p w:rsidR="00BD4854" w:rsidRPr="00BD4854" w:rsidRDefault="00BD4854" w:rsidP="00BD48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работает «Детско-юношеская спортивная школа», которая ведёт направление по нескольким видам спорта - лёгкая атлетика – 200 учащихся; лыжные гонки – 221 учащийся; настольный теннис – 15 учащихся;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полиатлон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(летний и зимний) – 15 учащихся; шашки – 15 учащихся. Лучшие спортсмены направляются в «Школу высшего спортивного мастерства» Удмуртской Республики, подготовлено 3 спортсмена разрядника.    </w:t>
      </w:r>
    </w:p>
    <w:p w:rsidR="00BD4854" w:rsidRPr="00BD4854" w:rsidRDefault="00BD4854" w:rsidP="00BD48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статистическим данным жители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принимают участие  и тренируются по 38 видам спорта.</w:t>
      </w:r>
    </w:p>
    <w:p w:rsidR="00BD4854" w:rsidRPr="00BD4854" w:rsidRDefault="00BD4854" w:rsidP="00BD48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населения, систематически занимающегося физической культурой и спортом,  составляет 41%. Эту цифру в рамках соглашения, заключенного между Министерством спорта УР и Администрацией </w:t>
      </w:r>
      <w:proofErr w:type="spellStart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2017 году  мы должны увеличить до 44%. </w:t>
      </w:r>
    </w:p>
    <w:p w:rsidR="00860089" w:rsidRDefault="00860089" w:rsidP="0086008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6F68" w:rsidRPr="002B4BB8" w:rsidRDefault="00EF6F68" w:rsidP="008600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4BB8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676AA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C00F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76AA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C00FE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C00FE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0089" w:rsidRPr="00860089" w:rsidRDefault="00860089" w:rsidP="0086008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089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Культурно-досуговыми учреждениями организована работа со всеми категориями жителей. </w:t>
      </w:r>
      <w:r w:rsidRPr="00860089">
        <w:rPr>
          <w:rFonts w:ascii="Times New Roman" w:eastAsia="Calibri" w:hAnsi="Times New Roman" w:cs="Times New Roman"/>
          <w:sz w:val="24"/>
          <w:szCs w:val="24"/>
          <w:lang w:eastAsia="ru-RU"/>
        </w:rPr>
        <w:t>Всего учреждениями культуры п</w:t>
      </w: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массовых мероприятий по району </w:t>
      </w:r>
      <w:r w:rsidRPr="00860089">
        <w:rPr>
          <w:rFonts w:ascii="Times New Roman" w:eastAsia="Calibri" w:hAnsi="Times New Roman" w:cs="Times New Roman"/>
          <w:sz w:val="24"/>
          <w:szCs w:val="24"/>
          <w:lang w:eastAsia="ru-RU"/>
        </w:rPr>
        <w:t>3540 (в  2015 году – 3603). Количество участников составило более 193 тысячи человек (в 2015 году – более 182 тысяч человек).</w:t>
      </w:r>
      <w:r w:rsidRPr="0086008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600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60089">
        <w:rPr>
          <w:rFonts w:ascii="Times New Roman" w:hAnsi="Times New Roman" w:cs="Times New Roman"/>
          <w:sz w:val="24"/>
          <w:szCs w:val="24"/>
        </w:rPr>
        <w:t xml:space="preserve">се больший  размах  в районе получает фестивальное движение.  </w:t>
      </w:r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 2016 год 20 творческих коллектив из 9 учреждений культуры  выезжали на праздники, фестивали и конкурсы республиканского, межрегионального и международного </w:t>
      </w:r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уровня  и вернулись с победами. Это ансамбль ложкарей «Солнышко» 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Качкашурского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центрального дома культуры, солисты кружка вокального пения "Драже", фольклорный коллектив "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Чупчигуръес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" и комикс-группа "Штат-базар" 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Штанигуртского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Дома культуры, вокальный ансамбль "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Тулысшапыкъес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" 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Дондыкарского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сельского дома 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>кульутры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860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экспресс-театр "Веселые девчата" </w:t>
      </w:r>
      <w:proofErr w:type="spellStart"/>
      <w:r w:rsidRPr="00860089">
        <w:rPr>
          <w:rFonts w:ascii="Times New Roman" w:eastAsia="Calibri" w:hAnsi="Times New Roman" w:cs="Times New Roman"/>
          <w:sz w:val="24"/>
          <w:szCs w:val="24"/>
          <w:lang w:eastAsia="ru-RU"/>
        </w:rPr>
        <w:t>Слудского</w:t>
      </w:r>
      <w:proofErr w:type="spellEnd"/>
      <w:r w:rsidRPr="00860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центрального дома культуры и многие другие.</w:t>
      </w:r>
      <w:r w:rsidRPr="00860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89" w:rsidRPr="00860089" w:rsidRDefault="00860089" w:rsidP="008600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089">
        <w:rPr>
          <w:rFonts w:ascii="Times New Roman" w:hAnsi="Times New Roman" w:cs="Times New Roman"/>
          <w:sz w:val="24"/>
          <w:szCs w:val="24"/>
        </w:rPr>
        <w:t xml:space="preserve">  10 коллективов, имеющих звание «народный» и 1 – «образцовый» в 2016 году  прошли подтверждение этих званий.</w:t>
      </w:r>
    </w:p>
    <w:p w:rsidR="00860089" w:rsidRPr="00860089" w:rsidRDefault="00860089" w:rsidP="008600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0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860089">
        <w:rPr>
          <w:rFonts w:ascii="Times New Roman" w:hAnsi="Times New Roman" w:cs="Times New Roman"/>
          <w:sz w:val="24"/>
          <w:szCs w:val="24"/>
        </w:rPr>
        <w:t xml:space="preserve"> «Центре культуры и туризма» с августа 2015</w:t>
      </w:r>
      <w:r w:rsidR="001538B1">
        <w:rPr>
          <w:rFonts w:ascii="Times New Roman" w:hAnsi="Times New Roman" w:cs="Times New Roman"/>
          <w:sz w:val="24"/>
          <w:szCs w:val="24"/>
        </w:rPr>
        <w:t xml:space="preserve"> </w:t>
      </w:r>
      <w:r w:rsidRPr="00860089">
        <w:rPr>
          <w:rFonts w:ascii="Times New Roman" w:hAnsi="Times New Roman" w:cs="Times New Roman"/>
          <w:sz w:val="24"/>
          <w:szCs w:val="24"/>
        </w:rPr>
        <w:t>года  начал работать отдел туризма.   Отделом организовано 11 туристичес</w:t>
      </w:r>
      <w:r w:rsidR="001538B1">
        <w:rPr>
          <w:rFonts w:ascii="Times New Roman" w:hAnsi="Times New Roman" w:cs="Times New Roman"/>
          <w:sz w:val="24"/>
          <w:szCs w:val="24"/>
        </w:rPr>
        <w:t xml:space="preserve">ких маршрутов.  Обслужено </w:t>
      </w:r>
      <w:r w:rsidRPr="00860089">
        <w:rPr>
          <w:rFonts w:ascii="Times New Roman" w:hAnsi="Times New Roman" w:cs="Times New Roman"/>
          <w:sz w:val="24"/>
          <w:szCs w:val="24"/>
        </w:rPr>
        <w:t xml:space="preserve">около 5 тысяч человек, в том числе 5 иностранцев. Открыт «Храм живого звука». Это результат победы во всероссийском конкурсе «Культурная мозаика малых городов и сел».                                                                                                                                                                      </w:t>
      </w:r>
    </w:p>
    <w:p w:rsidR="00860089" w:rsidRPr="00860089" w:rsidRDefault="00860089" w:rsidP="0086008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0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Библиотеками </w:t>
      </w:r>
      <w:proofErr w:type="spellStart"/>
      <w:r w:rsidRPr="0086008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860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за 2016 год обслужено 9863 читатель. </w:t>
      </w: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Тринадцать сельских библиотек подключены к сети Интернет, что составляет </w:t>
      </w:r>
      <w:r w:rsidRPr="00860089">
        <w:rPr>
          <w:rFonts w:ascii="Times New Roman" w:eastAsia="Calibri" w:hAnsi="Times New Roman" w:cs="Times New Roman"/>
          <w:sz w:val="24"/>
          <w:szCs w:val="24"/>
        </w:rPr>
        <w:t xml:space="preserve"> 59% (в 2015 году -41%)</w:t>
      </w: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60089" w:rsidRPr="00860089" w:rsidRDefault="00860089" w:rsidP="00860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89">
        <w:rPr>
          <w:rFonts w:ascii="Times New Roman" w:hAnsi="Times New Roman" w:cs="Times New Roman"/>
          <w:sz w:val="24"/>
          <w:szCs w:val="24"/>
        </w:rPr>
        <w:t>Районная библиотека активно ведет работу по продвижению портала Государственных услуг. Д</w:t>
      </w: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библиотекарей была проведена учёба по правилам регистрации пользователей. Сельскими библиотекарями оказан</w:t>
      </w:r>
      <w:r w:rsidR="001538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1165 консультаций по обращениям к сайту государственных и муниципальных услуг. Выставлялись материалы на портал Библиотеки Удмуртии и сайт «Муниципальное образование «</w:t>
      </w:r>
      <w:proofErr w:type="spellStart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Выставлено материалов на портал – 32 (в 2015 году - 15) и на сайты – 318  (в 2015 году - 167).</w:t>
      </w:r>
    </w:p>
    <w:p w:rsidR="00860089" w:rsidRPr="00860089" w:rsidRDefault="00860089" w:rsidP="008600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главной задачей в 2017 году является реализация проекта «Культурно-туристический парк «</w:t>
      </w:r>
      <w:proofErr w:type="spellStart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инвестиционной поддержке фонда Елены и Геннадия Тимченко </w:t>
      </w:r>
      <w:proofErr w:type="spellStart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ольятти</w:t>
      </w:r>
      <w:proofErr w:type="spellEnd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которого будет развиваться новое экономическое направление в развитии туризма в </w:t>
      </w:r>
      <w:proofErr w:type="spellStart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8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в северном кусту республики. Наш проект призван развить гражданскую активность местного сообщества.</w:t>
      </w:r>
    </w:p>
    <w:p w:rsidR="00860089" w:rsidRPr="00860089" w:rsidRDefault="00860089" w:rsidP="0086008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089">
        <w:rPr>
          <w:rFonts w:ascii="Times New Roman" w:hAnsi="Times New Roman" w:cs="Times New Roman"/>
          <w:b/>
          <w:sz w:val="24"/>
          <w:szCs w:val="24"/>
          <w:u w:val="single"/>
        </w:rPr>
        <w:t>Проблемы культуры:</w:t>
      </w:r>
    </w:p>
    <w:p w:rsidR="00860089" w:rsidRPr="00860089" w:rsidRDefault="00860089" w:rsidP="008600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89">
        <w:rPr>
          <w:rFonts w:ascii="Times New Roman" w:hAnsi="Times New Roman" w:cs="Times New Roman"/>
          <w:sz w:val="24"/>
          <w:szCs w:val="24"/>
        </w:rPr>
        <w:t xml:space="preserve">Однако и в культуре есть свои проблемы. Здания учреждений культуры требуют капитальных ремонтов, особенно в тяжелом состоянии находятся </w:t>
      </w:r>
      <w:proofErr w:type="spellStart"/>
      <w:r w:rsidRPr="00860089">
        <w:rPr>
          <w:rFonts w:ascii="Times New Roman" w:hAnsi="Times New Roman" w:cs="Times New Roman"/>
          <w:sz w:val="24"/>
          <w:szCs w:val="24"/>
        </w:rPr>
        <w:t>Качкашурский</w:t>
      </w:r>
      <w:proofErr w:type="spellEnd"/>
      <w:r w:rsidRPr="008600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0089">
        <w:rPr>
          <w:rFonts w:ascii="Times New Roman" w:hAnsi="Times New Roman" w:cs="Times New Roman"/>
          <w:sz w:val="24"/>
          <w:szCs w:val="24"/>
        </w:rPr>
        <w:t>Парзинский</w:t>
      </w:r>
      <w:proofErr w:type="spellEnd"/>
      <w:r w:rsidRPr="00860089">
        <w:rPr>
          <w:rFonts w:ascii="Times New Roman" w:hAnsi="Times New Roman" w:cs="Times New Roman"/>
          <w:sz w:val="24"/>
          <w:szCs w:val="24"/>
        </w:rPr>
        <w:t xml:space="preserve"> дома культуры. В 2017 году планируется проведение обследования кровли здания </w:t>
      </w:r>
      <w:proofErr w:type="spellStart"/>
      <w:r w:rsidRPr="00860089">
        <w:rPr>
          <w:rFonts w:ascii="Times New Roman" w:hAnsi="Times New Roman" w:cs="Times New Roman"/>
          <w:sz w:val="24"/>
          <w:szCs w:val="24"/>
        </w:rPr>
        <w:t>Качкашурского</w:t>
      </w:r>
      <w:proofErr w:type="spellEnd"/>
      <w:r w:rsidRPr="00860089">
        <w:rPr>
          <w:rFonts w:ascii="Times New Roman" w:hAnsi="Times New Roman" w:cs="Times New Roman"/>
          <w:sz w:val="24"/>
          <w:szCs w:val="24"/>
        </w:rPr>
        <w:t xml:space="preserve"> дома культуры с целью последующего капитально</w:t>
      </w:r>
      <w:bookmarkStart w:id="0" w:name="_GoBack"/>
      <w:bookmarkEnd w:id="0"/>
      <w:r w:rsidRPr="00860089">
        <w:rPr>
          <w:rFonts w:ascii="Times New Roman" w:hAnsi="Times New Roman" w:cs="Times New Roman"/>
          <w:sz w:val="24"/>
          <w:szCs w:val="24"/>
        </w:rPr>
        <w:t>го ремонта.</w:t>
      </w:r>
    </w:p>
    <w:p w:rsidR="002B4BB8" w:rsidRPr="002B4BB8" w:rsidRDefault="002B4BB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Default="002B4BB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В Глазовском районе проживает 4817 молодых людей. Для эффективной работы с данной категорией с 1996 года функционирует Молодежный центр «Диалог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»</w:t>
      </w:r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0C00FE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2B4BB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2B4BB8">
        <w:rPr>
          <w:rFonts w:ascii="Times New Roman" w:hAnsi="Times New Roman" w:cs="Times New Roman"/>
          <w:b/>
          <w:sz w:val="24"/>
          <w:szCs w:val="24"/>
        </w:rPr>
        <w:t>,</w:t>
      </w:r>
      <w:r w:rsidRPr="002B4BB8">
        <w:rPr>
          <w:rFonts w:ascii="Times New Roman" w:hAnsi="Times New Roman" w:cs="Times New Roman"/>
          <w:sz w:val="24"/>
          <w:szCs w:val="24"/>
        </w:rPr>
        <w:t xml:space="preserve"> которым проводится огромная работа по организации досуга, ведется работа с молодыми семьями. Наша молодежь активно работает в Молодежном парламенте, организует и сама участвует в фестивалях работающей молодежи и </w:t>
      </w:r>
      <w:proofErr w:type="spellStart"/>
      <w:r w:rsidRPr="002B4BB8">
        <w:rPr>
          <w:rFonts w:ascii="Times New Roman" w:hAnsi="Times New Roman" w:cs="Times New Roman"/>
          <w:sz w:val="24"/>
          <w:szCs w:val="24"/>
        </w:rPr>
        <w:t>турслетах</w:t>
      </w:r>
      <w:proofErr w:type="spellEnd"/>
      <w:r w:rsidRPr="002B4BB8">
        <w:rPr>
          <w:rFonts w:ascii="Times New Roman" w:hAnsi="Times New Roman" w:cs="Times New Roman"/>
          <w:sz w:val="24"/>
          <w:szCs w:val="24"/>
        </w:rPr>
        <w:t xml:space="preserve"> различного уровня, широко известен среди молодежи спортивный фестиваль «На районе», ежегодно специалистами отрасли проводятся антинаркотические акции на северный куст Удмуртии, молодые семьи активно участвуют в конкурсе «Молодежное подворье». Наша задача – сделать район привлекательным для проживания молодежи!</w:t>
      </w:r>
    </w:p>
    <w:p w:rsidR="00EF6F68" w:rsidRPr="002B4BB8" w:rsidRDefault="00EF6F68" w:rsidP="002B4B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68" w:rsidRPr="002B4BB8" w:rsidRDefault="00EF6F6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Уважаемые участники актива! Все эти мероприятия были проведены благодаря поддержке Главы Удмуртской Республики, Правительства УР, Государственного Совета УР. </w:t>
      </w:r>
    </w:p>
    <w:p w:rsidR="00EF6F68" w:rsidRPr="002B4BB8" w:rsidRDefault="00EF6F6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Перед нами стоят новые задачи.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 xml:space="preserve">Уверен, что общими усилиями мы сделаем наш район привлекательным и стабильно развивающимся. </w:t>
      </w:r>
      <w:proofErr w:type="gramEnd"/>
    </w:p>
    <w:p w:rsidR="00EF6F68" w:rsidRPr="002B4BB8" w:rsidRDefault="00EF6F6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9C7B0C">
        <w:rPr>
          <w:rFonts w:ascii="Times New Roman" w:hAnsi="Times New Roman" w:cs="Times New Roman"/>
          <w:sz w:val="24"/>
          <w:szCs w:val="24"/>
        </w:rPr>
        <w:t xml:space="preserve"> </w:t>
      </w:r>
      <w:r w:rsidR="009C7B0C" w:rsidRPr="009C7B0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0C00FE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9C7B0C" w:rsidRPr="009C7B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6F68" w:rsidRPr="002B4BB8" w:rsidRDefault="00EF6F68" w:rsidP="002B4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F68" w:rsidRPr="002B4BB8" w:rsidRDefault="00EF6F68" w:rsidP="002B4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F6F68" w:rsidRPr="002B4BB8" w:rsidSect="00003F7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7C5"/>
    <w:multiLevelType w:val="hybridMultilevel"/>
    <w:tmpl w:val="0E5081EC"/>
    <w:lvl w:ilvl="0" w:tplc="EBBE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E26D9"/>
    <w:multiLevelType w:val="hybridMultilevel"/>
    <w:tmpl w:val="46D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68A1"/>
    <w:multiLevelType w:val="hybridMultilevel"/>
    <w:tmpl w:val="8B70B1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F4D3F87"/>
    <w:multiLevelType w:val="hybridMultilevel"/>
    <w:tmpl w:val="AA0AB238"/>
    <w:lvl w:ilvl="0" w:tplc="EBBE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69F"/>
    <w:rsid w:val="00003F7D"/>
    <w:rsid w:val="00023D43"/>
    <w:rsid w:val="000314B4"/>
    <w:rsid w:val="000332BF"/>
    <w:rsid w:val="000363AD"/>
    <w:rsid w:val="00037B0B"/>
    <w:rsid w:val="00055136"/>
    <w:rsid w:val="0007505D"/>
    <w:rsid w:val="000919AC"/>
    <w:rsid w:val="000C00FE"/>
    <w:rsid w:val="000C1C4E"/>
    <w:rsid w:val="000D0A6E"/>
    <w:rsid w:val="000D6300"/>
    <w:rsid w:val="000F231E"/>
    <w:rsid w:val="000F6FFA"/>
    <w:rsid w:val="001039D2"/>
    <w:rsid w:val="00110818"/>
    <w:rsid w:val="0011090F"/>
    <w:rsid w:val="00114C1F"/>
    <w:rsid w:val="001221A3"/>
    <w:rsid w:val="00147A3B"/>
    <w:rsid w:val="001538B1"/>
    <w:rsid w:val="00155FE7"/>
    <w:rsid w:val="00167EDA"/>
    <w:rsid w:val="001766B8"/>
    <w:rsid w:val="001804F8"/>
    <w:rsid w:val="00185BBD"/>
    <w:rsid w:val="001C386B"/>
    <w:rsid w:val="001C4A0A"/>
    <w:rsid w:val="001D7542"/>
    <w:rsid w:val="00203275"/>
    <w:rsid w:val="00216C6A"/>
    <w:rsid w:val="00217D5F"/>
    <w:rsid w:val="00221B6E"/>
    <w:rsid w:val="00232B0A"/>
    <w:rsid w:val="0023615A"/>
    <w:rsid w:val="00256B75"/>
    <w:rsid w:val="00261AD6"/>
    <w:rsid w:val="00266047"/>
    <w:rsid w:val="00281887"/>
    <w:rsid w:val="002B3B7D"/>
    <w:rsid w:val="002B4BB8"/>
    <w:rsid w:val="002B78F9"/>
    <w:rsid w:val="002C1BFB"/>
    <w:rsid w:val="002C70F9"/>
    <w:rsid w:val="002F4A4C"/>
    <w:rsid w:val="002F7A5B"/>
    <w:rsid w:val="003017E6"/>
    <w:rsid w:val="00304711"/>
    <w:rsid w:val="0031227C"/>
    <w:rsid w:val="00321614"/>
    <w:rsid w:val="00325D3B"/>
    <w:rsid w:val="00363A5F"/>
    <w:rsid w:val="003666B2"/>
    <w:rsid w:val="00366E19"/>
    <w:rsid w:val="003817C6"/>
    <w:rsid w:val="003924F1"/>
    <w:rsid w:val="00394039"/>
    <w:rsid w:val="00394F64"/>
    <w:rsid w:val="00396B35"/>
    <w:rsid w:val="003B7A25"/>
    <w:rsid w:val="003E0753"/>
    <w:rsid w:val="003F2A59"/>
    <w:rsid w:val="003F4A05"/>
    <w:rsid w:val="0040297E"/>
    <w:rsid w:val="00403979"/>
    <w:rsid w:val="00405006"/>
    <w:rsid w:val="004148BA"/>
    <w:rsid w:val="0041778F"/>
    <w:rsid w:val="00445CB7"/>
    <w:rsid w:val="0044765C"/>
    <w:rsid w:val="004539C4"/>
    <w:rsid w:val="00457E69"/>
    <w:rsid w:val="0046176D"/>
    <w:rsid w:val="0047005D"/>
    <w:rsid w:val="0047360C"/>
    <w:rsid w:val="00482923"/>
    <w:rsid w:val="0048454A"/>
    <w:rsid w:val="00484BDD"/>
    <w:rsid w:val="0049668A"/>
    <w:rsid w:val="004B3DCB"/>
    <w:rsid w:val="004C1796"/>
    <w:rsid w:val="004E1C6A"/>
    <w:rsid w:val="004E3C27"/>
    <w:rsid w:val="004F23CC"/>
    <w:rsid w:val="004F4ABF"/>
    <w:rsid w:val="005006C7"/>
    <w:rsid w:val="00514CB7"/>
    <w:rsid w:val="00516FD2"/>
    <w:rsid w:val="00521A65"/>
    <w:rsid w:val="00531742"/>
    <w:rsid w:val="00536670"/>
    <w:rsid w:val="00562E6F"/>
    <w:rsid w:val="00571022"/>
    <w:rsid w:val="005747EC"/>
    <w:rsid w:val="00574AEF"/>
    <w:rsid w:val="005C268F"/>
    <w:rsid w:val="005C3FF2"/>
    <w:rsid w:val="005F3927"/>
    <w:rsid w:val="006128ED"/>
    <w:rsid w:val="00621098"/>
    <w:rsid w:val="00626AAA"/>
    <w:rsid w:val="00633A1A"/>
    <w:rsid w:val="006441D7"/>
    <w:rsid w:val="00645B65"/>
    <w:rsid w:val="00646ACA"/>
    <w:rsid w:val="00647614"/>
    <w:rsid w:val="006555F8"/>
    <w:rsid w:val="00676AA9"/>
    <w:rsid w:val="00691EE9"/>
    <w:rsid w:val="00696DE0"/>
    <w:rsid w:val="006C066C"/>
    <w:rsid w:val="006C7A4C"/>
    <w:rsid w:val="006D33C7"/>
    <w:rsid w:val="006D3C14"/>
    <w:rsid w:val="006F663B"/>
    <w:rsid w:val="006F6F0F"/>
    <w:rsid w:val="00705A20"/>
    <w:rsid w:val="00720770"/>
    <w:rsid w:val="00722442"/>
    <w:rsid w:val="00743FE6"/>
    <w:rsid w:val="00754506"/>
    <w:rsid w:val="00766179"/>
    <w:rsid w:val="0077185C"/>
    <w:rsid w:val="007724CD"/>
    <w:rsid w:val="00773378"/>
    <w:rsid w:val="007846A7"/>
    <w:rsid w:val="00786592"/>
    <w:rsid w:val="00791F02"/>
    <w:rsid w:val="0079355C"/>
    <w:rsid w:val="007B2ECE"/>
    <w:rsid w:val="007B5BC1"/>
    <w:rsid w:val="007B5DF7"/>
    <w:rsid w:val="007D111E"/>
    <w:rsid w:val="007E0A06"/>
    <w:rsid w:val="007F11B9"/>
    <w:rsid w:val="007F7FC6"/>
    <w:rsid w:val="0080176D"/>
    <w:rsid w:val="008027F4"/>
    <w:rsid w:val="00807325"/>
    <w:rsid w:val="00827006"/>
    <w:rsid w:val="008309DA"/>
    <w:rsid w:val="008359A6"/>
    <w:rsid w:val="00850757"/>
    <w:rsid w:val="00860089"/>
    <w:rsid w:val="00864288"/>
    <w:rsid w:val="0088133A"/>
    <w:rsid w:val="00881404"/>
    <w:rsid w:val="00891E7B"/>
    <w:rsid w:val="008A51DB"/>
    <w:rsid w:val="008D0C85"/>
    <w:rsid w:val="008E3BFF"/>
    <w:rsid w:val="008F7297"/>
    <w:rsid w:val="009005DF"/>
    <w:rsid w:val="00900765"/>
    <w:rsid w:val="00906AB0"/>
    <w:rsid w:val="009133BC"/>
    <w:rsid w:val="0092602B"/>
    <w:rsid w:val="00927804"/>
    <w:rsid w:val="00936317"/>
    <w:rsid w:val="00954E7C"/>
    <w:rsid w:val="009554C2"/>
    <w:rsid w:val="009644CA"/>
    <w:rsid w:val="00982F3C"/>
    <w:rsid w:val="009838CC"/>
    <w:rsid w:val="00992EC7"/>
    <w:rsid w:val="00997533"/>
    <w:rsid w:val="009A3FE4"/>
    <w:rsid w:val="009A6341"/>
    <w:rsid w:val="009C7B0C"/>
    <w:rsid w:val="009C7EA9"/>
    <w:rsid w:val="009E3576"/>
    <w:rsid w:val="009F4A4F"/>
    <w:rsid w:val="00A030BB"/>
    <w:rsid w:val="00A05B13"/>
    <w:rsid w:val="00A10707"/>
    <w:rsid w:val="00A20051"/>
    <w:rsid w:val="00A27DA8"/>
    <w:rsid w:val="00A31554"/>
    <w:rsid w:val="00A5155B"/>
    <w:rsid w:val="00A67DEF"/>
    <w:rsid w:val="00A77216"/>
    <w:rsid w:val="00A77F4A"/>
    <w:rsid w:val="00A81199"/>
    <w:rsid w:val="00A8137B"/>
    <w:rsid w:val="00A85429"/>
    <w:rsid w:val="00A91427"/>
    <w:rsid w:val="00A96E85"/>
    <w:rsid w:val="00AA2728"/>
    <w:rsid w:val="00AA2CE1"/>
    <w:rsid w:val="00AA3C55"/>
    <w:rsid w:val="00AB029A"/>
    <w:rsid w:val="00AB59B8"/>
    <w:rsid w:val="00AC02FE"/>
    <w:rsid w:val="00AC3698"/>
    <w:rsid w:val="00AC55A5"/>
    <w:rsid w:val="00AD35C6"/>
    <w:rsid w:val="00AD6B32"/>
    <w:rsid w:val="00AD78A4"/>
    <w:rsid w:val="00AF51D3"/>
    <w:rsid w:val="00AF56B4"/>
    <w:rsid w:val="00B00C03"/>
    <w:rsid w:val="00B06F0E"/>
    <w:rsid w:val="00B373B2"/>
    <w:rsid w:val="00B52120"/>
    <w:rsid w:val="00B54AF5"/>
    <w:rsid w:val="00B75304"/>
    <w:rsid w:val="00B8682B"/>
    <w:rsid w:val="00B91F13"/>
    <w:rsid w:val="00BA1E51"/>
    <w:rsid w:val="00BB00A8"/>
    <w:rsid w:val="00BD4854"/>
    <w:rsid w:val="00BD769F"/>
    <w:rsid w:val="00BE09FE"/>
    <w:rsid w:val="00C1012E"/>
    <w:rsid w:val="00C16246"/>
    <w:rsid w:val="00C26ED5"/>
    <w:rsid w:val="00C373A4"/>
    <w:rsid w:val="00C40E0A"/>
    <w:rsid w:val="00C47E6E"/>
    <w:rsid w:val="00C5511B"/>
    <w:rsid w:val="00C67CAF"/>
    <w:rsid w:val="00C72AAA"/>
    <w:rsid w:val="00C8752F"/>
    <w:rsid w:val="00C91E24"/>
    <w:rsid w:val="00C95967"/>
    <w:rsid w:val="00C95BBB"/>
    <w:rsid w:val="00CA1132"/>
    <w:rsid w:val="00CB004E"/>
    <w:rsid w:val="00CB7E92"/>
    <w:rsid w:val="00CC0870"/>
    <w:rsid w:val="00CC7B4B"/>
    <w:rsid w:val="00CD1996"/>
    <w:rsid w:val="00CD23B6"/>
    <w:rsid w:val="00CD24D3"/>
    <w:rsid w:val="00CD28A3"/>
    <w:rsid w:val="00CD3076"/>
    <w:rsid w:val="00CF034E"/>
    <w:rsid w:val="00CF5373"/>
    <w:rsid w:val="00D236C8"/>
    <w:rsid w:val="00D23BC4"/>
    <w:rsid w:val="00D24717"/>
    <w:rsid w:val="00D27FC9"/>
    <w:rsid w:val="00D33A5F"/>
    <w:rsid w:val="00D36383"/>
    <w:rsid w:val="00D37BD9"/>
    <w:rsid w:val="00D47F99"/>
    <w:rsid w:val="00D516AF"/>
    <w:rsid w:val="00D610FC"/>
    <w:rsid w:val="00D64978"/>
    <w:rsid w:val="00D6615A"/>
    <w:rsid w:val="00D714E4"/>
    <w:rsid w:val="00D724ED"/>
    <w:rsid w:val="00D73D29"/>
    <w:rsid w:val="00D76500"/>
    <w:rsid w:val="00D771C2"/>
    <w:rsid w:val="00D91DAD"/>
    <w:rsid w:val="00D92FD4"/>
    <w:rsid w:val="00DA6B7E"/>
    <w:rsid w:val="00DA75FD"/>
    <w:rsid w:val="00DB6ED6"/>
    <w:rsid w:val="00DF2ECC"/>
    <w:rsid w:val="00E11359"/>
    <w:rsid w:val="00E1396C"/>
    <w:rsid w:val="00E1477C"/>
    <w:rsid w:val="00E218CA"/>
    <w:rsid w:val="00E508AE"/>
    <w:rsid w:val="00E52FA0"/>
    <w:rsid w:val="00E60CFD"/>
    <w:rsid w:val="00E968CD"/>
    <w:rsid w:val="00EA32A3"/>
    <w:rsid w:val="00EA458A"/>
    <w:rsid w:val="00EA54A5"/>
    <w:rsid w:val="00EA5B5D"/>
    <w:rsid w:val="00EA6953"/>
    <w:rsid w:val="00ED0C96"/>
    <w:rsid w:val="00ED2DB9"/>
    <w:rsid w:val="00EE690D"/>
    <w:rsid w:val="00EF62E6"/>
    <w:rsid w:val="00EF6E23"/>
    <w:rsid w:val="00EF6F68"/>
    <w:rsid w:val="00F06133"/>
    <w:rsid w:val="00F162D0"/>
    <w:rsid w:val="00F23205"/>
    <w:rsid w:val="00F30977"/>
    <w:rsid w:val="00F3478E"/>
    <w:rsid w:val="00F428D8"/>
    <w:rsid w:val="00F43C57"/>
    <w:rsid w:val="00F47E5A"/>
    <w:rsid w:val="00F53F61"/>
    <w:rsid w:val="00F57AA9"/>
    <w:rsid w:val="00F63BEF"/>
    <w:rsid w:val="00F73A6F"/>
    <w:rsid w:val="00F75893"/>
    <w:rsid w:val="00F83DBB"/>
    <w:rsid w:val="00F94F54"/>
    <w:rsid w:val="00FC0818"/>
    <w:rsid w:val="00FC0D2E"/>
    <w:rsid w:val="00FC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3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D23B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3F7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3F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03F7D"/>
    <w:pPr>
      <w:ind w:left="720"/>
      <w:contextualSpacing/>
    </w:pPr>
  </w:style>
  <w:style w:type="paragraph" w:styleId="a9">
    <w:name w:val="Body Text"/>
    <w:basedOn w:val="a"/>
    <w:link w:val="aa"/>
    <w:rsid w:val="00003F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03F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qFormat/>
    <w:rsid w:val="00003F7D"/>
    <w:rPr>
      <w:i/>
      <w:iCs/>
    </w:rPr>
  </w:style>
  <w:style w:type="character" w:customStyle="1" w:styleId="a6">
    <w:name w:val="Без интервала Знак"/>
    <w:basedOn w:val="a0"/>
    <w:link w:val="a5"/>
    <w:uiPriority w:val="99"/>
    <w:locked/>
    <w:rsid w:val="00003F7D"/>
  </w:style>
  <w:style w:type="paragraph" w:customStyle="1" w:styleId="1">
    <w:name w:val="Обычный1"/>
    <w:uiPriority w:val="99"/>
    <w:rsid w:val="0000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pinlineinlist">
    <w:name w:val="hp  inlineinlist"/>
    <w:basedOn w:val="a"/>
    <w:uiPriority w:val="99"/>
    <w:rsid w:val="000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F7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CD28A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D2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3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D23B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3F7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3F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03F7D"/>
    <w:pPr>
      <w:ind w:left="720"/>
      <w:contextualSpacing/>
    </w:pPr>
  </w:style>
  <w:style w:type="paragraph" w:styleId="a9">
    <w:name w:val="Body Text"/>
    <w:basedOn w:val="a"/>
    <w:link w:val="aa"/>
    <w:rsid w:val="00003F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03F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qFormat/>
    <w:rsid w:val="00003F7D"/>
    <w:rPr>
      <w:i/>
      <w:iCs/>
    </w:rPr>
  </w:style>
  <w:style w:type="character" w:customStyle="1" w:styleId="a6">
    <w:name w:val="Без интервала Знак"/>
    <w:basedOn w:val="a0"/>
    <w:link w:val="a5"/>
    <w:uiPriority w:val="99"/>
    <w:locked/>
    <w:rsid w:val="00003F7D"/>
  </w:style>
  <w:style w:type="paragraph" w:customStyle="1" w:styleId="1">
    <w:name w:val="Обычный1"/>
    <w:uiPriority w:val="99"/>
    <w:rsid w:val="0000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pinlineinlist">
    <w:name w:val="hp  inlineinlist"/>
    <w:basedOn w:val="a"/>
    <w:uiPriority w:val="99"/>
    <w:rsid w:val="000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9168-1DFA-494E-BBB0-525491F8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Поскребышева</cp:lastModifiedBy>
  <cp:revision>39</cp:revision>
  <cp:lastPrinted>2017-02-17T11:55:00Z</cp:lastPrinted>
  <dcterms:created xsi:type="dcterms:W3CDTF">2017-02-15T11:09:00Z</dcterms:created>
  <dcterms:modified xsi:type="dcterms:W3CDTF">2017-02-20T06:16:00Z</dcterms:modified>
</cp:coreProperties>
</file>