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Pr="000F24D2" w:rsidRDefault="00E15787" w:rsidP="00E15787">
      <w:pPr>
        <w:jc w:val="right"/>
        <w:outlineLvl w:val="0"/>
        <w:rPr>
          <w:b/>
        </w:rPr>
      </w:pPr>
      <w:r w:rsidRPr="000F24D2">
        <w:rPr>
          <w:b/>
        </w:rPr>
        <w:t xml:space="preserve">Приложение </w:t>
      </w:r>
    </w:p>
    <w:p w:rsidR="00E15787" w:rsidRPr="000F24D2" w:rsidRDefault="00E15787" w:rsidP="00E15787">
      <w:pPr>
        <w:jc w:val="right"/>
        <w:outlineLvl w:val="0"/>
      </w:pPr>
      <w:r w:rsidRPr="000F24D2">
        <w:t xml:space="preserve">к </w:t>
      </w:r>
      <w:r w:rsidR="00C522BE" w:rsidRPr="000F24D2">
        <w:t>п</w:t>
      </w:r>
      <w:r w:rsidRPr="000F24D2">
        <w:t xml:space="preserve">рогнозу </w:t>
      </w:r>
      <w:proofErr w:type="gramStart"/>
      <w:r w:rsidRPr="000F24D2">
        <w:t>социально-экономического</w:t>
      </w:r>
      <w:proofErr w:type="gramEnd"/>
    </w:p>
    <w:p w:rsidR="00E15787" w:rsidRPr="000F24D2" w:rsidRDefault="00E15787" w:rsidP="00E15787">
      <w:pPr>
        <w:jc w:val="right"/>
        <w:outlineLvl w:val="0"/>
      </w:pPr>
      <w:r w:rsidRPr="000F24D2">
        <w:t>развития МО «Глазовский район»</w:t>
      </w:r>
    </w:p>
    <w:p w:rsidR="00E15787" w:rsidRPr="000F24D2" w:rsidRDefault="00E15787" w:rsidP="00E15787">
      <w:pPr>
        <w:jc w:val="right"/>
        <w:outlineLvl w:val="0"/>
      </w:pPr>
      <w:r w:rsidRPr="000F24D2">
        <w:t xml:space="preserve"> на 20</w:t>
      </w:r>
      <w:r w:rsidR="00BD515B">
        <w:t>24</w:t>
      </w:r>
      <w:r w:rsidR="000D7FEC" w:rsidRPr="000F24D2">
        <w:t xml:space="preserve"> </w:t>
      </w:r>
      <w:r w:rsidR="002A3F0A" w:rsidRPr="000F24D2">
        <w:t>год и плановый период 20</w:t>
      </w:r>
      <w:r w:rsidR="00CC30F0" w:rsidRPr="000F24D2">
        <w:t>2</w:t>
      </w:r>
      <w:r w:rsidR="00BD515B">
        <w:t>5</w:t>
      </w:r>
      <w:r w:rsidR="002A3F0A" w:rsidRPr="000F24D2">
        <w:t xml:space="preserve"> и 20</w:t>
      </w:r>
      <w:r w:rsidR="005C4817" w:rsidRPr="000F24D2">
        <w:t>2</w:t>
      </w:r>
      <w:r w:rsidR="00BD515B">
        <w:t>6</w:t>
      </w:r>
      <w:r w:rsidR="000D7FEC" w:rsidRPr="000F24D2">
        <w:t xml:space="preserve"> </w:t>
      </w:r>
      <w:r w:rsidR="002A3F0A" w:rsidRPr="000F24D2">
        <w:t>год</w:t>
      </w:r>
      <w:r w:rsidR="00847FC8" w:rsidRPr="000F24D2">
        <w:t>ы</w:t>
      </w:r>
    </w:p>
    <w:p w:rsidR="002A3F0A" w:rsidRPr="000F24D2" w:rsidRDefault="002A3F0A" w:rsidP="00E15787">
      <w:pPr>
        <w:jc w:val="right"/>
        <w:outlineLvl w:val="0"/>
        <w:rPr>
          <w:b/>
        </w:rPr>
      </w:pPr>
    </w:p>
    <w:p w:rsidR="00E15787" w:rsidRPr="000F24D2" w:rsidRDefault="00E15787" w:rsidP="00E15787">
      <w:pPr>
        <w:jc w:val="right"/>
        <w:outlineLvl w:val="0"/>
        <w:rPr>
          <w:b/>
        </w:rPr>
      </w:pPr>
      <w:r w:rsidRPr="000F24D2">
        <w:rPr>
          <w:b/>
        </w:rPr>
        <w:t xml:space="preserve"> </w:t>
      </w:r>
    </w:p>
    <w:p w:rsidR="00656D2E" w:rsidRPr="000F24D2" w:rsidRDefault="00656D2E" w:rsidP="00AB789F">
      <w:pPr>
        <w:spacing w:line="276" w:lineRule="auto"/>
        <w:jc w:val="center"/>
        <w:outlineLvl w:val="0"/>
        <w:rPr>
          <w:b/>
        </w:rPr>
      </w:pPr>
      <w:r w:rsidRPr="000F24D2">
        <w:rPr>
          <w:b/>
        </w:rPr>
        <w:t>ПОЯСНИТЕЛЬНАЯ ЗАПИСКА</w:t>
      </w:r>
    </w:p>
    <w:p w:rsidR="002A3F0A" w:rsidRPr="000F24D2" w:rsidRDefault="00656D2E" w:rsidP="00BF6299">
      <w:pPr>
        <w:spacing w:line="276" w:lineRule="auto"/>
        <w:jc w:val="center"/>
        <w:rPr>
          <w:b/>
        </w:rPr>
      </w:pPr>
      <w:r w:rsidRPr="000F24D2">
        <w:rPr>
          <w:b/>
        </w:rPr>
        <w:t xml:space="preserve">к прогнозу социально-экономического развития </w:t>
      </w:r>
      <w:r w:rsidR="00BF6299" w:rsidRPr="000F24D2">
        <w:rPr>
          <w:b/>
        </w:rPr>
        <w:t>муниципального образования «</w:t>
      </w:r>
      <w:r w:rsidR="00882C91" w:rsidRPr="000F24D2">
        <w:rPr>
          <w:b/>
        </w:rPr>
        <w:t xml:space="preserve">Муниципальный округ </w:t>
      </w:r>
      <w:proofErr w:type="spellStart"/>
      <w:r w:rsidR="00BF6299" w:rsidRPr="000F24D2">
        <w:rPr>
          <w:b/>
        </w:rPr>
        <w:t>Глазовский</w:t>
      </w:r>
      <w:proofErr w:type="spellEnd"/>
      <w:r w:rsidRPr="000F24D2">
        <w:rPr>
          <w:b/>
        </w:rPr>
        <w:t xml:space="preserve"> район</w:t>
      </w:r>
      <w:r w:rsidR="00882C91" w:rsidRPr="000F24D2">
        <w:rPr>
          <w:b/>
        </w:rPr>
        <w:t xml:space="preserve"> Удмуртской Республики»</w:t>
      </w:r>
    </w:p>
    <w:p w:rsidR="00656D2E" w:rsidRPr="000F6930" w:rsidRDefault="00EB481E" w:rsidP="00BF6299">
      <w:pPr>
        <w:spacing w:line="276" w:lineRule="auto"/>
        <w:jc w:val="center"/>
        <w:rPr>
          <w:b/>
        </w:rPr>
      </w:pPr>
      <w:r w:rsidRPr="000F6930">
        <w:rPr>
          <w:b/>
        </w:rPr>
        <w:t>на 2</w:t>
      </w:r>
      <w:r w:rsidR="008C11A7" w:rsidRPr="000F6930">
        <w:rPr>
          <w:b/>
        </w:rPr>
        <w:t>0</w:t>
      </w:r>
      <w:r w:rsidR="00BD515B" w:rsidRPr="000F6930">
        <w:rPr>
          <w:b/>
        </w:rPr>
        <w:t>24</w:t>
      </w:r>
      <w:r w:rsidR="001E43D0" w:rsidRPr="000F6930">
        <w:rPr>
          <w:b/>
        </w:rPr>
        <w:t xml:space="preserve"> </w:t>
      </w:r>
      <w:r w:rsidR="002A3F0A" w:rsidRPr="000F6930">
        <w:rPr>
          <w:b/>
        </w:rPr>
        <w:t>год</w:t>
      </w:r>
      <w:r w:rsidRPr="000F6930">
        <w:rPr>
          <w:b/>
        </w:rPr>
        <w:t xml:space="preserve"> </w:t>
      </w:r>
      <w:r w:rsidR="002A3F0A" w:rsidRPr="000F6930">
        <w:rPr>
          <w:b/>
        </w:rPr>
        <w:t>и плановый период 20</w:t>
      </w:r>
      <w:r w:rsidR="00CD3AA2" w:rsidRPr="000F6930">
        <w:rPr>
          <w:b/>
        </w:rPr>
        <w:t>2</w:t>
      </w:r>
      <w:r w:rsidR="00BD515B" w:rsidRPr="000F6930">
        <w:rPr>
          <w:b/>
        </w:rPr>
        <w:t>5</w:t>
      </w:r>
      <w:r w:rsidR="001E43D0" w:rsidRPr="000F6930">
        <w:rPr>
          <w:b/>
        </w:rPr>
        <w:t xml:space="preserve"> </w:t>
      </w:r>
      <w:r w:rsidR="002A3F0A" w:rsidRPr="000F6930">
        <w:rPr>
          <w:b/>
        </w:rPr>
        <w:t>и 20</w:t>
      </w:r>
      <w:r w:rsidR="00B806B5" w:rsidRPr="000F6930">
        <w:rPr>
          <w:b/>
        </w:rPr>
        <w:t>2</w:t>
      </w:r>
      <w:r w:rsidR="00BD515B" w:rsidRPr="000F6930">
        <w:rPr>
          <w:b/>
        </w:rPr>
        <w:t>6</w:t>
      </w:r>
      <w:r w:rsidR="001E43D0" w:rsidRPr="000F6930">
        <w:rPr>
          <w:b/>
        </w:rPr>
        <w:t xml:space="preserve"> </w:t>
      </w:r>
      <w:r w:rsidR="002A3F0A" w:rsidRPr="000F6930">
        <w:rPr>
          <w:b/>
        </w:rPr>
        <w:t>год</w:t>
      </w:r>
      <w:r w:rsidR="00847FC8" w:rsidRPr="000F6930">
        <w:rPr>
          <w:b/>
        </w:rPr>
        <w:t>ы</w:t>
      </w:r>
    </w:p>
    <w:p w:rsidR="00AB789F" w:rsidRPr="00964041" w:rsidRDefault="00AB789F" w:rsidP="00694C26">
      <w:pPr>
        <w:ind w:firstLine="720"/>
        <w:contextualSpacing/>
        <w:jc w:val="center"/>
        <w:rPr>
          <w:b/>
        </w:rPr>
      </w:pPr>
      <w:bookmarkStart w:id="0" w:name="_GoBack"/>
      <w:bookmarkEnd w:id="0"/>
    </w:p>
    <w:p w:rsidR="003616ED" w:rsidRPr="00964041" w:rsidRDefault="00656D2E" w:rsidP="00694C26">
      <w:pPr>
        <w:ind w:firstLine="567"/>
        <w:contextualSpacing/>
        <w:jc w:val="both"/>
      </w:pPr>
      <w:proofErr w:type="gramStart"/>
      <w:r w:rsidRPr="00964041">
        <w:t>Прогноз основных показателей социально-экономического развития муниципального образования «</w:t>
      </w:r>
      <w:r w:rsidR="00882C91" w:rsidRPr="00964041">
        <w:t xml:space="preserve">Муниципальный округ </w:t>
      </w:r>
      <w:proofErr w:type="spellStart"/>
      <w:r w:rsidRPr="00964041">
        <w:t>Глазовский</w:t>
      </w:r>
      <w:proofErr w:type="spellEnd"/>
      <w:r w:rsidRPr="00964041">
        <w:t xml:space="preserve"> район</w:t>
      </w:r>
      <w:r w:rsidR="00882C91" w:rsidRPr="00964041">
        <w:t xml:space="preserve"> Удмуртской Республики</w:t>
      </w:r>
      <w:r w:rsidRPr="00964041">
        <w:t>» разработан на основании Прогноза социально-экономического развит</w:t>
      </w:r>
      <w:r w:rsidR="00EB481E" w:rsidRPr="00964041">
        <w:t>ия Удмуртской Республики на 20</w:t>
      </w:r>
      <w:r w:rsidR="008C11A7" w:rsidRPr="00964041">
        <w:t>2</w:t>
      </w:r>
      <w:r w:rsidR="00BD515B" w:rsidRPr="00964041">
        <w:t>4</w:t>
      </w:r>
      <w:r w:rsidR="006B7E30" w:rsidRPr="00964041">
        <w:t xml:space="preserve"> год и плановый период </w:t>
      </w:r>
      <w:r w:rsidR="00EB481E" w:rsidRPr="00964041">
        <w:t>20</w:t>
      </w:r>
      <w:r w:rsidR="00B806B5" w:rsidRPr="00964041">
        <w:t>2</w:t>
      </w:r>
      <w:r w:rsidR="00BD515B" w:rsidRPr="00964041">
        <w:t>5</w:t>
      </w:r>
      <w:r w:rsidRPr="00964041">
        <w:t xml:space="preserve"> </w:t>
      </w:r>
      <w:r w:rsidR="006B7E30" w:rsidRPr="00964041">
        <w:t>и 20</w:t>
      </w:r>
      <w:r w:rsidR="00BD515B" w:rsidRPr="00964041">
        <w:t>26</w:t>
      </w:r>
      <w:r w:rsidR="00105BF6" w:rsidRPr="00964041">
        <w:t xml:space="preserve"> </w:t>
      </w:r>
      <w:r w:rsidRPr="00964041">
        <w:t>год</w:t>
      </w:r>
      <w:r w:rsidR="00847FC8" w:rsidRPr="00964041">
        <w:t>ы</w:t>
      </w:r>
      <w:r w:rsidRPr="00964041">
        <w:t xml:space="preserve">, итогов социально-экономического развития </w:t>
      </w:r>
      <w:proofErr w:type="spellStart"/>
      <w:r w:rsidRPr="00964041">
        <w:t>Глазовског</w:t>
      </w:r>
      <w:r w:rsidR="00EB481E" w:rsidRPr="00964041">
        <w:t>о</w:t>
      </w:r>
      <w:proofErr w:type="spellEnd"/>
      <w:r w:rsidR="00EB481E" w:rsidRPr="00964041">
        <w:t xml:space="preserve"> района за истекший период </w:t>
      </w:r>
      <w:r w:rsidR="00B806B5" w:rsidRPr="00964041">
        <w:t>202</w:t>
      </w:r>
      <w:r w:rsidR="00BD515B" w:rsidRPr="00964041">
        <w:t>1</w:t>
      </w:r>
      <w:r w:rsidR="00B806B5" w:rsidRPr="00964041">
        <w:t xml:space="preserve"> </w:t>
      </w:r>
      <w:r w:rsidR="002944FC" w:rsidRPr="00964041">
        <w:t>и 202</w:t>
      </w:r>
      <w:r w:rsidR="00BD515B" w:rsidRPr="00964041">
        <w:t>2</w:t>
      </w:r>
      <w:r w:rsidR="00B806B5" w:rsidRPr="00964041">
        <w:t xml:space="preserve"> </w:t>
      </w:r>
      <w:r w:rsidR="002944FC" w:rsidRPr="00964041">
        <w:t>годов</w:t>
      </w:r>
      <w:r w:rsidRPr="00964041">
        <w:t xml:space="preserve"> и ожидаемых итогов социально-экономического раз</w:t>
      </w:r>
      <w:r w:rsidR="00EB481E" w:rsidRPr="00964041">
        <w:t xml:space="preserve">вития Глазовского района за </w:t>
      </w:r>
      <w:r w:rsidR="001E43D0" w:rsidRPr="00964041">
        <w:t>202</w:t>
      </w:r>
      <w:r w:rsidR="00BD515B" w:rsidRPr="00964041">
        <w:t>3</w:t>
      </w:r>
      <w:r w:rsidR="008C11A7" w:rsidRPr="00964041">
        <w:t xml:space="preserve"> </w:t>
      </w:r>
      <w:r w:rsidR="001A5E94" w:rsidRPr="00964041">
        <w:t xml:space="preserve">год, статистической информации за </w:t>
      </w:r>
      <w:r w:rsidR="001E43D0" w:rsidRPr="00964041">
        <w:t>20</w:t>
      </w:r>
      <w:r w:rsidR="00B806B5" w:rsidRPr="00964041">
        <w:t>2</w:t>
      </w:r>
      <w:r w:rsidR="00BD515B" w:rsidRPr="00964041">
        <w:t>1, 2022</w:t>
      </w:r>
      <w:r w:rsidR="001A5E94" w:rsidRPr="00964041">
        <w:t xml:space="preserve"> год</w:t>
      </w:r>
      <w:r w:rsidR="00BD515B" w:rsidRPr="00964041">
        <w:t xml:space="preserve">ы </w:t>
      </w:r>
      <w:r w:rsidR="001A5E94" w:rsidRPr="00964041">
        <w:t xml:space="preserve"> и</w:t>
      </w:r>
      <w:proofErr w:type="gramEnd"/>
      <w:r w:rsidR="001A5E94" w:rsidRPr="00964041">
        <w:t xml:space="preserve"> </w:t>
      </w:r>
      <w:r w:rsidR="00BD515B" w:rsidRPr="00964041">
        <w:t xml:space="preserve">истекший период </w:t>
      </w:r>
      <w:r w:rsidR="001A5E94" w:rsidRPr="00964041">
        <w:t xml:space="preserve"> 20</w:t>
      </w:r>
      <w:r w:rsidR="00B806B5" w:rsidRPr="00964041">
        <w:t>2</w:t>
      </w:r>
      <w:r w:rsidR="00BD515B" w:rsidRPr="00964041">
        <w:t>3</w:t>
      </w:r>
      <w:r w:rsidR="001A5E94" w:rsidRPr="00964041">
        <w:t xml:space="preserve"> года.</w:t>
      </w:r>
      <w:r w:rsidR="003616ED" w:rsidRPr="00964041">
        <w:t xml:space="preserve"> В прогнозе учтены сценарные условия </w:t>
      </w:r>
      <w:r w:rsidR="002944FC" w:rsidRPr="00964041">
        <w:t>функционирования экономики Российской Федерации и основных параметров прогноза социально-экономического развития Удмуртской Республики на 202</w:t>
      </w:r>
      <w:r w:rsidR="00B806B5" w:rsidRPr="00964041">
        <w:t>3</w:t>
      </w:r>
      <w:r w:rsidR="002944FC" w:rsidRPr="00964041">
        <w:t xml:space="preserve"> год и период 202</w:t>
      </w:r>
      <w:r w:rsidR="00B806B5" w:rsidRPr="00964041">
        <w:t>4</w:t>
      </w:r>
      <w:r w:rsidR="002944FC" w:rsidRPr="00964041">
        <w:t xml:space="preserve"> и 202</w:t>
      </w:r>
      <w:r w:rsidR="00B806B5" w:rsidRPr="00964041">
        <w:t>5</w:t>
      </w:r>
      <w:r w:rsidR="002944FC" w:rsidRPr="00964041">
        <w:t xml:space="preserve"> года.</w:t>
      </w:r>
    </w:p>
    <w:p w:rsidR="00BD515B" w:rsidRPr="00964041" w:rsidRDefault="00BD515B" w:rsidP="00694C26">
      <w:pPr>
        <w:ind w:firstLine="567"/>
        <w:contextualSpacing/>
        <w:jc w:val="both"/>
      </w:pPr>
      <w:r w:rsidRPr="00964041">
        <w:rPr>
          <w:color w:val="000000"/>
        </w:rPr>
        <w:t xml:space="preserve">Прогноз социально-экономического развития муниципального образования «Муниципальный округ </w:t>
      </w:r>
      <w:proofErr w:type="spellStart"/>
      <w:r w:rsidRPr="00964041">
        <w:rPr>
          <w:color w:val="000000"/>
        </w:rPr>
        <w:t>Глазовский</w:t>
      </w:r>
      <w:proofErr w:type="spellEnd"/>
      <w:r w:rsidRPr="00964041">
        <w:rPr>
          <w:color w:val="000000"/>
        </w:rPr>
        <w:t xml:space="preserve"> район Удмуртской Республики» на 2024 год плановый период 2025 и 2026 годов разработан в двух вариантах, рекомендованных для разработки Министерством экономического развития Российской Федерации.</w:t>
      </w:r>
    </w:p>
    <w:p w:rsidR="00BD515B" w:rsidRPr="00964041" w:rsidRDefault="00BD515B" w:rsidP="00694C26">
      <w:pPr>
        <w:ind w:firstLine="567"/>
        <w:contextualSpacing/>
        <w:jc w:val="both"/>
        <w:rPr>
          <w:color w:val="000000"/>
        </w:rPr>
      </w:pPr>
      <w:r w:rsidRPr="00964041">
        <w:rPr>
          <w:color w:val="000000"/>
        </w:rPr>
        <w:t>Консервативный вариант (вариант 1) прогноза основан на предпосылках об ухудшении внешнеэкономических условий и сдержанном восстановлении внутреннего спроса.</w:t>
      </w:r>
    </w:p>
    <w:p w:rsidR="00BD515B" w:rsidRPr="00964041" w:rsidRDefault="00BD515B" w:rsidP="00694C26">
      <w:pPr>
        <w:ind w:firstLine="567"/>
        <w:contextualSpacing/>
        <w:jc w:val="both"/>
      </w:pPr>
      <w:r w:rsidRPr="00964041">
        <w:rPr>
          <w:color w:val="000000"/>
        </w:rPr>
        <w:t xml:space="preserve">Базовый вариант (вариант 2) прогноза описывает наиболее вероятный сценарий развития Удмуртской Республики с учетом относительно оптимистичных </w:t>
      </w:r>
      <w:proofErr w:type="gramStart"/>
      <w:r w:rsidRPr="00964041">
        <w:rPr>
          <w:color w:val="000000"/>
        </w:rPr>
        <w:t>изменении</w:t>
      </w:r>
      <w:proofErr w:type="gramEnd"/>
      <w:r w:rsidRPr="00964041">
        <w:rPr>
          <w:color w:val="000000"/>
        </w:rPr>
        <w:t xml:space="preserve"> внешних условий.</w:t>
      </w:r>
    </w:p>
    <w:p w:rsidR="00284400" w:rsidRPr="00964041" w:rsidRDefault="00B4256B" w:rsidP="00694C26">
      <w:pPr>
        <w:ind w:firstLine="567"/>
        <w:contextualSpacing/>
        <w:jc w:val="both"/>
      </w:pPr>
      <w:r w:rsidRPr="00964041">
        <w:t>В</w:t>
      </w:r>
      <w:r w:rsidRPr="00964041">
        <w:rPr>
          <w:b/>
        </w:rPr>
        <w:t xml:space="preserve"> </w:t>
      </w:r>
      <w:r w:rsidR="00FF2246" w:rsidRPr="00964041">
        <w:t>2</w:t>
      </w:r>
      <w:r w:rsidR="002944FC" w:rsidRPr="00964041">
        <w:t>0</w:t>
      </w:r>
      <w:r w:rsidR="00BD515B" w:rsidRPr="00964041">
        <w:t>22</w:t>
      </w:r>
      <w:r w:rsidR="002944FC" w:rsidRPr="00964041">
        <w:t xml:space="preserve"> </w:t>
      </w:r>
      <w:r w:rsidRPr="00964041">
        <w:t xml:space="preserve">году </w:t>
      </w:r>
      <w:r w:rsidR="000428C0" w:rsidRPr="00964041">
        <w:t>о</w:t>
      </w:r>
      <w:r w:rsidR="00477740" w:rsidRPr="00964041">
        <w:t>тгружено товаров собственного производств</w:t>
      </w:r>
      <w:r w:rsidR="007A4CEA" w:rsidRPr="00964041">
        <w:t>а</w:t>
      </w:r>
      <w:r w:rsidR="00477740" w:rsidRPr="00964041">
        <w:t xml:space="preserve"> выполнено работ, услуг </w:t>
      </w:r>
      <w:r w:rsidR="007D3865" w:rsidRPr="00964041">
        <w:t>собственными силами по разделам</w:t>
      </w:r>
      <w:proofErr w:type="gramStart"/>
      <w:r w:rsidR="007D3865" w:rsidRPr="00964041">
        <w:t xml:space="preserve"> </w:t>
      </w:r>
      <w:r w:rsidR="0024548E" w:rsidRPr="00964041">
        <w:t>В</w:t>
      </w:r>
      <w:proofErr w:type="gramEnd"/>
      <w:r w:rsidR="0024548E" w:rsidRPr="00964041">
        <w:t xml:space="preserve">, </w:t>
      </w:r>
      <w:r w:rsidR="007D3865" w:rsidRPr="00964041">
        <w:t>С, Д, Е</w:t>
      </w:r>
      <w:r w:rsidR="00477740" w:rsidRPr="00964041">
        <w:t xml:space="preserve"> (чистым видам экономической деятельности) по </w:t>
      </w:r>
      <w:r w:rsidR="007D3865" w:rsidRPr="00964041">
        <w:t xml:space="preserve">полному </w:t>
      </w:r>
      <w:r w:rsidR="00477740" w:rsidRPr="00964041">
        <w:t xml:space="preserve">кругу организаций производителей </w:t>
      </w:r>
      <w:r w:rsidR="00954DCE" w:rsidRPr="00964041">
        <w:t>на сумму</w:t>
      </w:r>
      <w:r w:rsidR="00DE60C7" w:rsidRPr="00964041">
        <w:t xml:space="preserve"> </w:t>
      </w:r>
      <w:r w:rsidR="00BD515B" w:rsidRPr="00964041">
        <w:t>6280,5</w:t>
      </w:r>
      <w:r w:rsidRPr="00964041">
        <w:t xml:space="preserve"> </w:t>
      </w:r>
      <w:r w:rsidR="004C2ABC" w:rsidRPr="00964041">
        <w:t xml:space="preserve">млн. рублей, что составило </w:t>
      </w:r>
      <w:r w:rsidR="00BD515B" w:rsidRPr="00964041">
        <w:t>114,6</w:t>
      </w:r>
      <w:r w:rsidR="007A4CEA" w:rsidRPr="00964041">
        <w:t xml:space="preserve">% к уровню </w:t>
      </w:r>
      <w:r w:rsidR="00966DEF" w:rsidRPr="00964041">
        <w:t>20</w:t>
      </w:r>
      <w:r w:rsidR="00882C91" w:rsidRPr="00964041">
        <w:t>2</w:t>
      </w:r>
      <w:r w:rsidR="00BD515B" w:rsidRPr="00964041">
        <w:t>1</w:t>
      </w:r>
      <w:r w:rsidR="00882C91" w:rsidRPr="00964041">
        <w:t xml:space="preserve"> </w:t>
      </w:r>
      <w:r w:rsidR="007A4CEA" w:rsidRPr="00964041">
        <w:t>года</w:t>
      </w:r>
      <w:r w:rsidR="00882C91" w:rsidRPr="00964041">
        <w:t xml:space="preserve">. Отгружено товаров собственного производства, выполнено работ и услуг собственными силами по «чистым» видам экономической деятельности по крупным и средним организациям за </w:t>
      </w:r>
      <w:r w:rsidR="00BD515B" w:rsidRPr="00964041">
        <w:t xml:space="preserve">первый квартал 2023 года </w:t>
      </w:r>
      <w:r w:rsidR="00882C91" w:rsidRPr="00964041">
        <w:t xml:space="preserve">на сумму </w:t>
      </w:r>
      <w:r w:rsidR="00BD515B" w:rsidRPr="00964041">
        <w:t>1441,5</w:t>
      </w:r>
      <w:r w:rsidR="00882C91" w:rsidRPr="00964041">
        <w:t xml:space="preserve"> млн. рублей, те</w:t>
      </w:r>
      <w:r w:rsidR="00284400" w:rsidRPr="00964041">
        <w:t>м</w:t>
      </w:r>
      <w:r w:rsidR="00882C91" w:rsidRPr="00964041">
        <w:t xml:space="preserve">п роста составил </w:t>
      </w:r>
      <w:r w:rsidR="00BD515B" w:rsidRPr="00964041">
        <w:t>103,7</w:t>
      </w:r>
      <w:r w:rsidR="00882C91" w:rsidRPr="00964041">
        <w:t xml:space="preserve">%. </w:t>
      </w:r>
      <w:r w:rsidR="00BD515B" w:rsidRPr="00964041">
        <w:t>Наибольший р</w:t>
      </w:r>
      <w:r w:rsidR="00882C91" w:rsidRPr="00964041">
        <w:t xml:space="preserve">ост производства отмечен </w:t>
      </w:r>
      <w:r w:rsidR="00BD515B" w:rsidRPr="00964041">
        <w:t>по  отрасли -</w:t>
      </w:r>
      <w:r w:rsidR="00CC30F0" w:rsidRPr="00964041">
        <w:t xml:space="preserve"> водоснабжение; водоотведение, организация сбора и утилизац</w:t>
      </w:r>
      <w:r w:rsidR="00BD515B" w:rsidRPr="00964041">
        <w:t>ии отходов – 123,9%</w:t>
      </w:r>
      <w:r w:rsidR="00284400" w:rsidRPr="00964041">
        <w:t>. В среднесрочной перспективе ожидается</w:t>
      </w:r>
      <w:r w:rsidR="003F21A4" w:rsidRPr="00964041">
        <w:t xml:space="preserve"> продолжение устойчивого роста в среднем на 101,8%  ежегодно.</w:t>
      </w:r>
    </w:p>
    <w:p w:rsidR="003F21A4" w:rsidRPr="00964041" w:rsidRDefault="00284400" w:rsidP="00694C26">
      <w:pPr>
        <w:ind w:firstLine="567"/>
        <w:contextualSpacing/>
        <w:jc w:val="both"/>
      </w:pPr>
      <w:r w:rsidRPr="00964041">
        <w:t xml:space="preserve"> </w:t>
      </w:r>
      <w:r w:rsidR="00304D9B" w:rsidRPr="00964041">
        <w:t>В 20</w:t>
      </w:r>
      <w:r w:rsidR="002944FC" w:rsidRPr="00964041">
        <w:t>2</w:t>
      </w:r>
      <w:r w:rsidR="003F21A4" w:rsidRPr="00964041">
        <w:t>2</w:t>
      </w:r>
      <w:r w:rsidR="002944FC" w:rsidRPr="00964041">
        <w:t xml:space="preserve"> </w:t>
      </w:r>
      <w:r w:rsidR="0031171E" w:rsidRPr="00964041">
        <w:t xml:space="preserve">году </w:t>
      </w:r>
      <w:r w:rsidR="003F21A4" w:rsidRPr="00964041">
        <w:t xml:space="preserve">выручка от реализации сельскохозяйственной продукции, работ, услуг </w:t>
      </w:r>
      <w:r w:rsidR="00656D2E" w:rsidRPr="00964041">
        <w:t xml:space="preserve"> </w:t>
      </w:r>
      <w:r w:rsidR="003F21A4" w:rsidRPr="00964041">
        <w:t xml:space="preserve">по сельскохозяйственным организациям и крестьянско-фермерским хозяйствам </w:t>
      </w:r>
      <w:proofErr w:type="spellStart"/>
      <w:r w:rsidR="003F21A4" w:rsidRPr="00964041">
        <w:t>Глазовского</w:t>
      </w:r>
      <w:proofErr w:type="spellEnd"/>
      <w:r w:rsidR="003F21A4" w:rsidRPr="00964041">
        <w:t xml:space="preserve"> района </w:t>
      </w:r>
      <w:r w:rsidR="00656D2E" w:rsidRPr="00964041">
        <w:t>состави</w:t>
      </w:r>
      <w:r w:rsidR="00662A90" w:rsidRPr="00964041">
        <w:t>л</w:t>
      </w:r>
      <w:r w:rsidR="003F21A4" w:rsidRPr="00964041">
        <w:t>а</w:t>
      </w:r>
      <w:r w:rsidR="00D87AFF" w:rsidRPr="00964041">
        <w:t xml:space="preserve"> </w:t>
      </w:r>
      <w:r w:rsidR="003F21A4" w:rsidRPr="00964041">
        <w:t>1851,1</w:t>
      </w:r>
      <w:r w:rsidR="00CC30F0" w:rsidRPr="00964041">
        <w:t xml:space="preserve"> </w:t>
      </w:r>
      <w:r w:rsidR="00656D2E" w:rsidRPr="00964041">
        <w:t>млн. руб.</w:t>
      </w:r>
      <w:r w:rsidR="004F4D2E" w:rsidRPr="00964041">
        <w:t xml:space="preserve">, </w:t>
      </w:r>
      <w:r w:rsidR="00436BAB" w:rsidRPr="00964041">
        <w:t xml:space="preserve">темп роста </w:t>
      </w:r>
      <w:r w:rsidR="003F21A4" w:rsidRPr="00964041">
        <w:t xml:space="preserve">к аналогичному периоду 2021 года </w:t>
      </w:r>
      <w:r w:rsidR="00436BAB" w:rsidRPr="00964041">
        <w:t>составил</w:t>
      </w:r>
      <w:r w:rsidR="00D87AFF" w:rsidRPr="00964041">
        <w:t xml:space="preserve"> </w:t>
      </w:r>
      <w:r w:rsidR="003F21A4" w:rsidRPr="00964041">
        <w:t>131,3%</w:t>
      </w:r>
      <w:r w:rsidR="00D87AFF" w:rsidRPr="00964041">
        <w:t>.</w:t>
      </w:r>
      <w:r w:rsidR="0031171E" w:rsidRPr="00964041">
        <w:t xml:space="preserve"> </w:t>
      </w:r>
      <w:r w:rsidR="00341CD9" w:rsidRPr="00964041">
        <w:t xml:space="preserve"> </w:t>
      </w:r>
      <w:r w:rsidR="00CD6C27" w:rsidRPr="00964041">
        <w:t xml:space="preserve"> </w:t>
      </w:r>
    </w:p>
    <w:p w:rsidR="002A3621" w:rsidRPr="00964041" w:rsidRDefault="002A3621" w:rsidP="00694C26">
      <w:pPr>
        <w:widowControl w:val="0"/>
        <w:ind w:firstLine="567"/>
        <w:contextualSpacing/>
        <w:jc w:val="both"/>
      </w:pPr>
      <w:r w:rsidRPr="00964041">
        <w:t xml:space="preserve">Ключевой отраслью животноводства </w:t>
      </w:r>
      <w:proofErr w:type="spellStart"/>
      <w:r w:rsidRPr="00964041">
        <w:t>Глазовского</w:t>
      </w:r>
      <w:proofErr w:type="spellEnd"/>
      <w:r w:rsidRPr="00964041">
        <w:t xml:space="preserve"> района является молочное направление. За 2022 год произведено 48369. тонн молока, что на 4,8 % выше уровня 2021 года. Производство мяса (скота на убой в живом весе) 1886 тонн, темп роста 101,6%.</w:t>
      </w:r>
    </w:p>
    <w:p w:rsidR="0033223C" w:rsidRPr="00964041" w:rsidRDefault="00436BAB" w:rsidP="00694C26">
      <w:pPr>
        <w:ind w:firstLine="567"/>
        <w:contextualSpacing/>
        <w:jc w:val="both"/>
        <w:rPr>
          <w:rFonts w:eastAsia="Calibri"/>
          <w:lang w:eastAsia="ar-SA"/>
        </w:rPr>
      </w:pPr>
      <w:r w:rsidRPr="00964041">
        <w:rPr>
          <w:rFonts w:eastAsia="Calibri"/>
          <w:lang w:eastAsia="ar-SA"/>
        </w:rPr>
        <w:t>П</w:t>
      </w:r>
      <w:r w:rsidR="00CC30F0" w:rsidRPr="00964041">
        <w:rPr>
          <w:rFonts w:eastAsia="Calibri"/>
          <w:lang w:eastAsia="ar-SA"/>
        </w:rPr>
        <w:t xml:space="preserve">о итогам </w:t>
      </w:r>
      <w:r w:rsidR="003F21A4" w:rsidRPr="00964041">
        <w:rPr>
          <w:rFonts w:eastAsia="Calibri"/>
          <w:lang w:eastAsia="ar-SA"/>
        </w:rPr>
        <w:t>2023</w:t>
      </w:r>
      <w:r w:rsidR="00284400" w:rsidRPr="00964041">
        <w:rPr>
          <w:rFonts w:eastAsia="Calibri"/>
          <w:lang w:eastAsia="ar-SA"/>
        </w:rPr>
        <w:t xml:space="preserve"> выручка от реализации продукции, товаров, работ, услуг сельскохозяйственными организациями района </w:t>
      </w:r>
      <w:r w:rsidR="003F21A4" w:rsidRPr="00964041">
        <w:rPr>
          <w:rFonts w:eastAsia="Calibri"/>
          <w:lang w:eastAsia="ar-SA"/>
        </w:rPr>
        <w:t>составит</w:t>
      </w:r>
      <w:r w:rsidR="00284400" w:rsidRPr="00964041">
        <w:rPr>
          <w:rFonts w:eastAsia="Calibri"/>
          <w:lang w:eastAsia="ar-SA"/>
        </w:rPr>
        <w:t xml:space="preserve"> </w:t>
      </w:r>
      <w:r w:rsidR="003F21A4" w:rsidRPr="00964041">
        <w:rPr>
          <w:rFonts w:eastAsia="Calibri"/>
          <w:lang w:eastAsia="ar-SA"/>
        </w:rPr>
        <w:t>1628,9</w:t>
      </w:r>
      <w:r w:rsidR="00284400" w:rsidRPr="00964041">
        <w:rPr>
          <w:rFonts w:eastAsia="Calibri"/>
          <w:lang w:eastAsia="ar-SA"/>
        </w:rPr>
        <w:t xml:space="preserve"> млн. рублей, темп  </w:t>
      </w:r>
      <w:r w:rsidR="0033223C" w:rsidRPr="00964041">
        <w:rPr>
          <w:rFonts w:eastAsia="Calibri"/>
          <w:lang w:eastAsia="ar-SA"/>
        </w:rPr>
        <w:t>рост</w:t>
      </w:r>
      <w:r w:rsidR="00284400" w:rsidRPr="00964041">
        <w:rPr>
          <w:rFonts w:eastAsia="Calibri"/>
          <w:lang w:eastAsia="ar-SA"/>
        </w:rPr>
        <w:t>а</w:t>
      </w:r>
      <w:r w:rsidR="0033223C" w:rsidRPr="00964041">
        <w:rPr>
          <w:rFonts w:eastAsia="Calibri"/>
          <w:lang w:eastAsia="ar-SA"/>
        </w:rPr>
        <w:t xml:space="preserve"> к аналогичному периоду </w:t>
      </w:r>
      <w:r w:rsidR="00341CD9" w:rsidRPr="00964041">
        <w:rPr>
          <w:rFonts w:eastAsia="Calibri"/>
          <w:lang w:eastAsia="ar-SA"/>
        </w:rPr>
        <w:t>20</w:t>
      </w:r>
      <w:r w:rsidR="003F21A4" w:rsidRPr="00964041">
        <w:rPr>
          <w:rFonts w:eastAsia="Calibri"/>
          <w:lang w:eastAsia="ar-SA"/>
        </w:rPr>
        <w:t>22</w:t>
      </w:r>
      <w:r w:rsidR="00284400" w:rsidRPr="00964041">
        <w:rPr>
          <w:rFonts w:eastAsia="Calibri"/>
          <w:lang w:eastAsia="ar-SA"/>
        </w:rPr>
        <w:t xml:space="preserve">  </w:t>
      </w:r>
      <w:r w:rsidR="0033223C" w:rsidRPr="00964041">
        <w:rPr>
          <w:rFonts w:eastAsia="Calibri"/>
          <w:lang w:eastAsia="ar-SA"/>
        </w:rPr>
        <w:t xml:space="preserve">года </w:t>
      </w:r>
      <w:r w:rsidR="00CC30F0" w:rsidRPr="00964041">
        <w:rPr>
          <w:rFonts w:eastAsia="Calibri"/>
          <w:lang w:eastAsia="ar-SA"/>
        </w:rPr>
        <w:t xml:space="preserve"> </w:t>
      </w:r>
      <w:r w:rsidR="0033223C" w:rsidRPr="00964041">
        <w:rPr>
          <w:rFonts w:eastAsia="Calibri"/>
          <w:lang w:eastAsia="ar-SA"/>
        </w:rPr>
        <w:t>состави</w:t>
      </w:r>
      <w:r w:rsidR="002A3621" w:rsidRPr="00964041">
        <w:rPr>
          <w:rFonts w:eastAsia="Calibri"/>
          <w:lang w:eastAsia="ar-SA"/>
        </w:rPr>
        <w:t>т</w:t>
      </w:r>
      <w:r w:rsidR="0033223C" w:rsidRPr="00964041">
        <w:rPr>
          <w:rFonts w:eastAsia="Calibri"/>
          <w:lang w:eastAsia="ar-SA"/>
        </w:rPr>
        <w:t xml:space="preserve"> </w:t>
      </w:r>
      <w:r w:rsidR="003F21A4" w:rsidRPr="00964041">
        <w:rPr>
          <w:rFonts w:eastAsia="Calibri"/>
          <w:lang w:eastAsia="ar-SA"/>
        </w:rPr>
        <w:t>93,9</w:t>
      </w:r>
      <w:r w:rsidR="00284400" w:rsidRPr="00964041">
        <w:rPr>
          <w:rFonts w:eastAsia="Calibri"/>
          <w:lang w:eastAsia="ar-SA"/>
        </w:rPr>
        <w:t xml:space="preserve"> %.</w:t>
      </w:r>
      <w:r w:rsidR="003F21A4" w:rsidRPr="00964041">
        <w:rPr>
          <w:rFonts w:eastAsia="Calibri"/>
          <w:lang w:eastAsia="ar-SA"/>
        </w:rPr>
        <w:t xml:space="preserve"> Снижение выручки в первую очередь связано со значительным снижением закупочной цены на молоко.</w:t>
      </w:r>
    </w:p>
    <w:p w:rsidR="00CD6C27" w:rsidRPr="00964041" w:rsidRDefault="00121989" w:rsidP="00694C26">
      <w:pPr>
        <w:suppressAutoHyphens/>
        <w:ind w:firstLine="567"/>
        <w:contextualSpacing/>
        <w:jc w:val="both"/>
        <w:rPr>
          <w:rFonts w:eastAsia="Calibri"/>
          <w:lang w:eastAsia="en-US"/>
        </w:rPr>
      </w:pPr>
      <w:r w:rsidRPr="00964041">
        <w:rPr>
          <w:rFonts w:eastAsia="Calibri"/>
          <w:lang w:eastAsia="en-US"/>
        </w:rPr>
        <w:lastRenderedPageBreak/>
        <w:t xml:space="preserve">Прогноз развития сельскохозяйственного производства на </w:t>
      </w:r>
      <w:r w:rsidR="00341CD9" w:rsidRPr="00964041">
        <w:rPr>
          <w:rFonts w:eastAsia="Calibri"/>
          <w:lang w:eastAsia="en-US"/>
        </w:rPr>
        <w:t>20</w:t>
      </w:r>
      <w:r w:rsidR="002A3621" w:rsidRPr="00964041">
        <w:rPr>
          <w:rFonts w:eastAsia="Calibri"/>
          <w:lang w:eastAsia="en-US"/>
        </w:rPr>
        <w:t>24</w:t>
      </w:r>
      <w:r w:rsidR="00341CD9" w:rsidRPr="00964041">
        <w:rPr>
          <w:rFonts w:eastAsia="Calibri"/>
          <w:lang w:eastAsia="en-US"/>
        </w:rPr>
        <w:t>-202</w:t>
      </w:r>
      <w:r w:rsidR="002A3621" w:rsidRPr="00964041">
        <w:rPr>
          <w:rFonts w:eastAsia="Calibri"/>
          <w:lang w:eastAsia="en-US"/>
        </w:rPr>
        <w:t>6</w:t>
      </w:r>
      <w:r w:rsidRPr="00964041">
        <w:rPr>
          <w:rFonts w:eastAsia="Calibri"/>
          <w:lang w:eastAsia="en-US"/>
        </w:rPr>
        <w:t xml:space="preserve"> годы разработан  с учетом сложившейся динамики производства, зависимости от </w:t>
      </w:r>
      <w:r w:rsidR="0081662E" w:rsidRPr="00964041">
        <w:rPr>
          <w:rFonts w:eastAsia="Calibri"/>
          <w:lang w:eastAsia="en-US"/>
        </w:rPr>
        <w:t>погодных</w:t>
      </w:r>
      <w:r w:rsidRPr="00964041">
        <w:rPr>
          <w:rFonts w:eastAsia="Calibri"/>
          <w:lang w:eastAsia="en-US"/>
        </w:rPr>
        <w:t xml:space="preserve"> условий, комплекса мер государственной поддержки</w:t>
      </w:r>
      <w:r w:rsidR="0081662E" w:rsidRPr="00964041">
        <w:rPr>
          <w:rFonts w:eastAsia="Calibri"/>
          <w:lang w:eastAsia="en-US"/>
        </w:rPr>
        <w:t>, направленной на стимулирование роста производства.</w:t>
      </w:r>
      <w:r w:rsidR="00CD6C27" w:rsidRPr="00964041">
        <w:rPr>
          <w:rFonts w:eastAsia="Calibri"/>
          <w:lang w:eastAsia="en-US"/>
        </w:rPr>
        <w:t xml:space="preserve"> В </w:t>
      </w:r>
      <w:r w:rsidR="005E57A6" w:rsidRPr="00964041">
        <w:rPr>
          <w:rFonts w:eastAsia="Calibri"/>
          <w:lang w:eastAsia="en-US"/>
        </w:rPr>
        <w:t xml:space="preserve">среднесрочный период </w:t>
      </w:r>
      <w:r w:rsidR="00CD6C27" w:rsidRPr="00964041">
        <w:rPr>
          <w:rFonts w:eastAsia="Calibri"/>
          <w:lang w:eastAsia="en-US"/>
        </w:rPr>
        <w:t xml:space="preserve"> ожидается рост производства продукции сельского хозяйства, темп роста составит в 202</w:t>
      </w:r>
      <w:r w:rsidR="002A3621" w:rsidRPr="00964041">
        <w:rPr>
          <w:rFonts w:eastAsia="Calibri"/>
          <w:lang w:eastAsia="en-US"/>
        </w:rPr>
        <w:t>4</w:t>
      </w:r>
      <w:r w:rsidR="00CD6C27" w:rsidRPr="00964041">
        <w:rPr>
          <w:rFonts w:eastAsia="Calibri"/>
          <w:lang w:eastAsia="en-US"/>
        </w:rPr>
        <w:t xml:space="preserve"> году </w:t>
      </w:r>
      <w:r w:rsidR="005E57A6" w:rsidRPr="00964041">
        <w:rPr>
          <w:rFonts w:eastAsia="Calibri"/>
          <w:lang w:eastAsia="en-US"/>
        </w:rPr>
        <w:t>105,</w:t>
      </w:r>
      <w:r w:rsidR="002A3621" w:rsidRPr="00964041">
        <w:rPr>
          <w:rFonts w:eastAsia="Calibri"/>
          <w:lang w:eastAsia="en-US"/>
        </w:rPr>
        <w:t>3</w:t>
      </w:r>
      <w:r w:rsidR="005E57A6" w:rsidRPr="00964041">
        <w:rPr>
          <w:rFonts w:eastAsia="Calibri"/>
          <w:lang w:eastAsia="en-US"/>
        </w:rPr>
        <w:t>-</w:t>
      </w:r>
      <w:r w:rsidR="002A3621" w:rsidRPr="00964041">
        <w:rPr>
          <w:rFonts w:eastAsia="Calibri"/>
          <w:lang w:eastAsia="en-US"/>
        </w:rPr>
        <w:t>106%.</w:t>
      </w:r>
    </w:p>
    <w:p w:rsidR="008E2508" w:rsidRPr="00964041" w:rsidRDefault="00FD4F89" w:rsidP="00694C26">
      <w:pPr>
        <w:ind w:firstLine="567"/>
        <w:contextualSpacing/>
        <w:jc w:val="both"/>
        <w:rPr>
          <w:bCs/>
          <w:iCs/>
        </w:rPr>
      </w:pPr>
      <w:r w:rsidRPr="00964041">
        <w:rPr>
          <w:bCs/>
          <w:iCs/>
        </w:rPr>
        <w:t>О</w:t>
      </w:r>
      <w:r w:rsidR="00656D2E" w:rsidRPr="00964041">
        <w:rPr>
          <w:bCs/>
          <w:iCs/>
        </w:rPr>
        <w:t>бъем инвестиций в основной капитал</w:t>
      </w:r>
      <w:r w:rsidR="00601CAD" w:rsidRPr="00964041">
        <w:rPr>
          <w:b/>
          <w:bCs/>
          <w:i/>
          <w:iCs/>
        </w:rPr>
        <w:t xml:space="preserve"> </w:t>
      </w:r>
      <w:r w:rsidR="00601CAD" w:rsidRPr="00964041">
        <w:rPr>
          <w:bCs/>
          <w:iCs/>
        </w:rPr>
        <w:t>в 2</w:t>
      </w:r>
      <w:r w:rsidR="006579CA" w:rsidRPr="00964041">
        <w:rPr>
          <w:bCs/>
          <w:iCs/>
        </w:rPr>
        <w:t>0</w:t>
      </w:r>
      <w:r w:rsidR="002A3621" w:rsidRPr="00964041">
        <w:rPr>
          <w:bCs/>
          <w:iCs/>
        </w:rPr>
        <w:t>22</w:t>
      </w:r>
      <w:r w:rsidR="006579CA" w:rsidRPr="00964041">
        <w:rPr>
          <w:bCs/>
          <w:iCs/>
        </w:rPr>
        <w:t xml:space="preserve"> </w:t>
      </w:r>
      <w:r w:rsidR="00601CAD" w:rsidRPr="00964041">
        <w:rPr>
          <w:bCs/>
          <w:iCs/>
        </w:rPr>
        <w:t>г</w:t>
      </w:r>
      <w:r w:rsidR="00B85372" w:rsidRPr="00964041">
        <w:rPr>
          <w:bCs/>
          <w:iCs/>
        </w:rPr>
        <w:t xml:space="preserve">оду  составил </w:t>
      </w:r>
      <w:r w:rsidR="002A3621" w:rsidRPr="00964041">
        <w:rPr>
          <w:bCs/>
          <w:iCs/>
        </w:rPr>
        <w:t>710,3</w:t>
      </w:r>
      <w:r w:rsidR="00B85372" w:rsidRPr="00964041">
        <w:rPr>
          <w:bCs/>
          <w:iCs/>
        </w:rPr>
        <w:t xml:space="preserve"> </w:t>
      </w:r>
      <w:r w:rsidR="003E177E" w:rsidRPr="00964041">
        <w:rPr>
          <w:bCs/>
          <w:iCs/>
        </w:rPr>
        <w:t>млн.</w:t>
      </w:r>
      <w:r w:rsidR="00B85372" w:rsidRPr="00964041">
        <w:rPr>
          <w:bCs/>
          <w:iCs/>
        </w:rPr>
        <w:t xml:space="preserve"> рублей, что  составляет </w:t>
      </w:r>
      <w:r w:rsidR="002A3621" w:rsidRPr="00964041">
        <w:rPr>
          <w:bCs/>
          <w:iCs/>
        </w:rPr>
        <w:t xml:space="preserve">159,7% </w:t>
      </w:r>
      <w:r w:rsidR="00B85372" w:rsidRPr="00964041">
        <w:rPr>
          <w:bCs/>
          <w:iCs/>
        </w:rPr>
        <w:t xml:space="preserve"> к уровню </w:t>
      </w:r>
      <w:r w:rsidR="006777EA" w:rsidRPr="00964041">
        <w:rPr>
          <w:bCs/>
          <w:iCs/>
        </w:rPr>
        <w:t>20</w:t>
      </w:r>
      <w:r w:rsidR="008E2508" w:rsidRPr="00964041">
        <w:rPr>
          <w:bCs/>
          <w:iCs/>
        </w:rPr>
        <w:t>2</w:t>
      </w:r>
      <w:r w:rsidR="002A3621" w:rsidRPr="00964041">
        <w:rPr>
          <w:bCs/>
          <w:iCs/>
        </w:rPr>
        <w:t>1</w:t>
      </w:r>
      <w:r w:rsidR="00B85372" w:rsidRPr="00964041">
        <w:rPr>
          <w:bCs/>
          <w:iCs/>
        </w:rPr>
        <w:t xml:space="preserve"> года.</w:t>
      </w:r>
      <w:r w:rsidR="008E2508" w:rsidRPr="00964041">
        <w:rPr>
          <w:bCs/>
          <w:iCs/>
        </w:rPr>
        <w:t xml:space="preserve"> </w:t>
      </w:r>
      <w:r w:rsidR="002A3621" w:rsidRPr="00964041">
        <w:t>Увеличение объема инвестиций в 2022 году связано с реализацией крупного инвестиционного проекта в ООО «</w:t>
      </w:r>
      <w:proofErr w:type="spellStart"/>
      <w:r w:rsidR="002A3621" w:rsidRPr="00964041">
        <w:t>Чура</w:t>
      </w:r>
      <w:proofErr w:type="spellEnd"/>
      <w:r w:rsidR="002A3621" w:rsidRPr="00964041">
        <w:t xml:space="preserve">» </w:t>
      </w:r>
      <w:proofErr w:type="spellStart"/>
      <w:r w:rsidR="002A3621" w:rsidRPr="00964041">
        <w:t>Глазовского</w:t>
      </w:r>
      <w:proofErr w:type="spellEnd"/>
      <w:r w:rsidR="002A3621" w:rsidRPr="00964041">
        <w:t xml:space="preserve"> района.  В 2023 году </w:t>
      </w:r>
      <w:r w:rsidR="008E2508" w:rsidRPr="00964041">
        <w:rPr>
          <w:bCs/>
          <w:iCs/>
        </w:rPr>
        <w:t>хозяйствующи</w:t>
      </w:r>
      <w:r w:rsidR="002A3621" w:rsidRPr="00964041">
        <w:rPr>
          <w:bCs/>
          <w:iCs/>
        </w:rPr>
        <w:t xml:space="preserve">е </w:t>
      </w:r>
      <w:r w:rsidR="008E2508" w:rsidRPr="00964041">
        <w:rPr>
          <w:bCs/>
          <w:iCs/>
        </w:rPr>
        <w:t>субъект</w:t>
      </w:r>
      <w:r w:rsidR="002A3621" w:rsidRPr="00964041">
        <w:rPr>
          <w:bCs/>
          <w:iCs/>
        </w:rPr>
        <w:t xml:space="preserve">ы </w:t>
      </w:r>
      <w:proofErr w:type="spellStart"/>
      <w:r w:rsidR="002A3621" w:rsidRPr="00964041">
        <w:rPr>
          <w:bCs/>
          <w:iCs/>
        </w:rPr>
        <w:t>Глазовского</w:t>
      </w:r>
      <w:proofErr w:type="spellEnd"/>
      <w:r w:rsidR="002A3621" w:rsidRPr="00964041">
        <w:rPr>
          <w:bCs/>
          <w:iCs/>
        </w:rPr>
        <w:t xml:space="preserve"> района  </w:t>
      </w:r>
      <w:r w:rsidR="008E2508" w:rsidRPr="00964041">
        <w:rPr>
          <w:bCs/>
          <w:iCs/>
        </w:rPr>
        <w:t xml:space="preserve"> продолжают реализацию инвестиционных проектов. По итогам первого полугодия 202</w:t>
      </w:r>
      <w:r w:rsidR="002A3621" w:rsidRPr="00964041">
        <w:rPr>
          <w:bCs/>
          <w:iCs/>
        </w:rPr>
        <w:t>3</w:t>
      </w:r>
      <w:r w:rsidR="008E2508" w:rsidRPr="00964041">
        <w:rPr>
          <w:bCs/>
          <w:iCs/>
        </w:rPr>
        <w:t xml:space="preserve"> года  инвестиции в основной капитал составили </w:t>
      </w:r>
      <w:r w:rsidR="002A3621" w:rsidRPr="00964041">
        <w:rPr>
          <w:bCs/>
          <w:iCs/>
        </w:rPr>
        <w:t>221,6</w:t>
      </w:r>
      <w:r w:rsidR="008E2508" w:rsidRPr="00964041">
        <w:rPr>
          <w:bCs/>
          <w:iCs/>
        </w:rPr>
        <w:t xml:space="preserve"> млн. рублей, темп роста к аналогичному периоду 202</w:t>
      </w:r>
      <w:r w:rsidR="002A3621" w:rsidRPr="00964041">
        <w:rPr>
          <w:bCs/>
          <w:iCs/>
        </w:rPr>
        <w:t xml:space="preserve">2 </w:t>
      </w:r>
      <w:r w:rsidR="008E2508" w:rsidRPr="00964041">
        <w:rPr>
          <w:bCs/>
          <w:iCs/>
        </w:rPr>
        <w:t xml:space="preserve">года составил </w:t>
      </w:r>
      <w:r w:rsidR="002A3621" w:rsidRPr="00964041">
        <w:rPr>
          <w:bCs/>
          <w:iCs/>
        </w:rPr>
        <w:t>104,5</w:t>
      </w:r>
      <w:r w:rsidR="008E2508" w:rsidRPr="00964041">
        <w:rPr>
          <w:bCs/>
          <w:iCs/>
        </w:rPr>
        <w:t>%.</w:t>
      </w:r>
    </w:p>
    <w:p w:rsidR="0024548E" w:rsidRPr="00964041" w:rsidRDefault="00B85372" w:rsidP="00694C26">
      <w:pPr>
        <w:suppressAutoHyphens/>
        <w:ind w:firstLine="567"/>
        <w:contextualSpacing/>
        <w:jc w:val="both"/>
        <w:rPr>
          <w:bCs/>
          <w:iCs/>
        </w:rPr>
      </w:pPr>
      <w:r w:rsidRPr="00964041">
        <w:rPr>
          <w:bCs/>
          <w:iCs/>
        </w:rPr>
        <w:t>Оценка объема инвестиций на 2</w:t>
      </w:r>
      <w:r w:rsidR="003E177E" w:rsidRPr="00964041">
        <w:rPr>
          <w:bCs/>
          <w:iCs/>
        </w:rPr>
        <w:t>02</w:t>
      </w:r>
      <w:r w:rsidR="002A3621" w:rsidRPr="00964041">
        <w:rPr>
          <w:bCs/>
          <w:iCs/>
        </w:rPr>
        <w:t xml:space="preserve">3 </w:t>
      </w:r>
      <w:r w:rsidRPr="00964041">
        <w:rPr>
          <w:bCs/>
          <w:iCs/>
        </w:rPr>
        <w:t>год и прогноз на 20</w:t>
      </w:r>
      <w:r w:rsidR="003E177E" w:rsidRPr="00964041">
        <w:rPr>
          <w:bCs/>
          <w:iCs/>
        </w:rPr>
        <w:t>2</w:t>
      </w:r>
      <w:r w:rsidR="002A3621" w:rsidRPr="00964041">
        <w:rPr>
          <w:bCs/>
          <w:iCs/>
        </w:rPr>
        <w:t>4</w:t>
      </w:r>
      <w:r w:rsidRPr="00964041">
        <w:rPr>
          <w:bCs/>
          <w:iCs/>
        </w:rPr>
        <w:t>-202</w:t>
      </w:r>
      <w:r w:rsidR="002A3621" w:rsidRPr="00964041">
        <w:rPr>
          <w:bCs/>
          <w:iCs/>
        </w:rPr>
        <w:t>6</w:t>
      </w:r>
      <w:r w:rsidRPr="00964041">
        <w:rPr>
          <w:bCs/>
          <w:iCs/>
        </w:rPr>
        <w:t xml:space="preserve"> годы сформированы с учетом фактически достигнутых значений показателей за 20</w:t>
      </w:r>
      <w:r w:rsidR="002A3621" w:rsidRPr="00964041">
        <w:rPr>
          <w:bCs/>
          <w:iCs/>
        </w:rPr>
        <w:t>22</w:t>
      </w:r>
      <w:r w:rsidR="006777EA" w:rsidRPr="00964041">
        <w:rPr>
          <w:bCs/>
          <w:iCs/>
        </w:rPr>
        <w:t xml:space="preserve"> </w:t>
      </w:r>
      <w:r w:rsidRPr="00964041">
        <w:rPr>
          <w:bCs/>
          <w:iCs/>
        </w:rPr>
        <w:t xml:space="preserve">год и  </w:t>
      </w:r>
      <w:r w:rsidR="003E177E" w:rsidRPr="00964041">
        <w:rPr>
          <w:bCs/>
          <w:iCs/>
        </w:rPr>
        <w:t xml:space="preserve">6 </w:t>
      </w:r>
      <w:r w:rsidRPr="00964041">
        <w:rPr>
          <w:bCs/>
          <w:iCs/>
        </w:rPr>
        <w:t xml:space="preserve"> месяцев 20</w:t>
      </w:r>
      <w:r w:rsidR="003E177E" w:rsidRPr="00964041">
        <w:rPr>
          <w:bCs/>
          <w:iCs/>
        </w:rPr>
        <w:t>2</w:t>
      </w:r>
      <w:r w:rsidR="002A3621" w:rsidRPr="00964041">
        <w:rPr>
          <w:bCs/>
          <w:iCs/>
        </w:rPr>
        <w:t>3</w:t>
      </w:r>
      <w:r w:rsidR="006777EA" w:rsidRPr="00964041">
        <w:rPr>
          <w:bCs/>
          <w:iCs/>
        </w:rPr>
        <w:t xml:space="preserve"> </w:t>
      </w:r>
      <w:r w:rsidRPr="00964041">
        <w:rPr>
          <w:bCs/>
          <w:iCs/>
        </w:rPr>
        <w:t xml:space="preserve">года с учетом планируемого объема инвестиций по инвестиционным проектам, реализуемых и планируемых к реализации в </w:t>
      </w:r>
      <w:proofErr w:type="spellStart"/>
      <w:r w:rsidRPr="00964041">
        <w:rPr>
          <w:bCs/>
          <w:iCs/>
        </w:rPr>
        <w:t>Глазовском</w:t>
      </w:r>
      <w:proofErr w:type="spellEnd"/>
      <w:r w:rsidRPr="00964041">
        <w:rPr>
          <w:bCs/>
          <w:iCs/>
        </w:rPr>
        <w:t xml:space="preserve"> районе.</w:t>
      </w:r>
      <w:r w:rsidR="002A3621" w:rsidRPr="00964041">
        <w:rPr>
          <w:bCs/>
          <w:iCs/>
        </w:rPr>
        <w:t xml:space="preserve"> </w:t>
      </w:r>
      <w:r w:rsidR="006777EA" w:rsidRPr="00964041">
        <w:rPr>
          <w:bCs/>
          <w:iCs/>
        </w:rPr>
        <w:t>Объем инвестиций в 202</w:t>
      </w:r>
      <w:r w:rsidR="002A3621" w:rsidRPr="00964041">
        <w:rPr>
          <w:bCs/>
          <w:iCs/>
        </w:rPr>
        <w:t xml:space="preserve">3 </w:t>
      </w:r>
      <w:r w:rsidR="006777EA" w:rsidRPr="00964041">
        <w:rPr>
          <w:bCs/>
          <w:iCs/>
        </w:rPr>
        <w:t>году оценивается</w:t>
      </w:r>
      <w:r w:rsidR="003E177E" w:rsidRPr="00964041">
        <w:rPr>
          <w:bCs/>
          <w:iCs/>
        </w:rPr>
        <w:t xml:space="preserve"> в сумме </w:t>
      </w:r>
      <w:r w:rsidR="002A3621" w:rsidRPr="00964041">
        <w:rPr>
          <w:bCs/>
          <w:iCs/>
        </w:rPr>
        <w:t>443,2</w:t>
      </w:r>
      <w:r w:rsidR="0024548E" w:rsidRPr="00964041">
        <w:rPr>
          <w:bCs/>
          <w:iCs/>
        </w:rPr>
        <w:t xml:space="preserve"> </w:t>
      </w:r>
      <w:r w:rsidR="003E177E" w:rsidRPr="00964041">
        <w:rPr>
          <w:bCs/>
          <w:iCs/>
        </w:rPr>
        <w:t xml:space="preserve"> млн. рублей.</w:t>
      </w:r>
      <w:r w:rsidRPr="00964041">
        <w:rPr>
          <w:bCs/>
          <w:iCs/>
        </w:rPr>
        <w:t xml:space="preserve"> </w:t>
      </w:r>
    </w:p>
    <w:p w:rsidR="00177015" w:rsidRPr="00964041" w:rsidRDefault="006777EA" w:rsidP="00694C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contextualSpacing/>
        <w:jc w:val="both"/>
      </w:pPr>
      <w:r w:rsidRPr="00964041">
        <w:rPr>
          <w:color w:val="000000"/>
        </w:rPr>
        <w:t xml:space="preserve">Фонд </w:t>
      </w:r>
      <w:r w:rsidRPr="00964041">
        <w:t>заработной платы работников по крупным и средним организациям Глазовского района в 2</w:t>
      </w:r>
      <w:r w:rsidR="00482246" w:rsidRPr="00964041">
        <w:t>02</w:t>
      </w:r>
      <w:r w:rsidR="002A3621" w:rsidRPr="00964041">
        <w:t>2</w:t>
      </w:r>
      <w:r w:rsidRPr="00964041">
        <w:t xml:space="preserve"> году </w:t>
      </w:r>
      <w:r w:rsidR="00482246" w:rsidRPr="00964041">
        <w:t xml:space="preserve">составил </w:t>
      </w:r>
      <w:r w:rsidR="002A3621" w:rsidRPr="00964041">
        <w:t xml:space="preserve">1288,8 </w:t>
      </w:r>
      <w:r w:rsidR="00482246" w:rsidRPr="00964041">
        <w:t xml:space="preserve">млн. рублей. По итогам </w:t>
      </w:r>
      <w:r w:rsidR="00177015" w:rsidRPr="00964041">
        <w:t xml:space="preserve"> первого полугодия </w:t>
      </w:r>
      <w:r w:rsidR="00482246" w:rsidRPr="00964041">
        <w:t>20</w:t>
      </w:r>
      <w:r w:rsidR="002A3621" w:rsidRPr="00964041">
        <w:t xml:space="preserve">23 </w:t>
      </w:r>
      <w:r w:rsidR="00482246" w:rsidRPr="00964041">
        <w:t xml:space="preserve">года </w:t>
      </w:r>
      <w:r w:rsidR="00934101" w:rsidRPr="00964041">
        <w:t>ф</w:t>
      </w:r>
      <w:r w:rsidR="00482246" w:rsidRPr="00964041">
        <w:t xml:space="preserve">онд оплаты труда </w:t>
      </w:r>
      <w:r w:rsidR="007A07AF" w:rsidRPr="00964041">
        <w:t xml:space="preserve">работников крупных и средних организаций </w:t>
      </w:r>
      <w:r w:rsidR="00177015" w:rsidRPr="00964041">
        <w:t xml:space="preserve">составил 671,2 </w:t>
      </w:r>
      <w:proofErr w:type="spellStart"/>
      <w:r w:rsidR="00177015" w:rsidRPr="00964041">
        <w:t>млн</w:t>
      </w:r>
      <w:proofErr w:type="gramStart"/>
      <w:r w:rsidR="00177015" w:rsidRPr="00964041">
        <w:t>.р</w:t>
      </w:r>
      <w:proofErr w:type="gramEnd"/>
      <w:r w:rsidR="00177015" w:rsidRPr="00964041">
        <w:t>ублей</w:t>
      </w:r>
      <w:proofErr w:type="spellEnd"/>
      <w:r w:rsidR="00482246" w:rsidRPr="00964041">
        <w:t xml:space="preserve">, темп роста составит </w:t>
      </w:r>
      <w:r w:rsidR="00177015" w:rsidRPr="00964041">
        <w:t>109,5</w:t>
      </w:r>
      <w:r w:rsidR="00482246" w:rsidRPr="00964041">
        <w:t>%.</w:t>
      </w:r>
      <w:r w:rsidR="00177015" w:rsidRPr="00964041">
        <w:t xml:space="preserve"> В 2023 году фонд оплаты труда оценочно составит 1342,4 млн. рублей.</w:t>
      </w:r>
      <w:r w:rsidR="00177015" w:rsidRPr="00964041">
        <w:rPr>
          <w:color w:val="000000"/>
          <w:sz w:val="28"/>
          <w:szCs w:val="28"/>
        </w:rPr>
        <w:t xml:space="preserve"> </w:t>
      </w:r>
      <w:r w:rsidR="00177015" w:rsidRPr="00964041">
        <w:rPr>
          <w:color w:val="000000"/>
        </w:rPr>
        <w:t>Прогноз размера фонда оплаты труда  на среднесрочный период рассчитан исходя из прогноза номинальной начисленной среднемесячной заработной платы работников организаций и их среднесписочной численности.  Фонд заработной платы к 2026 году по сравнению с 2022 годом увеличится по базовому варианту прогноза на 28,1 %  и составит 1651,1 млн. рублей.</w:t>
      </w:r>
    </w:p>
    <w:p w:rsidR="00177015" w:rsidRPr="00964041" w:rsidRDefault="000B2D19" w:rsidP="00694C26">
      <w:pPr>
        <w:widowControl w:val="0"/>
        <w:ind w:firstLine="567"/>
        <w:contextualSpacing/>
        <w:jc w:val="both"/>
        <w:rPr>
          <w:color w:val="000000"/>
        </w:rPr>
      </w:pPr>
      <w:r w:rsidRPr="00964041">
        <w:rPr>
          <w:color w:val="000000"/>
        </w:rPr>
        <w:t xml:space="preserve">Номинальная начисленная среднемесячная заработная плата  одного работника в </w:t>
      </w:r>
      <w:r w:rsidR="00482246" w:rsidRPr="00964041">
        <w:rPr>
          <w:color w:val="000000"/>
        </w:rPr>
        <w:t>202</w:t>
      </w:r>
      <w:r w:rsidR="00177015" w:rsidRPr="00964041">
        <w:rPr>
          <w:color w:val="000000"/>
        </w:rPr>
        <w:t>2</w:t>
      </w:r>
      <w:r w:rsidR="00482246" w:rsidRPr="00964041">
        <w:rPr>
          <w:color w:val="000000"/>
        </w:rPr>
        <w:t xml:space="preserve"> </w:t>
      </w:r>
      <w:r w:rsidRPr="00964041">
        <w:rPr>
          <w:color w:val="000000"/>
        </w:rPr>
        <w:t xml:space="preserve">году составила </w:t>
      </w:r>
      <w:r w:rsidR="00177015" w:rsidRPr="00964041">
        <w:rPr>
          <w:color w:val="000000"/>
        </w:rPr>
        <w:t>37810,1</w:t>
      </w:r>
      <w:r w:rsidRPr="00964041">
        <w:rPr>
          <w:color w:val="000000"/>
        </w:rPr>
        <w:t xml:space="preserve"> рублей, увеличившись на </w:t>
      </w:r>
      <w:r w:rsidR="00177015" w:rsidRPr="00964041">
        <w:rPr>
          <w:color w:val="000000"/>
        </w:rPr>
        <w:t>12,4</w:t>
      </w:r>
      <w:r w:rsidR="00275DE2" w:rsidRPr="00964041">
        <w:rPr>
          <w:color w:val="000000"/>
        </w:rPr>
        <w:t>% к уровню 202</w:t>
      </w:r>
      <w:r w:rsidR="00177015" w:rsidRPr="00964041">
        <w:rPr>
          <w:color w:val="000000"/>
        </w:rPr>
        <w:t>1</w:t>
      </w:r>
      <w:r w:rsidR="00275DE2" w:rsidRPr="00964041">
        <w:rPr>
          <w:color w:val="000000"/>
        </w:rPr>
        <w:t xml:space="preserve"> года.</w:t>
      </w:r>
      <w:r w:rsidRPr="00964041">
        <w:rPr>
          <w:color w:val="000000"/>
        </w:rPr>
        <w:t xml:space="preserve">  </w:t>
      </w:r>
      <w:r w:rsidR="00705C52" w:rsidRPr="00964041">
        <w:rPr>
          <w:color w:val="000000"/>
        </w:rPr>
        <w:t>Стабильн</w:t>
      </w:r>
      <w:r w:rsidR="00275DE2" w:rsidRPr="00964041">
        <w:rPr>
          <w:color w:val="000000"/>
        </w:rPr>
        <w:t xml:space="preserve">ый рост </w:t>
      </w:r>
      <w:r w:rsidR="00705C52" w:rsidRPr="00964041">
        <w:rPr>
          <w:color w:val="000000"/>
        </w:rPr>
        <w:t xml:space="preserve"> наблюдаются</w:t>
      </w:r>
      <w:r w:rsidR="00934101" w:rsidRPr="00964041">
        <w:rPr>
          <w:color w:val="000000"/>
        </w:rPr>
        <w:t xml:space="preserve"> во всех сферах деятельности, темп роста</w:t>
      </w:r>
      <w:r w:rsidR="00275DE2" w:rsidRPr="00964041">
        <w:rPr>
          <w:color w:val="000000"/>
        </w:rPr>
        <w:t xml:space="preserve"> по итогам первого полугодия 202</w:t>
      </w:r>
      <w:r w:rsidR="00177015" w:rsidRPr="00964041">
        <w:rPr>
          <w:color w:val="000000"/>
        </w:rPr>
        <w:t>3</w:t>
      </w:r>
      <w:r w:rsidR="00275DE2" w:rsidRPr="00964041">
        <w:rPr>
          <w:color w:val="000000"/>
        </w:rPr>
        <w:t xml:space="preserve"> года </w:t>
      </w:r>
      <w:r w:rsidR="00934101" w:rsidRPr="00964041">
        <w:rPr>
          <w:color w:val="000000"/>
        </w:rPr>
        <w:t xml:space="preserve">  составил: </w:t>
      </w:r>
      <w:r w:rsidR="00177015" w:rsidRPr="00964041">
        <w:rPr>
          <w:color w:val="000000"/>
        </w:rPr>
        <w:t xml:space="preserve"> </w:t>
      </w:r>
      <w:r w:rsidR="00934101" w:rsidRPr="00964041">
        <w:rPr>
          <w:color w:val="000000"/>
        </w:rPr>
        <w:t xml:space="preserve">сельское хозяйство – </w:t>
      </w:r>
      <w:r w:rsidR="00177015" w:rsidRPr="00964041">
        <w:rPr>
          <w:color w:val="000000"/>
        </w:rPr>
        <w:t>116,3</w:t>
      </w:r>
      <w:r w:rsidR="00934101" w:rsidRPr="00964041">
        <w:rPr>
          <w:color w:val="000000"/>
        </w:rPr>
        <w:t xml:space="preserve">%, </w:t>
      </w:r>
      <w:r w:rsidR="00177015" w:rsidRPr="00964041">
        <w:rPr>
          <w:color w:val="000000"/>
        </w:rPr>
        <w:t xml:space="preserve"> обрабатывающие производства- 102,6%, </w:t>
      </w:r>
      <w:r w:rsidR="00275DE2" w:rsidRPr="00964041">
        <w:rPr>
          <w:color w:val="000000"/>
        </w:rPr>
        <w:t>государственное управление и обеспечение военной безопасности</w:t>
      </w:r>
      <w:r w:rsidR="00934101" w:rsidRPr="00964041">
        <w:rPr>
          <w:color w:val="000000"/>
        </w:rPr>
        <w:t xml:space="preserve">– </w:t>
      </w:r>
      <w:r w:rsidR="00177015" w:rsidRPr="00964041">
        <w:rPr>
          <w:color w:val="000000"/>
        </w:rPr>
        <w:t>108,2</w:t>
      </w:r>
      <w:r w:rsidR="00934101" w:rsidRPr="00964041">
        <w:rPr>
          <w:color w:val="000000"/>
        </w:rPr>
        <w:t xml:space="preserve">%, образование- </w:t>
      </w:r>
      <w:r w:rsidR="00177015" w:rsidRPr="00964041">
        <w:rPr>
          <w:color w:val="000000"/>
        </w:rPr>
        <w:t>113,1</w:t>
      </w:r>
      <w:r w:rsidR="00934101" w:rsidRPr="00964041">
        <w:rPr>
          <w:color w:val="000000"/>
        </w:rPr>
        <w:t>%</w:t>
      </w:r>
      <w:r w:rsidR="00275DE2" w:rsidRPr="00964041">
        <w:rPr>
          <w:color w:val="000000"/>
        </w:rPr>
        <w:t xml:space="preserve">, деятельность в области здравоохранения и социальных услуг – </w:t>
      </w:r>
      <w:r w:rsidR="00177015" w:rsidRPr="00964041">
        <w:rPr>
          <w:color w:val="000000"/>
        </w:rPr>
        <w:t>113,1</w:t>
      </w:r>
      <w:r w:rsidR="00275DE2" w:rsidRPr="00964041">
        <w:rPr>
          <w:color w:val="000000"/>
        </w:rPr>
        <w:t>%.</w:t>
      </w:r>
      <w:r w:rsidR="00934101" w:rsidRPr="00964041">
        <w:rPr>
          <w:color w:val="000000"/>
        </w:rPr>
        <w:t xml:space="preserve"> </w:t>
      </w:r>
    </w:p>
    <w:p w:rsidR="009B0524" w:rsidRPr="00964041" w:rsidRDefault="00705C52" w:rsidP="00694C26">
      <w:pPr>
        <w:widowControl w:val="0"/>
        <w:ind w:firstLine="567"/>
        <w:contextualSpacing/>
        <w:jc w:val="both"/>
        <w:rPr>
          <w:color w:val="000000"/>
        </w:rPr>
      </w:pPr>
      <w:r w:rsidRPr="00964041">
        <w:rPr>
          <w:color w:val="000000"/>
        </w:rPr>
        <w:t xml:space="preserve">В </w:t>
      </w:r>
      <w:r w:rsidR="000B2D19" w:rsidRPr="00964041">
        <w:rPr>
          <w:color w:val="000000"/>
        </w:rPr>
        <w:t xml:space="preserve"> 20</w:t>
      </w:r>
      <w:r w:rsidR="00AF45AF" w:rsidRPr="00964041">
        <w:rPr>
          <w:color w:val="000000"/>
        </w:rPr>
        <w:t>2</w:t>
      </w:r>
      <w:r w:rsidR="00177015" w:rsidRPr="00964041">
        <w:rPr>
          <w:color w:val="000000"/>
        </w:rPr>
        <w:t>3</w:t>
      </w:r>
      <w:r w:rsidR="00275DE2" w:rsidRPr="00964041">
        <w:rPr>
          <w:color w:val="000000"/>
        </w:rPr>
        <w:t xml:space="preserve"> </w:t>
      </w:r>
      <w:r w:rsidR="000B2D19" w:rsidRPr="00964041">
        <w:rPr>
          <w:color w:val="000000"/>
        </w:rPr>
        <w:t xml:space="preserve"> году номинальная заработная плата оценочно составит </w:t>
      </w:r>
      <w:r w:rsidR="00177015" w:rsidRPr="00964041">
        <w:rPr>
          <w:color w:val="000000"/>
        </w:rPr>
        <w:t xml:space="preserve">41484,1 </w:t>
      </w:r>
      <w:r w:rsidR="000B2D19" w:rsidRPr="00964041">
        <w:rPr>
          <w:color w:val="000000"/>
        </w:rPr>
        <w:t xml:space="preserve">рублей, или </w:t>
      </w:r>
      <w:r w:rsidR="0001299D" w:rsidRPr="00964041">
        <w:rPr>
          <w:color w:val="000000"/>
        </w:rPr>
        <w:t>109,7</w:t>
      </w:r>
      <w:r w:rsidRPr="00964041">
        <w:rPr>
          <w:color w:val="000000"/>
        </w:rPr>
        <w:t>% к уровню 202</w:t>
      </w:r>
      <w:r w:rsidR="0001299D" w:rsidRPr="00964041">
        <w:rPr>
          <w:color w:val="000000"/>
        </w:rPr>
        <w:t>2</w:t>
      </w:r>
      <w:r w:rsidRPr="00964041">
        <w:rPr>
          <w:color w:val="000000"/>
        </w:rPr>
        <w:t xml:space="preserve"> </w:t>
      </w:r>
      <w:r w:rsidR="009B0524" w:rsidRPr="00964041">
        <w:rPr>
          <w:color w:val="000000"/>
        </w:rPr>
        <w:t xml:space="preserve">года. </w:t>
      </w:r>
      <w:r w:rsidR="00275DE2" w:rsidRPr="00964041">
        <w:rPr>
          <w:color w:val="000000"/>
        </w:rPr>
        <w:t xml:space="preserve">В планируемом периоде ожидается сохранение положительных темпов роста заработных план работников. </w:t>
      </w:r>
      <w:r w:rsidR="002D46EB" w:rsidRPr="00964041">
        <w:rPr>
          <w:color w:val="000000"/>
        </w:rPr>
        <w:t>Таким образом, среднемесячная заработная плата работника по базовому варианту прогноза к 202</w:t>
      </w:r>
      <w:r w:rsidR="0001299D" w:rsidRPr="00964041">
        <w:rPr>
          <w:color w:val="000000"/>
        </w:rPr>
        <w:t>6</w:t>
      </w:r>
      <w:r w:rsidR="002D46EB" w:rsidRPr="00964041">
        <w:rPr>
          <w:color w:val="000000"/>
        </w:rPr>
        <w:t xml:space="preserve"> году увеличится на </w:t>
      </w:r>
      <w:r w:rsidR="0001299D" w:rsidRPr="00964041">
        <w:rPr>
          <w:color w:val="000000"/>
        </w:rPr>
        <w:t>37,5</w:t>
      </w:r>
      <w:r w:rsidR="002D46EB" w:rsidRPr="00964041">
        <w:rPr>
          <w:color w:val="000000"/>
        </w:rPr>
        <w:t>% по сравнению с 202</w:t>
      </w:r>
      <w:r w:rsidR="0001299D" w:rsidRPr="00964041">
        <w:rPr>
          <w:color w:val="000000"/>
        </w:rPr>
        <w:t>2</w:t>
      </w:r>
      <w:r w:rsidR="002D46EB" w:rsidRPr="00964041">
        <w:rPr>
          <w:color w:val="000000"/>
        </w:rPr>
        <w:t xml:space="preserve"> годом и составит </w:t>
      </w:r>
      <w:r w:rsidR="0001299D" w:rsidRPr="00964041">
        <w:rPr>
          <w:color w:val="000000"/>
        </w:rPr>
        <w:t>50000,5</w:t>
      </w:r>
      <w:r w:rsidR="002D46EB" w:rsidRPr="00964041">
        <w:rPr>
          <w:color w:val="000000"/>
        </w:rPr>
        <w:t xml:space="preserve"> рублей.</w:t>
      </w:r>
    </w:p>
    <w:p w:rsidR="006777EA" w:rsidRPr="00964041" w:rsidRDefault="00570DFB" w:rsidP="00694C26">
      <w:pPr>
        <w:widowControl w:val="0"/>
        <w:ind w:firstLine="567"/>
        <w:contextualSpacing/>
        <w:jc w:val="both"/>
      </w:pPr>
      <w:r w:rsidRPr="00964041">
        <w:rPr>
          <w:i/>
          <w:color w:val="000000"/>
        </w:rPr>
        <w:t xml:space="preserve"> </w:t>
      </w:r>
      <w:r w:rsidR="006777EA" w:rsidRPr="00964041">
        <w:t>По состоянию на</w:t>
      </w:r>
      <w:r w:rsidR="00275DE2" w:rsidRPr="00964041">
        <w:t xml:space="preserve"> </w:t>
      </w:r>
      <w:r w:rsidR="006777EA" w:rsidRPr="00964041">
        <w:t xml:space="preserve"> 01 января 202</w:t>
      </w:r>
      <w:r w:rsidR="0001299D" w:rsidRPr="00964041">
        <w:t>3</w:t>
      </w:r>
      <w:r w:rsidR="006777EA" w:rsidRPr="00964041">
        <w:t xml:space="preserve"> года на территории района п</w:t>
      </w:r>
      <w:r w:rsidR="002D46EB" w:rsidRPr="00964041">
        <w:t xml:space="preserve">о данным </w:t>
      </w:r>
      <w:proofErr w:type="spellStart"/>
      <w:r w:rsidR="002D46EB" w:rsidRPr="00964041">
        <w:t>Удмуртстата</w:t>
      </w:r>
      <w:proofErr w:type="spellEnd"/>
      <w:r w:rsidR="0001299D" w:rsidRPr="00964041">
        <w:t xml:space="preserve"> (с учетом Всероссийской переписи населения 2020 года)</w:t>
      </w:r>
      <w:r w:rsidR="002D46EB" w:rsidRPr="00964041">
        <w:t xml:space="preserve"> </w:t>
      </w:r>
      <w:r w:rsidR="0001299D" w:rsidRPr="00964041">
        <w:t xml:space="preserve"> численность населения </w:t>
      </w:r>
      <w:r w:rsidR="002D46EB" w:rsidRPr="00964041">
        <w:t xml:space="preserve">составила </w:t>
      </w:r>
      <w:r w:rsidR="006777EA" w:rsidRPr="00964041">
        <w:t xml:space="preserve">  </w:t>
      </w:r>
      <w:r w:rsidR="0001299D" w:rsidRPr="00964041">
        <w:t xml:space="preserve">15428 </w:t>
      </w:r>
      <w:r w:rsidR="006777EA" w:rsidRPr="00964041">
        <w:t xml:space="preserve"> человек. За </w:t>
      </w:r>
      <w:r w:rsidR="0001299D" w:rsidRPr="00964041">
        <w:t xml:space="preserve">6 месяцев </w:t>
      </w:r>
      <w:r w:rsidR="006777EA" w:rsidRPr="00964041">
        <w:t xml:space="preserve">  2</w:t>
      </w:r>
      <w:r w:rsidR="00705C52" w:rsidRPr="00964041">
        <w:t>0</w:t>
      </w:r>
      <w:r w:rsidR="002D46EB" w:rsidRPr="00964041">
        <w:t>2</w:t>
      </w:r>
      <w:r w:rsidR="0001299D" w:rsidRPr="00964041">
        <w:t xml:space="preserve">3 </w:t>
      </w:r>
      <w:r w:rsidR="006777EA" w:rsidRPr="00964041">
        <w:t xml:space="preserve">  года в районе </w:t>
      </w:r>
      <w:r w:rsidR="002D46EB" w:rsidRPr="00964041">
        <w:t xml:space="preserve">по данным </w:t>
      </w:r>
      <w:proofErr w:type="spellStart"/>
      <w:r w:rsidR="0001299D" w:rsidRPr="00964041">
        <w:t>Удмурстата</w:t>
      </w:r>
      <w:proofErr w:type="spellEnd"/>
      <w:r w:rsidR="0001299D" w:rsidRPr="00964041">
        <w:t xml:space="preserve"> </w:t>
      </w:r>
      <w:r w:rsidR="002D46EB" w:rsidRPr="00964041">
        <w:t xml:space="preserve"> </w:t>
      </w:r>
      <w:r w:rsidR="00BA2ACE" w:rsidRPr="00964041">
        <w:t xml:space="preserve">родилось </w:t>
      </w:r>
      <w:r w:rsidR="0001299D" w:rsidRPr="00964041">
        <w:t>41</w:t>
      </w:r>
      <w:r w:rsidR="00BA2ACE" w:rsidRPr="00964041">
        <w:t xml:space="preserve"> </w:t>
      </w:r>
      <w:r w:rsidR="0001299D" w:rsidRPr="00964041">
        <w:t>человек</w:t>
      </w:r>
      <w:r w:rsidR="00BA2ACE" w:rsidRPr="00964041">
        <w:t xml:space="preserve">, умерло </w:t>
      </w:r>
      <w:r w:rsidR="0001299D" w:rsidRPr="00964041">
        <w:t>144</w:t>
      </w:r>
      <w:r w:rsidR="00BA2ACE" w:rsidRPr="00964041">
        <w:t xml:space="preserve">, </w:t>
      </w:r>
      <w:r w:rsidR="000F24D2" w:rsidRPr="00964041">
        <w:t>показатель</w:t>
      </w:r>
      <w:r w:rsidR="00BA2ACE" w:rsidRPr="00964041">
        <w:t xml:space="preserve"> естественной убыли составил </w:t>
      </w:r>
      <w:r w:rsidR="0001299D" w:rsidRPr="00964041">
        <w:t>103</w:t>
      </w:r>
      <w:r w:rsidR="00BA2ACE" w:rsidRPr="00964041">
        <w:t xml:space="preserve"> человек</w:t>
      </w:r>
      <w:r w:rsidR="0001299D" w:rsidRPr="00964041">
        <w:t xml:space="preserve">а.  </w:t>
      </w:r>
      <w:r w:rsidR="002D46EB" w:rsidRPr="00964041">
        <w:t>За январь-август 202</w:t>
      </w:r>
      <w:r w:rsidR="0001299D" w:rsidRPr="00964041">
        <w:t>3</w:t>
      </w:r>
      <w:r w:rsidR="002D46EB" w:rsidRPr="00964041">
        <w:t xml:space="preserve"> года в район прибыло – </w:t>
      </w:r>
      <w:r w:rsidR="0001299D" w:rsidRPr="00964041">
        <w:t>446 человек</w:t>
      </w:r>
      <w:r w:rsidR="002D46EB" w:rsidRPr="00964041">
        <w:t>, убыло – 3</w:t>
      </w:r>
      <w:r w:rsidR="0001299D" w:rsidRPr="00964041">
        <w:t>87</w:t>
      </w:r>
      <w:r w:rsidR="002D46EB" w:rsidRPr="00964041">
        <w:t xml:space="preserve"> человек, таким образом, миграционный прирост составил </w:t>
      </w:r>
      <w:r w:rsidR="0001299D" w:rsidRPr="00964041">
        <w:t>59</w:t>
      </w:r>
      <w:r w:rsidR="002D46EB" w:rsidRPr="00964041">
        <w:t xml:space="preserve"> человек. </w:t>
      </w:r>
      <w:r w:rsidR="006777EA" w:rsidRPr="00964041">
        <w:t>В 20</w:t>
      </w:r>
      <w:r w:rsidR="003B1899" w:rsidRPr="00964041">
        <w:t>2</w:t>
      </w:r>
      <w:r w:rsidR="0001299D" w:rsidRPr="00964041">
        <w:t>3</w:t>
      </w:r>
      <w:r w:rsidR="003B1899" w:rsidRPr="00964041">
        <w:t xml:space="preserve"> </w:t>
      </w:r>
      <w:r w:rsidR="006777EA" w:rsidRPr="00964041">
        <w:t xml:space="preserve">году </w:t>
      </w:r>
      <w:r w:rsidR="00BA2ACE" w:rsidRPr="00964041">
        <w:t>с</w:t>
      </w:r>
      <w:r w:rsidR="002D46EB" w:rsidRPr="00964041">
        <w:t xml:space="preserve">реднегодовая численность населения </w:t>
      </w:r>
      <w:proofErr w:type="gramStart"/>
      <w:r w:rsidR="00BA2ACE" w:rsidRPr="00964041">
        <w:t>составит</w:t>
      </w:r>
      <w:r w:rsidR="002D46EB" w:rsidRPr="00964041">
        <w:t xml:space="preserve"> </w:t>
      </w:r>
      <w:r w:rsidR="006777EA" w:rsidRPr="00964041">
        <w:t>оценочно составит</w:t>
      </w:r>
      <w:proofErr w:type="gramEnd"/>
      <w:r w:rsidR="006777EA" w:rsidRPr="00964041">
        <w:t xml:space="preserve"> </w:t>
      </w:r>
      <w:r w:rsidR="00BA2ACE" w:rsidRPr="00964041">
        <w:t>1</w:t>
      </w:r>
      <w:r w:rsidR="0001299D" w:rsidRPr="00964041">
        <w:t>5384</w:t>
      </w:r>
      <w:r w:rsidR="00BA2ACE" w:rsidRPr="00964041">
        <w:t xml:space="preserve"> </w:t>
      </w:r>
      <w:r w:rsidR="006777EA" w:rsidRPr="00964041">
        <w:t xml:space="preserve">человек. </w:t>
      </w:r>
      <w:r w:rsidR="00E30FA9" w:rsidRPr="00964041">
        <w:t xml:space="preserve">На </w:t>
      </w:r>
      <w:r w:rsidR="0001299D" w:rsidRPr="00964041">
        <w:t xml:space="preserve">среднесрочный </w:t>
      </w:r>
      <w:r w:rsidR="00E30FA9" w:rsidRPr="00964041">
        <w:t xml:space="preserve">плановый период </w:t>
      </w:r>
      <w:r w:rsidR="0001299D" w:rsidRPr="00964041">
        <w:t xml:space="preserve">до 2026 года </w:t>
      </w:r>
      <w:r w:rsidR="00E30FA9" w:rsidRPr="00964041">
        <w:t xml:space="preserve"> прогнозируется уменьшение </w:t>
      </w:r>
      <w:r w:rsidR="00184629" w:rsidRPr="00964041">
        <w:t>среднегодовой численности населения.</w:t>
      </w:r>
    </w:p>
    <w:p w:rsidR="00694C26" w:rsidRPr="00964041" w:rsidRDefault="00694C26" w:rsidP="00694C26">
      <w:pPr>
        <w:widowControl w:val="0"/>
        <w:ind w:firstLine="567"/>
        <w:contextualSpacing/>
        <w:jc w:val="both"/>
      </w:pPr>
      <w:r w:rsidRPr="00964041">
        <w:t xml:space="preserve">По состоянию на 01 января 2023 года численность детей до 18 лет в муниципальном образовании «Муниципальный округ </w:t>
      </w:r>
      <w:proofErr w:type="spellStart"/>
      <w:r w:rsidRPr="00964041">
        <w:t>Глазовский</w:t>
      </w:r>
      <w:proofErr w:type="spellEnd"/>
      <w:r w:rsidRPr="00964041">
        <w:t xml:space="preserve"> район Удмуртской Республики» составил 2948 человек. На среднесрочный период до 2026 года в связи с текущей ситуацией по естественному и миграционному приросту прогнозируется снижение данного показателя. </w:t>
      </w:r>
    </w:p>
    <w:p w:rsidR="006777EA" w:rsidRPr="00964041" w:rsidRDefault="006777EA" w:rsidP="00694C26">
      <w:pPr>
        <w:ind w:firstLine="567"/>
        <w:contextualSpacing/>
        <w:jc w:val="both"/>
      </w:pPr>
      <w:r w:rsidRPr="00964041">
        <w:t>Среднесписочная численность работников крупных и средних предприятий в 2</w:t>
      </w:r>
      <w:r w:rsidR="00906192" w:rsidRPr="00964041">
        <w:t>02</w:t>
      </w:r>
      <w:r w:rsidR="0001299D" w:rsidRPr="00964041">
        <w:t>2</w:t>
      </w:r>
      <w:r w:rsidR="00BA2ACE" w:rsidRPr="00964041">
        <w:t xml:space="preserve"> </w:t>
      </w:r>
      <w:r w:rsidRPr="00964041">
        <w:t xml:space="preserve">году составила </w:t>
      </w:r>
      <w:r w:rsidR="00BA2ACE" w:rsidRPr="00964041">
        <w:t>2</w:t>
      </w:r>
      <w:r w:rsidR="0001299D" w:rsidRPr="00964041">
        <w:t>796</w:t>
      </w:r>
      <w:r w:rsidRPr="00964041">
        <w:t xml:space="preserve"> человек, сократившись по отношению к предыдущему году на  </w:t>
      </w:r>
      <w:r w:rsidR="0001299D" w:rsidRPr="00964041">
        <w:t xml:space="preserve">115 </w:t>
      </w:r>
      <w:r w:rsidRPr="00964041">
        <w:lastRenderedPageBreak/>
        <w:t>человек. В 20</w:t>
      </w:r>
      <w:r w:rsidR="0001299D" w:rsidRPr="00964041">
        <w:t>23</w:t>
      </w:r>
      <w:r w:rsidRPr="00964041">
        <w:t xml:space="preserve"> году тенденция не изменилась, за полугодие 20</w:t>
      </w:r>
      <w:r w:rsidR="0001299D" w:rsidRPr="00964041">
        <w:t>23</w:t>
      </w:r>
      <w:r w:rsidR="00DC03FB" w:rsidRPr="00964041">
        <w:t xml:space="preserve"> </w:t>
      </w:r>
      <w:r w:rsidRPr="00964041">
        <w:t xml:space="preserve"> года  среднесписочная численность работников организаций составила </w:t>
      </w:r>
      <w:r w:rsidR="00A86A03" w:rsidRPr="00964041">
        <w:t xml:space="preserve"> </w:t>
      </w:r>
      <w:r w:rsidR="00BA2ACE" w:rsidRPr="00964041">
        <w:t>2895 человек, уменьшилась  к аналогичному периоду 202</w:t>
      </w:r>
      <w:r w:rsidR="0001299D" w:rsidRPr="00964041">
        <w:t>2</w:t>
      </w:r>
      <w:r w:rsidR="00BA2ACE" w:rsidRPr="00964041">
        <w:t xml:space="preserve"> года на </w:t>
      </w:r>
      <w:r w:rsidR="0001299D" w:rsidRPr="00964041">
        <w:t>3,1</w:t>
      </w:r>
      <w:r w:rsidR="00BA2ACE" w:rsidRPr="00964041">
        <w:t>%. В 202</w:t>
      </w:r>
      <w:r w:rsidR="0001299D" w:rsidRPr="00964041">
        <w:t>3</w:t>
      </w:r>
      <w:r w:rsidR="00BA2ACE" w:rsidRPr="00964041">
        <w:t xml:space="preserve"> го</w:t>
      </w:r>
      <w:r w:rsidR="00B247A6" w:rsidRPr="00964041">
        <w:t>д</w:t>
      </w:r>
      <w:r w:rsidR="00BA2ACE" w:rsidRPr="00964041">
        <w:t>у среднесписочная численность работников оцен</w:t>
      </w:r>
      <w:r w:rsidR="00B247A6" w:rsidRPr="00964041">
        <w:t xml:space="preserve">очно составит  </w:t>
      </w:r>
      <w:r w:rsidR="0001299D" w:rsidRPr="00964041">
        <w:t>2697</w:t>
      </w:r>
      <w:r w:rsidR="00BA2ACE" w:rsidRPr="00964041">
        <w:t xml:space="preserve"> человек. В прогнозном периоде 2023-2025 годы планируется </w:t>
      </w:r>
      <w:r w:rsidR="0001299D" w:rsidRPr="00964041">
        <w:t>снижение среднесписочной численности  работников предприятий.</w:t>
      </w:r>
    </w:p>
    <w:p w:rsidR="00B247A6" w:rsidRPr="00964041" w:rsidRDefault="006777EA" w:rsidP="00694C26">
      <w:pPr>
        <w:ind w:firstLine="567"/>
        <w:contextualSpacing/>
        <w:jc w:val="both"/>
      </w:pPr>
      <w:r w:rsidRPr="00964041">
        <w:rPr>
          <w:bCs/>
        </w:rPr>
        <w:t xml:space="preserve"> </w:t>
      </w:r>
      <w:r w:rsidR="00DC03FB" w:rsidRPr="00964041">
        <w:rPr>
          <w:bCs/>
        </w:rPr>
        <w:t xml:space="preserve">В </w:t>
      </w:r>
      <w:r w:rsidRPr="00964041">
        <w:rPr>
          <w:bCs/>
        </w:rPr>
        <w:t xml:space="preserve"> 20</w:t>
      </w:r>
      <w:r w:rsidR="00B247A6" w:rsidRPr="00964041">
        <w:rPr>
          <w:bCs/>
        </w:rPr>
        <w:t>2</w:t>
      </w:r>
      <w:r w:rsidR="00694C26" w:rsidRPr="00964041">
        <w:rPr>
          <w:bCs/>
        </w:rPr>
        <w:t>2</w:t>
      </w:r>
      <w:r w:rsidR="00B247A6" w:rsidRPr="00964041">
        <w:rPr>
          <w:bCs/>
        </w:rPr>
        <w:t xml:space="preserve"> </w:t>
      </w:r>
      <w:r w:rsidR="00DC03FB" w:rsidRPr="00964041">
        <w:rPr>
          <w:bCs/>
        </w:rPr>
        <w:t xml:space="preserve">году </w:t>
      </w:r>
      <w:r w:rsidRPr="00964041">
        <w:rPr>
          <w:bCs/>
        </w:rPr>
        <w:t xml:space="preserve"> </w:t>
      </w:r>
      <w:r w:rsidR="00694C26" w:rsidRPr="00964041">
        <w:rPr>
          <w:bCs/>
        </w:rPr>
        <w:t>ч</w:t>
      </w:r>
      <w:r w:rsidR="00DC03FB" w:rsidRPr="00964041">
        <w:rPr>
          <w:bCs/>
        </w:rPr>
        <w:t>исленность безработных граждан у</w:t>
      </w:r>
      <w:r w:rsidR="00B247A6" w:rsidRPr="00964041">
        <w:rPr>
          <w:bCs/>
        </w:rPr>
        <w:t xml:space="preserve">меньшилась </w:t>
      </w:r>
      <w:r w:rsidR="00DC03FB" w:rsidRPr="00964041">
        <w:rPr>
          <w:bCs/>
        </w:rPr>
        <w:t xml:space="preserve"> по сравнению с 20</w:t>
      </w:r>
      <w:r w:rsidR="00B247A6" w:rsidRPr="00964041">
        <w:rPr>
          <w:bCs/>
        </w:rPr>
        <w:t>2</w:t>
      </w:r>
      <w:r w:rsidR="00694C26" w:rsidRPr="00964041">
        <w:rPr>
          <w:bCs/>
        </w:rPr>
        <w:t>1</w:t>
      </w:r>
      <w:r w:rsidR="00DC03FB" w:rsidRPr="00964041">
        <w:rPr>
          <w:bCs/>
        </w:rPr>
        <w:t xml:space="preserve"> годом на </w:t>
      </w:r>
      <w:r w:rsidR="00694C26" w:rsidRPr="00964041">
        <w:rPr>
          <w:bCs/>
        </w:rPr>
        <w:t>25</w:t>
      </w:r>
      <w:r w:rsidR="000F24D2" w:rsidRPr="00964041">
        <w:rPr>
          <w:bCs/>
        </w:rPr>
        <w:t xml:space="preserve"> человек</w:t>
      </w:r>
      <w:r w:rsidR="00DC03FB" w:rsidRPr="00964041">
        <w:rPr>
          <w:bCs/>
          <w:color w:val="FF0000"/>
        </w:rPr>
        <w:t xml:space="preserve">. </w:t>
      </w:r>
      <w:r w:rsidR="00694C26" w:rsidRPr="00964041">
        <w:t xml:space="preserve">На 1 октября 2023 г. на учете в СЗ состояло 53 безработных жителя </w:t>
      </w:r>
      <w:proofErr w:type="spellStart"/>
      <w:r w:rsidR="00694C26" w:rsidRPr="00964041">
        <w:t>Глазовского</w:t>
      </w:r>
      <w:proofErr w:type="spellEnd"/>
      <w:r w:rsidR="00694C26" w:rsidRPr="00964041">
        <w:t xml:space="preserve"> района, это на 22%  меньше, чем на 1 октября прошлого года. Уровень безработицы на 01.10.2023 г. был равен 0,78%. На 01.10.2022 г. этот показатель равнялся 1,0%. С начала года в 2023 г. в службу занятости  обратилось  155 совершеннолетних жителей </w:t>
      </w:r>
      <w:proofErr w:type="spellStart"/>
      <w:r w:rsidR="00694C26" w:rsidRPr="00964041">
        <w:t>Глазовского</w:t>
      </w:r>
      <w:proofErr w:type="spellEnd"/>
      <w:r w:rsidR="00694C26" w:rsidRPr="00964041">
        <w:t xml:space="preserve"> района.  Трудоустроено 77 человек, в том числе 15 участвовали в общественных работах, 6 – на  временные работы для испытывающих трудности в поиске работы, 6 – организация  предпринимательской деятельности, 4 – профессиональное обучение и дополнительное профессиональное образование из числа безработных граждан. До конца текущего года ожидается сохранение стабильной ситуации на рынке труда. В</w:t>
      </w:r>
      <w:r w:rsidR="00B247A6" w:rsidRPr="00964041">
        <w:t xml:space="preserve"> </w:t>
      </w:r>
      <w:r w:rsidR="00694C26" w:rsidRPr="00964041">
        <w:t xml:space="preserve">2024-2026 </w:t>
      </w:r>
      <w:r w:rsidR="00B247A6" w:rsidRPr="00964041">
        <w:t xml:space="preserve"> </w:t>
      </w:r>
      <w:r w:rsidR="00694C26" w:rsidRPr="00964041">
        <w:t>про</w:t>
      </w:r>
      <w:r w:rsidR="00964041" w:rsidRPr="00964041">
        <w:t xml:space="preserve">гнозируется снижение </w:t>
      </w:r>
      <w:r w:rsidR="00694C26" w:rsidRPr="00964041">
        <w:t xml:space="preserve"> количеств</w:t>
      </w:r>
      <w:r w:rsidR="00964041" w:rsidRPr="00964041">
        <w:t>а</w:t>
      </w:r>
      <w:r w:rsidR="00694C26" w:rsidRPr="00964041">
        <w:t xml:space="preserve"> безрабо</w:t>
      </w:r>
      <w:r w:rsidR="00964041" w:rsidRPr="00964041">
        <w:t>тных граждан, состоящих на учете в Центре занятости.</w:t>
      </w:r>
    </w:p>
    <w:p w:rsidR="00964041" w:rsidRPr="00964041" w:rsidRDefault="008D4CC6" w:rsidP="00694C26">
      <w:pPr>
        <w:ind w:firstLine="567"/>
        <w:contextualSpacing/>
        <w:jc w:val="both"/>
      </w:pPr>
      <w:r w:rsidRPr="00964041">
        <w:t>По данным Единого реестра субъектов малого и среднего предпринимательства Федеральной налоговой службы России</w:t>
      </w:r>
      <w:r w:rsidR="00964041" w:rsidRPr="00964041">
        <w:t xml:space="preserve"> </w:t>
      </w:r>
      <w:r w:rsidRPr="00964041">
        <w:t xml:space="preserve"> количество </w:t>
      </w:r>
      <w:r w:rsidR="00964041" w:rsidRPr="00964041">
        <w:t xml:space="preserve">малых предприятий </w:t>
      </w:r>
      <w:r w:rsidRPr="00964041">
        <w:t xml:space="preserve"> - юридических лиц </w:t>
      </w:r>
      <w:proofErr w:type="gramStart"/>
      <w:r w:rsidR="00484247" w:rsidRPr="00964041">
        <w:t>за</w:t>
      </w:r>
      <w:proofErr w:type="gramEnd"/>
      <w:r w:rsidR="00484247" w:rsidRPr="00964041">
        <w:t xml:space="preserve"> </w:t>
      </w:r>
      <w:r w:rsidR="00964041" w:rsidRPr="00964041">
        <w:t xml:space="preserve">по состоянию на 01 октября 2023 года </w:t>
      </w:r>
      <w:r w:rsidR="00484247" w:rsidRPr="00964041">
        <w:t xml:space="preserve"> </w:t>
      </w:r>
      <w:r w:rsidRPr="00964041">
        <w:t xml:space="preserve">  составило -   </w:t>
      </w:r>
      <w:r w:rsidR="00484247" w:rsidRPr="00964041">
        <w:t xml:space="preserve">49 </w:t>
      </w:r>
      <w:r w:rsidR="003F5A18" w:rsidRPr="00964041">
        <w:t>единиц</w:t>
      </w:r>
      <w:r w:rsidR="00964041" w:rsidRPr="00964041">
        <w:t xml:space="preserve">. Рост по сравнению с 01.01.2023 года составил 113,9%.  Планируется, что данный показатель по состоянию </w:t>
      </w:r>
      <w:proofErr w:type="gramStart"/>
      <w:r w:rsidR="00964041" w:rsidRPr="00964041">
        <w:t>на конец</w:t>
      </w:r>
      <w:proofErr w:type="gramEnd"/>
      <w:r w:rsidR="00964041" w:rsidRPr="00964041">
        <w:t xml:space="preserve"> 2023 года  составит в количестве 50 единиц.</w:t>
      </w:r>
    </w:p>
    <w:p w:rsidR="006777EA" w:rsidRPr="00964041" w:rsidRDefault="008D0A1D" w:rsidP="00694C26">
      <w:pPr>
        <w:ind w:firstLine="567"/>
        <w:contextualSpacing/>
        <w:jc w:val="both"/>
      </w:pPr>
      <w:r w:rsidRPr="00964041">
        <w:t xml:space="preserve"> </w:t>
      </w:r>
      <w:r w:rsidR="0001299D" w:rsidRPr="00964041">
        <w:t>На прогнозный период 202</w:t>
      </w:r>
      <w:r w:rsidR="00964041" w:rsidRPr="00964041">
        <w:t>4</w:t>
      </w:r>
      <w:r w:rsidR="0001299D" w:rsidRPr="00964041">
        <w:t>-202</w:t>
      </w:r>
      <w:r w:rsidR="00964041" w:rsidRPr="00964041">
        <w:t>6</w:t>
      </w:r>
      <w:r w:rsidR="0001299D" w:rsidRPr="00964041">
        <w:t>годы планируется небольшой рост количества малых предприятий, к 202</w:t>
      </w:r>
      <w:r w:rsidR="00964041" w:rsidRPr="00964041">
        <w:t>6</w:t>
      </w:r>
      <w:r w:rsidR="0001299D" w:rsidRPr="00964041">
        <w:t xml:space="preserve"> году по первому варианту до </w:t>
      </w:r>
      <w:r w:rsidR="00964041" w:rsidRPr="00964041">
        <w:t>60</w:t>
      </w:r>
      <w:r w:rsidR="0001299D" w:rsidRPr="00964041">
        <w:t xml:space="preserve"> единиц, по второму варианту до </w:t>
      </w:r>
      <w:r w:rsidR="00964041" w:rsidRPr="00964041">
        <w:t>65</w:t>
      </w:r>
      <w:r w:rsidR="0001299D" w:rsidRPr="00964041">
        <w:t>.</w:t>
      </w:r>
    </w:p>
    <w:p w:rsidR="006777EA" w:rsidRPr="00964041" w:rsidRDefault="001B2524" w:rsidP="00694C26">
      <w:pPr>
        <w:ind w:firstLine="567"/>
        <w:contextualSpacing/>
        <w:jc w:val="both"/>
      </w:pPr>
      <w:r w:rsidRPr="00964041">
        <w:t>В 202</w:t>
      </w:r>
      <w:r w:rsidR="00376B96" w:rsidRPr="00964041">
        <w:t>2</w:t>
      </w:r>
      <w:r w:rsidRPr="00964041">
        <w:t xml:space="preserve"> году </w:t>
      </w:r>
      <w:r w:rsidR="00B707D0" w:rsidRPr="00964041">
        <w:t xml:space="preserve"> </w:t>
      </w:r>
      <w:r w:rsidR="00484247" w:rsidRPr="00964041">
        <w:t>снизилось</w:t>
      </w:r>
      <w:r w:rsidR="00B707D0" w:rsidRPr="00964041">
        <w:t xml:space="preserve"> </w:t>
      </w:r>
      <w:r w:rsidR="008D0A1D" w:rsidRPr="00964041">
        <w:t xml:space="preserve"> количеств</w:t>
      </w:r>
      <w:r w:rsidR="00B707D0" w:rsidRPr="00964041">
        <w:t>а</w:t>
      </w:r>
      <w:r w:rsidR="008D0A1D" w:rsidRPr="00964041">
        <w:t xml:space="preserve"> средних предприятий </w:t>
      </w:r>
      <w:r w:rsidR="006579CA" w:rsidRPr="00964041">
        <w:t>на 1 единицу</w:t>
      </w:r>
      <w:r w:rsidR="00B707D0" w:rsidRPr="00964041">
        <w:t>.</w:t>
      </w:r>
      <w:r w:rsidR="00184629" w:rsidRPr="00964041">
        <w:t xml:space="preserve"> </w:t>
      </w:r>
      <w:r w:rsidR="006579CA" w:rsidRPr="00964041">
        <w:t>Это связано с тем, что в</w:t>
      </w:r>
      <w:r w:rsidR="00184629" w:rsidRPr="00964041">
        <w:t xml:space="preserve"> 20</w:t>
      </w:r>
      <w:r w:rsidR="00376B96" w:rsidRPr="00964041">
        <w:t>22</w:t>
      </w:r>
      <w:r w:rsidR="00184629" w:rsidRPr="00964041">
        <w:t xml:space="preserve"> году</w:t>
      </w:r>
      <w:r w:rsidR="006579CA" w:rsidRPr="00964041">
        <w:t xml:space="preserve"> </w:t>
      </w:r>
      <w:r w:rsidR="00184629" w:rsidRPr="00964041">
        <w:t xml:space="preserve"> </w:t>
      </w:r>
      <w:r w:rsidR="00376B96" w:rsidRPr="00964041">
        <w:t>ООО «</w:t>
      </w:r>
      <w:proofErr w:type="gramStart"/>
      <w:r w:rsidR="00376B96" w:rsidRPr="00964041">
        <w:t>Октябрьский</w:t>
      </w:r>
      <w:proofErr w:type="gramEnd"/>
      <w:r w:rsidR="00376B96" w:rsidRPr="00964041">
        <w:t xml:space="preserve">» исключен из реестра субъектов малого и среднего предпринимательства. </w:t>
      </w:r>
      <w:r w:rsidR="0001299D" w:rsidRPr="00964041">
        <w:t>По состоянию на 01 октября 2023 года по данным  Единого реестра субъектов малого и среднего предпринимательства Федеральной налоговой службы Росс</w:t>
      </w:r>
      <w:proofErr w:type="gramStart"/>
      <w:r w:rsidR="0001299D" w:rsidRPr="00964041">
        <w:t>ии ООО</w:t>
      </w:r>
      <w:proofErr w:type="gramEnd"/>
      <w:r w:rsidR="0001299D" w:rsidRPr="00964041">
        <w:t xml:space="preserve"> «</w:t>
      </w:r>
      <w:proofErr w:type="spellStart"/>
      <w:r w:rsidR="0001299D" w:rsidRPr="00964041">
        <w:t>Чура</w:t>
      </w:r>
      <w:proofErr w:type="spellEnd"/>
      <w:r w:rsidR="0001299D" w:rsidRPr="00964041">
        <w:t xml:space="preserve">» - стало малым предприятием. На среднесрочный период </w:t>
      </w:r>
      <w:r w:rsidR="00824070" w:rsidRPr="00964041">
        <w:t>202</w:t>
      </w:r>
      <w:r w:rsidR="0001299D" w:rsidRPr="00964041">
        <w:t>4</w:t>
      </w:r>
      <w:r w:rsidR="00824070" w:rsidRPr="00964041">
        <w:t>-202</w:t>
      </w:r>
      <w:r w:rsidR="0001299D" w:rsidRPr="00964041">
        <w:t xml:space="preserve">6 </w:t>
      </w:r>
      <w:r w:rsidR="00824070" w:rsidRPr="00964041">
        <w:t xml:space="preserve">годы  </w:t>
      </w:r>
      <w:r w:rsidR="00694C26" w:rsidRPr="00964041">
        <w:t>количество</w:t>
      </w:r>
      <w:r w:rsidR="0001299D" w:rsidRPr="00964041">
        <w:t xml:space="preserve"> средних предприятий прогнозируется </w:t>
      </w:r>
      <w:r w:rsidR="00694C26" w:rsidRPr="00964041">
        <w:t>на уровне 5 ед.</w:t>
      </w:r>
    </w:p>
    <w:p w:rsidR="00C3206A" w:rsidRPr="00F76B1F" w:rsidRDefault="008D0A1D" w:rsidP="00694C26">
      <w:pPr>
        <w:ind w:firstLine="567"/>
        <w:contextualSpacing/>
        <w:jc w:val="both"/>
      </w:pPr>
      <w:r w:rsidRPr="00964041">
        <w:t>Оборот средних предприятий по итогам 2</w:t>
      </w:r>
      <w:r w:rsidR="009F56A4" w:rsidRPr="00964041">
        <w:t>02</w:t>
      </w:r>
      <w:r w:rsidR="00964041" w:rsidRPr="00964041">
        <w:t>2</w:t>
      </w:r>
      <w:r w:rsidRPr="00964041">
        <w:t xml:space="preserve">года </w:t>
      </w:r>
      <w:r w:rsidR="009F56A4" w:rsidRPr="00964041">
        <w:t xml:space="preserve"> составил </w:t>
      </w:r>
      <w:r w:rsidRPr="00964041">
        <w:t xml:space="preserve"> </w:t>
      </w:r>
      <w:r w:rsidR="00964041" w:rsidRPr="00964041">
        <w:t>1365,4</w:t>
      </w:r>
      <w:r w:rsidR="00484247" w:rsidRPr="00964041">
        <w:t xml:space="preserve"> </w:t>
      </w:r>
      <w:r w:rsidRPr="00964041">
        <w:t xml:space="preserve">млн. рублей, </w:t>
      </w:r>
      <w:r w:rsidR="009F56A4" w:rsidRPr="00964041">
        <w:t>В 202</w:t>
      </w:r>
      <w:r w:rsidR="00964041" w:rsidRPr="00964041">
        <w:t>3</w:t>
      </w:r>
      <w:r w:rsidR="009F56A4" w:rsidRPr="00964041">
        <w:t xml:space="preserve"> году оборот средних предприятий оценочно составит </w:t>
      </w:r>
      <w:r w:rsidR="00964041" w:rsidRPr="00964041">
        <w:t>1396,6</w:t>
      </w:r>
      <w:r w:rsidR="009F56A4" w:rsidRPr="00964041">
        <w:t xml:space="preserve"> млн. рублей</w:t>
      </w:r>
      <w:r w:rsidR="00964041" w:rsidRPr="00964041">
        <w:t>, в</w:t>
      </w:r>
      <w:r w:rsidRPr="00964041">
        <w:t xml:space="preserve"> прогнозном периоде </w:t>
      </w:r>
      <w:r w:rsidR="00484247" w:rsidRPr="00964041">
        <w:t>202</w:t>
      </w:r>
      <w:r w:rsidR="00964041" w:rsidRPr="00964041">
        <w:t>4</w:t>
      </w:r>
      <w:r w:rsidR="00484247" w:rsidRPr="00964041">
        <w:t>-202</w:t>
      </w:r>
      <w:r w:rsidR="00964041" w:rsidRPr="00964041">
        <w:t>6</w:t>
      </w:r>
      <w:r w:rsidR="009F56A4" w:rsidRPr="00964041">
        <w:t xml:space="preserve"> </w:t>
      </w:r>
      <w:r w:rsidRPr="00964041">
        <w:t>планируется</w:t>
      </w:r>
      <w:r w:rsidR="00964041" w:rsidRPr="00964041">
        <w:t xml:space="preserve"> стабильный </w:t>
      </w:r>
      <w:r w:rsidRPr="00964041">
        <w:t xml:space="preserve"> рост </w:t>
      </w:r>
      <w:r w:rsidR="00964041" w:rsidRPr="00964041">
        <w:t>оборота средних предприятий.</w:t>
      </w:r>
    </w:p>
    <w:p w:rsidR="006777EA" w:rsidRPr="00ED59B9" w:rsidRDefault="006777EA" w:rsidP="00694C26">
      <w:pPr>
        <w:widowControl w:val="0"/>
        <w:ind w:firstLine="567"/>
        <w:contextualSpacing/>
        <w:jc w:val="both"/>
        <w:rPr>
          <w:bCs/>
        </w:rPr>
      </w:pPr>
    </w:p>
    <w:sectPr w:rsidR="006777EA" w:rsidRPr="00ED59B9" w:rsidSect="00525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1299D"/>
    <w:rsid w:val="00027DC0"/>
    <w:rsid w:val="000428C0"/>
    <w:rsid w:val="000440B7"/>
    <w:rsid w:val="00047596"/>
    <w:rsid w:val="00076707"/>
    <w:rsid w:val="000A2C77"/>
    <w:rsid w:val="000B0DFA"/>
    <w:rsid w:val="000B2D19"/>
    <w:rsid w:val="000B4911"/>
    <w:rsid w:val="000C6886"/>
    <w:rsid w:val="000C724F"/>
    <w:rsid w:val="000D7FEC"/>
    <w:rsid w:val="000E2B73"/>
    <w:rsid w:val="000F24D2"/>
    <w:rsid w:val="000F6930"/>
    <w:rsid w:val="000F6F05"/>
    <w:rsid w:val="00105BF6"/>
    <w:rsid w:val="00120463"/>
    <w:rsid w:val="00121989"/>
    <w:rsid w:val="001372CB"/>
    <w:rsid w:val="00160969"/>
    <w:rsid w:val="00177015"/>
    <w:rsid w:val="00184629"/>
    <w:rsid w:val="0018712B"/>
    <w:rsid w:val="001A5E94"/>
    <w:rsid w:val="001B2524"/>
    <w:rsid w:val="001B7433"/>
    <w:rsid w:val="001D6C7D"/>
    <w:rsid w:val="001E43D0"/>
    <w:rsid w:val="001E5301"/>
    <w:rsid w:val="001E703A"/>
    <w:rsid w:val="00220D73"/>
    <w:rsid w:val="00243C73"/>
    <w:rsid w:val="0024548E"/>
    <w:rsid w:val="00275DE2"/>
    <w:rsid w:val="00281095"/>
    <w:rsid w:val="00281814"/>
    <w:rsid w:val="00284400"/>
    <w:rsid w:val="0028744E"/>
    <w:rsid w:val="002944FC"/>
    <w:rsid w:val="002A1C23"/>
    <w:rsid w:val="002A3621"/>
    <w:rsid w:val="002A3F0A"/>
    <w:rsid w:val="002C216E"/>
    <w:rsid w:val="002D0C3E"/>
    <w:rsid w:val="002D46EB"/>
    <w:rsid w:val="002D47DF"/>
    <w:rsid w:val="002D7CBD"/>
    <w:rsid w:val="002F0EFB"/>
    <w:rsid w:val="00304D9B"/>
    <w:rsid w:val="0031171E"/>
    <w:rsid w:val="0031514F"/>
    <w:rsid w:val="0033223C"/>
    <w:rsid w:val="00340F02"/>
    <w:rsid w:val="00341CD9"/>
    <w:rsid w:val="003529F6"/>
    <w:rsid w:val="003616ED"/>
    <w:rsid w:val="0036736F"/>
    <w:rsid w:val="0037279C"/>
    <w:rsid w:val="00376B96"/>
    <w:rsid w:val="003812D9"/>
    <w:rsid w:val="00397E12"/>
    <w:rsid w:val="003B1899"/>
    <w:rsid w:val="003B2AAF"/>
    <w:rsid w:val="003C7C4E"/>
    <w:rsid w:val="003D4437"/>
    <w:rsid w:val="003E177E"/>
    <w:rsid w:val="003E5ACE"/>
    <w:rsid w:val="003F21A4"/>
    <w:rsid w:val="003F5A18"/>
    <w:rsid w:val="00407ECB"/>
    <w:rsid w:val="00422C40"/>
    <w:rsid w:val="00436BAB"/>
    <w:rsid w:val="0046583F"/>
    <w:rsid w:val="00472ABD"/>
    <w:rsid w:val="00473CB3"/>
    <w:rsid w:val="00477740"/>
    <w:rsid w:val="00482246"/>
    <w:rsid w:val="00484247"/>
    <w:rsid w:val="004B4D03"/>
    <w:rsid w:val="004C2ABC"/>
    <w:rsid w:val="004F3924"/>
    <w:rsid w:val="004F4D2E"/>
    <w:rsid w:val="005151B3"/>
    <w:rsid w:val="00516969"/>
    <w:rsid w:val="0051776D"/>
    <w:rsid w:val="005259BA"/>
    <w:rsid w:val="005378E3"/>
    <w:rsid w:val="00540AA6"/>
    <w:rsid w:val="00556D3C"/>
    <w:rsid w:val="00570DFB"/>
    <w:rsid w:val="005934CC"/>
    <w:rsid w:val="00597AC9"/>
    <w:rsid w:val="005C4817"/>
    <w:rsid w:val="005E57A6"/>
    <w:rsid w:val="00601CAD"/>
    <w:rsid w:val="00602D01"/>
    <w:rsid w:val="00616E59"/>
    <w:rsid w:val="006431D0"/>
    <w:rsid w:val="0065291D"/>
    <w:rsid w:val="00656D2E"/>
    <w:rsid w:val="006579CA"/>
    <w:rsid w:val="00662589"/>
    <w:rsid w:val="00662A90"/>
    <w:rsid w:val="006704C3"/>
    <w:rsid w:val="006725C9"/>
    <w:rsid w:val="006777EA"/>
    <w:rsid w:val="00683E93"/>
    <w:rsid w:val="0069174B"/>
    <w:rsid w:val="00694C26"/>
    <w:rsid w:val="006B7E30"/>
    <w:rsid w:val="006C2B6E"/>
    <w:rsid w:val="006C3164"/>
    <w:rsid w:val="006E09AA"/>
    <w:rsid w:val="006E24B1"/>
    <w:rsid w:val="006E28B7"/>
    <w:rsid w:val="0070588C"/>
    <w:rsid w:val="00705C52"/>
    <w:rsid w:val="00713356"/>
    <w:rsid w:val="00764A63"/>
    <w:rsid w:val="007733C0"/>
    <w:rsid w:val="007761AE"/>
    <w:rsid w:val="00777FC4"/>
    <w:rsid w:val="007A07AF"/>
    <w:rsid w:val="007A4CEA"/>
    <w:rsid w:val="007A6CBD"/>
    <w:rsid w:val="007C4997"/>
    <w:rsid w:val="007D3865"/>
    <w:rsid w:val="007F69E1"/>
    <w:rsid w:val="00810D59"/>
    <w:rsid w:val="0081662E"/>
    <w:rsid w:val="00824070"/>
    <w:rsid w:val="008338CB"/>
    <w:rsid w:val="00847FC8"/>
    <w:rsid w:val="00853D1D"/>
    <w:rsid w:val="0086597C"/>
    <w:rsid w:val="00882C91"/>
    <w:rsid w:val="00895838"/>
    <w:rsid w:val="008C11A7"/>
    <w:rsid w:val="008D0A1D"/>
    <w:rsid w:val="008D438A"/>
    <w:rsid w:val="008D4CC6"/>
    <w:rsid w:val="008E2508"/>
    <w:rsid w:val="00906192"/>
    <w:rsid w:val="00934101"/>
    <w:rsid w:val="00954DCE"/>
    <w:rsid w:val="00964041"/>
    <w:rsid w:val="00966DEF"/>
    <w:rsid w:val="00990ABA"/>
    <w:rsid w:val="009A6D08"/>
    <w:rsid w:val="009B0524"/>
    <w:rsid w:val="009C1B53"/>
    <w:rsid w:val="009E5D5D"/>
    <w:rsid w:val="009F56A4"/>
    <w:rsid w:val="00A10DCC"/>
    <w:rsid w:val="00A148FD"/>
    <w:rsid w:val="00A44FAC"/>
    <w:rsid w:val="00A660CC"/>
    <w:rsid w:val="00A86A03"/>
    <w:rsid w:val="00AA766C"/>
    <w:rsid w:val="00AB3B0F"/>
    <w:rsid w:val="00AB789F"/>
    <w:rsid w:val="00AC2D47"/>
    <w:rsid w:val="00AE379B"/>
    <w:rsid w:val="00AE3B07"/>
    <w:rsid w:val="00AE7716"/>
    <w:rsid w:val="00AF1BE5"/>
    <w:rsid w:val="00AF45AF"/>
    <w:rsid w:val="00B247A6"/>
    <w:rsid w:val="00B2747E"/>
    <w:rsid w:val="00B338D4"/>
    <w:rsid w:val="00B40E8C"/>
    <w:rsid w:val="00B4256B"/>
    <w:rsid w:val="00B707D0"/>
    <w:rsid w:val="00B806B5"/>
    <w:rsid w:val="00B84448"/>
    <w:rsid w:val="00B85372"/>
    <w:rsid w:val="00BA0BF0"/>
    <w:rsid w:val="00BA2ACE"/>
    <w:rsid w:val="00BA5B0D"/>
    <w:rsid w:val="00BA6290"/>
    <w:rsid w:val="00BD515B"/>
    <w:rsid w:val="00BF6299"/>
    <w:rsid w:val="00C00358"/>
    <w:rsid w:val="00C27E85"/>
    <w:rsid w:val="00C3206A"/>
    <w:rsid w:val="00C451F6"/>
    <w:rsid w:val="00C46CF3"/>
    <w:rsid w:val="00C522BE"/>
    <w:rsid w:val="00C601F8"/>
    <w:rsid w:val="00C7682C"/>
    <w:rsid w:val="00CB1148"/>
    <w:rsid w:val="00CC30F0"/>
    <w:rsid w:val="00CD3AA2"/>
    <w:rsid w:val="00CD6C27"/>
    <w:rsid w:val="00D53A2C"/>
    <w:rsid w:val="00D80A2C"/>
    <w:rsid w:val="00D87AFF"/>
    <w:rsid w:val="00DA78EC"/>
    <w:rsid w:val="00DC03FB"/>
    <w:rsid w:val="00DE60C7"/>
    <w:rsid w:val="00DE6D89"/>
    <w:rsid w:val="00DF5E41"/>
    <w:rsid w:val="00E15787"/>
    <w:rsid w:val="00E30FA9"/>
    <w:rsid w:val="00E352A2"/>
    <w:rsid w:val="00E412C9"/>
    <w:rsid w:val="00E60774"/>
    <w:rsid w:val="00E70F84"/>
    <w:rsid w:val="00EA6231"/>
    <w:rsid w:val="00EB481E"/>
    <w:rsid w:val="00EB6288"/>
    <w:rsid w:val="00EC4B06"/>
    <w:rsid w:val="00ED59B9"/>
    <w:rsid w:val="00EF19CB"/>
    <w:rsid w:val="00F3018C"/>
    <w:rsid w:val="00F30DAC"/>
    <w:rsid w:val="00F76B1F"/>
    <w:rsid w:val="00F96F1D"/>
    <w:rsid w:val="00FC3604"/>
    <w:rsid w:val="00FD4F89"/>
    <w:rsid w:val="00FE2BD4"/>
    <w:rsid w:val="00FF224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035A-4B98-47AC-8097-BB999AF6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2023-10-29T12:13:00Z</cp:lastPrinted>
  <dcterms:created xsi:type="dcterms:W3CDTF">2023-10-29T11:54:00Z</dcterms:created>
  <dcterms:modified xsi:type="dcterms:W3CDTF">2023-10-29T12:13:00Z</dcterms:modified>
</cp:coreProperties>
</file>