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65A" w:rsidRDefault="00B4069A" w:rsidP="007839CE">
      <w:pPr>
        <w:pStyle w:val="a3"/>
        <w:ind w:left="0"/>
        <w:rPr>
          <w:b/>
          <w:bCs/>
        </w:rPr>
      </w:pPr>
      <w:r w:rsidRPr="00B4069A">
        <w:rPr>
          <w:noProof/>
        </w:rPr>
        <w:pict>
          <v:shapetype id="_x0000_t202" coordsize="21600,21600" o:spt="202" path="m,l,21600r21600,l21600,xe">
            <v:stroke joinstyle="miter"/>
            <v:path gradientshapeok="t" o:connecttype="rect"/>
          </v:shapetype>
          <v:shape id="_x0000_s1026" type="#_x0000_t202" style="position:absolute;margin-left:259.95pt;margin-top:-26.9pt;width:172.5pt;height:47.15pt;z-index:-251658240" stroked="f" strokeweight="0">
            <v:textbox style="mso-next-textbox:#_x0000_s1026" inset="0,0,0,0">
              <w:txbxContent>
                <w:p w:rsidR="008A0C88" w:rsidRDefault="008A0C88" w:rsidP="00534631">
                  <w:pPr>
                    <w:jc w:val="center"/>
                    <w:rPr>
                      <w:sz w:val="20"/>
                      <w:szCs w:val="20"/>
                    </w:rPr>
                  </w:pPr>
                </w:p>
                <w:p w:rsidR="008A0C88" w:rsidRDefault="008A0C88" w:rsidP="00534631">
                  <w:pPr>
                    <w:jc w:val="center"/>
                    <w:rPr>
                      <w:sz w:val="20"/>
                      <w:szCs w:val="20"/>
                    </w:rPr>
                  </w:pPr>
                </w:p>
              </w:txbxContent>
            </v:textbox>
          </v:shape>
        </w:pict>
      </w:r>
      <w:r w:rsidRPr="00B4069A">
        <w:rPr>
          <w:noProof/>
        </w:rPr>
        <w:pict>
          <v:shape id="_x0000_s1031" type="#_x0000_t202" style="position:absolute;margin-left:259.95pt;margin-top:-26.9pt;width:172.5pt;height:47.15pt;z-index:-251652096" stroked="f" strokeweight="0">
            <v:textbox style="mso-next-textbox:#_x0000_s1031" inset="0,0,0,0">
              <w:txbxContent>
                <w:p w:rsidR="008A0C88" w:rsidRDefault="008A0C88" w:rsidP="00C3165A">
                  <w:pPr>
                    <w:jc w:val="center"/>
                    <w:rPr>
                      <w:sz w:val="20"/>
                      <w:szCs w:val="20"/>
                    </w:rPr>
                  </w:pPr>
                </w:p>
                <w:p w:rsidR="008A0C88" w:rsidRDefault="008A0C88" w:rsidP="00C3165A">
                  <w:pPr>
                    <w:jc w:val="center"/>
                    <w:rPr>
                      <w:sz w:val="20"/>
                      <w:szCs w:val="20"/>
                    </w:rPr>
                  </w:pPr>
                </w:p>
              </w:txbxContent>
            </v:textbox>
          </v:shape>
        </w:pict>
      </w:r>
    </w:p>
    <w:p w:rsidR="00C3165A" w:rsidRDefault="00C3165A" w:rsidP="00C3165A">
      <w:pPr>
        <w:pStyle w:val="a3"/>
        <w:ind w:left="0"/>
        <w:jc w:val="center"/>
        <w:rPr>
          <w:b/>
          <w:bCs/>
        </w:rPr>
      </w:pPr>
    </w:p>
    <w:p w:rsidR="007839CE" w:rsidRDefault="00B4069A" w:rsidP="007839CE">
      <w:pPr>
        <w:pStyle w:val="a3"/>
        <w:ind w:left="0"/>
        <w:rPr>
          <w:b/>
          <w:bCs/>
        </w:rPr>
      </w:pPr>
      <w:r w:rsidRPr="00B4069A">
        <w:rPr>
          <w:noProof/>
        </w:rPr>
        <w:pict>
          <v:shape id="_x0000_s1036" type="#_x0000_t202" style="position:absolute;margin-left:259.95pt;margin-top:-26.9pt;width:172.5pt;height:47.15pt;z-index:-251645952" stroked="f" strokeweight="0">
            <v:textbox style="mso-next-textbox:#_x0000_s1036" inset="0,0,0,0">
              <w:txbxContent>
                <w:p w:rsidR="008A0C88" w:rsidRDefault="008A0C88" w:rsidP="007839CE">
                  <w:pPr>
                    <w:jc w:val="center"/>
                    <w:rPr>
                      <w:sz w:val="20"/>
                      <w:szCs w:val="20"/>
                    </w:rPr>
                  </w:pPr>
                </w:p>
                <w:p w:rsidR="008A0C88" w:rsidRDefault="008A0C88" w:rsidP="007839CE">
                  <w:pPr>
                    <w:jc w:val="center"/>
                    <w:rPr>
                      <w:sz w:val="20"/>
                      <w:szCs w:val="20"/>
                    </w:rPr>
                  </w:pPr>
                </w:p>
              </w:txbxContent>
            </v:textbox>
          </v:shape>
        </w:pict>
      </w:r>
      <w:r w:rsidR="007839CE">
        <w:rPr>
          <w:noProof/>
          <w:sz w:val="22"/>
          <w:szCs w:val="22"/>
        </w:rPr>
        <w:drawing>
          <wp:anchor distT="0" distB="0" distL="114300" distR="114300" simplePos="0" relativeHeight="251669504" behindDoc="0" locked="0" layoutInCell="1" allowOverlap="1">
            <wp:simplePos x="0" y="0"/>
            <wp:positionH relativeFrom="column">
              <wp:posOffset>2743200</wp:posOffset>
            </wp:positionH>
            <wp:positionV relativeFrom="paragraph">
              <wp:posOffset>-114300</wp:posOffset>
            </wp:positionV>
            <wp:extent cx="495300" cy="685800"/>
            <wp:effectExtent l="19050" t="0" r="0" b="0"/>
            <wp:wrapTopAndBottom/>
            <wp:docPr id="6" name="Рисунок 6" descr="Герб Глазов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 Глазовского района"/>
                    <pic:cNvPicPr>
                      <a:picLocks noChangeAspect="1" noChangeArrowheads="1"/>
                    </pic:cNvPicPr>
                  </pic:nvPicPr>
                  <pic:blipFill>
                    <a:blip r:embed="rId6"/>
                    <a:srcRect/>
                    <a:stretch>
                      <a:fillRect/>
                    </a:stretch>
                  </pic:blipFill>
                  <pic:spPr bwMode="auto">
                    <a:xfrm>
                      <a:off x="0" y="0"/>
                      <a:ext cx="495300" cy="685800"/>
                    </a:xfrm>
                    <a:prstGeom prst="rect">
                      <a:avLst/>
                    </a:prstGeom>
                    <a:noFill/>
                  </pic:spPr>
                </pic:pic>
              </a:graphicData>
            </a:graphic>
          </wp:anchor>
        </w:drawing>
      </w:r>
    </w:p>
    <w:p w:rsidR="007839CE" w:rsidRPr="00892650" w:rsidRDefault="007839CE" w:rsidP="007839CE">
      <w:pPr>
        <w:pStyle w:val="a3"/>
        <w:ind w:left="0"/>
        <w:jc w:val="center"/>
        <w:rPr>
          <w:b/>
          <w:bCs/>
          <w:spacing w:val="-10"/>
          <w:sz w:val="22"/>
          <w:szCs w:val="22"/>
        </w:rPr>
      </w:pPr>
      <w:r w:rsidRPr="00892650">
        <w:rPr>
          <w:b/>
          <w:bCs/>
          <w:spacing w:val="-10"/>
          <w:sz w:val="22"/>
          <w:szCs w:val="22"/>
        </w:rPr>
        <w:t xml:space="preserve">АДМИНИСТРАЦИЯ </w:t>
      </w:r>
      <w:r w:rsidRPr="00892650">
        <w:rPr>
          <w:b/>
          <w:bCs/>
          <w:sz w:val="22"/>
          <w:szCs w:val="22"/>
        </w:rPr>
        <w:t xml:space="preserve">МУНИЦИПАЛЬНОГО ОБРАЗОВАНИЯ </w:t>
      </w:r>
    </w:p>
    <w:p w:rsidR="007839CE" w:rsidRPr="00892650" w:rsidRDefault="007839CE" w:rsidP="007839CE">
      <w:pPr>
        <w:pStyle w:val="a3"/>
        <w:ind w:left="0"/>
        <w:jc w:val="center"/>
        <w:rPr>
          <w:b/>
          <w:bCs/>
          <w:sz w:val="22"/>
          <w:szCs w:val="22"/>
        </w:rPr>
      </w:pPr>
      <w:r w:rsidRPr="00892650">
        <w:rPr>
          <w:b/>
          <w:bCs/>
          <w:sz w:val="22"/>
          <w:szCs w:val="22"/>
        </w:rPr>
        <w:t>«МУНИЦИПАЛЬНЫЙ ОКРУГ ГЛАЗОВСКИЙ РАЙОН УДМУРТСКОЙ РЕСПУБЛИКИ»</w:t>
      </w:r>
    </w:p>
    <w:p w:rsidR="007839CE" w:rsidRPr="00892650" w:rsidRDefault="007839CE" w:rsidP="007839CE">
      <w:pPr>
        <w:pStyle w:val="a3"/>
        <w:ind w:left="0"/>
        <w:jc w:val="center"/>
        <w:rPr>
          <w:b/>
          <w:bCs/>
          <w:sz w:val="22"/>
          <w:szCs w:val="22"/>
        </w:rPr>
      </w:pPr>
    </w:p>
    <w:p w:rsidR="007839CE" w:rsidRPr="00892650" w:rsidRDefault="007839CE" w:rsidP="007839CE">
      <w:pPr>
        <w:pStyle w:val="a3"/>
        <w:ind w:left="0"/>
        <w:jc w:val="center"/>
        <w:rPr>
          <w:b/>
          <w:bCs/>
          <w:sz w:val="22"/>
          <w:szCs w:val="22"/>
        </w:rPr>
      </w:pPr>
      <w:r w:rsidRPr="00892650">
        <w:rPr>
          <w:b/>
          <w:bCs/>
          <w:sz w:val="22"/>
          <w:szCs w:val="22"/>
        </w:rPr>
        <w:t>«УДМУРТ ЭЛЬКУНЫСЬ ГЛАЗ ЁРОС МУНИЦИПАЛ ОКРУГ»</w:t>
      </w:r>
    </w:p>
    <w:p w:rsidR="007839CE" w:rsidRPr="00892650" w:rsidRDefault="007839CE" w:rsidP="007839CE">
      <w:pPr>
        <w:pStyle w:val="a3"/>
        <w:ind w:left="0"/>
        <w:jc w:val="center"/>
        <w:rPr>
          <w:b/>
          <w:bCs/>
          <w:noProof/>
          <w:sz w:val="22"/>
          <w:szCs w:val="22"/>
        </w:rPr>
      </w:pPr>
      <w:r w:rsidRPr="00892650">
        <w:rPr>
          <w:b/>
          <w:bCs/>
          <w:noProof/>
          <w:sz w:val="22"/>
          <w:szCs w:val="22"/>
        </w:rPr>
        <w:t>МУНИЦИПАЛ КЫЛДЫТЭТЛЭН АДМИНИСТРАЦИЕЗ</w:t>
      </w:r>
    </w:p>
    <w:p w:rsidR="007839CE" w:rsidRPr="00892650" w:rsidRDefault="007839CE" w:rsidP="007839CE">
      <w:pPr>
        <w:pStyle w:val="a3"/>
        <w:ind w:left="0"/>
        <w:jc w:val="center"/>
        <w:rPr>
          <w:b/>
          <w:bCs/>
          <w:noProof/>
          <w:sz w:val="22"/>
          <w:szCs w:val="22"/>
        </w:rPr>
      </w:pPr>
    </w:p>
    <w:p w:rsidR="007839CE" w:rsidRPr="00892650" w:rsidRDefault="007839CE" w:rsidP="007839CE">
      <w:pPr>
        <w:pStyle w:val="a3"/>
        <w:ind w:left="0"/>
        <w:jc w:val="center"/>
        <w:rPr>
          <w:b/>
          <w:bCs/>
          <w:spacing w:val="-10"/>
          <w:sz w:val="22"/>
          <w:szCs w:val="22"/>
        </w:rPr>
      </w:pPr>
      <w:r w:rsidRPr="00892650">
        <w:rPr>
          <w:b/>
          <w:bCs/>
          <w:spacing w:val="-10"/>
          <w:sz w:val="22"/>
          <w:szCs w:val="22"/>
        </w:rPr>
        <w:t>(АДМИНИСТРАЦИЯ ГЛАЗОВСКОГО РАЙОНА)</w:t>
      </w:r>
    </w:p>
    <w:p w:rsidR="007839CE" w:rsidRDefault="007839CE" w:rsidP="007839CE">
      <w:pPr>
        <w:pStyle w:val="a3"/>
        <w:ind w:left="0"/>
        <w:jc w:val="center"/>
        <w:rPr>
          <w:b/>
          <w:bCs/>
          <w:spacing w:val="-10"/>
          <w:sz w:val="22"/>
          <w:szCs w:val="22"/>
        </w:rPr>
      </w:pPr>
      <w:r w:rsidRPr="00892650">
        <w:rPr>
          <w:b/>
          <w:bCs/>
          <w:spacing w:val="-10"/>
          <w:sz w:val="22"/>
          <w:szCs w:val="22"/>
        </w:rPr>
        <w:t xml:space="preserve"> (ГЛАЗ ЁРОСЛЭН АДМИНИСТРАЦИЕЗ)</w:t>
      </w:r>
    </w:p>
    <w:p w:rsidR="007839CE" w:rsidRPr="001550CF" w:rsidRDefault="007839CE" w:rsidP="007839CE">
      <w:pPr>
        <w:pStyle w:val="a3"/>
        <w:ind w:left="0"/>
        <w:jc w:val="center"/>
        <w:rPr>
          <w:b/>
          <w:bCs/>
          <w:spacing w:val="-10"/>
          <w:sz w:val="22"/>
          <w:szCs w:val="22"/>
        </w:rPr>
      </w:pPr>
    </w:p>
    <w:p w:rsidR="007839CE" w:rsidRPr="00892650" w:rsidRDefault="00563B54" w:rsidP="007839CE">
      <w:pPr>
        <w:keepNext/>
        <w:spacing w:after="0" w:line="240" w:lineRule="auto"/>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7839CE" w:rsidRPr="00892650">
        <w:rPr>
          <w:rFonts w:ascii="Times New Roman" w:eastAsia="Times New Roman" w:hAnsi="Times New Roman" w:cs="Times New Roman"/>
          <w:b/>
          <w:bCs/>
          <w:sz w:val="28"/>
          <w:szCs w:val="28"/>
        </w:rPr>
        <w:t>ПОСТАНОВЛЕНИЕ</w:t>
      </w:r>
    </w:p>
    <w:p w:rsidR="007839CE" w:rsidRPr="001550CF" w:rsidRDefault="007839CE" w:rsidP="007839CE">
      <w:pPr>
        <w:spacing w:after="0" w:line="240" w:lineRule="auto"/>
        <w:rPr>
          <w:rFonts w:ascii="Times New Roman" w:eastAsia="Times New Roman" w:hAnsi="Times New Roman" w:cs="Times New Roman"/>
          <w:color w:val="FF0000"/>
          <w:sz w:val="24"/>
          <w:szCs w:val="24"/>
        </w:rPr>
      </w:pPr>
    </w:p>
    <w:tbl>
      <w:tblPr>
        <w:tblW w:w="10083" w:type="dxa"/>
        <w:tblLook w:val="01E0"/>
      </w:tblPr>
      <w:tblGrid>
        <w:gridCol w:w="5041"/>
        <w:gridCol w:w="5042"/>
      </w:tblGrid>
      <w:tr w:rsidR="007839CE" w:rsidRPr="001550CF" w:rsidTr="002A2214">
        <w:trPr>
          <w:trHeight w:val="335"/>
        </w:trPr>
        <w:tc>
          <w:tcPr>
            <w:tcW w:w="5041" w:type="dxa"/>
            <w:hideMark/>
          </w:tcPr>
          <w:p w:rsidR="007839CE" w:rsidRPr="00A63EDF" w:rsidRDefault="00A63EDF" w:rsidP="0040650B">
            <w:pPr>
              <w:rPr>
                <w:rFonts w:ascii="Times New Roman" w:hAnsi="Times New Roman" w:cs="Times New Roman"/>
                <w:b/>
                <w:bCs/>
                <w:sz w:val="24"/>
                <w:szCs w:val="24"/>
              </w:rPr>
            </w:pPr>
            <w:r w:rsidRPr="00A63EDF">
              <w:rPr>
                <w:rFonts w:ascii="Times New Roman" w:hAnsi="Times New Roman" w:cs="Times New Roman"/>
                <w:b/>
                <w:bCs/>
                <w:sz w:val="24"/>
                <w:szCs w:val="24"/>
              </w:rPr>
              <w:t>18 марта</w:t>
            </w:r>
            <w:r>
              <w:rPr>
                <w:rFonts w:ascii="Times New Roman" w:hAnsi="Times New Roman" w:cs="Times New Roman"/>
                <w:b/>
                <w:bCs/>
                <w:sz w:val="24"/>
                <w:szCs w:val="24"/>
              </w:rPr>
              <w:t xml:space="preserve"> </w:t>
            </w:r>
            <w:r w:rsidR="007839CE" w:rsidRPr="00A63EDF">
              <w:rPr>
                <w:rFonts w:ascii="Times New Roman" w:hAnsi="Times New Roman" w:cs="Times New Roman"/>
                <w:b/>
                <w:bCs/>
                <w:sz w:val="24"/>
                <w:szCs w:val="24"/>
              </w:rPr>
              <w:t>2024 года</w:t>
            </w:r>
          </w:p>
        </w:tc>
        <w:tc>
          <w:tcPr>
            <w:tcW w:w="5042" w:type="dxa"/>
            <w:hideMark/>
          </w:tcPr>
          <w:p w:rsidR="007839CE" w:rsidRPr="00A63EDF" w:rsidRDefault="007839CE" w:rsidP="002A2214">
            <w:pPr>
              <w:jc w:val="center"/>
              <w:rPr>
                <w:rFonts w:ascii="Times New Roman" w:hAnsi="Times New Roman" w:cs="Times New Roman"/>
                <w:b/>
                <w:bCs/>
                <w:sz w:val="24"/>
                <w:szCs w:val="24"/>
              </w:rPr>
            </w:pPr>
            <w:r w:rsidRPr="00A63EDF">
              <w:rPr>
                <w:rFonts w:ascii="Times New Roman" w:hAnsi="Times New Roman" w:cs="Times New Roman"/>
                <w:b/>
                <w:bCs/>
                <w:sz w:val="24"/>
                <w:szCs w:val="24"/>
              </w:rPr>
              <w:t xml:space="preserve">                  </w:t>
            </w:r>
            <w:r w:rsidR="00A63EDF">
              <w:rPr>
                <w:rFonts w:ascii="Times New Roman" w:hAnsi="Times New Roman" w:cs="Times New Roman"/>
                <w:b/>
                <w:bCs/>
                <w:sz w:val="24"/>
                <w:szCs w:val="24"/>
              </w:rPr>
              <w:t xml:space="preserve">                               </w:t>
            </w:r>
            <w:r w:rsidRPr="00A63EDF">
              <w:rPr>
                <w:rFonts w:ascii="Times New Roman" w:hAnsi="Times New Roman" w:cs="Times New Roman"/>
                <w:b/>
                <w:bCs/>
                <w:sz w:val="24"/>
                <w:szCs w:val="24"/>
              </w:rPr>
              <w:t xml:space="preserve"> №</w:t>
            </w:r>
            <w:r w:rsidR="00A63EDF" w:rsidRPr="00A63EDF">
              <w:rPr>
                <w:rFonts w:ascii="Times New Roman" w:hAnsi="Times New Roman" w:cs="Times New Roman"/>
                <w:b/>
                <w:bCs/>
                <w:sz w:val="24"/>
                <w:szCs w:val="24"/>
              </w:rPr>
              <w:t>1.52.3</w:t>
            </w:r>
          </w:p>
        </w:tc>
      </w:tr>
    </w:tbl>
    <w:p w:rsidR="007839CE" w:rsidRPr="00023901" w:rsidRDefault="007839CE" w:rsidP="007839CE">
      <w:pPr>
        <w:jc w:val="center"/>
        <w:rPr>
          <w:rFonts w:ascii="Times New Roman" w:hAnsi="Times New Roman" w:cs="Times New Roman"/>
          <w:b/>
          <w:bCs/>
          <w:sz w:val="24"/>
          <w:szCs w:val="24"/>
        </w:rPr>
      </w:pPr>
      <w:r w:rsidRPr="00023901">
        <w:rPr>
          <w:rFonts w:ascii="Times New Roman" w:hAnsi="Times New Roman" w:cs="Times New Roman"/>
          <w:b/>
          <w:bCs/>
          <w:sz w:val="24"/>
          <w:szCs w:val="24"/>
        </w:rPr>
        <w:t>город Глазов</w:t>
      </w:r>
    </w:p>
    <w:p w:rsidR="007839CE" w:rsidRPr="00023901" w:rsidRDefault="007839CE" w:rsidP="007839CE">
      <w:pPr>
        <w:spacing w:after="0" w:line="240" w:lineRule="auto"/>
        <w:rPr>
          <w:rFonts w:ascii="Times New Roman" w:eastAsia="Times New Roman" w:hAnsi="Times New Roman" w:cs="Times New Roman"/>
          <w:b/>
          <w:bCs/>
          <w:sz w:val="24"/>
          <w:szCs w:val="24"/>
          <w:shd w:val="clear" w:color="auto" w:fill="FFFFFF"/>
          <w:lang w:eastAsia="ar-SA"/>
        </w:rPr>
      </w:pPr>
      <w:r w:rsidRPr="00023901">
        <w:rPr>
          <w:rFonts w:ascii="Times New Roman" w:eastAsia="Times New Roman" w:hAnsi="Times New Roman" w:cs="Times New Roman"/>
          <w:b/>
          <w:bCs/>
          <w:sz w:val="24"/>
          <w:szCs w:val="24"/>
          <w:shd w:val="clear" w:color="auto" w:fill="FFFFFF"/>
          <w:lang w:eastAsia="ar-SA"/>
        </w:rPr>
        <w:t xml:space="preserve">О </w:t>
      </w:r>
      <w:r w:rsidRPr="005E639F">
        <w:rPr>
          <w:rFonts w:ascii="Times New Roman" w:eastAsia="Times New Roman" w:hAnsi="Times New Roman" w:cs="Times New Roman"/>
          <w:b/>
          <w:bCs/>
          <w:sz w:val="24"/>
          <w:szCs w:val="24"/>
          <w:shd w:val="clear" w:color="auto" w:fill="FFFFFF"/>
          <w:lang w:eastAsia="ar-SA"/>
        </w:rPr>
        <w:t>внесении изменений</w:t>
      </w:r>
      <w:r w:rsidRPr="00023901">
        <w:rPr>
          <w:rFonts w:ascii="Times New Roman" w:eastAsia="Times New Roman" w:hAnsi="Times New Roman" w:cs="Times New Roman"/>
          <w:b/>
          <w:bCs/>
          <w:sz w:val="24"/>
          <w:szCs w:val="24"/>
          <w:shd w:val="clear" w:color="auto" w:fill="FFFFFF"/>
          <w:lang w:eastAsia="ar-SA"/>
        </w:rPr>
        <w:t xml:space="preserve"> в постановление Администрации</w:t>
      </w:r>
    </w:p>
    <w:p w:rsidR="007839CE" w:rsidRPr="00023901" w:rsidRDefault="007839CE" w:rsidP="007839CE">
      <w:pPr>
        <w:spacing w:after="0" w:line="240" w:lineRule="auto"/>
        <w:rPr>
          <w:rFonts w:ascii="Times New Roman" w:eastAsia="Times New Roman" w:hAnsi="Times New Roman" w:cs="Times New Roman"/>
          <w:b/>
          <w:bCs/>
          <w:sz w:val="24"/>
          <w:szCs w:val="24"/>
          <w:shd w:val="clear" w:color="auto" w:fill="FFFFFF"/>
          <w:lang w:eastAsia="ar-SA"/>
        </w:rPr>
      </w:pPr>
      <w:r w:rsidRPr="00023901">
        <w:rPr>
          <w:rFonts w:ascii="Times New Roman" w:eastAsia="Times New Roman" w:hAnsi="Times New Roman" w:cs="Times New Roman"/>
          <w:b/>
          <w:bCs/>
          <w:sz w:val="24"/>
          <w:szCs w:val="24"/>
          <w:shd w:val="clear" w:color="auto" w:fill="FFFFFF"/>
          <w:lang w:eastAsia="ar-SA"/>
        </w:rPr>
        <w:t xml:space="preserve"> муниципального образования «</w:t>
      </w:r>
      <w:r w:rsidRPr="00023901">
        <w:rPr>
          <w:rFonts w:ascii="Times New Roman" w:hAnsi="Times New Roman" w:cs="Times New Roman"/>
          <w:b/>
          <w:sz w:val="24"/>
          <w:szCs w:val="24"/>
        </w:rPr>
        <w:t>Глазовский район</w:t>
      </w:r>
      <w:r w:rsidRPr="00023901">
        <w:rPr>
          <w:rFonts w:ascii="Times New Roman" w:eastAsia="Times New Roman" w:hAnsi="Times New Roman" w:cs="Times New Roman"/>
          <w:b/>
          <w:bCs/>
          <w:sz w:val="24"/>
          <w:szCs w:val="24"/>
          <w:shd w:val="clear" w:color="auto" w:fill="FFFFFF"/>
          <w:lang w:eastAsia="ar-SA"/>
        </w:rPr>
        <w:t>»</w:t>
      </w:r>
      <w:r w:rsidR="00A63EDF">
        <w:rPr>
          <w:rFonts w:ascii="Times New Roman" w:eastAsia="Times New Roman" w:hAnsi="Times New Roman" w:cs="Times New Roman"/>
          <w:b/>
          <w:bCs/>
          <w:sz w:val="24"/>
          <w:szCs w:val="24"/>
          <w:shd w:val="clear" w:color="auto" w:fill="FFFFFF"/>
          <w:lang w:eastAsia="ar-SA"/>
        </w:rPr>
        <w:t xml:space="preserve"> </w:t>
      </w:r>
      <w:r w:rsidRPr="00023901">
        <w:rPr>
          <w:rFonts w:ascii="Times New Roman" w:eastAsia="Times New Roman" w:hAnsi="Times New Roman" w:cs="Times New Roman"/>
          <w:b/>
          <w:bCs/>
          <w:sz w:val="24"/>
          <w:szCs w:val="24"/>
          <w:shd w:val="clear" w:color="auto" w:fill="FFFFFF"/>
          <w:lang w:eastAsia="ar-SA"/>
        </w:rPr>
        <w:t xml:space="preserve">от 14.03.2017 № 42 </w:t>
      </w:r>
    </w:p>
    <w:p w:rsidR="007839CE" w:rsidRPr="00023901" w:rsidRDefault="007839CE" w:rsidP="007839CE">
      <w:pPr>
        <w:spacing w:after="0" w:line="240" w:lineRule="auto"/>
        <w:rPr>
          <w:rFonts w:ascii="Times New Roman" w:eastAsia="Times New Roman" w:hAnsi="Times New Roman" w:cs="Times New Roman"/>
          <w:b/>
          <w:bCs/>
          <w:sz w:val="24"/>
          <w:szCs w:val="24"/>
          <w:shd w:val="clear" w:color="auto" w:fill="FFFFFF"/>
          <w:lang w:eastAsia="ar-SA"/>
        </w:rPr>
      </w:pPr>
      <w:r w:rsidRPr="00023901">
        <w:rPr>
          <w:rFonts w:ascii="Times New Roman" w:eastAsia="Times New Roman" w:hAnsi="Times New Roman" w:cs="Times New Roman"/>
          <w:b/>
          <w:bCs/>
          <w:sz w:val="24"/>
          <w:szCs w:val="24"/>
          <w:shd w:val="clear" w:color="auto" w:fill="FFFFFF"/>
          <w:lang w:eastAsia="ar-SA"/>
        </w:rPr>
        <w:t xml:space="preserve">«Об утверждении муниципальной программы «Развитие образования и воспитание» </w:t>
      </w:r>
    </w:p>
    <w:p w:rsidR="007839CE" w:rsidRPr="00023901" w:rsidRDefault="007839CE" w:rsidP="007839CE">
      <w:pPr>
        <w:spacing w:after="0" w:line="240" w:lineRule="auto"/>
        <w:rPr>
          <w:rFonts w:ascii="Times New Roman" w:eastAsia="Times New Roman" w:hAnsi="Times New Roman" w:cs="Times New Roman"/>
          <w:b/>
          <w:bCs/>
          <w:sz w:val="24"/>
          <w:szCs w:val="24"/>
          <w:shd w:val="clear" w:color="auto" w:fill="FFFFFF"/>
          <w:lang w:eastAsia="ar-SA"/>
        </w:rPr>
      </w:pPr>
      <w:r w:rsidRPr="00023901">
        <w:rPr>
          <w:rFonts w:ascii="Times New Roman" w:eastAsia="Times New Roman" w:hAnsi="Times New Roman" w:cs="Times New Roman"/>
          <w:b/>
          <w:bCs/>
          <w:sz w:val="24"/>
          <w:szCs w:val="24"/>
          <w:shd w:val="clear" w:color="auto" w:fill="FFFFFF"/>
          <w:lang w:eastAsia="ar-SA"/>
        </w:rPr>
        <w:t xml:space="preserve">(в ред. </w:t>
      </w:r>
      <w:r w:rsidR="00A63EDF">
        <w:rPr>
          <w:rFonts w:ascii="Times New Roman" w:eastAsia="Times New Roman" w:hAnsi="Times New Roman" w:cs="Times New Roman"/>
          <w:b/>
          <w:bCs/>
          <w:sz w:val="24"/>
          <w:szCs w:val="24"/>
          <w:shd w:val="clear" w:color="auto" w:fill="FFFFFF"/>
          <w:lang w:eastAsia="ar-SA"/>
        </w:rPr>
        <w:t>п</w:t>
      </w:r>
      <w:r w:rsidRPr="00023901">
        <w:rPr>
          <w:rFonts w:ascii="Times New Roman" w:eastAsia="Times New Roman" w:hAnsi="Times New Roman" w:cs="Times New Roman"/>
          <w:b/>
          <w:bCs/>
          <w:sz w:val="24"/>
          <w:szCs w:val="24"/>
          <w:shd w:val="clear" w:color="auto" w:fill="FFFFFF"/>
          <w:lang w:eastAsia="ar-SA"/>
        </w:rPr>
        <w:t>остановления</w:t>
      </w:r>
      <w:r w:rsidR="00A63EDF">
        <w:rPr>
          <w:rFonts w:ascii="Times New Roman" w:eastAsia="Times New Roman" w:hAnsi="Times New Roman" w:cs="Times New Roman"/>
          <w:b/>
          <w:bCs/>
          <w:sz w:val="24"/>
          <w:szCs w:val="24"/>
          <w:shd w:val="clear" w:color="auto" w:fill="FFFFFF"/>
          <w:lang w:eastAsia="ar-SA"/>
        </w:rPr>
        <w:t xml:space="preserve"> </w:t>
      </w:r>
      <w:r w:rsidRPr="00023901">
        <w:rPr>
          <w:rFonts w:ascii="Times New Roman" w:eastAsia="Times New Roman" w:hAnsi="Times New Roman" w:cs="Times New Roman"/>
          <w:b/>
          <w:bCs/>
          <w:sz w:val="24"/>
          <w:szCs w:val="24"/>
          <w:shd w:val="clear" w:color="auto" w:fill="FFFFFF"/>
          <w:lang w:eastAsia="ar-SA"/>
        </w:rPr>
        <w:t xml:space="preserve">от </w:t>
      </w:r>
      <w:r>
        <w:rPr>
          <w:rFonts w:ascii="Times New Roman" w:eastAsia="Times New Roman" w:hAnsi="Times New Roman" w:cs="Times New Roman"/>
          <w:b/>
          <w:bCs/>
          <w:sz w:val="24"/>
          <w:szCs w:val="24"/>
          <w:shd w:val="clear" w:color="auto" w:fill="FFFFFF"/>
          <w:lang w:eastAsia="ar-SA"/>
        </w:rPr>
        <w:t>29.12.2023</w:t>
      </w:r>
      <w:r w:rsidRPr="00023901">
        <w:rPr>
          <w:rFonts w:ascii="Times New Roman" w:eastAsia="Times New Roman" w:hAnsi="Times New Roman" w:cs="Times New Roman"/>
          <w:b/>
          <w:bCs/>
          <w:sz w:val="24"/>
          <w:szCs w:val="24"/>
          <w:shd w:val="clear" w:color="auto" w:fill="FFFFFF"/>
          <w:lang w:eastAsia="ar-SA"/>
        </w:rPr>
        <w:t xml:space="preserve"> №1.</w:t>
      </w:r>
      <w:r>
        <w:rPr>
          <w:rFonts w:ascii="Times New Roman" w:eastAsia="Times New Roman" w:hAnsi="Times New Roman" w:cs="Times New Roman"/>
          <w:b/>
          <w:bCs/>
          <w:sz w:val="24"/>
          <w:szCs w:val="24"/>
          <w:shd w:val="clear" w:color="auto" w:fill="FFFFFF"/>
          <w:lang w:eastAsia="ar-SA"/>
        </w:rPr>
        <w:t>219</w:t>
      </w:r>
      <w:r w:rsidRPr="00023901">
        <w:rPr>
          <w:rFonts w:ascii="Times New Roman" w:eastAsia="Times New Roman" w:hAnsi="Times New Roman" w:cs="Times New Roman"/>
          <w:b/>
          <w:bCs/>
          <w:sz w:val="24"/>
          <w:szCs w:val="24"/>
          <w:shd w:val="clear" w:color="auto" w:fill="FFFFFF"/>
          <w:lang w:eastAsia="ar-SA"/>
        </w:rPr>
        <w:t xml:space="preserve">)       </w:t>
      </w:r>
    </w:p>
    <w:p w:rsidR="007839CE" w:rsidRPr="00023901" w:rsidRDefault="007839CE" w:rsidP="007839CE">
      <w:pPr>
        <w:spacing w:after="0" w:line="240" w:lineRule="auto"/>
        <w:rPr>
          <w:rFonts w:ascii="Times New Roman" w:eastAsia="Times New Roman" w:hAnsi="Times New Roman" w:cs="Times New Roman"/>
          <w:bCs/>
          <w:sz w:val="24"/>
          <w:szCs w:val="24"/>
        </w:rPr>
      </w:pPr>
    </w:p>
    <w:p w:rsidR="007839CE" w:rsidRPr="00023901" w:rsidRDefault="007839CE" w:rsidP="007839CE">
      <w:pPr>
        <w:spacing w:after="0" w:line="240" w:lineRule="auto"/>
        <w:jc w:val="both"/>
        <w:rPr>
          <w:rFonts w:ascii="Times New Roman" w:eastAsia="Times New Roman" w:hAnsi="Times New Roman" w:cs="Times New Roman"/>
          <w:b/>
          <w:bCs/>
          <w:sz w:val="24"/>
          <w:szCs w:val="24"/>
          <w:shd w:val="clear" w:color="auto" w:fill="FFFFFF"/>
          <w:lang w:eastAsia="ar-SA"/>
        </w:rPr>
      </w:pPr>
      <w:r w:rsidRPr="00023901">
        <w:rPr>
          <w:rFonts w:ascii="Times New Roman" w:eastAsia="Times New Roman" w:hAnsi="Times New Roman" w:cs="Times New Roman"/>
          <w:bCs/>
          <w:sz w:val="24"/>
          <w:szCs w:val="24"/>
        </w:rPr>
        <w:t xml:space="preserve">            </w:t>
      </w:r>
      <w:proofErr w:type="gramStart"/>
      <w:r w:rsidRPr="00023901">
        <w:rPr>
          <w:rFonts w:ascii="Times New Roman" w:eastAsia="Times New Roman" w:hAnsi="Times New Roman" w:cs="Times New Roman"/>
          <w:bCs/>
          <w:sz w:val="24"/>
          <w:szCs w:val="24"/>
        </w:rPr>
        <w:t xml:space="preserve">В целях приведения муниципальной программы «Развитие образования и воспитание», утвержденной постановлением </w:t>
      </w:r>
      <w:r w:rsidRPr="006A165B">
        <w:rPr>
          <w:rFonts w:ascii="Times New Roman" w:eastAsia="Times New Roman" w:hAnsi="Times New Roman" w:cs="Times New Roman"/>
          <w:bCs/>
          <w:sz w:val="24"/>
          <w:szCs w:val="24"/>
          <w:shd w:val="clear" w:color="auto" w:fill="FFFFFF"/>
          <w:lang w:eastAsia="ar-SA"/>
        </w:rPr>
        <w:t>Администрации муниципального образования «</w:t>
      </w:r>
      <w:r w:rsidRPr="006A165B">
        <w:rPr>
          <w:rFonts w:ascii="Times New Roman" w:hAnsi="Times New Roman" w:cs="Times New Roman"/>
          <w:sz w:val="24"/>
          <w:szCs w:val="24"/>
        </w:rPr>
        <w:t>Глазовский район</w:t>
      </w:r>
      <w:r w:rsidRPr="006A165B">
        <w:rPr>
          <w:rFonts w:ascii="Times New Roman" w:eastAsia="Times New Roman" w:hAnsi="Times New Roman" w:cs="Times New Roman"/>
          <w:bCs/>
          <w:sz w:val="24"/>
          <w:szCs w:val="24"/>
          <w:shd w:val="clear" w:color="auto" w:fill="FFFFFF"/>
          <w:lang w:eastAsia="ar-SA"/>
        </w:rPr>
        <w:t>»</w:t>
      </w:r>
      <w:r w:rsidR="008A0C88">
        <w:rPr>
          <w:rFonts w:ascii="Times New Roman" w:eastAsia="Times New Roman" w:hAnsi="Times New Roman" w:cs="Times New Roman"/>
          <w:bCs/>
          <w:sz w:val="24"/>
          <w:szCs w:val="24"/>
          <w:shd w:val="clear" w:color="auto" w:fill="FFFFFF"/>
          <w:lang w:eastAsia="ar-SA"/>
        </w:rPr>
        <w:t xml:space="preserve"> </w:t>
      </w:r>
      <w:r w:rsidRPr="00023901">
        <w:rPr>
          <w:rFonts w:ascii="Times New Roman" w:eastAsia="Times New Roman" w:hAnsi="Times New Roman" w:cs="Times New Roman"/>
          <w:bCs/>
          <w:sz w:val="24"/>
          <w:szCs w:val="24"/>
        </w:rPr>
        <w:t>от 14.03.2017г. №42 (</w:t>
      </w:r>
      <w:r w:rsidRPr="00023901">
        <w:rPr>
          <w:rFonts w:ascii="Times New Roman" w:eastAsia="Times New Roman" w:hAnsi="Times New Roman" w:cs="Times New Roman"/>
          <w:bCs/>
          <w:sz w:val="24"/>
          <w:szCs w:val="24"/>
          <w:shd w:val="clear" w:color="auto" w:fill="FFFFFF"/>
          <w:lang w:eastAsia="ar-SA"/>
        </w:rPr>
        <w:t>в ред. постановления от 30.12.2022 №1.326</w:t>
      </w:r>
      <w:r w:rsidRPr="00023901">
        <w:rPr>
          <w:rFonts w:ascii="Times New Roman" w:eastAsia="Times New Roman" w:hAnsi="Times New Roman" w:cs="Times New Roman"/>
          <w:bCs/>
          <w:sz w:val="24"/>
          <w:szCs w:val="24"/>
        </w:rPr>
        <w:t xml:space="preserve">), в соответствие с решением </w:t>
      </w:r>
      <w:r w:rsidR="00D46A82" w:rsidRPr="00D46A82">
        <w:rPr>
          <w:rFonts w:ascii="Times New Roman" w:eastAsia="Times New Roman" w:hAnsi="Times New Roman" w:cs="Times New Roman"/>
          <w:bCs/>
          <w:sz w:val="24"/>
          <w:szCs w:val="24"/>
        </w:rPr>
        <w:t>Совета депутатов муниципального образования «Муниципальный округ Глазовский район Удмуртской Республики» № 349 от 28.12.2023 года</w:t>
      </w:r>
      <w:r w:rsidR="00D46A82">
        <w:rPr>
          <w:rFonts w:ascii="Times New Roman" w:eastAsia="Times New Roman" w:hAnsi="Times New Roman" w:cs="Times New Roman"/>
          <w:bCs/>
          <w:sz w:val="24"/>
          <w:szCs w:val="24"/>
        </w:rPr>
        <w:t xml:space="preserve"> «О бюджете муниципального обра</w:t>
      </w:r>
      <w:r w:rsidR="00D46A82" w:rsidRPr="00D46A82">
        <w:rPr>
          <w:rFonts w:ascii="Times New Roman" w:eastAsia="Times New Roman" w:hAnsi="Times New Roman" w:cs="Times New Roman"/>
          <w:bCs/>
          <w:sz w:val="24"/>
          <w:szCs w:val="24"/>
        </w:rPr>
        <w:t>зования «Муниципальный округ Глазовский район Удмуртской Республики» на 2024 год и на плановый</w:t>
      </w:r>
      <w:proofErr w:type="gramEnd"/>
      <w:r w:rsidR="00D46A82" w:rsidRPr="00D46A82">
        <w:rPr>
          <w:rFonts w:ascii="Times New Roman" w:eastAsia="Times New Roman" w:hAnsi="Times New Roman" w:cs="Times New Roman"/>
          <w:bCs/>
          <w:sz w:val="24"/>
          <w:szCs w:val="24"/>
        </w:rPr>
        <w:t xml:space="preserve"> период 2025 и 2026 годов»</w:t>
      </w:r>
      <w:r w:rsidRPr="00023901">
        <w:rPr>
          <w:rFonts w:ascii="Times New Roman" w:eastAsia="Times New Roman" w:hAnsi="Times New Roman" w:cs="Times New Roman"/>
          <w:bCs/>
          <w:sz w:val="24"/>
          <w:szCs w:val="24"/>
        </w:rPr>
        <w:t xml:space="preserve">, руководствуясь Бюджетным кодексом Российской Федерации, Постановлением Администрации муниципального образования «Муниципальный округ Глазовский район Удмуртской Республики» от 11.05.2022  №1.183.1 «Об утверждении порядка разработки, реализации и оценки эффективности муниципальных программ муниципального образования «Муниципальный округ Глазовский район Удмуртской Республики»,  Уставом муниципального образования «Муниципальный округ Глазовский район Удмуртской Республики»   </w:t>
      </w:r>
    </w:p>
    <w:p w:rsidR="007839CE" w:rsidRPr="00023901" w:rsidRDefault="007839CE" w:rsidP="007839CE">
      <w:pPr>
        <w:pStyle w:val="ConsPlusTitle"/>
        <w:jc w:val="both"/>
        <w:outlineLvl w:val="0"/>
        <w:rPr>
          <w:sz w:val="24"/>
          <w:szCs w:val="24"/>
          <w:shd w:val="clear" w:color="auto" w:fill="FFFFFF"/>
        </w:rPr>
      </w:pPr>
      <w:r w:rsidRPr="00023901">
        <w:rPr>
          <w:sz w:val="24"/>
          <w:szCs w:val="24"/>
          <w:shd w:val="clear" w:color="auto" w:fill="FFFFFF"/>
        </w:rPr>
        <w:t>ПОСТАНОВЛЯЮ:</w:t>
      </w:r>
    </w:p>
    <w:p w:rsidR="007839CE" w:rsidRPr="00023901" w:rsidRDefault="007839CE" w:rsidP="007839CE">
      <w:pPr>
        <w:spacing w:after="0" w:line="240" w:lineRule="auto"/>
        <w:jc w:val="both"/>
        <w:rPr>
          <w:rFonts w:ascii="Times New Roman" w:eastAsia="Times New Roman" w:hAnsi="Times New Roman" w:cs="Times New Roman"/>
          <w:bCs/>
          <w:sz w:val="24"/>
          <w:szCs w:val="24"/>
          <w:shd w:val="clear" w:color="auto" w:fill="FFFFFF"/>
          <w:lang w:eastAsia="ar-SA"/>
        </w:rPr>
      </w:pPr>
      <w:r w:rsidRPr="00023901">
        <w:rPr>
          <w:rFonts w:ascii="Times New Roman" w:eastAsia="Times New Roman" w:hAnsi="Times New Roman" w:cs="Times New Roman"/>
          <w:sz w:val="24"/>
          <w:szCs w:val="24"/>
          <w:shd w:val="clear" w:color="auto" w:fill="FFFFFF"/>
        </w:rPr>
        <w:t xml:space="preserve">1.Внести в постановление </w:t>
      </w:r>
      <w:r w:rsidRPr="00023901">
        <w:rPr>
          <w:rFonts w:ascii="Times New Roman" w:eastAsia="Times New Roman" w:hAnsi="Times New Roman" w:cs="Times New Roman"/>
          <w:bCs/>
          <w:sz w:val="24"/>
          <w:szCs w:val="24"/>
        </w:rPr>
        <w:t>Администрации муниципального образования «Глазовский район» от 14.03.2017 №42 «Об утверждении муниципальной программы «Развитие образования и воспитание» (</w:t>
      </w:r>
      <w:r w:rsidRPr="00023901">
        <w:rPr>
          <w:rFonts w:ascii="Times New Roman" w:eastAsia="Times New Roman" w:hAnsi="Times New Roman" w:cs="Times New Roman"/>
          <w:bCs/>
          <w:sz w:val="24"/>
          <w:szCs w:val="24"/>
          <w:shd w:val="clear" w:color="auto" w:fill="FFFFFF"/>
          <w:lang w:eastAsia="ar-SA"/>
        </w:rPr>
        <w:t xml:space="preserve">в ред. постановления от </w:t>
      </w:r>
      <w:r w:rsidRPr="001550CF">
        <w:rPr>
          <w:rFonts w:ascii="Times New Roman" w:eastAsia="Times New Roman" w:hAnsi="Times New Roman" w:cs="Times New Roman"/>
          <w:bCs/>
          <w:sz w:val="24"/>
          <w:szCs w:val="24"/>
          <w:shd w:val="clear" w:color="auto" w:fill="FFFFFF"/>
          <w:lang w:eastAsia="ar-SA"/>
        </w:rPr>
        <w:t>29.12.2023 №1.219</w:t>
      </w:r>
      <w:r w:rsidRPr="00023901">
        <w:rPr>
          <w:rFonts w:ascii="Times New Roman" w:eastAsia="Times New Roman" w:hAnsi="Times New Roman" w:cs="Times New Roman"/>
          <w:bCs/>
          <w:sz w:val="24"/>
          <w:szCs w:val="24"/>
          <w:shd w:val="clear" w:color="auto" w:fill="FFFFFF"/>
          <w:lang w:eastAsia="ar-SA"/>
        </w:rPr>
        <w:t>)</w:t>
      </w:r>
      <w:r w:rsidR="00563B54">
        <w:rPr>
          <w:rFonts w:ascii="Times New Roman" w:eastAsia="Times New Roman" w:hAnsi="Times New Roman" w:cs="Times New Roman"/>
          <w:bCs/>
          <w:sz w:val="24"/>
          <w:szCs w:val="24"/>
          <w:shd w:val="clear" w:color="auto" w:fill="FFFFFF"/>
          <w:lang w:eastAsia="ar-SA"/>
        </w:rPr>
        <w:t xml:space="preserve"> </w:t>
      </w:r>
      <w:r w:rsidRPr="00023901">
        <w:rPr>
          <w:rFonts w:ascii="Times New Roman" w:eastAsia="Times New Roman" w:hAnsi="Times New Roman" w:cs="Times New Roman"/>
          <w:sz w:val="24"/>
          <w:szCs w:val="24"/>
          <w:shd w:val="clear" w:color="auto" w:fill="FFFFFF"/>
        </w:rPr>
        <w:t>изменения</w:t>
      </w:r>
      <w:r w:rsidRPr="00023901">
        <w:rPr>
          <w:rFonts w:ascii="Times New Roman" w:eastAsia="Times New Roman" w:hAnsi="Times New Roman" w:cs="Times New Roman"/>
          <w:bCs/>
          <w:sz w:val="24"/>
          <w:szCs w:val="24"/>
        </w:rPr>
        <w:t>, изложив муниципальную программу «Развитие образования и воспитание»  в новой редакции (прилагается).</w:t>
      </w:r>
    </w:p>
    <w:p w:rsidR="007839CE" w:rsidRPr="00023901" w:rsidRDefault="007839CE" w:rsidP="007839CE">
      <w:pPr>
        <w:pStyle w:val="ConsPlusTitle"/>
        <w:jc w:val="both"/>
        <w:outlineLvl w:val="0"/>
        <w:rPr>
          <w:rFonts w:asciiTheme="minorHAnsi" w:eastAsiaTheme="minorEastAsia" w:hAnsiTheme="minorHAnsi" w:cstheme="minorBidi"/>
          <w:b w:val="0"/>
          <w:bCs w:val="0"/>
          <w:sz w:val="24"/>
          <w:szCs w:val="24"/>
          <w:lang w:eastAsia="ru-RU"/>
        </w:rPr>
      </w:pPr>
    </w:p>
    <w:p w:rsidR="007839CE" w:rsidRPr="00023901" w:rsidRDefault="007839CE" w:rsidP="007839CE">
      <w:pPr>
        <w:pStyle w:val="ConsPlusTitle"/>
        <w:jc w:val="both"/>
        <w:outlineLvl w:val="0"/>
        <w:rPr>
          <w:b w:val="0"/>
          <w:bCs w:val="0"/>
          <w:sz w:val="24"/>
          <w:szCs w:val="24"/>
        </w:rPr>
      </w:pPr>
      <w:r w:rsidRPr="00023901">
        <w:rPr>
          <w:b w:val="0"/>
          <w:sz w:val="24"/>
          <w:szCs w:val="24"/>
        </w:rPr>
        <w:t xml:space="preserve">2.Управлению образования Администрации муниципального образования «Муниципальный округ Глазовский район Удмуртской Республики» </w:t>
      </w:r>
      <w:proofErr w:type="gramStart"/>
      <w:r w:rsidRPr="00023901">
        <w:rPr>
          <w:b w:val="0"/>
          <w:sz w:val="24"/>
          <w:szCs w:val="24"/>
        </w:rPr>
        <w:t>разместить</w:t>
      </w:r>
      <w:proofErr w:type="gramEnd"/>
      <w:r w:rsidRPr="00023901">
        <w:rPr>
          <w:b w:val="0"/>
          <w:sz w:val="24"/>
          <w:szCs w:val="24"/>
        </w:rPr>
        <w:t xml:space="preserve"> настоящее постановление на официальном портале муниципального образования «Муниципальный округ Глазовского района Удмуртской Республики».</w:t>
      </w:r>
    </w:p>
    <w:p w:rsidR="007839CE" w:rsidRPr="00023901" w:rsidRDefault="007839CE" w:rsidP="007839CE">
      <w:pPr>
        <w:spacing w:after="0" w:line="240" w:lineRule="auto"/>
        <w:jc w:val="both"/>
        <w:rPr>
          <w:rFonts w:ascii="Times New Roman" w:eastAsia="Times New Roman" w:hAnsi="Times New Roman" w:cs="Times New Roman"/>
          <w:bCs/>
          <w:sz w:val="24"/>
          <w:szCs w:val="24"/>
        </w:rPr>
      </w:pPr>
    </w:p>
    <w:p w:rsidR="007839CE" w:rsidRPr="00023901" w:rsidRDefault="007839CE" w:rsidP="007839CE">
      <w:pPr>
        <w:spacing w:after="0" w:line="240" w:lineRule="auto"/>
        <w:jc w:val="both"/>
        <w:rPr>
          <w:rFonts w:ascii="Times New Roman" w:eastAsia="Times New Roman" w:hAnsi="Times New Roman" w:cs="Times New Roman"/>
          <w:bCs/>
          <w:sz w:val="24"/>
          <w:szCs w:val="24"/>
        </w:rPr>
      </w:pPr>
      <w:r w:rsidRPr="00023901">
        <w:rPr>
          <w:rFonts w:ascii="Times New Roman" w:eastAsia="Times New Roman" w:hAnsi="Times New Roman" w:cs="Times New Roman"/>
          <w:bCs/>
          <w:sz w:val="24"/>
          <w:szCs w:val="24"/>
        </w:rPr>
        <w:t xml:space="preserve">3. </w:t>
      </w:r>
      <w:proofErr w:type="gramStart"/>
      <w:r w:rsidRPr="00023901">
        <w:rPr>
          <w:rFonts w:ascii="Times New Roman" w:eastAsia="Times New Roman" w:hAnsi="Times New Roman" w:cs="Times New Roman"/>
          <w:bCs/>
          <w:sz w:val="24"/>
          <w:szCs w:val="24"/>
        </w:rPr>
        <w:t>Контроль за</w:t>
      </w:r>
      <w:proofErr w:type="gramEnd"/>
      <w:r w:rsidRPr="00023901">
        <w:rPr>
          <w:rFonts w:ascii="Times New Roman" w:eastAsia="Times New Roman" w:hAnsi="Times New Roman" w:cs="Times New Roman"/>
          <w:bCs/>
          <w:sz w:val="24"/>
          <w:szCs w:val="24"/>
        </w:rPr>
        <w:t xml:space="preserve"> исполнением настоящего постановления возложить на заместителя главы Администрации муниципального образования «Муниципальный округ Глазовский район Удмуртской Республики» по социальным вопросам Е.А.Попову.</w:t>
      </w:r>
    </w:p>
    <w:tbl>
      <w:tblPr>
        <w:tblW w:w="10020" w:type="dxa"/>
        <w:tblInd w:w="11" w:type="dxa"/>
        <w:tblLook w:val="04A0"/>
      </w:tblPr>
      <w:tblGrid>
        <w:gridCol w:w="7185"/>
        <w:gridCol w:w="2835"/>
      </w:tblGrid>
      <w:tr w:rsidR="007839CE" w:rsidRPr="00023901" w:rsidTr="002A2214">
        <w:trPr>
          <w:trHeight w:val="676"/>
        </w:trPr>
        <w:tc>
          <w:tcPr>
            <w:tcW w:w="7185" w:type="dxa"/>
            <w:hideMark/>
          </w:tcPr>
          <w:p w:rsidR="007839CE" w:rsidRPr="00023901" w:rsidRDefault="007839CE" w:rsidP="002A2214">
            <w:pPr>
              <w:spacing w:after="0" w:line="240" w:lineRule="auto"/>
              <w:jc w:val="both"/>
              <w:rPr>
                <w:rFonts w:ascii="Times New Roman" w:hAnsi="Times New Roman" w:cs="Times New Roman"/>
                <w:b/>
                <w:sz w:val="24"/>
                <w:szCs w:val="24"/>
                <w:lang w:eastAsia="en-US"/>
              </w:rPr>
            </w:pPr>
            <w:r w:rsidRPr="00023901">
              <w:rPr>
                <w:rFonts w:ascii="Times New Roman" w:hAnsi="Times New Roman" w:cs="Times New Roman"/>
                <w:b/>
                <w:sz w:val="24"/>
                <w:szCs w:val="24"/>
                <w:lang w:eastAsia="en-US"/>
              </w:rPr>
              <w:t xml:space="preserve">Глава </w:t>
            </w:r>
            <w:proofErr w:type="gramStart"/>
            <w:r w:rsidRPr="00023901">
              <w:rPr>
                <w:rFonts w:ascii="Times New Roman" w:hAnsi="Times New Roman" w:cs="Times New Roman"/>
                <w:b/>
                <w:sz w:val="24"/>
                <w:szCs w:val="24"/>
                <w:lang w:eastAsia="en-US"/>
              </w:rPr>
              <w:t>муниципального</w:t>
            </w:r>
            <w:proofErr w:type="gramEnd"/>
          </w:p>
          <w:p w:rsidR="007839CE" w:rsidRPr="00023901" w:rsidRDefault="007839CE" w:rsidP="002A2214">
            <w:pPr>
              <w:spacing w:after="0" w:line="240" w:lineRule="auto"/>
              <w:jc w:val="both"/>
              <w:rPr>
                <w:rFonts w:ascii="Times New Roman" w:hAnsi="Times New Roman" w:cs="Times New Roman"/>
                <w:b/>
                <w:sz w:val="24"/>
                <w:szCs w:val="24"/>
                <w:lang w:eastAsia="en-US"/>
              </w:rPr>
            </w:pPr>
            <w:r w:rsidRPr="00023901">
              <w:rPr>
                <w:rFonts w:ascii="Times New Roman" w:hAnsi="Times New Roman" w:cs="Times New Roman"/>
                <w:b/>
                <w:sz w:val="24"/>
                <w:szCs w:val="24"/>
                <w:lang w:eastAsia="en-US"/>
              </w:rPr>
              <w:t xml:space="preserve">образования «Муниципальный округ Глазовский район </w:t>
            </w:r>
          </w:p>
          <w:p w:rsidR="007839CE" w:rsidRPr="00023901" w:rsidRDefault="007839CE" w:rsidP="002A2214">
            <w:pPr>
              <w:spacing w:after="0" w:line="240" w:lineRule="auto"/>
              <w:jc w:val="both"/>
              <w:rPr>
                <w:rFonts w:ascii="Times New Roman" w:hAnsi="Times New Roman" w:cs="Times New Roman"/>
                <w:b/>
                <w:sz w:val="24"/>
                <w:szCs w:val="24"/>
                <w:lang w:eastAsia="en-US"/>
              </w:rPr>
            </w:pPr>
            <w:r w:rsidRPr="00023901">
              <w:rPr>
                <w:rFonts w:ascii="Times New Roman" w:hAnsi="Times New Roman" w:cs="Times New Roman"/>
                <w:b/>
                <w:sz w:val="24"/>
                <w:szCs w:val="24"/>
                <w:lang w:eastAsia="en-US"/>
              </w:rPr>
              <w:t>Удмуртской Республики»</w:t>
            </w:r>
          </w:p>
        </w:tc>
        <w:tc>
          <w:tcPr>
            <w:tcW w:w="2835" w:type="dxa"/>
          </w:tcPr>
          <w:p w:rsidR="007839CE" w:rsidRDefault="007839CE" w:rsidP="002A2214">
            <w:pPr>
              <w:spacing w:after="0"/>
              <w:ind w:right="765"/>
              <w:jc w:val="both"/>
              <w:rPr>
                <w:rFonts w:ascii="Times New Roman" w:hAnsi="Times New Roman" w:cs="Times New Roman"/>
                <w:b/>
                <w:sz w:val="24"/>
                <w:szCs w:val="24"/>
                <w:lang w:eastAsia="en-US"/>
              </w:rPr>
            </w:pPr>
          </w:p>
          <w:p w:rsidR="007839CE" w:rsidRPr="00023901" w:rsidRDefault="007839CE" w:rsidP="002A2214">
            <w:pPr>
              <w:spacing w:after="0"/>
              <w:ind w:right="765"/>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Г.А.Аверкиева</w:t>
            </w:r>
          </w:p>
        </w:tc>
      </w:tr>
    </w:tbl>
    <w:p w:rsidR="007839CE" w:rsidRDefault="007839CE" w:rsidP="007839CE">
      <w:pPr>
        <w:pStyle w:val="a3"/>
        <w:ind w:left="0"/>
        <w:rPr>
          <w:sz w:val="20"/>
          <w:szCs w:val="20"/>
        </w:rPr>
      </w:pPr>
    </w:p>
    <w:p w:rsidR="007839CE" w:rsidRPr="00DD50B3" w:rsidRDefault="007839CE" w:rsidP="007839CE">
      <w:pPr>
        <w:pStyle w:val="a3"/>
        <w:ind w:left="0"/>
        <w:rPr>
          <w:sz w:val="20"/>
          <w:szCs w:val="20"/>
        </w:rPr>
      </w:pPr>
      <w:r>
        <w:rPr>
          <w:sz w:val="20"/>
          <w:szCs w:val="20"/>
        </w:rPr>
        <w:t>Пинегина Р.Р., 8(34141)52768</w:t>
      </w:r>
    </w:p>
    <w:p w:rsidR="007839CE" w:rsidRDefault="007839CE" w:rsidP="007839CE">
      <w:pPr>
        <w:spacing w:after="0" w:line="240" w:lineRule="auto"/>
        <w:jc w:val="both"/>
        <w:rPr>
          <w:rFonts w:ascii="Times New Roman" w:hAnsi="Times New Roman" w:cs="Times New Roman"/>
          <w:sz w:val="24"/>
          <w:szCs w:val="24"/>
        </w:rPr>
      </w:pPr>
    </w:p>
    <w:p w:rsidR="007839CE" w:rsidRDefault="007839CE" w:rsidP="007839CE">
      <w:pPr>
        <w:spacing w:after="0" w:line="240" w:lineRule="auto"/>
        <w:jc w:val="both"/>
        <w:rPr>
          <w:rFonts w:ascii="Times New Roman" w:hAnsi="Times New Roman" w:cs="Times New Roman"/>
          <w:sz w:val="24"/>
          <w:szCs w:val="24"/>
        </w:rPr>
      </w:pPr>
    </w:p>
    <w:p w:rsidR="007839CE" w:rsidRDefault="007839CE" w:rsidP="007839CE">
      <w:pPr>
        <w:spacing w:after="0" w:line="240" w:lineRule="auto"/>
        <w:jc w:val="both"/>
        <w:rPr>
          <w:rFonts w:ascii="Times New Roman" w:hAnsi="Times New Roman" w:cs="Times New Roman"/>
          <w:sz w:val="24"/>
          <w:szCs w:val="24"/>
        </w:rPr>
      </w:pPr>
      <w:r w:rsidRPr="00074C3D">
        <w:rPr>
          <w:rFonts w:ascii="Times New Roman" w:hAnsi="Times New Roman" w:cs="Times New Roman"/>
          <w:sz w:val="24"/>
          <w:szCs w:val="24"/>
        </w:rPr>
        <w:t>СОГЛАСОВАНИЕ:</w:t>
      </w:r>
    </w:p>
    <w:p w:rsidR="007839CE" w:rsidRPr="00074C3D" w:rsidRDefault="007839CE" w:rsidP="007839CE">
      <w:pPr>
        <w:spacing w:after="0" w:line="240" w:lineRule="auto"/>
        <w:jc w:val="both"/>
        <w:rPr>
          <w:rFonts w:ascii="Times New Roman" w:hAnsi="Times New Roman" w:cs="Times New Roman"/>
          <w:sz w:val="24"/>
          <w:szCs w:val="24"/>
        </w:rPr>
      </w:pPr>
    </w:p>
    <w:tbl>
      <w:tblPr>
        <w:tblW w:w="9889" w:type="dxa"/>
        <w:tblLook w:val="04A0"/>
      </w:tblPr>
      <w:tblGrid>
        <w:gridCol w:w="4928"/>
        <w:gridCol w:w="4961"/>
      </w:tblGrid>
      <w:tr w:rsidR="007839CE" w:rsidRPr="00074C3D" w:rsidTr="002A2214">
        <w:trPr>
          <w:trHeight w:val="2872"/>
        </w:trPr>
        <w:tc>
          <w:tcPr>
            <w:tcW w:w="4928" w:type="dxa"/>
            <w:shd w:val="clear" w:color="auto" w:fill="auto"/>
          </w:tcPr>
          <w:p w:rsidR="007839CE" w:rsidRPr="00892650" w:rsidRDefault="007839CE" w:rsidP="002A2214">
            <w:pPr>
              <w:spacing w:after="0" w:line="240" w:lineRule="auto"/>
              <w:ind w:left="34" w:right="34"/>
              <w:jc w:val="both"/>
              <w:rPr>
                <w:rFonts w:ascii="Times New Roman" w:hAnsi="Times New Roman" w:cs="Times New Roman"/>
                <w:sz w:val="24"/>
                <w:szCs w:val="24"/>
              </w:rPr>
            </w:pPr>
            <w:r w:rsidRPr="00892650">
              <w:rPr>
                <w:rFonts w:ascii="Times New Roman" w:hAnsi="Times New Roman" w:cs="Times New Roman"/>
                <w:sz w:val="24"/>
                <w:szCs w:val="24"/>
              </w:rPr>
              <w:t xml:space="preserve">Первый заместитель Главы </w:t>
            </w:r>
            <w:proofErr w:type="gramStart"/>
            <w:r w:rsidRPr="00892650">
              <w:rPr>
                <w:rFonts w:ascii="Times New Roman" w:hAnsi="Times New Roman" w:cs="Times New Roman"/>
                <w:sz w:val="24"/>
                <w:szCs w:val="24"/>
              </w:rPr>
              <w:t>муниципального</w:t>
            </w:r>
            <w:proofErr w:type="gramEnd"/>
          </w:p>
          <w:p w:rsidR="007839CE" w:rsidRPr="00892650" w:rsidRDefault="007839CE" w:rsidP="002A2214">
            <w:pPr>
              <w:spacing w:after="0" w:line="240" w:lineRule="auto"/>
              <w:ind w:left="34" w:right="34"/>
              <w:jc w:val="both"/>
              <w:rPr>
                <w:rFonts w:ascii="Times New Roman" w:hAnsi="Times New Roman" w:cs="Times New Roman"/>
                <w:sz w:val="24"/>
                <w:szCs w:val="24"/>
              </w:rPr>
            </w:pPr>
            <w:r w:rsidRPr="00892650">
              <w:rPr>
                <w:rFonts w:ascii="Times New Roman" w:hAnsi="Times New Roman" w:cs="Times New Roman"/>
                <w:sz w:val="24"/>
                <w:szCs w:val="24"/>
              </w:rPr>
              <w:t>образования «</w:t>
            </w:r>
            <w:r>
              <w:rPr>
                <w:rFonts w:ascii="Times New Roman" w:hAnsi="Times New Roman" w:cs="Times New Roman"/>
                <w:sz w:val="24"/>
                <w:szCs w:val="24"/>
              </w:rPr>
              <w:t xml:space="preserve">Муниципальный округ </w:t>
            </w:r>
            <w:r w:rsidRPr="00892650">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892650">
              <w:rPr>
                <w:rFonts w:ascii="Times New Roman" w:hAnsi="Times New Roman" w:cs="Times New Roman"/>
                <w:sz w:val="24"/>
                <w:szCs w:val="24"/>
              </w:rPr>
              <w:t xml:space="preserve">» по экономике, </w:t>
            </w:r>
          </w:p>
          <w:p w:rsidR="007839CE" w:rsidRDefault="007839CE" w:rsidP="002A2214">
            <w:pPr>
              <w:spacing w:after="0" w:line="240" w:lineRule="auto"/>
              <w:ind w:left="34" w:right="34"/>
              <w:jc w:val="both"/>
              <w:rPr>
                <w:rFonts w:ascii="Times New Roman" w:hAnsi="Times New Roman" w:cs="Times New Roman"/>
                <w:sz w:val="24"/>
                <w:szCs w:val="24"/>
              </w:rPr>
            </w:pPr>
            <w:r w:rsidRPr="00892650">
              <w:rPr>
                <w:rFonts w:ascii="Times New Roman" w:hAnsi="Times New Roman" w:cs="Times New Roman"/>
                <w:sz w:val="24"/>
                <w:szCs w:val="24"/>
              </w:rPr>
              <w:t>имущественным отношениям и финансам</w:t>
            </w:r>
          </w:p>
          <w:p w:rsidR="007839CE" w:rsidRPr="00892650" w:rsidRDefault="007839CE" w:rsidP="002A2214">
            <w:pPr>
              <w:spacing w:after="0" w:line="240" w:lineRule="auto"/>
              <w:jc w:val="both"/>
              <w:rPr>
                <w:rFonts w:ascii="Times New Roman" w:hAnsi="Times New Roman" w:cs="Times New Roman"/>
                <w:sz w:val="24"/>
                <w:szCs w:val="24"/>
              </w:rPr>
            </w:pPr>
          </w:p>
          <w:p w:rsidR="007839CE" w:rsidRPr="00074C3D" w:rsidRDefault="007839CE" w:rsidP="002A2214">
            <w:pPr>
              <w:spacing w:after="0" w:line="240" w:lineRule="auto"/>
              <w:jc w:val="both"/>
              <w:rPr>
                <w:rFonts w:ascii="Times New Roman" w:hAnsi="Times New Roman" w:cs="Times New Roman"/>
                <w:sz w:val="24"/>
                <w:szCs w:val="24"/>
              </w:rPr>
            </w:pPr>
            <w:r w:rsidRPr="00074C3D">
              <w:rPr>
                <w:rFonts w:ascii="Times New Roman" w:hAnsi="Times New Roman" w:cs="Times New Roman"/>
                <w:sz w:val="24"/>
                <w:szCs w:val="24"/>
              </w:rPr>
              <w:t xml:space="preserve">____________________ </w:t>
            </w:r>
            <w:r>
              <w:rPr>
                <w:rFonts w:ascii="Times New Roman" w:hAnsi="Times New Roman" w:cs="Times New Roman"/>
                <w:sz w:val="24"/>
                <w:szCs w:val="24"/>
              </w:rPr>
              <w:t>Ю.В.Ушакова</w:t>
            </w:r>
          </w:p>
          <w:p w:rsidR="007839CE" w:rsidRPr="00074C3D" w:rsidRDefault="007839CE" w:rsidP="002A2214">
            <w:pPr>
              <w:spacing w:after="0" w:line="240" w:lineRule="auto"/>
              <w:jc w:val="both"/>
              <w:rPr>
                <w:rFonts w:ascii="Times New Roman" w:hAnsi="Times New Roman" w:cs="Times New Roman"/>
                <w:sz w:val="24"/>
                <w:szCs w:val="24"/>
              </w:rPr>
            </w:pPr>
          </w:p>
          <w:p w:rsidR="007839CE" w:rsidRPr="00074C3D" w:rsidRDefault="00A63EDF" w:rsidP="002A2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_______________2024</w:t>
            </w:r>
            <w:r w:rsidR="007839CE" w:rsidRPr="00074C3D">
              <w:rPr>
                <w:rFonts w:ascii="Times New Roman" w:hAnsi="Times New Roman" w:cs="Times New Roman"/>
                <w:sz w:val="24"/>
                <w:szCs w:val="24"/>
              </w:rPr>
              <w:t xml:space="preserve"> г.</w:t>
            </w:r>
          </w:p>
          <w:p w:rsidR="007839CE" w:rsidRPr="00074C3D" w:rsidRDefault="007839CE" w:rsidP="002A2214">
            <w:pPr>
              <w:spacing w:after="0" w:line="240" w:lineRule="auto"/>
              <w:jc w:val="both"/>
              <w:rPr>
                <w:rFonts w:ascii="Times New Roman" w:hAnsi="Times New Roman" w:cs="Times New Roman"/>
                <w:sz w:val="24"/>
                <w:szCs w:val="24"/>
              </w:rPr>
            </w:pPr>
          </w:p>
        </w:tc>
        <w:tc>
          <w:tcPr>
            <w:tcW w:w="4961" w:type="dxa"/>
            <w:shd w:val="clear" w:color="auto" w:fill="auto"/>
          </w:tcPr>
          <w:p w:rsidR="007839CE" w:rsidRDefault="007839CE" w:rsidP="002A2214">
            <w:pPr>
              <w:spacing w:after="0" w:line="240" w:lineRule="auto"/>
              <w:ind w:left="34" w:right="34"/>
              <w:jc w:val="both"/>
              <w:rPr>
                <w:rFonts w:ascii="Times New Roman" w:hAnsi="Times New Roman" w:cs="Times New Roman"/>
                <w:sz w:val="24"/>
                <w:szCs w:val="24"/>
              </w:rPr>
            </w:pPr>
            <w:r w:rsidRPr="00324C54">
              <w:rPr>
                <w:rFonts w:ascii="Times New Roman" w:hAnsi="Times New Roman" w:cs="Times New Roman"/>
                <w:sz w:val="24"/>
                <w:szCs w:val="24"/>
              </w:rPr>
              <w:t>Заместитель главы Администрации</w:t>
            </w:r>
            <w:r>
              <w:rPr>
                <w:rFonts w:ascii="Times New Roman" w:hAnsi="Times New Roman" w:cs="Times New Roman"/>
                <w:sz w:val="24"/>
                <w:szCs w:val="24"/>
              </w:rPr>
              <w:t xml:space="preserve"> муниципального образования</w:t>
            </w:r>
            <w:r w:rsidRPr="00074C3D">
              <w:rPr>
                <w:rFonts w:ascii="Times New Roman" w:hAnsi="Times New Roman" w:cs="Times New Roman"/>
                <w:sz w:val="24"/>
                <w:szCs w:val="24"/>
              </w:rPr>
              <w:t xml:space="preserve"> «</w:t>
            </w:r>
            <w:r>
              <w:rPr>
                <w:rFonts w:ascii="Times New Roman" w:hAnsi="Times New Roman" w:cs="Times New Roman"/>
                <w:sz w:val="24"/>
                <w:szCs w:val="24"/>
                <w:lang w:eastAsia="en-US"/>
              </w:rPr>
              <w:t xml:space="preserve">Муниципальный округ </w:t>
            </w:r>
            <w:r w:rsidRPr="00892650">
              <w:rPr>
                <w:rFonts w:ascii="Times New Roman" w:hAnsi="Times New Roman" w:cs="Times New Roman"/>
                <w:sz w:val="24"/>
                <w:szCs w:val="24"/>
                <w:lang w:eastAsia="en-US"/>
              </w:rPr>
              <w:t>Глазовский район</w:t>
            </w:r>
            <w:r>
              <w:rPr>
                <w:rFonts w:ascii="Times New Roman" w:hAnsi="Times New Roman" w:cs="Times New Roman"/>
                <w:sz w:val="24"/>
                <w:szCs w:val="24"/>
                <w:lang w:eastAsia="en-US"/>
              </w:rPr>
              <w:t xml:space="preserve"> Удмуртской Республики</w:t>
            </w:r>
            <w:r w:rsidRPr="00074C3D">
              <w:rPr>
                <w:rFonts w:ascii="Times New Roman" w:hAnsi="Times New Roman" w:cs="Times New Roman"/>
                <w:sz w:val="24"/>
                <w:szCs w:val="24"/>
              </w:rPr>
              <w:t>» по</w:t>
            </w:r>
            <w:r>
              <w:rPr>
                <w:rFonts w:ascii="Times New Roman" w:hAnsi="Times New Roman" w:cs="Times New Roman"/>
                <w:sz w:val="24"/>
                <w:szCs w:val="24"/>
              </w:rPr>
              <w:t xml:space="preserve"> социальным вопросам </w:t>
            </w:r>
          </w:p>
          <w:p w:rsidR="007839CE" w:rsidRPr="00074C3D" w:rsidRDefault="007839CE" w:rsidP="002A2214">
            <w:pPr>
              <w:spacing w:after="0" w:line="240" w:lineRule="auto"/>
              <w:jc w:val="both"/>
              <w:rPr>
                <w:rFonts w:ascii="Times New Roman" w:hAnsi="Times New Roman" w:cs="Times New Roman"/>
                <w:sz w:val="24"/>
                <w:szCs w:val="24"/>
              </w:rPr>
            </w:pPr>
          </w:p>
          <w:p w:rsidR="007839CE" w:rsidRPr="00074C3D" w:rsidRDefault="007839CE" w:rsidP="002A2214">
            <w:pPr>
              <w:spacing w:after="0" w:line="240" w:lineRule="auto"/>
              <w:jc w:val="both"/>
              <w:rPr>
                <w:rFonts w:ascii="Times New Roman" w:hAnsi="Times New Roman" w:cs="Times New Roman"/>
                <w:sz w:val="24"/>
                <w:szCs w:val="24"/>
              </w:rPr>
            </w:pPr>
            <w:r w:rsidRPr="00074C3D">
              <w:rPr>
                <w:rFonts w:ascii="Times New Roman" w:hAnsi="Times New Roman" w:cs="Times New Roman"/>
                <w:sz w:val="24"/>
                <w:szCs w:val="24"/>
              </w:rPr>
              <w:t xml:space="preserve">___________________ </w:t>
            </w:r>
            <w:r>
              <w:rPr>
                <w:rFonts w:ascii="Times New Roman" w:hAnsi="Times New Roman" w:cs="Times New Roman"/>
                <w:sz w:val="24"/>
                <w:szCs w:val="24"/>
              </w:rPr>
              <w:t>Е.А.Попова</w:t>
            </w:r>
          </w:p>
          <w:p w:rsidR="007839CE" w:rsidRPr="00074C3D" w:rsidRDefault="007839CE" w:rsidP="002A2214">
            <w:pPr>
              <w:spacing w:after="0" w:line="240" w:lineRule="auto"/>
              <w:jc w:val="both"/>
              <w:rPr>
                <w:rFonts w:ascii="Times New Roman" w:hAnsi="Times New Roman" w:cs="Times New Roman"/>
                <w:sz w:val="24"/>
                <w:szCs w:val="24"/>
              </w:rPr>
            </w:pPr>
          </w:p>
          <w:p w:rsidR="007839CE" w:rsidRPr="00074C3D" w:rsidRDefault="00A63EDF" w:rsidP="002A2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_______________2024</w:t>
            </w:r>
            <w:r w:rsidR="007839CE" w:rsidRPr="00074C3D">
              <w:rPr>
                <w:rFonts w:ascii="Times New Roman" w:hAnsi="Times New Roman" w:cs="Times New Roman"/>
                <w:sz w:val="24"/>
                <w:szCs w:val="24"/>
              </w:rPr>
              <w:t xml:space="preserve"> г.</w:t>
            </w:r>
          </w:p>
          <w:p w:rsidR="007839CE" w:rsidRPr="006F602E" w:rsidRDefault="007839CE" w:rsidP="002A2214">
            <w:pPr>
              <w:spacing w:after="0" w:line="240" w:lineRule="auto"/>
              <w:jc w:val="both"/>
              <w:rPr>
                <w:rFonts w:ascii="Times New Roman" w:hAnsi="Times New Roman" w:cs="Times New Roman"/>
                <w:i/>
                <w:sz w:val="24"/>
                <w:szCs w:val="24"/>
                <w:u w:val="single"/>
              </w:rPr>
            </w:pPr>
          </w:p>
        </w:tc>
      </w:tr>
      <w:tr w:rsidR="007839CE" w:rsidRPr="00074C3D" w:rsidTr="002A2214">
        <w:trPr>
          <w:trHeight w:val="3480"/>
        </w:trPr>
        <w:tc>
          <w:tcPr>
            <w:tcW w:w="4928" w:type="dxa"/>
            <w:shd w:val="clear" w:color="auto" w:fill="auto"/>
          </w:tcPr>
          <w:p w:rsidR="007839CE" w:rsidRDefault="007839CE" w:rsidP="002A2214">
            <w:pPr>
              <w:spacing w:after="0" w:line="240" w:lineRule="auto"/>
              <w:ind w:right="380"/>
              <w:jc w:val="both"/>
              <w:rPr>
                <w:rFonts w:ascii="Times New Roman" w:hAnsi="Times New Roman" w:cs="Times New Roman"/>
                <w:sz w:val="24"/>
                <w:szCs w:val="24"/>
              </w:rPr>
            </w:pPr>
            <w:r>
              <w:rPr>
                <w:rFonts w:ascii="Times New Roman" w:hAnsi="Times New Roman" w:cs="Times New Roman"/>
                <w:sz w:val="24"/>
                <w:szCs w:val="24"/>
              </w:rPr>
              <w:t>Начальник Управления финансов</w:t>
            </w:r>
          </w:p>
          <w:p w:rsidR="007839CE" w:rsidRDefault="007839CE" w:rsidP="002A2214">
            <w:pPr>
              <w:spacing w:after="0" w:line="240" w:lineRule="auto"/>
              <w:ind w:right="317"/>
              <w:jc w:val="both"/>
              <w:rPr>
                <w:rFonts w:ascii="Times New Roman" w:hAnsi="Times New Roman" w:cs="Times New Roman"/>
                <w:sz w:val="24"/>
                <w:szCs w:val="24"/>
              </w:rPr>
            </w:pPr>
            <w:r>
              <w:rPr>
                <w:rFonts w:ascii="Times New Roman" w:hAnsi="Times New Roman" w:cs="Times New Roman"/>
                <w:sz w:val="24"/>
                <w:szCs w:val="24"/>
              </w:rPr>
              <w:t>Администрации муниципального образования</w:t>
            </w:r>
            <w:r w:rsidRPr="00074C3D">
              <w:rPr>
                <w:rFonts w:ascii="Times New Roman" w:hAnsi="Times New Roman" w:cs="Times New Roman"/>
                <w:sz w:val="24"/>
                <w:szCs w:val="24"/>
              </w:rPr>
              <w:t xml:space="preserve"> «</w:t>
            </w:r>
            <w:r>
              <w:rPr>
                <w:rFonts w:ascii="Times New Roman" w:hAnsi="Times New Roman" w:cs="Times New Roman"/>
                <w:sz w:val="24"/>
                <w:szCs w:val="24"/>
                <w:lang w:eastAsia="en-US"/>
              </w:rPr>
              <w:t xml:space="preserve">Муниципальный округ </w:t>
            </w:r>
            <w:r w:rsidRPr="00892650">
              <w:rPr>
                <w:rFonts w:ascii="Times New Roman" w:hAnsi="Times New Roman" w:cs="Times New Roman"/>
                <w:sz w:val="24"/>
                <w:szCs w:val="24"/>
                <w:lang w:eastAsia="en-US"/>
              </w:rPr>
              <w:t>Глазовский район</w:t>
            </w:r>
            <w:r>
              <w:rPr>
                <w:rFonts w:ascii="Times New Roman" w:hAnsi="Times New Roman" w:cs="Times New Roman"/>
                <w:sz w:val="24"/>
                <w:szCs w:val="24"/>
                <w:lang w:eastAsia="en-US"/>
              </w:rPr>
              <w:t xml:space="preserve"> Удмуртской Республики</w:t>
            </w:r>
            <w:r w:rsidRPr="00074C3D">
              <w:rPr>
                <w:rFonts w:ascii="Times New Roman" w:hAnsi="Times New Roman" w:cs="Times New Roman"/>
                <w:sz w:val="24"/>
                <w:szCs w:val="24"/>
              </w:rPr>
              <w:t>»</w:t>
            </w:r>
          </w:p>
          <w:p w:rsidR="007839CE" w:rsidRDefault="007839CE" w:rsidP="002A2214">
            <w:pPr>
              <w:spacing w:after="0" w:line="240" w:lineRule="auto"/>
              <w:jc w:val="both"/>
              <w:rPr>
                <w:rFonts w:ascii="Times New Roman" w:hAnsi="Times New Roman" w:cs="Times New Roman"/>
                <w:sz w:val="24"/>
                <w:szCs w:val="24"/>
              </w:rPr>
            </w:pPr>
          </w:p>
          <w:p w:rsidR="007839CE" w:rsidRPr="00074C3D" w:rsidRDefault="007839CE" w:rsidP="002A2214">
            <w:pPr>
              <w:spacing w:after="0" w:line="240" w:lineRule="auto"/>
              <w:jc w:val="both"/>
              <w:rPr>
                <w:rFonts w:ascii="Times New Roman" w:hAnsi="Times New Roman" w:cs="Times New Roman"/>
                <w:sz w:val="24"/>
                <w:szCs w:val="24"/>
              </w:rPr>
            </w:pPr>
            <w:r w:rsidRPr="00074C3D">
              <w:rPr>
                <w:rFonts w:ascii="Times New Roman" w:hAnsi="Times New Roman" w:cs="Times New Roman"/>
                <w:sz w:val="24"/>
                <w:szCs w:val="24"/>
              </w:rPr>
              <w:t xml:space="preserve">__________________ </w:t>
            </w:r>
            <w:r w:rsidRPr="00FC2F5D">
              <w:rPr>
                <w:rFonts w:ascii="Times New Roman" w:hAnsi="Times New Roman" w:cs="Times New Roman"/>
                <w:sz w:val="24"/>
                <w:szCs w:val="24"/>
              </w:rPr>
              <w:t>Н.Н. Поздеева</w:t>
            </w:r>
          </w:p>
          <w:p w:rsidR="007839CE" w:rsidRPr="00074C3D" w:rsidRDefault="007839CE" w:rsidP="002A2214">
            <w:pPr>
              <w:spacing w:after="0" w:line="240" w:lineRule="auto"/>
              <w:rPr>
                <w:rFonts w:ascii="Times New Roman" w:hAnsi="Times New Roman" w:cs="Times New Roman"/>
                <w:sz w:val="24"/>
                <w:szCs w:val="24"/>
              </w:rPr>
            </w:pPr>
          </w:p>
          <w:p w:rsidR="007839CE" w:rsidRDefault="007839CE" w:rsidP="002A2214">
            <w:pPr>
              <w:spacing w:after="0" w:line="240" w:lineRule="auto"/>
              <w:ind w:hanging="396"/>
              <w:jc w:val="both"/>
              <w:rPr>
                <w:rFonts w:ascii="Times New Roman" w:hAnsi="Times New Roman" w:cs="Times New Roman"/>
                <w:sz w:val="24"/>
                <w:szCs w:val="24"/>
              </w:rPr>
            </w:pPr>
            <w:r>
              <w:rPr>
                <w:rFonts w:ascii="Times New Roman" w:hAnsi="Times New Roman" w:cs="Times New Roman"/>
                <w:sz w:val="24"/>
                <w:szCs w:val="24"/>
              </w:rPr>
              <w:t>_</w:t>
            </w:r>
            <w:r w:rsidRPr="00074C3D">
              <w:rPr>
                <w:rFonts w:ascii="Times New Roman" w:hAnsi="Times New Roman" w:cs="Times New Roman"/>
                <w:sz w:val="24"/>
                <w:szCs w:val="24"/>
              </w:rPr>
              <w:t>___________</w:t>
            </w:r>
            <w:r w:rsidR="00A63EDF">
              <w:rPr>
                <w:rFonts w:ascii="Times New Roman" w:hAnsi="Times New Roman" w:cs="Times New Roman"/>
                <w:sz w:val="24"/>
                <w:szCs w:val="24"/>
              </w:rPr>
              <w:t>2024</w:t>
            </w:r>
            <w:r w:rsidRPr="00074C3D">
              <w:rPr>
                <w:rFonts w:ascii="Times New Roman" w:hAnsi="Times New Roman" w:cs="Times New Roman"/>
                <w:sz w:val="24"/>
                <w:szCs w:val="24"/>
              </w:rPr>
              <w:t xml:space="preserve"> г.</w:t>
            </w:r>
          </w:p>
          <w:p w:rsidR="007839CE" w:rsidRDefault="007839CE" w:rsidP="002A2214">
            <w:pPr>
              <w:spacing w:after="0" w:line="240" w:lineRule="auto"/>
              <w:jc w:val="both"/>
              <w:rPr>
                <w:rFonts w:ascii="Times New Roman" w:hAnsi="Times New Roman" w:cs="Times New Roman"/>
                <w:sz w:val="24"/>
                <w:szCs w:val="24"/>
              </w:rPr>
            </w:pPr>
          </w:p>
          <w:p w:rsidR="007839CE" w:rsidRDefault="007839CE" w:rsidP="002A2214">
            <w:pPr>
              <w:spacing w:after="0" w:line="240" w:lineRule="auto"/>
              <w:jc w:val="both"/>
              <w:rPr>
                <w:rFonts w:ascii="Times New Roman" w:hAnsi="Times New Roman" w:cs="Times New Roman"/>
                <w:sz w:val="24"/>
                <w:szCs w:val="24"/>
              </w:rPr>
            </w:pPr>
          </w:p>
          <w:p w:rsidR="007839CE" w:rsidRDefault="007839CE" w:rsidP="002A2214">
            <w:pPr>
              <w:spacing w:after="0" w:line="240" w:lineRule="auto"/>
              <w:jc w:val="both"/>
              <w:rPr>
                <w:rFonts w:ascii="Times New Roman" w:hAnsi="Times New Roman" w:cs="Times New Roman"/>
                <w:sz w:val="24"/>
                <w:szCs w:val="24"/>
              </w:rPr>
            </w:pPr>
            <w:r w:rsidRPr="00FC2F5D">
              <w:rPr>
                <w:rFonts w:ascii="Times New Roman" w:hAnsi="Times New Roman" w:cs="Times New Roman"/>
                <w:sz w:val="24"/>
                <w:szCs w:val="24"/>
              </w:rPr>
              <w:t>Начальник правового отдела Аппарата Администрации муниципального образования «</w:t>
            </w:r>
            <w:r>
              <w:rPr>
                <w:rFonts w:ascii="Times New Roman" w:hAnsi="Times New Roman" w:cs="Times New Roman"/>
                <w:sz w:val="24"/>
                <w:szCs w:val="24"/>
                <w:lang w:eastAsia="en-US"/>
              </w:rPr>
              <w:t xml:space="preserve">Муниципальный округ </w:t>
            </w:r>
            <w:r w:rsidRPr="00892650">
              <w:rPr>
                <w:rFonts w:ascii="Times New Roman" w:hAnsi="Times New Roman" w:cs="Times New Roman"/>
                <w:sz w:val="24"/>
                <w:szCs w:val="24"/>
                <w:lang w:eastAsia="en-US"/>
              </w:rPr>
              <w:t>Глазовский район</w:t>
            </w:r>
            <w:r>
              <w:rPr>
                <w:rFonts w:ascii="Times New Roman" w:hAnsi="Times New Roman" w:cs="Times New Roman"/>
                <w:sz w:val="24"/>
                <w:szCs w:val="24"/>
                <w:lang w:eastAsia="en-US"/>
              </w:rPr>
              <w:t xml:space="preserve"> Удмуртской Республики</w:t>
            </w:r>
          </w:p>
          <w:p w:rsidR="007839CE" w:rsidRDefault="007839CE" w:rsidP="002A2214">
            <w:pPr>
              <w:spacing w:after="0" w:line="240" w:lineRule="auto"/>
              <w:jc w:val="both"/>
              <w:rPr>
                <w:rFonts w:ascii="Times New Roman" w:hAnsi="Times New Roman" w:cs="Times New Roman"/>
                <w:sz w:val="24"/>
                <w:szCs w:val="24"/>
              </w:rPr>
            </w:pPr>
          </w:p>
          <w:p w:rsidR="007839CE" w:rsidRDefault="007839CE" w:rsidP="002A2214">
            <w:pPr>
              <w:spacing w:after="0" w:line="240" w:lineRule="auto"/>
              <w:jc w:val="both"/>
              <w:rPr>
                <w:rFonts w:ascii="Times New Roman" w:hAnsi="Times New Roman" w:cs="Times New Roman"/>
                <w:sz w:val="24"/>
                <w:szCs w:val="24"/>
              </w:rPr>
            </w:pPr>
          </w:p>
          <w:p w:rsidR="007839CE" w:rsidRPr="00074C3D" w:rsidRDefault="007839CE" w:rsidP="002A2214">
            <w:pPr>
              <w:spacing w:after="0" w:line="240" w:lineRule="auto"/>
              <w:jc w:val="both"/>
              <w:rPr>
                <w:rFonts w:ascii="Times New Roman" w:hAnsi="Times New Roman" w:cs="Times New Roman"/>
                <w:sz w:val="24"/>
                <w:szCs w:val="24"/>
              </w:rPr>
            </w:pPr>
            <w:r w:rsidRPr="00074C3D">
              <w:rPr>
                <w:rFonts w:ascii="Times New Roman" w:hAnsi="Times New Roman" w:cs="Times New Roman"/>
                <w:sz w:val="24"/>
                <w:szCs w:val="24"/>
              </w:rPr>
              <w:t xml:space="preserve">___________________ </w:t>
            </w:r>
            <w:r>
              <w:rPr>
                <w:rFonts w:ascii="Times New Roman" w:hAnsi="Times New Roman" w:cs="Times New Roman"/>
                <w:sz w:val="24"/>
                <w:szCs w:val="24"/>
              </w:rPr>
              <w:t>М.В.Русских</w:t>
            </w:r>
          </w:p>
          <w:p w:rsidR="007839CE" w:rsidRPr="00074C3D" w:rsidRDefault="007839CE" w:rsidP="002A2214">
            <w:pPr>
              <w:spacing w:after="0" w:line="240" w:lineRule="auto"/>
              <w:jc w:val="both"/>
              <w:rPr>
                <w:rFonts w:ascii="Times New Roman" w:hAnsi="Times New Roman" w:cs="Times New Roman"/>
                <w:sz w:val="24"/>
                <w:szCs w:val="24"/>
              </w:rPr>
            </w:pPr>
          </w:p>
          <w:p w:rsidR="007839CE" w:rsidRDefault="007839CE" w:rsidP="002A2214">
            <w:pPr>
              <w:spacing w:after="0" w:line="240" w:lineRule="auto"/>
              <w:jc w:val="both"/>
              <w:rPr>
                <w:rFonts w:ascii="Times New Roman" w:hAnsi="Times New Roman" w:cs="Times New Roman"/>
                <w:sz w:val="24"/>
                <w:szCs w:val="24"/>
              </w:rPr>
            </w:pPr>
            <w:r w:rsidRPr="00074C3D">
              <w:rPr>
                <w:rFonts w:ascii="Times New Roman" w:hAnsi="Times New Roman" w:cs="Times New Roman"/>
                <w:sz w:val="24"/>
                <w:szCs w:val="24"/>
              </w:rPr>
              <w:t>______________20</w:t>
            </w:r>
            <w:r w:rsidR="00A63EDF">
              <w:rPr>
                <w:rFonts w:ascii="Times New Roman" w:hAnsi="Times New Roman" w:cs="Times New Roman"/>
                <w:sz w:val="24"/>
                <w:szCs w:val="24"/>
              </w:rPr>
              <w:t>24</w:t>
            </w:r>
            <w:r w:rsidRPr="00074C3D">
              <w:rPr>
                <w:rFonts w:ascii="Times New Roman" w:hAnsi="Times New Roman" w:cs="Times New Roman"/>
                <w:sz w:val="24"/>
                <w:szCs w:val="24"/>
              </w:rPr>
              <w:t xml:space="preserve"> г.</w:t>
            </w:r>
          </w:p>
          <w:p w:rsidR="007839CE" w:rsidRPr="00FC2F5D" w:rsidRDefault="007839CE" w:rsidP="002A2214">
            <w:pPr>
              <w:spacing w:after="0" w:line="240" w:lineRule="auto"/>
              <w:jc w:val="both"/>
              <w:rPr>
                <w:rFonts w:ascii="Times New Roman" w:hAnsi="Times New Roman" w:cs="Times New Roman"/>
                <w:sz w:val="24"/>
                <w:szCs w:val="24"/>
              </w:rPr>
            </w:pPr>
          </w:p>
        </w:tc>
        <w:tc>
          <w:tcPr>
            <w:tcW w:w="4961" w:type="dxa"/>
            <w:shd w:val="clear" w:color="auto" w:fill="auto"/>
          </w:tcPr>
          <w:p w:rsidR="007839CE" w:rsidRDefault="007839CE" w:rsidP="002A2214">
            <w:pPr>
              <w:spacing w:after="0" w:line="240" w:lineRule="auto"/>
              <w:ind w:right="34" w:hanging="396"/>
              <w:jc w:val="both"/>
              <w:rPr>
                <w:rFonts w:ascii="Times New Roman" w:hAnsi="Times New Roman" w:cs="Times New Roman"/>
                <w:sz w:val="24"/>
                <w:szCs w:val="24"/>
              </w:rPr>
            </w:pPr>
            <w:proofErr w:type="gramStart"/>
            <w:r w:rsidRPr="00FC2F5D">
              <w:rPr>
                <w:rFonts w:ascii="Times New Roman" w:hAnsi="Times New Roman" w:cs="Times New Roman"/>
                <w:sz w:val="24"/>
                <w:szCs w:val="24"/>
              </w:rPr>
              <w:t>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w:t>
            </w:r>
            <w:r w:rsidRPr="00FC2F5D">
              <w:rPr>
                <w:rFonts w:ascii="Times New Roman" w:hAnsi="Times New Roman" w:cs="Times New Roman"/>
                <w:sz w:val="24"/>
                <w:szCs w:val="24"/>
              </w:rPr>
              <w:t>чальник</w:t>
            </w:r>
            <w:proofErr w:type="gramEnd"/>
            <w:r>
              <w:rPr>
                <w:rFonts w:ascii="Times New Roman" w:hAnsi="Times New Roman" w:cs="Times New Roman"/>
                <w:sz w:val="24"/>
                <w:szCs w:val="24"/>
              </w:rPr>
              <w:t xml:space="preserve"> Управления развития территории и муниципального заказа </w:t>
            </w:r>
            <w:r w:rsidRPr="00FC2F5D">
              <w:rPr>
                <w:rFonts w:ascii="Times New Roman" w:hAnsi="Times New Roman" w:cs="Times New Roman"/>
                <w:sz w:val="24"/>
                <w:szCs w:val="24"/>
              </w:rPr>
              <w:t>Администрации муниципального образования «</w:t>
            </w:r>
            <w:r>
              <w:rPr>
                <w:rFonts w:ascii="Times New Roman" w:hAnsi="Times New Roman" w:cs="Times New Roman"/>
                <w:sz w:val="24"/>
                <w:szCs w:val="24"/>
                <w:lang w:eastAsia="en-US"/>
              </w:rPr>
              <w:t xml:space="preserve">Муниципальный округ </w:t>
            </w:r>
            <w:r w:rsidRPr="00892650">
              <w:rPr>
                <w:rFonts w:ascii="Times New Roman" w:hAnsi="Times New Roman" w:cs="Times New Roman"/>
                <w:sz w:val="24"/>
                <w:szCs w:val="24"/>
                <w:lang w:eastAsia="en-US"/>
              </w:rPr>
              <w:t>Глазовский район</w:t>
            </w:r>
            <w:r>
              <w:rPr>
                <w:rFonts w:ascii="Times New Roman" w:hAnsi="Times New Roman" w:cs="Times New Roman"/>
                <w:sz w:val="24"/>
                <w:szCs w:val="24"/>
                <w:lang w:eastAsia="en-US"/>
              </w:rPr>
              <w:t xml:space="preserve"> Удмуртской Республики</w:t>
            </w:r>
            <w:r w:rsidRPr="00FC2F5D">
              <w:rPr>
                <w:rFonts w:ascii="Times New Roman" w:hAnsi="Times New Roman" w:cs="Times New Roman"/>
                <w:sz w:val="24"/>
                <w:szCs w:val="24"/>
              </w:rPr>
              <w:t>»</w:t>
            </w:r>
          </w:p>
          <w:p w:rsidR="007839CE" w:rsidRDefault="007839CE" w:rsidP="002A2214">
            <w:pPr>
              <w:spacing w:after="0" w:line="240" w:lineRule="auto"/>
              <w:ind w:right="34" w:hanging="396"/>
              <w:jc w:val="both"/>
              <w:rPr>
                <w:rFonts w:ascii="Times New Roman" w:hAnsi="Times New Roman" w:cs="Times New Roman"/>
                <w:sz w:val="24"/>
                <w:szCs w:val="24"/>
              </w:rPr>
            </w:pPr>
          </w:p>
          <w:p w:rsidR="007839CE" w:rsidRPr="00074C3D" w:rsidRDefault="007839CE" w:rsidP="002A2214">
            <w:pPr>
              <w:spacing w:after="0" w:line="240" w:lineRule="auto"/>
              <w:rPr>
                <w:rFonts w:ascii="Times New Roman" w:hAnsi="Times New Roman" w:cs="Times New Roman"/>
                <w:sz w:val="24"/>
                <w:szCs w:val="24"/>
              </w:rPr>
            </w:pPr>
            <w:r w:rsidRPr="00074C3D">
              <w:rPr>
                <w:rFonts w:ascii="Times New Roman" w:hAnsi="Times New Roman" w:cs="Times New Roman"/>
                <w:sz w:val="24"/>
                <w:szCs w:val="24"/>
              </w:rPr>
              <w:t xml:space="preserve">__________________ </w:t>
            </w:r>
            <w:r>
              <w:rPr>
                <w:rFonts w:ascii="Times New Roman" w:hAnsi="Times New Roman" w:cs="Times New Roman"/>
                <w:sz w:val="24"/>
                <w:szCs w:val="24"/>
              </w:rPr>
              <w:t>Д.А. Милых</w:t>
            </w:r>
          </w:p>
          <w:p w:rsidR="007839CE" w:rsidRPr="00074C3D" w:rsidRDefault="007839CE" w:rsidP="002A2214">
            <w:pPr>
              <w:spacing w:after="0" w:line="240" w:lineRule="auto"/>
              <w:rPr>
                <w:rFonts w:ascii="Times New Roman" w:hAnsi="Times New Roman" w:cs="Times New Roman"/>
                <w:sz w:val="24"/>
                <w:szCs w:val="24"/>
              </w:rPr>
            </w:pPr>
          </w:p>
          <w:p w:rsidR="007839CE" w:rsidRDefault="007839CE" w:rsidP="002A2214">
            <w:pPr>
              <w:spacing w:after="0" w:line="240" w:lineRule="auto"/>
              <w:ind w:hanging="396"/>
              <w:jc w:val="both"/>
              <w:rPr>
                <w:rFonts w:ascii="Times New Roman" w:hAnsi="Times New Roman" w:cs="Times New Roman"/>
                <w:sz w:val="24"/>
                <w:szCs w:val="24"/>
              </w:rPr>
            </w:pPr>
            <w:r w:rsidRPr="00074C3D">
              <w:rPr>
                <w:rFonts w:ascii="Times New Roman" w:hAnsi="Times New Roman" w:cs="Times New Roman"/>
                <w:sz w:val="24"/>
                <w:szCs w:val="24"/>
              </w:rPr>
              <w:t>______________20</w:t>
            </w:r>
            <w:r w:rsidR="00A63EDF">
              <w:rPr>
                <w:rFonts w:ascii="Times New Roman" w:hAnsi="Times New Roman" w:cs="Times New Roman"/>
                <w:sz w:val="24"/>
                <w:szCs w:val="24"/>
              </w:rPr>
              <w:t>24</w:t>
            </w:r>
            <w:r w:rsidRPr="00074C3D">
              <w:rPr>
                <w:rFonts w:ascii="Times New Roman" w:hAnsi="Times New Roman" w:cs="Times New Roman"/>
                <w:sz w:val="24"/>
                <w:szCs w:val="24"/>
              </w:rPr>
              <w:t xml:space="preserve"> г.</w:t>
            </w:r>
          </w:p>
          <w:p w:rsidR="007839CE" w:rsidRDefault="007839CE" w:rsidP="002A2214">
            <w:pPr>
              <w:spacing w:after="0" w:line="240" w:lineRule="auto"/>
              <w:jc w:val="both"/>
              <w:rPr>
                <w:rFonts w:ascii="Times New Roman" w:hAnsi="Times New Roman" w:cs="Times New Roman"/>
                <w:sz w:val="24"/>
                <w:szCs w:val="24"/>
              </w:rPr>
            </w:pPr>
          </w:p>
          <w:p w:rsidR="007839CE" w:rsidRDefault="007839CE" w:rsidP="002A2214">
            <w:pPr>
              <w:spacing w:after="0" w:line="240" w:lineRule="auto"/>
              <w:jc w:val="both"/>
              <w:rPr>
                <w:rFonts w:ascii="Times New Roman" w:hAnsi="Times New Roman" w:cs="Times New Roman"/>
                <w:sz w:val="24"/>
                <w:szCs w:val="24"/>
              </w:rPr>
            </w:pPr>
          </w:p>
          <w:p w:rsidR="007839CE" w:rsidRPr="00FC2F5D" w:rsidRDefault="007839CE" w:rsidP="002A2214">
            <w:pPr>
              <w:spacing w:after="0" w:line="240" w:lineRule="auto"/>
              <w:ind w:right="317"/>
              <w:jc w:val="both"/>
              <w:rPr>
                <w:rFonts w:ascii="Times New Roman" w:hAnsi="Times New Roman" w:cs="Times New Roman"/>
                <w:sz w:val="24"/>
                <w:szCs w:val="24"/>
              </w:rPr>
            </w:pPr>
            <w:r w:rsidRPr="00FC2F5D">
              <w:rPr>
                <w:rFonts w:ascii="Times New Roman" w:hAnsi="Times New Roman" w:cs="Times New Roman"/>
                <w:sz w:val="24"/>
                <w:szCs w:val="24"/>
              </w:rPr>
              <w:t>Начальник отдела организационной работы и административной реформы Аппарата Администрации муниципального образования «</w:t>
            </w:r>
            <w:r>
              <w:rPr>
                <w:rFonts w:ascii="Times New Roman" w:hAnsi="Times New Roman" w:cs="Times New Roman"/>
                <w:sz w:val="24"/>
                <w:szCs w:val="24"/>
                <w:lang w:eastAsia="en-US"/>
              </w:rPr>
              <w:t xml:space="preserve">Муниципальный округ </w:t>
            </w:r>
            <w:r w:rsidRPr="00892650">
              <w:rPr>
                <w:rFonts w:ascii="Times New Roman" w:hAnsi="Times New Roman" w:cs="Times New Roman"/>
                <w:sz w:val="24"/>
                <w:szCs w:val="24"/>
                <w:lang w:eastAsia="en-US"/>
              </w:rPr>
              <w:t>Глазовский район</w:t>
            </w:r>
            <w:r>
              <w:rPr>
                <w:rFonts w:ascii="Times New Roman" w:hAnsi="Times New Roman" w:cs="Times New Roman"/>
                <w:sz w:val="24"/>
                <w:szCs w:val="24"/>
                <w:lang w:eastAsia="en-US"/>
              </w:rPr>
              <w:t xml:space="preserve"> Удмуртской Республики</w:t>
            </w:r>
            <w:r w:rsidRPr="00FC2F5D">
              <w:rPr>
                <w:rFonts w:ascii="Times New Roman" w:hAnsi="Times New Roman" w:cs="Times New Roman"/>
                <w:sz w:val="24"/>
                <w:szCs w:val="24"/>
              </w:rPr>
              <w:t>»</w:t>
            </w:r>
          </w:p>
          <w:p w:rsidR="007839CE" w:rsidRPr="00074C3D" w:rsidRDefault="007839CE" w:rsidP="002A2214">
            <w:pPr>
              <w:tabs>
                <w:tab w:val="left" w:pos="6695"/>
              </w:tabs>
              <w:spacing w:after="0" w:line="240" w:lineRule="auto"/>
              <w:jc w:val="both"/>
              <w:rPr>
                <w:rFonts w:ascii="Times New Roman" w:hAnsi="Times New Roman" w:cs="Times New Roman"/>
                <w:sz w:val="24"/>
                <w:szCs w:val="24"/>
              </w:rPr>
            </w:pPr>
          </w:p>
          <w:p w:rsidR="007839CE" w:rsidRPr="00074C3D" w:rsidRDefault="007839CE" w:rsidP="002A2214">
            <w:pPr>
              <w:spacing w:after="0" w:line="240" w:lineRule="auto"/>
              <w:rPr>
                <w:rFonts w:ascii="Times New Roman" w:hAnsi="Times New Roman" w:cs="Times New Roman"/>
                <w:sz w:val="24"/>
                <w:szCs w:val="24"/>
              </w:rPr>
            </w:pPr>
            <w:r w:rsidRPr="00074C3D">
              <w:rPr>
                <w:rFonts w:ascii="Times New Roman" w:hAnsi="Times New Roman" w:cs="Times New Roman"/>
                <w:sz w:val="24"/>
                <w:szCs w:val="24"/>
              </w:rPr>
              <w:t xml:space="preserve">__________________ Н.А. </w:t>
            </w:r>
            <w:r>
              <w:rPr>
                <w:rFonts w:ascii="Times New Roman" w:hAnsi="Times New Roman" w:cs="Times New Roman"/>
                <w:sz w:val="24"/>
                <w:szCs w:val="24"/>
              </w:rPr>
              <w:t>Пономарева</w:t>
            </w:r>
          </w:p>
          <w:p w:rsidR="007839CE" w:rsidRPr="00074C3D" w:rsidRDefault="007839CE" w:rsidP="002A2214">
            <w:pPr>
              <w:spacing w:after="0" w:line="240" w:lineRule="auto"/>
              <w:rPr>
                <w:rFonts w:ascii="Times New Roman" w:hAnsi="Times New Roman" w:cs="Times New Roman"/>
                <w:sz w:val="24"/>
                <w:szCs w:val="24"/>
              </w:rPr>
            </w:pPr>
          </w:p>
          <w:p w:rsidR="007839CE" w:rsidRDefault="007839CE" w:rsidP="002A2214">
            <w:pPr>
              <w:spacing w:after="0" w:line="240" w:lineRule="auto"/>
              <w:jc w:val="both"/>
              <w:rPr>
                <w:rFonts w:ascii="Times New Roman" w:hAnsi="Times New Roman" w:cs="Times New Roman"/>
                <w:sz w:val="24"/>
                <w:szCs w:val="24"/>
              </w:rPr>
            </w:pPr>
            <w:r w:rsidRPr="00074C3D">
              <w:rPr>
                <w:rFonts w:ascii="Times New Roman" w:hAnsi="Times New Roman" w:cs="Times New Roman"/>
                <w:sz w:val="24"/>
                <w:szCs w:val="24"/>
              </w:rPr>
              <w:t>______________20</w:t>
            </w:r>
            <w:r w:rsidR="00A63EDF">
              <w:rPr>
                <w:rFonts w:ascii="Times New Roman" w:hAnsi="Times New Roman" w:cs="Times New Roman"/>
                <w:sz w:val="24"/>
                <w:szCs w:val="24"/>
              </w:rPr>
              <w:t>24</w:t>
            </w:r>
            <w:r w:rsidRPr="00074C3D">
              <w:rPr>
                <w:rFonts w:ascii="Times New Roman" w:hAnsi="Times New Roman" w:cs="Times New Roman"/>
                <w:sz w:val="24"/>
                <w:szCs w:val="24"/>
              </w:rPr>
              <w:t xml:space="preserve"> г.</w:t>
            </w:r>
          </w:p>
          <w:p w:rsidR="007839CE" w:rsidRPr="00074C3D" w:rsidRDefault="007839CE" w:rsidP="002A2214">
            <w:pPr>
              <w:spacing w:after="0" w:line="240" w:lineRule="auto"/>
              <w:rPr>
                <w:rFonts w:ascii="Times New Roman" w:hAnsi="Times New Roman" w:cs="Times New Roman"/>
                <w:sz w:val="24"/>
                <w:szCs w:val="24"/>
              </w:rPr>
            </w:pPr>
          </w:p>
        </w:tc>
      </w:tr>
    </w:tbl>
    <w:p w:rsidR="009C0472" w:rsidRDefault="009C0472">
      <w:pPr>
        <w:rPr>
          <w:sz w:val="24"/>
          <w:szCs w:val="24"/>
        </w:rPr>
      </w:pPr>
    </w:p>
    <w:p w:rsidR="007839CE" w:rsidRDefault="007839CE">
      <w:pPr>
        <w:rPr>
          <w:sz w:val="24"/>
          <w:szCs w:val="24"/>
        </w:rPr>
      </w:pPr>
    </w:p>
    <w:p w:rsidR="00563B54" w:rsidRDefault="00563B54">
      <w:pPr>
        <w:rPr>
          <w:sz w:val="24"/>
          <w:szCs w:val="24"/>
        </w:rPr>
      </w:pPr>
    </w:p>
    <w:p w:rsidR="00563B54" w:rsidRDefault="00563B54">
      <w:pPr>
        <w:rPr>
          <w:sz w:val="24"/>
          <w:szCs w:val="24"/>
        </w:rPr>
      </w:pPr>
    </w:p>
    <w:p w:rsidR="00563B54" w:rsidRDefault="00563B54">
      <w:pPr>
        <w:rPr>
          <w:sz w:val="24"/>
          <w:szCs w:val="24"/>
        </w:rPr>
      </w:pPr>
    </w:p>
    <w:p w:rsidR="00563B54" w:rsidRDefault="00563B54">
      <w:pPr>
        <w:rPr>
          <w:sz w:val="24"/>
          <w:szCs w:val="24"/>
        </w:rPr>
      </w:pPr>
    </w:p>
    <w:p w:rsidR="00563B54" w:rsidRDefault="00563B54">
      <w:pPr>
        <w:rPr>
          <w:sz w:val="24"/>
          <w:szCs w:val="24"/>
        </w:rPr>
      </w:pPr>
    </w:p>
    <w:p w:rsidR="00563B54" w:rsidRDefault="00563B54">
      <w:pPr>
        <w:rPr>
          <w:sz w:val="24"/>
          <w:szCs w:val="24"/>
        </w:rPr>
      </w:pPr>
    </w:p>
    <w:p w:rsidR="00563B54" w:rsidRDefault="00563B54">
      <w:pPr>
        <w:rPr>
          <w:sz w:val="24"/>
          <w:szCs w:val="24"/>
        </w:rPr>
      </w:pPr>
    </w:p>
    <w:p w:rsidR="00563B54" w:rsidRDefault="00563B54">
      <w:pPr>
        <w:rPr>
          <w:sz w:val="24"/>
          <w:szCs w:val="24"/>
        </w:rPr>
      </w:pPr>
    </w:p>
    <w:p w:rsidR="00563B54" w:rsidRDefault="00563B54">
      <w:pPr>
        <w:rPr>
          <w:sz w:val="24"/>
          <w:szCs w:val="24"/>
        </w:rPr>
      </w:pPr>
    </w:p>
    <w:p w:rsidR="00563B54" w:rsidRPr="0009656E" w:rsidRDefault="00563B54">
      <w:pPr>
        <w:rPr>
          <w:sz w:val="24"/>
          <w:szCs w:val="24"/>
        </w:rPr>
      </w:pPr>
    </w:p>
    <w:p w:rsidR="001232C9" w:rsidRPr="0009656E" w:rsidRDefault="001232C9" w:rsidP="001232C9">
      <w:pPr>
        <w:tabs>
          <w:tab w:val="left" w:pos="993"/>
        </w:tabs>
        <w:spacing w:after="0" w:line="240" w:lineRule="auto"/>
        <w:ind w:left="5954"/>
        <w:jc w:val="both"/>
        <w:rPr>
          <w:rFonts w:ascii="Times New Roman" w:hAnsi="Times New Roman" w:cs="Times New Roman"/>
          <w:sz w:val="24"/>
          <w:szCs w:val="24"/>
        </w:rPr>
      </w:pPr>
      <w:r w:rsidRPr="0009656E">
        <w:rPr>
          <w:rFonts w:ascii="Times New Roman" w:hAnsi="Times New Roman" w:cs="Times New Roman"/>
          <w:sz w:val="24"/>
          <w:szCs w:val="24"/>
        </w:rPr>
        <w:t>Приложение 1</w:t>
      </w:r>
    </w:p>
    <w:p w:rsidR="001232C9" w:rsidRPr="0009656E" w:rsidRDefault="001232C9" w:rsidP="001232C9">
      <w:pPr>
        <w:tabs>
          <w:tab w:val="left" w:pos="993"/>
        </w:tabs>
        <w:spacing w:after="0" w:line="240" w:lineRule="auto"/>
        <w:ind w:left="5954"/>
        <w:jc w:val="both"/>
        <w:rPr>
          <w:rFonts w:ascii="Times New Roman" w:hAnsi="Times New Roman" w:cs="Times New Roman"/>
          <w:sz w:val="24"/>
          <w:szCs w:val="24"/>
        </w:rPr>
      </w:pPr>
      <w:r w:rsidRPr="0009656E">
        <w:rPr>
          <w:rFonts w:ascii="Times New Roman" w:hAnsi="Times New Roman" w:cs="Times New Roman"/>
          <w:sz w:val="24"/>
          <w:szCs w:val="24"/>
        </w:rPr>
        <w:t>к постановлению Администрации муниципального образования «</w:t>
      </w:r>
      <w:r w:rsidRPr="0009656E">
        <w:rPr>
          <w:rFonts w:ascii="Times New Roman" w:hAnsi="Times New Roman" w:cs="Times New Roman"/>
          <w:sz w:val="24"/>
          <w:szCs w:val="24"/>
          <w:lang w:eastAsia="en-US"/>
        </w:rPr>
        <w:t>Муниципальный округ Глазовский район Удмуртской Республики</w:t>
      </w:r>
      <w:r w:rsidRPr="0009656E">
        <w:rPr>
          <w:rFonts w:ascii="Times New Roman" w:hAnsi="Times New Roman" w:cs="Times New Roman"/>
          <w:sz w:val="24"/>
          <w:szCs w:val="24"/>
        </w:rPr>
        <w:t>»</w:t>
      </w:r>
    </w:p>
    <w:p w:rsidR="001232C9" w:rsidRPr="0009656E" w:rsidRDefault="00C3165A" w:rsidP="001232C9">
      <w:pPr>
        <w:tabs>
          <w:tab w:val="left" w:pos="993"/>
        </w:tabs>
        <w:ind w:left="5954"/>
        <w:jc w:val="both"/>
        <w:rPr>
          <w:rFonts w:ascii="Times New Roman" w:hAnsi="Times New Roman" w:cs="Times New Roman"/>
          <w:sz w:val="24"/>
          <w:szCs w:val="24"/>
        </w:rPr>
      </w:pPr>
      <w:r>
        <w:rPr>
          <w:rFonts w:ascii="Times New Roman" w:hAnsi="Times New Roman" w:cs="Times New Roman"/>
          <w:sz w:val="24"/>
          <w:szCs w:val="24"/>
        </w:rPr>
        <w:t xml:space="preserve">от </w:t>
      </w:r>
      <w:r w:rsidR="005E639F" w:rsidRPr="005E639F">
        <w:rPr>
          <w:rFonts w:ascii="Times New Roman" w:hAnsi="Times New Roman" w:cs="Times New Roman"/>
          <w:sz w:val="24"/>
          <w:szCs w:val="24"/>
        </w:rPr>
        <w:t>18</w:t>
      </w:r>
      <w:r w:rsidR="007839CE" w:rsidRPr="005E639F">
        <w:rPr>
          <w:rFonts w:ascii="Times New Roman" w:hAnsi="Times New Roman" w:cs="Times New Roman"/>
          <w:sz w:val="24"/>
          <w:szCs w:val="24"/>
        </w:rPr>
        <w:t>.03.2024 №</w:t>
      </w:r>
      <w:r w:rsidR="005E639F">
        <w:rPr>
          <w:rFonts w:ascii="Times New Roman" w:hAnsi="Times New Roman" w:cs="Times New Roman"/>
          <w:sz w:val="24"/>
          <w:szCs w:val="24"/>
        </w:rPr>
        <w:t>1.52.3</w:t>
      </w:r>
    </w:p>
    <w:p w:rsidR="001232C9" w:rsidRPr="0009656E" w:rsidRDefault="001232C9" w:rsidP="001232C9">
      <w:pPr>
        <w:autoSpaceDE w:val="0"/>
        <w:autoSpaceDN w:val="0"/>
        <w:adjustRightInd w:val="0"/>
        <w:spacing w:line="240" w:lineRule="auto"/>
        <w:jc w:val="center"/>
        <w:rPr>
          <w:rFonts w:ascii="Times New Roman" w:hAnsi="Times New Roman" w:cs="Times New Roman"/>
          <w:b/>
          <w:sz w:val="24"/>
          <w:szCs w:val="24"/>
        </w:rPr>
      </w:pPr>
      <w:r w:rsidRPr="0009656E">
        <w:rPr>
          <w:rFonts w:ascii="Times New Roman" w:hAnsi="Times New Roman" w:cs="Times New Roman"/>
          <w:b/>
          <w:sz w:val="24"/>
          <w:szCs w:val="24"/>
        </w:rPr>
        <w:t>Муниципальная программа муниципального образования «Муниципальный округ Глазовский район Удмуртской Республики»</w:t>
      </w:r>
    </w:p>
    <w:p w:rsidR="001232C9" w:rsidRPr="0009656E" w:rsidRDefault="001232C9" w:rsidP="001232C9">
      <w:pPr>
        <w:autoSpaceDE w:val="0"/>
        <w:autoSpaceDN w:val="0"/>
        <w:adjustRightInd w:val="0"/>
        <w:spacing w:line="240" w:lineRule="auto"/>
        <w:jc w:val="center"/>
        <w:rPr>
          <w:rFonts w:ascii="Times New Roman" w:hAnsi="Times New Roman" w:cs="Times New Roman"/>
          <w:b/>
          <w:sz w:val="24"/>
          <w:szCs w:val="24"/>
        </w:rPr>
      </w:pPr>
      <w:r w:rsidRPr="0009656E">
        <w:rPr>
          <w:rFonts w:ascii="Times New Roman" w:hAnsi="Times New Roman" w:cs="Times New Roman"/>
          <w:b/>
          <w:sz w:val="24"/>
          <w:szCs w:val="24"/>
        </w:rPr>
        <w:t xml:space="preserve">«Развитие образования и воспитание» </w:t>
      </w:r>
    </w:p>
    <w:p w:rsidR="001232C9" w:rsidRPr="0009656E" w:rsidRDefault="001232C9" w:rsidP="001232C9">
      <w:pPr>
        <w:autoSpaceDE w:val="0"/>
        <w:autoSpaceDN w:val="0"/>
        <w:adjustRightInd w:val="0"/>
        <w:spacing w:line="240" w:lineRule="auto"/>
        <w:rPr>
          <w:rFonts w:ascii="Times New Roman" w:hAnsi="Times New Roman" w:cs="Times New Roman"/>
          <w:b/>
          <w:bCs/>
          <w:sz w:val="24"/>
          <w:szCs w:val="24"/>
        </w:rPr>
      </w:pPr>
      <w:r w:rsidRPr="0009656E">
        <w:rPr>
          <w:rFonts w:ascii="Times New Roman" w:hAnsi="Times New Roman" w:cs="Times New Roman"/>
          <w:b/>
          <w:bCs/>
          <w:sz w:val="24"/>
          <w:szCs w:val="24"/>
        </w:rPr>
        <w:t>Краткая характеристика (паспорт) муниципальной программы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7938"/>
      </w:tblGrid>
      <w:tr w:rsidR="001232C9" w:rsidRPr="0009656E" w:rsidTr="001232C9">
        <w:tc>
          <w:tcPr>
            <w:tcW w:w="1951" w:type="dxa"/>
          </w:tcPr>
          <w:p w:rsidR="001232C9" w:rsidRPr="0009656E" w:rsidRDefault="001232C9" w:rsidP="001232C9">
            <w:pPr>
              <w:autoSpaceDE w:val="0"/>
              <w:autoSpaceDN w:val="0"/>
              <w:adjustRightInd w:val="0"/>
              <w:rPr>
                <w:rFonts w:ascii="Times New Roman" w:hAnsi="Times New Roman" w:cs="Times New Roman"/>
                <w:b/>
                <w:bCs/>
                <w:sz w:val="24"/>
                <w:szCs w:val="24"/>
              </w:rPr>
            </w:pPr>
            <w:r w:rsidRPr="0009656E">
              <w:rPr>
                <w:rFonts w:ascii="Times New Roman" w:hAnsi="Times New Roman" w:cs="Times New Roman"/>
                <w:sz w:val="24"/>
                <w:szCs w:val="24"/>
              </w:rPr>
              <w:t>Наименование муниципальной программы</w:t>
            </w:r>
          </w:p>
        </w:tc>
        <w:tc>
          <w:tcPr>
            <w:tcW w:w="7938" w:type="dxa"/>
          </w:tcPr>
          <w:p w:rsidR="001232C9" w:rsidRPr="0009656E" w:rsidRDefault="001232C9" w:rsidP="001232C9">
            <w:pPr>
              <w:autoSpaceDE w:val="0"/>
              <w:autoSpaceDN w:val="0"/>
              <w:adjustRightInd w:val="0"/>
              <w:rPr>
                <w:rFonts w:ascii="Times New Roman" w:hAnsi="Times New Roman" w:cs="Times New Roman"/>
                <w:b/>
                <w:bCs/>
                <w:sz w:val="24"/>
                <w:szCs w:val="24"/>
              </w:rPr>
            </w:pPr>
            <w:r w:rsidRPr="0009656E">
              <w:rPr>
                <w:rFonts w:ascii="Times New Roman" w:hAnsi="Times New Roman" w:cs="Times New Roman"/>
                <w:sz w:val="24"/>
                <w:szCs w:val="24"/>
              </w:rPr>
              <w:t xml:space="preserve">«Развитие образования и воспитание» </w:t>
            </w:r>
          </w:p>
        </w:tc>
      </w:tr>
      <w:tr w:rsidR="001232C9" w:rsidRPr="0009656E" w:rsidTr="001232C9">
        <w:tc>
          <w:tcPr>
            <w:tcW w:w="1951" w:type="dxa"/>
          </w:tcPr>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Подпрограммы</w:t>
            </w:r>
          </w:p>
        </w:tc>
        <w:tc>
          <w:tcPr>
            <w:tcW w:w="7938" w:type="dxa"/>
          </w:tcPr>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01.1. Развитие дошкольного образования</w:t>
            </w:r>
          </w:p>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01.2. Развитие общего образования</w:t>
            </w:r>
          </w:p>
          <w:p w:rsidR="001232C9" w:rsidRPr="0009656E" w:rsidRDefault="001232C9" w:rsidP="001232C9">
            <w:pPr>
              <w:tabs>
                <w:tab w:val="left" w:pos="4995"/>
              </w:tabs>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01.3. Развитие дополнительного образования детей</w:t>
            </w:r>
            <w:r w:rsidRPr="0009656E">
              <w:rPr>
                <w:rFonts w:ascii="Times New Roman" w:hAnsi="Times New Roman" w:cs="Times New Roman"/>
                <w:sz w:val="24"/>
                <w:szCs w:val="24"/>
              </w:rPr>
              <w:tab/>
            </w:r>
          </w:p>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 xml:space="preserve">01.4. Реализация молодежной политики в Глазовском районе </w:t>
            </w:r>
          </w:p>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01.5. Управление системой образования</w:t>
            </w:r>
          </w:p>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 xml:space="preserve">01.6. Организация отдыха, оздоровления и занятости  детей в каникулярное время </w:t>
            </w:r>
          </w:p>
        </w:tc>
      </w:tr>
      <w:tr w:rsidR="001232C9" w:rsidRPr="0009656E" w:rsidTr="001232C9">
        <w:tc>
          <w:tcPr>
            <w:tcW w:w="1951" w:type="dxa"/>
          </w:tcPr>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Координатор программы</w:t>
            </w:r>
          </w:p>
        </w:tc>
        <w:tc>
          <w:tcPr>
            <w:tcW w:w="7938" w:type="dxa"/>
          </w:tcPr>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Заместитель Главы Администрации муниципального образования «Муниципальный округ Глазовский район Удмуртской Республики» по социальным вопросам</w:t>
            </w:r>
          </w:p>
        </w:tc>
      </w:tr>
      <w:tr w:rsidR="001232C9" w:rsidRPr="0009656E" w:rsidTr="001232C9">
        <w:tc>
          <w:tcPr>
            <w:tcW w:w="1951" w:type="dxa"/>
          </w:tcPr>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Ответственные  исполнители</w:t>
            </w:r>
          </w:p>
        </w:tc>
        <w:tc>
          <w:tcPr>
            <w:tcW w:w="7938" w:type="dxa"/>
          </w:tcPr>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01.1.  Управление образования Администрации муниципального образования «Муниципальный округ Глазовский район Удмуртской Республики»</w:t>
            </w:r>
          </w:p>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01.2. Управление образования Администрации муниципального образования «Муниципальный округ Глазовский район Удмуртской Республики»</w:t>
            </w:r>
          </w:p>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01.3. Управление образования Администрации муниципального образования «Муниципальный округ Глазовский район Удмуртской Республики»</w:t>
            </w:r>
          </w:p>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 xml:space="preserve">01.4. Отдел по культуре,  молодежной политике и </w:t>
            </w:r>
            <w:r w:rsidRPr="0009656E">
              <w:rPr>
                <w:rFonts w:ascii="Times New Roman" w:hAnsi="Times New Roman" w:cs="Times New Roman"/>
                <w:color w:val="000000"/>
                <w:sz w:val="24"/>
                <w:szCs w:val="24"/>
              </w:rPr>
              <w:t>физической культуре и спорту</w:t>
            </w:r>
            <w:r w:rsidRPr="0009656E">
              <w:rPr>
                <w:rFonts w:ascii="Times New Roman" w:hAnsi="Times New Roman" w:cs="Times New Roman"/>
                <w:sz w:val="24"/>
                <w:szCs w:val="24"/>
              </w:rPr>
              <w:t xml:space="preserve"> Администрация муниципального образования «Муниципальный округ Глазовский район Удмуртской Республики»</w:t>
            </w:r>
          </w:p>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01.5. Управление образования Администрации муниципального образования «Муниципальный округ Глазовский район Удмуртской Республики»</w:t>
            </w:r>
          </w:p>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 xml:space="preserve">01.6. Управление образования Администрации муниципального </w:t>
            </w:r>
            <w:r w:rsidRPr="0009656E">
              <w:rPr>
                <w:rFonts w:ascii="Times New Roman" w:hAnsi="Times New Roman" w:cs="Times New Roman"/>
                <w:sz w:val="24"/>
                <w:szCs w:val="24"/>
              </w:rPr>
              <w:lastRenderedPageBreak/>
              <w:t>образования «Муниципальный округ Глазовский район Удмуртской Республики»</w:t>
            </w:r>
          </w:p>
        </w:tc>
      </w:tr>
      <w:tr w:rsidR="001232C9" w:rsidRPr="0009656E" w:rsidTr="001232C9">
        <w:tc>
          <w:tcPr>
            <w:tcW w:w="1951" w:type="dxa"/>
          </w:tcPr>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lastRenderedPageBreak/>
              <w:t>Соисполнители подпрограмм</w:t>
            </w:r>
          </w:p>
        </w:tc>
        <w:tc>
          <w:tcPr>
            <w:tcW w:w="7938" w:type="dxa"/>
          </w:tcPr>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01.1 Администрация муниципального образования «Муниципальный округ Глазовский район Удмуртской Республики»</w:t>
            </w:r>
          </w:p>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01.2 Администрация муниципального образования «Муниципальный округ Глазовский район Удмуртской Республики»</w:t>
            </w:r>
          </w:p>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 xml:space="preserve">01.3  - Отдел по культуре,  молодежной политике и </w:t>
            </w:r>
            <w:r w:rsidRPr="0009656E">
              <w:rPr>
                <w:rFonts w:ascii="Times New Roman" w:hAnsi="Times New Roman" w:cs="Times New Roman"/>
                <w:color w:val="000000"/>
                <w:sz w:val="24"/>
                <w:szCs w:val="24"/>
              </w:rPr>
              <w:t>физической культуре и спорту</w:t>
            </w:r>
            <w:r w:rsidRPr="0009656E">
              <w:rPr>
                <w:rFonts w:ascii="Times New Roman" w:hAnsi="Times New Roman" w:cs="Times New Roman"/>
                <w:sz w:val="24"/>
                <w:szCs w:val="24"/>
              </w:rPr>
              <w:t xml:space="preserve"> Администрация муниципального образования «Муниципальный округ Глазовский район Удмуртской Республики»;</w:t>
            </w:r>
          </w:p>
          <w:p w:rsidR="001232C9" w:rsidRPr="0009656E" w:rsidRDefault="001232C9" w:rsidP="001232C9">
            <w:pPr>
              <w:jc w:val="both"/>
              <w:rPr>
                <w:rFonts w:ascii="Times New Roman" w:hAnsi="Times New Roman" w:cs="Times New Roman"/>
                <w:sz w:val="24"/>
                <w:szCs w:val="24"/>
              </w:rPr>
            </w:pPr>
            <w:r w:rsidRPr="0009656E">
              <w:rPr>
                <w:rFonts w:ascii="Times New Roman" w:hAnsi="Times New Roman" w:cs="Times New Roman"/>
                <w:sz w:val="24"/>
                <w:szCs w:val="24"/>
              </w:rPr>
              <w:t>-Муниципальное учреждение дополнительного образования «Дом детского творчества» (МУ ДО «ДДТ»);</w:t>
            </w:r>
          </w:p>
          <w:p w:rsidR="001232C9" w:rsidRPr="0009656E" w:rsidRDefault="001232C9" w:rsidP="001232C9">
            <w:pPr>
              <w:jc w:val="both"/>
              <w:rPr>
                <w:rFonts w:ascii="Times New Roman" w:hAnsi="Times New Roman" w:cs="Times New Roman"/>
                <w:sz w:val="24"/>
                <w:szCs w:val="24"/>
              </w:rPr>
            </w:pPr>
            <w:r w:rsidRPr="0009656E">
              <w:rPr>
                <w:rFonts w:ascii="Times New Roman" w:hAnsi="Times New Roman" w:cs="Times New Roman"/>
                <w:sz w:val="24"/>
                <w:szCs w:val="24"/>
              </w:rPr>
              <w:t>-Муниципальное учреждение дополнительного образования «Детско-юношеская спортивная школа» (МУ ДО «ДЮСШ»);</w:t>
            </w:r>
          </w:p>
          <w:p w:rsidR="001232C9" w:rsidRPr="0009656E" w:rsidRDefault="001232C9" w:rsidP="001232C9">
            <w:pPr>
              <w:rPr>
                <w:rFonts w:ascii="Times New Roman" w:hAnsi="Times New Roman" w:cs="Times New Roman"/>
                <w:sz w:val="24"/>
                <w:szCs w:val="24"/>
              </w:rPr>
            </w:pPr>
            <w:r w:rsidRPr="0009656E">
              <w:rPr>
                <w:rFonts w:ascii="Times New Roman" w:hAnsi="Times New Roman" w:cs="Times New Roman"/>
                <w:sz w:val="24"/>
                <w:szCs w:val="24"/>
              </w:rPr>
              <w:t>-Муниципальное бюджетное образовательное учреждение дополнительного образования «Понинская детская школа искусств» (МБОУ ДО «Понинская ДШИ»);</w:t>
            </w:r>
          </w:p>
          <w:p w:rsidR="001232C9" w:rsidRPr="0009656E" w:rsidRDefault="001232C9" w:rsidP="001232C9">
            <w:pPr>
              <w:rPr>
                <w:rFonts w:ascii="Times New Roman" w:hAnsi="Times New Roman" w:cs="Times New Roman"/>
                <w:sz w:val="24"/>
                <w:szCs w:val="24"/>
              </w:rPr>
            </w:pPr>
            <w:r w:rsidRPr="0009656E">
              <w:rPr>
                <w:rFonts w:ascii="Times New Roman" w:hAnsi="Times New Roman" w:cs="Times New Roman"/>
                <w:color w:val="000000"/>
                <w:sz w:val="24"/>
                <w:szCs w:val="24"/>
              </w:rPr>
              <w:t>01.4</w:t>
            </w:r>
            <w:r w:rsidRPr="0009656E">
              <w:rPr>
                <w:rFonts w:ascii="Times New Roman" w:hAnsi="Times New Roman" w:cs="Times New Roman"/>
                <w:sz w:val="24"/>
                <w:szCs w:val="24"/>
              </w:rPr>
              <w:t>. Сектор культуры и молодежной политики</w:t>
            </w:r>
          </w:p>
          <w:p w:rsidR="001232C9" w:rsidRPr="0009656E" w:rsidRDefault="001232C9" w:rsidP="001232C9">
            <w:pPr>
              <w:rPr>
                <w:rFonts w:ascii="Times New Roman" w:hAnsi="Times New Roman" w:cs="Times New Roman"/>
                <w:sz w:val="24"/>
                <w:szCs w:val="24"/>
              </w:rPr>
            </w:pPr>
            <w:r w:rsidRPr="0009656E">
              <w:rPr>
                <w:rFonts w:ascii="Times New Roman" w:hAnsi="Times New Roman" w:cs="Times New Roman"/>
                <w:color w:val="000000"/>
                <w:sz w:val="24"/>
                <w:szCs w:val="24"/>
              </w:rPr>
              <w:t>Управление образования</w:t>
            </w:r>
            <w:r w:rsidRPr="0009656E">
              <w:rPr>
                <w:rFonts w:ascii="Times New Roman" w:hAnsi="Times New Roman" w:cs="Times New Roman"/>
                <w:sz w:val="24"/>
                <w:szCs w:val="24"/>
              </w:rPr>
              <w:t xml:space="preserve"> Администрации муниципального образования «Муниципальный округ Глазовский район Удмуртской Республики»,</w:t>
            </w:r>
          </w:p>
          <w:p w:rsidR="001232C9" w:rsidRPr="0009656E" w:rsidRDefault="001232C9" w:rsidP="001232C9">
            <w:pPr>
              <w:autoSpaceDE w:val="0"/>
              <w:autoSpaceDN w:val="0"/>
              <w:adjustRightInd w:val="0"/>
              <w:rPr>
                <w:rFonts w:ascii="Times New Roman" w:hAnsi="Times New Roman" w:cs="Times New Roman"/>
                <w:color w:val="000000"/>
                <w:sz w:val="24"/>
                <w:szCs w:val="24"/>
              </w:rPr>
            </w:pPr>
            <w:r w:rsidRPr="0009656E">
              <w:rPr>
                <w:rFonts w:ascii="Times New Roman" w:hAnsi="Times New Roman" w:cs="Times New Roman"/>
                <w:color w:val="000000"/>
                <w:sz w:val="24"/>
                <w:szCs w:val="24"/>
              </w:rPr>
              <w:t>Комиссия по делам несовершеннолетних и защите их прав при Администрации Глазовского района</w:t>
            </w:r>
          </w:p>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01.5. Управление образования, Администрация муниципального образования «Муниципальный округ Глазовский район Удмуртской Республики».</w:t>
            </w:r>
          </w:p>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 xml:space="preserve">01.6. Отдел по культуре,  молодежной политике и </w:t>
            </w:r>
            <w:r w:rsidRPr="0009656E">
              <w:rPr>
                <w:rFonts w:ascii="Times New Roman" w:hAnsi="Times New Roman" w:cs="Times New Roman"/>
                <w:color w:val="000000"/>
                <w:sz w:val="24"/>
                <w:szCs w:val="24"/>
              </w:rPr>
              <w:t xml:space="preserve">физической культуре и спорту </w:t>
            </w:r>
            <w:r w:rsidRPr="0009656E">
              <w:rPr>
                <w:rFonts w:ascii="Times New Roman" w:hAnsi="Times New Roman" w:cs="Times New Roman"/>
                <w:sz w:val="24"/>
                <w:szCs w:val="24"/>
              </w:rPr>
              <w:t>Администрации муниципального образования «Муниципальный округ Глазовский район Удмуртской Республики»</w:t>
            </w:r>
          </w:p>
          <w:p w:rsidR="001232C9" w:rsidRPr="0009656E" w:rsidRDefault="001232C9" w:rsidP="001232C9">
            <w:pPr>
              <w:autoSpaceDE w:val="0"/>
              <w:autoSpaceDN w:val="0"/>
              <w:adjustRightInd w:val="0"/>
              <w:jc w:val="both"/>
              <w:rPr>
                <w:rFonts w:ascii="Times New Roman" w:hAnsi="Times New Roman" w:cs="Times New Roman"/>
                <w:color w:val="000000"/>
                <w:sz w:val="24"/>
                <w:szCs w:val="24"/>
              </w:rPr>
            </w:pPr>
            <w:r w:rsidRPr="0009656E">
              <w:rPr>
                <w:rFonts w:ascii="Times New Roman" w:hAnsi="Times New Roman" w:cs="Times New Roman"/>
                <w:sz w:val="24"/>
                <w:szCs w:val="24"/>
              </w:rPr>
              <w:t>Автономное учреждение социального обслуживания Удмуртской Республики «Комплексный центр социального обслуживания населения Глазовского района»</w:t>
            </w:r>
            <w:r w:rsidRPr="0009656E">
              <w:rPr>
                <w:rFonts w:ascii="Times New Roman" w:hAnsi="Times New Roman" w:cs="Times New Roman"/>
                <w:color w:val="000000"/>
                <w:sz w:val="24"/>
                <w:szCs w:val="24"/>
              </w:rPr>
              <w:t xml:space="preserve"> (по согласованию), </w:t>
            </w:r>
          </w:p>
          <w:p w:rsidR="001232C9" w:rsidRPr="0009656E" w:rsidRDefault="001232C9" w:rsidP="001232C9">
            <w:pPr>
              <w:autoSpaceDE w:val="0"/>
              <w:autoSpaceDN w:val="0"/>
              <w:adjustRightInd w:val="0"/>
              <w:jc w:val="both"/>
              <w:rPr>
                <w:rFonts w:ascii="Times New Roman" w:hAnsi="Times New Roman" w:cs="Times New Roman"/>
                <w:color w:val="000000"/>
                <w:sz w:val="24"/>
                <w:szCs w:val="24"/>
              </w:rPr>
            </w:pPr>
            <w:r w:rsidRPr="0009656E">
              <w:rPr>
                <w:rFonts w:ascii="Times New Roman" w:hAnsi="Times New Roman" w:cs="Times New Roman"/>
                <w:color w:val="000000"/>
                <w:sz w:val="24"/>
                <w:szCs w:val="24"/>
              </w:rPr>
              <w:t>МБУЗ УР «Районная центральная больница Министерства здравоохранения Удмуртской Республики» (по согласованию).</w:t>
            </w:r>
          </w:p>
        </w:tc>
      </w:tr>
      <w:tr w:rsidR="001232C9" w:rsidRPr="0009656E" w:rsidTr="001232C9">
        <w:tc>
          <w:tcPr>
            <w:tcW w:w="1951" w:type="dxa"/>
          </w:tcPr>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Цель</w:t>
            </w:r>
          </w:p>
        </w:tc>
        <w:tc>
          <w:tcPr>
            <w:tcW w:w="7938" w:type="dxa"/>
          </w:tcPr>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Организация предоставления, повышения качества и доступности дошкольного, общего, дополнительного образования детей на территории муниципального образования «Муниципальный округ Глазовский район Удмуртской Республики», создание условий для успешной социализации и самореализации детей и молодежи, сохранения и укрепления здоровья детей и подростков, улучшения качества организации отдыха, оздоровления,  занятости детей</w:t>
            </w:r>
          </w:p>
        </w:tc>
      </w:tr>
      <w:tr w:rsidR="001232C9" w:rsidRPr="0009656E" w:rsidTr="001232C9">
        <w:tc>
          <w:tcPr>
            <w:tcW w:w="1951" w:type="dxa"/>
          </w:tcPr>
          <w:p w:rsidR="001232C9" w:rsidRPr="0009656E" w:rsidRDefault="001232C9" w:rsidP="001232C9">
            <w:pPr>
              <w:autoSpaceDE w:val="0"/>
              <w:autoSpaceDN w:val="0"/>
              <w:adjustRightInd w:val="0"/>
              <w:rPr>
                <w:rFonts w:ascii="Times New Roman" w:hAnsi="Times New Roman" w:cs="Times New Roman"/>
                <w:sz w:val="24"/>
                <w:szCs w:val="24"/>
              </w:rPr>
            </w:pPr>
            <w:r w:rsidRPr="0009656E">
              <w:rPr>
                <w:rFonts w:ascii="Times New Roman" w:hAnsi="Times New Roman" w:cs="Times New Roman"/>
                <w:sz w:val="24"/>
                <w:szCs w:val="24"/>
              </w:rPr>
              <w:t xml:space="preserve">Задачи программы </w:t>
            </w:r>
            <w:r w:rsidRPr="0009656E">
              <w:rPr>
                <w:rFonts w:ascii="Times New Roman" w:hAnsi="Times New Roman" w:cs="Times New Roman"/>
                <w:sz w:val="24"/>
                <w:szCs w:val="24"/>
              </w:rPr>
              <w:lastRenderedPageBreak/>
              <w:t>(цели подпрограмм)</w:t>
            </w:r>
          </w:p>
        </w:tc>
        <w:tc>
          <w:tcPr>
            <w:tcW w:w="7938" w:type="dxa"/>
          </w:tcPr>
          <w:p w:rsidR="001232C9" w:rsidRPr="0009656E" w:rsidRDefault="001232C9" w:rsidP="001232C9">
            <w:pPr>
              <w:jc w:val="both"/>
              <w:rPr>
                <w:rFonts w:ascii="Times New Roman" w:hAnsi="Times New Roman" w:cs="Times New Roman"/>
                <w:sz w:val="24"/>
                <w:szCs w:val="24"/>
              </w:rPr>
            </w:pPr>
            <w:r w:rsidRPr="0009656E">
              <w:rPr>
                <w:rFonts w:ascii="Times New Roman" w:hAnsi="Times New Roman" w:cs="Times New Roman"/>
                <w:sz w:val="24"/>
                <w:szCs w:val="24"/>
              </w:rPr>
              <w:lastRenderedPageBreak/>
              <w:t>01.1.</w:t>
            </w:r>
            <w:r w:rsidRPr="0009656E">
              <w:rPr>
                <w:rFonts w:ascii="Times New Roman" w:hAnsi="Times New Roman" w:cs="Times New Roman"/>
                <w:bCs/>
                <w:sz w:val="24"/>
                <w:szCs w:val="24"/>
              </w:rPr>
              <w:t xml:space="preserve">Организация предоставления </w:t>
            </w:r>
            <w:r w:rsidRPr="0009656E">
              <w:rPr>
                <w:rFonts w:ascii="Times New Roman" w:hAnsi="Times New Roman" w:cs="Times New Roman"/>
                <w:sz w:val="24"/>
                <w:szCs w:val="24"/>
              </w:rPr>
              <w:t xml:space="preserve">общедоступного и бесплатного дошкольного образования на территории муниципального образования </w:t>
            </w:r>
            <w:r w:rsidRPr="0009656E">
              <w:rPr>
                <w:rFonts w:ascii="Times New Roman" w:hAnsi="Times New Roman" w:cs="Times New Roman"/>
                <w:sz w:val="24"/>
                <w:szCs w:val="24"/>
              </w:rPr>
              <w:lastRenderedPageBreak/>
              <w:t>«Муниципальный округ Глазовский район Удмуртской Республики», п</w:t>
            </w:r>
            <w:r w:rsidRPr="0009656E">
              <w:rPr>
                <w:rFonts w:ascii="Times New Roman" w:hAnsi="Times New Roman" w:cs="Times New Roman"/>
                <w:bCs/>
                <w:sz w:val="24"/>
                <w:szCs w:val="24"/>
              </w:rPr>
              <w:t>овышение его доступности и качества</w:t>
            </w:r>
          </w:p>
          <w:p w:rsidR="001232C9" w:rsidRPr="0009656E" w:rsidRDefault="001232C9" w:rsidP="001232C9">
            <w:pPr>
              <w:jc w:val="both"/>
              <w:rPr>
                <w:rFonts w:ascii="Times New Roman" w:hAnsi="Times New Roman" w:cs="Times New Roman"/>
                <w:sz w:val="24"/>
                <w:szCs w:val="24"/>
              </w:rPr>
            </w:pPr>
            <w:r w:rsidRPr="0009656E">
              <w:rPr>
                <w:rFonts w:ascii="Times New Roman" w:hAnsi="Times New Roman" w:cs="Times New Roman"/>
                <w:sz w:val="24"/>
                <w:szCs w:val="24"/>
              </w:rPr>
              <w:t>01.2.Организация предоставления и повышения качества общего образования по основным общеобразовательным программам  муниципального образования «Муниципальный округ Глазовский район Удмуртской Республики», обеспечение равного доступа к качественному образованию для всех категорий детей.</w:t>
            </w:r>
          </w:p>
          <w:p w:rsidR="001232C9" w:rsidRPr="0009656E" w:rsidRDefault="001232C9" w:rsidP="001232C9">
            <w:pPr>
              <w:jc w:val="both"/>
              <w:rPr>
                <w:rFonts w:ascii="Times New Roman" w:hAnsi="Times New Roman" w:cs="Times New Roman"/>
                <w:bCs/>
                <w:sz w:val="24"/>
                <w:szCs w:val="24"/>
              </w:rPr>
            </w:pPr>
            <w:r w:rsidRPr="0009656E">
              <w:rPr>
                <w:rFonts w:ascii="Times New Roman" w:hAnsi="Times New Roman" w:cs="Times New Roman"/>
                <w:sz w:val="24"/>
                <w:szCs w:val="24"/>
              </w:rPr>
              <w:t>01.3.</w:t>
            </w:r>
            <w:r w:rsidRPr="0009656E">
              <w:rPr>
                <w:rFonts w:ascii="Times New Roman" w:hAnsi="Times New Roman" w:cs="Times New Roman"/>
                <w:bCs/>
                <w:sz w:val="24"/>
                <w:szCs w:val="24"/>
              </w:rPr>
              <w:t xml:space="preserve">Организация предоставления, повышения качества и доступности дополнительного образования детей на территории </w:t>
            </w:r>
            <w:r w:rsidRPr="0009656E">
              <w:rPr>
                <w:rFonts w:ascii="Times New Roman" w:hAnsi="Times New Roman" w:cs="Times New Roman"/>
                <w:sz w:val="24"/>
                <w:szCs w:val="24"/>
              </w:rPr>
              <w:t>муниципального образования «Муниципальный округ Глазовский район Удмуртской Республики»</w:t>
            </w:r>
            <w:r w:rsidRPr="0009656E">
              <w:rPr>
                <w:rFonts w:ascii="Times New Roman" w:hAnsi="Times New Roman" w:cs="Times New Roman"/>
                <w:bCs/>
                <w:sz w:val="24"/>
                <w:szCs w:val="24"/>
              </w:rPr>
              <w:t>, способного обеспечить дальнейшую самореализацию личности, её профессиональное самоопределение.</w:t>
            </w:r>
          </w:p>
          <w:p w:rsidR="001232C9" w:rsidRPr="0009656E" w:rsidRDefault="001232C9" w:rsidP="001232C9">
            <w:pPr>
              <w:jc w:val="both"/>
              <w:rPr>
                <w:rFonts w:ascii="Times New Roman" w:hAnsi="Times New Roman" w:cs="Times New Roman"/>
                <w:sz w:val="24"/>
                <w:szCs w:val="24"/>
              </w:rPr>
            </w:pPr>
            <w:r w:rsidRPr="0009656E">
              <w:rPr>
                <w:rFonts w:ascii="Times New Roman" w:hAnsi="Times New Roman" w:cs="Times New Roman"/>
                <w:sz w:val="24"/>
                <w:szCs w:val="24"/>
              </w:rPr>
              <w:t>01.4.Создание условий и возможностей для успешной социализации и эффективной самореализации детей и молодежи муниципального образования «Муниципальный округ Глазовский район Удмуртской Республики», развитие их потенциала в интересах общества.</w:t>
            </w:r>
          </w:p>
          <w:p w:rsidR="001232C9" w:rsidRPr="0009656E" w:rsidRDefault="001232C9" w:rsidP="001232C9">
            <w:pPr>
              <w:jc w:val="both"/>
              <w:rPr>
                <w:rFonts w:ascii="Times New Roman" w:hAnsi="Times New Roman" w:cs="Times New Roman"/>
                <w:sz w:val="24"/>
                <w:szCs w:val="24"/>
              </w:rPr>
            </w:pPr>
            <w:r w:rsidRPr="0009656E">
              <w:rPr>
                <w:rFonts w:ascii="Times New Roman" w:hAnsi="Times New Roman" w:cs="Times New Roman"/>
                <w:sz w:val="24"/>
                <w:szCs w:val="24"/>
              </w:rPr>
              <w:t>01.5.Повышение эффективности и результативности системы образования муниципального образования «Муниципальный округ Глазовский район Удмуртской Республики».</w:t>
            </w:r>
          </w:p>
          <w:p w:rsidR="001232C9" w:rsidRPr="0009656E" w:rsidRDefault="001232C9" w:rsidP="001232C9">
            <w:pPr>
              <w:shd w:val="clear" w:color="auto" w:fill="FFFFFF"/>
              <w:tabs>
                <w:tab w:val="left" w:pos="404"/>
              </w:tabs>
              <w:jc w:val="both"/>
              <w:rPr>
                <w:rFonts w:ascii="Times New Roman" w:hAnsi="Times New Roman" w:cs="Times New Roman"/>
                <w:bCs/>
                <w:iCs/>
                <w:sz w:val="24"/>
                <w:szCs w:val="24"/>
              </w:rPr>
            </w:pPr>
            <w:r w:rsidRPr="0009656E">
              <w:rPr>
                <w:rFonts w:ascii="Times New Roman" w:hAnsi="Times New Roman" w:cs="Times New Roman"/>
                <w:sz w:val="24"/>
                <w:szCs w:val="24"/>
              </w:rPr>
              <w:t>01.6.Создание экономических, правовых, организационных условий, обеспечивающих эффективное функционирование системы детского оздоровления и отдыха</w:t>
            </w:r>
          </w:p>
        </w:tc>
      </w:tr>
      <w:tr w:rsidR="001232C9" w:rsidRPr="00536E4B" w:rsidTr="001232C9">
        <w:tc>
          <w:tcPr>
            <w:tcW w:w="1951"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lastRenderedPageBreak/>
              <w:t>Целевые показатели</w:t>
            </w:r>
          </w:p>
        </w:tc>
        <w:tc>
          <w:tcPr>
            <w:tcW w:w="7938" w:type="dxa"/>
          </w:tcPr>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Целевые показатели определены по подпрограммам муниципальной программы</w:t>
            </w:r>
          </w:p>
        </w:tc>
      </w:tr>
      <w:tr w:rsidR="001232C9" w:rsidRPr="00536E4B" w:rsidTr="001232C9">
        <w:tc>
          <w:tcPr>
            <w:tcW w:w="1951" w:type="dxa"/>
          </w:tcPr>
          <w:p w:rsidR="001232C9" w:rsidRPr="003522CE" w:rsidRDefault="001232C9" w:rsidP="001232C9">
            <w:pPr>
              <w:autoSpaceDE w:val="0"/>
              <w:autoSpaceDN w:val="0"/>
              <w:adjustRightInd w:val="0"/>
              <w:rPr>
                <w:rFonts w:ascii="Times New Roman" w:hAnsi="Times New Roman" w:cs="Times New Roman"/>
                <w:sz w:val="24"/>
                <w:szCs w:val="24"/>
              </w:rPr>
            </w:pPr>
            <w:r w:rsidRPr="003522CE">
              <w:rPr>
                <w:rFonts w:ascii="Times New Roman" w:hAnsi="Times New Roman" w:cs="Times New Roman"/>
                <w:sz w:val="24"/>
                <w:szCs w:val="24"/>
              </w:rPr>
              <w:t>Сроки и этапы  реализации</w:t>
            </w:r>
          </w:p>
        </w:tc>
        <w:tc>
          <w:tcPr>
            <w:tcW w:w="7938" w:type="dxa"/>
          </w:tcPr>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Срок реализации - 2015-20</w:t>
            </w:r>
            <w:r w:rsidRPr="003522CE">
              <w:rPr>
                <w:rFonts w:ascii="Times New Roman" w:hAnsi="Times New Roman" w:cs="Times New Roman"/>
                <w:sz w:val="24"/>
                <w:szCs w:val="24"/>
              </w:rPr>
              <w:t>2</w:t>
            </w:r>
            <w:r w:rsidR="005E639F">
              <w:rPr>
                <w:rFonts w:ascii="Times New Roman" w:hAnsi="Times New Roman" w:cs="Times New Roman"/>
                <w:sz w:val="24"/>
                <w:szCs w:val="24"/>
              </w:rPr>
              <w:t>8</w:t>
            </w:r>
            <w:r w:rsidRPr="00536E4B">
              <w:rPr>
                <w:rFonts w:ascii="Times New Roman" w:hAnsi="Times New Roman" w:cs="Times New Roman"/>
                <w:sz w:val="24"/>
                <w:szCs w:val="24"/>
              </w:rPr>
              <w:t xml:space="preserve"> годы.</w:t>
            </w:r>
          </w:p>
          <w:p w:rsidR="001232C9" w:rsidRPr="00536E4B" w:rsidRDefault="001232C9" w:rsidP="001232C9">
            <w:pPr>
              <w:spacing w:after="0"/>
              <w:jc w:val="both"/>
              <w:rPr>
                <w:rFonts w:ascii="Times New Roman" w:hAnsi="Times New Roman" w:cs="Times New Roman"/>
                <w:sz w:val="24"/>
                <w:szCs w:val="24"/>
              </w:rPr>
            </w:pPr>
            <w:r w:rsidRPr="00536E4B">
              <w:rPr>
                <w:rFonts w:ascii="Times New Roman" w:hAnsi="Times New Roman" w:cs="Times New Roman"/>
                <w:sz w:val="24"/>
                <w:szCs w:val="24"/>
              </w:rPr>
              <w:t>1 этап-2015-2018 годы</w:t>
            </w:r>
          </w:p>
          <w:p w:rsidR="001232C9" w:rsidRPr="00536E4B" w:rsidRDefault="001232C9" w:rsidP="001232C9">
            <w:pPr>
              <w:spacing w:after="0"/>
              <w:jc w:val="both"/>
              <w:rPr>
                <w:rFonts w:ascii="Times New Roman" w:hAnsi="Times New Roman" w:cs="Times New Roman"/>
                <w:sz w:val="24"/>
                <w:szCs w:val="24"/>
              </w:rPr>
            </w:pPr>
            <w:r w:rsidRPr="00536E4B">
              <w:rPr>
                <w:rFonts w:ascii="Times New Roman" w:hAnsi="Times New Roman" w:cs="Times New Roman"/>
                <w:sz w:val="24"/>
                <w:szCs w:val="24"/>
              </w:rPr>
              <w:t>2 этап-2019-20</w:t>
            </w:r>
            <w:r w:rsidR="00563B54">
              <w:rPr>
                <w:rFonts w:ascii="Times New Roman" w:hAnsi="Times New Roman" w:cs="Times New Roman"/>
                <w:sz w:val="24"/>
                <w:szCs w:val="24"/>
              </w:rPr>
              <w:t>28</w:t>
            </w:r>
            <w:r w:rsidRPr="00536E4B">
              <w:rPr>
                <w:rFonts w:ascii="Times New Roman" w:hAnsi="Times New Roman" w:cs="Times New Roman"/>
                <w:sz w:val="24"/>
                <w:szCs w:val="24"/>
              </w:rPr>
              <w:t xml:space="preserve"> годы </w:t>
            </w:r>
          </w:p>
        </w:tc>
      </w:tr>
      <w:tr w:rsidR="001232C9" w:rsidRPr="00536E4B" w:rsidTr="001232C9">
        <w:tc>
          <w:tcPr>
            <w:tcW w:w="1951" w:type="dxa"/>
          </w:tcPr>
          <w:p w:rsidR="001232C9" w:rsidRPr="00D30075" w:rsidRDefault="001232C9" w:rsidP="001232C9">
            <w:pPr>
              <w:autoSpaceDE w:val="0"/>
              <w:autoSpaceDN w:val="0"/>
              <w:adjustRightInd w:val="0"/>
              <w:rPr>
                <w:rFonts w:ascii="Times New Roman" w:hAnsi="Times New Roman" w:cs="Times New Roman"/>
                <w:sz w:val="24"/>
                <w:szCs w:val="24"/>
              </w:rPr>
            </w:pPr>
            <w:r w:rsidRPr="00D30075">
              <w:rPr>
                <w:rFonts w:ascii="Times New Roman" w:hAnsi="Times New Roman" w:cs="Times New Roman"/>
                <w:sz w:val="24"/>
                <w:szCs w:val="24"/>
              </w:rPr>
              <w:t>Объём финансирования на реализацию муниципальной программы</w:t>
            </w:r>
          </w:p>
        </w:tc>
        <w:tc>
          <w:tcPr>
            <w:tcW w:w="7938" w:type="dxa"/>
          </w:tcPr>
          <w:p w:rsidR="001232C9" w:rsidRPr="00D30075" w:rsidRDefault="001232C9" w:rsidP="001232C9">
            <w:pPr>
              <w:jc w:val="both"/>
              <w:rPr>
                <w:rFonts w:ascii="Times New Roman" w:hAnsi="Times New Roman" w:cs="Times New Roman"/>
                <w:sz w:val="24"/>
                <w:szCs w:val="24"/>
              </w:rPr>
            </w:pPr>
            <w:r w:rsidRPr="00D30075">
              <w:rPr>
                <w:rFonts w:ascii="Times New Roman" w:hAnsi="Times New Roman" w:cs="Times New Roman"/>
                <w:sz w:val="24"/>
                <w:szCs w:val="24"/>
              </w:rPr>
              <w:t>Общий объем финансирования мероприятий муниципальной программы на 2015-202</w:t>
            </w:r>
            <w:r w:rsidR="00BE0579">
              <w:rPr>
                <w:rFonts w:ascii="Times New Roman" w:hAnsi="Times New Roman" w:cs="Times New Roman"/>
                <w:sz w:val="24"/>
                <w:szCs w:val="24"/>
              </w:rPr>
              <w:t>8</w:t>
            </w:r>
            <w:r w:rsidRPr="00D30075">
              <w:rPr>
                <w:rFonts w:ascii="Times New Roman" w:hAnsi="Times New Roman" w:cs="Times New Roman"/>
                <w:sz w:val="24"/>
                <w:szCs w:val="24"/>
              </w:rPr>
              <w:t xml:space="preserve"> годы составляет </w:t>
            </w:r>
            <w:r w:rsidR="00BE0579">
              <w:rPr>
                <w:rFonts w:ascii="Times New Roman" w:hAnsi="Times New Roman" w:cs="Times New Roman"/>
                <w:bCs/>
                <w:sz w:val="24"/>
                <w:szCs w:val="24"/>
              </w:rPr>
              <w:t>5 199 521,6</w:t>
            </w:r>
            <w:r w:rsidRPr="00D30075">
              <w:rPr>
                <w:rFonts w:ascii="Times New Roman" w:hAnsi="Times New Roman" w:cs="Times New Roman"/>
                <w:sz w:val="24"/>
                <w:szCs w:val="24"/>
              </w:rPr>
              <w:t xml:space="preserve">  тыс. руб., в том числе за счет субсидий из бюджета Удмуртской Республики –</w:t>
            </w:r>
            <w:r w:rsidR="00BE0579">
              <w:rPr>
                <w:rFonts w:ascii="Times New Roman" w:hAnsi="Times New Roman" w:cs="Times New Roman"/>
                <w:sz w:val="24"/>
                <w:szCs w:val="24"/>
              </w:rPr>
              <w:t>502 772,0</w:t>
            </w:r>
            <w:r w:rsidRPr="00D30075">
              <w:rPr>
                <w:rFonts w:ascii="Times New Roman" w:hAnsi="Times New Roman" w:cs="Times New Roman"/>
                <w:sz w:val="24"/>
                <w:szCs w:val="24"/>
              </w:rPr>
              <w:t xml:space="preserve"> тыс. руб.,  субвенций из бюджета Удмуртской Республики – </w:t>
            </w:r>
            <w:r w:rsidR="00BE0579">
              <w:rPr>
                <w:rFonts w:ascii="Times New Roman" w:hAnsi="Times New Roman" w:cs="Times New Roman"/>
                <w:sz w:val="24"/>
                <w:szCs w:val="24"/>
              </w:rPr>
              <w:t>3 164 728,9</w:t>
            </w:r>
            <w:r w:rsidRPr="00D30075">
              <w:rPr>
                <w:rFonts w:ascii="Times New Roman" w:hAnsi="Times New Roman" w:cs="Times New Roman"/>
                <w:sz w:val="24"/>
                <w:szCs w:val="24"/>
              </w:rPr>
              <w:t xml:space="preserve"> тыс. руб., иных источников –</w:t>
            </w:r>
            <w:r w:rsidR="00BE0579">
              <w:rPr>
                <w:rFonts w:ascii="Times New Roman" w:hAnsi="Times New Roman" w:cs="Times New Roman"/>
                <w:sz w:val="24"/>
                <w:szCs w:val="24"/>
              </w:rPr>
              <w:t xml:space="preserve"> 80 449,5</w:t>
            </w:r>
            <w:r w:rsidRPr="00D30075">
              <w:rPr>
                <w:rFonts w:ascii="Times New Roman" w:hAnsi="Times New Roman" w:cs="Times New Roman"/>
                <w:sz w:val="24"/>
                <w:szCs w:val="24"/>
              </w:rPr>
              <w:t xml:space="preserve"> тыс. руб. </w:t>
            </w:r>
          </w:p>
          <w:p w:rsidR="001232C9" w:rsidRDefault="001232C9" w:rsidP="001232C9">
            <w:pPr>
              <w:jc w:val="both"/>
              <w:rPr>
                <w:rFonts w:ascii="Times New Roman" w:hAnsi="Times New Roman" w:cs="Times New Roman"/>
                <w:sz w:val="24"/>
                <w:szCs w:val="24"/>
              </w:rPr>
            </w:pPr>
            <w:r w:rsidRPr="00D30075">
              <w:rPr>
                <w:rFonts w:ascii="Times New Roman" w:hAnsi="Times New Roman" w:cs="Times New Roman"/>
                <w:sz w:val="24"/>
                <w:szCs w:val="24"/>
              </w:rPr>
              <w:t>Сведения о ресурсном обеспечении программы за счет всех источников финансирования по годам реализации (тыс. руб.):</w:t>
            </w:r>
          </w:p>
          <w:tbl>
            <w:tblPr>
              <w:tblW w:w="8816" w:type="dxa"/>
              <w:tblLayout w:type="fixed"/>
              <w:tblLook w:val="04A0"/>
            </w:tblPr>
            <w:tblGrid>
              <w:gridCol w:w="879"/>
              <w:gridCol w:w="426"/>
              <w:gridCol w:w="425"/>
              <w:gridCol w:w="425"/>
              <w:gridCol w:w="426"/>
              <w:gridCol w:w="425"/>
              <w:gridCol w:w="425"/>
              <w:gridCol w:w="425"/>
              <w:gridCol w:w="567"/>
              <w:gridCol w:w="567"/>
              <w:gridCol w:w="567"/>
              <w:gridCol w:w="567"/>
              <w:gridCol w:w="567"/>
              <w:gridCol w:w="566"/>
              <w:gridCol w:w="567"/>
              <w:gridCol w:w="992"/>
            </w:tblGrid>
            <w:tr w:rsidR="002A2214" w:rsidRPr="002A2214" w:rsidTr="002A2214">
              <w:trPr>
                <w:trHeight w:val="1380"/>
              </w:trPr>
              <w:tc>
                <w:tcPr>
                  <w:tcW w:w="8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214" w:rsidRPr="002A2214" w:rsidRDefault="002A2214" w:rsidP="002A2214">
                  <w:pPr>
                    <w:spacing w:after="0" w:line="240" w:lineRule="auto"/>
                    <w:jc w:val="center"/>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Источник финансирования</w:t>
                  </w:r>
                </w:p>
              </w:tc>
              <w:tc>
                <w:tcPr>
                  <w:tcW w:w="7937" w:type="dxa"/>
                  <w:gridSpan w:val="15"/>
                  <w:tcBorders>
                    <w:top w:val="single" w:sz="4" w:space="0" w:color="auto"/>
                    <w:left w:val="nil"/>
                    <w:bottom w:val="single" w:sz="4" w:space="0" w:color="auto"/>
                    <w:right w:val="single" w:sz="4" w:space="0" w:color="auto"/>
                  </w:tcBorders>
                  <w:shd w:val="clear" w:color="000000" w:fill="FFFFFF"/>
                  <w:vAlign w:val="center"/>
                  <w:hideMark/>
                </w:tcPr>
                <w:p w:rsidR="002A2214" w:rsidRPr="002A2214" w:rsidRDefault="002A2214" w:rsidP="002A2214">
                  <w:pPr>
                    <w:spacing w:after="0" w:line="240" w:lineRule="auto"/>
                    <w:jc w:val="center"/>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Оценка расходов, тыс. рублей</w:t>
                  </w:r>
                </w:p>
              </w:tc>
            </w:tr>
            <w:tr w:rsidR="002A2214" w:rsidRPr="002A2214" w:rsidTr="002A2214">
              <w:trPr>
                <w:gridAfter w:val="1"/>
                <w:wAfter w:w="992" w:type="dxa"/>
                <w:trHeight w:val="255"/>
              </w:trPr>
              <w:tc>
                <w:tcPr>
                  <w:tcW w:w="879" w:type="dxa"/>
                  <w:vMerge/>
                  <w:tcBorders>
                    <w:top w:val="single" w:sz="4" w:space="0" w:color="auto"/>
                    <w:left w:val="single" w:sz="4" w:space="0" w:color="auto"/>
                    <w:bottom w:val="single" w:sz="4" w:space="0" w:color="auto"/>
                    <w:right w:val="single" w:sz="4" w:space="0" w:color="auto"/>
                  </w:tcBorders>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p>
              </w:tc>
              <w:tc>
                <w:tcPr>
                  <w:tcW w:w="426" w:type="dxa"/>
                  <w:tcBorders>
                    <w:top w:val="nil"/>
                    <w:left w:val="nil"/>
                    <w:bottom w:val="single" w:sz="4" w:space="0" w:color="auto"/>
                    <w:right w:val="single" w:sz="4" w:space="0" w:color="auto"/>
                  </w:tcBorders>
                  <w:shd w:val="clear" w:color="000000" w:fill="FFFFFF"/>
                  <w:vAlign w:val="center"/>
                  <w:hideMark/>
                </w:tcPr>
                <w:p w:rsidR="002A2214" w:rsidRPr="002A2214" w:rsidRDefault="002A2214" w:rsidP="002A2214">
                  <w:pPr>
                    <w:spacing w:after="0" w:line="240" w:lineRule="auto"/>
                    <w:ind w:left="-3"/>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2015 год</w:t>
                  </w:r>
                </w:p>
              </w:tc>
              <w:tc>
                <w:tcPr>
                  <w:tcW w:w="425" w:type="dxa"/>
                  <w:tcBorders>
                    <w:top w:val="nil"/>
                    <w:left w:val="nil"/>
                    <w:bottom w:val="single" w:sz="4" w:space="0" w:color="auto"/>
                    <w:right w:val="single" w:sz="4" w:space="0" w:color="auto"/>
                  </w:tcBorders>
                  <w:shd w:val="clear" w:color="000000" w:fill="FFFFFF"/>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xml:space="preserve">2016 год </w:t>
                  </w:r>
                </w:p>
              </w:tc>
              <w:tc>
                <w:tcPr>
                  <w:tcW w:w="425" w:type="dxa"/>
                  <w:tcBorders>
                    <w:top w:val="nil"/>
                    <w:left w:val="nil"/>
                    <w:bottom w:val="single" w:sz="4" w:space="0" w:color="auto"/>
                    <w:right w:val="single" w:sz="4" w:space="0" w:color="auto"/>
                  </w:tcBorders>
                  <w:shd w:val="clear" w:color="000000" w:fill="FFFFFF"/>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xml:space="preserve">2017 год </w:t>
                  </w:r>
                </w:p>
              </w:tc>
              <w:tc>
                <w:tcPr>
                  <w:tcW w:w="426" w:type="dxa"/>
                  <w:tcBorders>
                    <w:top w:val="nil"/>
                    <w:left w:val="nil"/>
                    <w:bottom w:val="single" w:sz="4" w:space="0" w:color="auto"/>
                    <w:right w:val="single" w:sz="4" w:space="0" w:color="auto"/>
                  </w:tcBorders>
                  <w:shd w:val="clear" w:color="000000" w:fill="FFFFFF"/>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xml:space="preserve">2018 год </w:t>
                  </w:r>
                </w:p>
              </w:tc>
              <w:tc>
                <w:tcPr>
                  <w:tcW w:w="425" w:type="dxa"/>
                  <w:tcBorders>
                    <w:top w:val="nil"/>
                    <w:left w:val="nil"/>
                    <w:bottom w:val="single" w:sz="4" w:space="0" w:color="auto"/>
                    <w:right w:val="single" w:sz="4" w:space="0" w:color="auto"/>
                  </w:tcBorders>
                  <w:shd w:val="clear" w:color="000000" w:fill="FFFFFF"/>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xml:space="preserve">2019 год </w:t>
                  </w:r>
                </w:p>
              </w:tc>
              <w:tc>
                <w:tcPr>
                  <w:tcW w:w="425" w:type="dxa"/>
                  <w:tcBorders>
                    <w:top w:val="nil"/>
                    <w:left w:val="nil"/>
                    <w:bottom w:val="single" w:sz="4" w:space="0" w:color="auto"/>
                    <w:right w:val="single" w:sz="4" w:space="0" w:color="auto"/>
                  </w:tcBorders>
                  <w:shd w:val="clear" w:color="000000" w:fill="FFFFFF"/>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xml:space="preserve">2020 год </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2021 год</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2022 год</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2023 год</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2024 год</w:t>
                  </w:r>
                </w:p>
              </w:tc>
              <w:tc>
                <w:tcPr>
                  <w:tcW w:w="567" w:type="dxa"/>
                  <w:tcBorders>
                    <w:top w:val="nil"/>
                    <w:left w:val="nil"/>
                    <w:bottom w:val="single" w:sz="4" w:space="0" w:color="auto"/>
                    <w:right w:val="single" w:sz="4" w:space="0" w:color="auto"/>
                  </w:tcBorders>
                  <w:shd w:val="clear" w:color="auto" w:fill="auto"/>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2025 год</w:t>
                  </w:r>
                </w:p>
              </w:tc>
              <w:tc>
                <w:tcPr>
                  <w:tcW w:w="567" w:type="dxa"/>
                  <w:tcBorders>
                    <w:top w:val="nil"/>
                    <w:left w:val="nil"/>
                    <w:bottom w:val="single" w:sz="4" w:space="0" w:color="auto"/>
                    <w:right w:val="single" w:sz="4" w:space="0" w:color="auto"/>
                  </w:tcBorders>
                  <w:shd w:val="clear" w:color="auto" w:fill="auto"/>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2026 год</w:t>
                  </w:r>
                </w:p>
              </w:tc>
              <w:tc>
                <w:tcPr>
                  <w:tcW w:w="566" w:type="dxa"/>
                  <w:tcBorders>
                    <w:top w:val="nil"/>
                    <w:left w:val="nil"/>
                    <w:bottom w:val="single" w:sz="4" w:space="0" w:color="auto"/>
                    <w:right w:val="single" w:sz="4" w:space="0" w:color="auto"/>
                  </w:tcBorders>
                  <w:shd w:val="clear" w:color="auto" w:fill="auto"/>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2027 год</w:t>
                  </w:r>
                </w:p>
              </w:tc>
              <w:tc>
                <w:tcPr>
                  <w:tcW w:w="567" w:type="dxa"/>
                  <w:tcBorders>
                    <w:top w:val="nil"/>
                    <w:left w:val="nil"/>
                    <w:bottom w:val="single" w:sz="4" w:space="0" w:color="auto"/>
                    <w:right w:val="single" w:sz="4" w:space="0" w:color="auto"/>
                  </w:tcBorders>
                  <w:shd w:val="clear" w:color="auto" w:fill="auto"/>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2028 год</w:t>
                  </w:r>
                </w:p>
              </w:tc>
            </w:tr>
            <w:tr w:rsidR="002A2214" w:rsidRPr="002A2214" w:rsidTr="002A2214">
              <w:trPr>
                <w:gridAfter w:val="1"/>
                <w:wAfter w:w="992" w:type="dxa"/>
                <w:trHeight w:val="255"/>
              </w:trPr>
              <w:tc>
                <w:tcPr>
                  <w:tcW w:w="879" w:type="dxa"/>
                  <w:tcBorders>
                    <w:top w:val="nil"/>
                    <w:left w:val="single" w:sz="4" w:space="0" w:color="auto"/>
                    <w:bottom w:val="single" w:sz="4" w:space="0" w:color="auto"/>
                    <w:right w:val="single" w:sz="4" w:space="0" w:color="auto"/>
                  </w:tcBorders>
                  <w:shd w:val="clear" w:color="000000" w:fill="FFFFFF"/>
                  <w:vAlign w:val="center"/>
                  <w:hideMark/>
                </w:tcPr>
                <w:p w:rsidR="002A2214" w:rsidRPr="002A2214" w:rsidRDefault="002A2214" w:rsidP="002A2214">
                  <w:pPr>
                    <w:spacing w:after="0" w:line="240" w:lineRule="auto"/>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Всего</w:t>
                  </w:r>
                </w:p>
              </w:tc>
              <w:tc>
                <w:tcPr>
                  <w:tcW w:w="42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ind w:left="-3"/>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297343,3</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315466,7</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343943,6</w:t>
                  </w:r>
                </w:p>
              </w:tc>
              <w:tc>
                <w:tcPr>
                  <w:tcW w:w="42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363793,3</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411947,1</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363191,5</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391644,7</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438785</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449741,7</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379856,3</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361694,1</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360704,9</w:t>
                  </w:r>
                </w:p>
              </w:tc>
              <w:tc>
                <w:tcPr>
                  <w:tcW w:w="56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360704,9</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360704,9</w:t>
                  </w:r>
                </w:p>
              </w:tc>
            </w:tr>
            <w:tr w:rsidR="002A2214" w:rsidRPr="002A2214" w:rsidTr="002A2214">
              <w:trPr>
                <w:gridAfter w:val="1"/>
                <w:wAfter w:w="992" w:type="dxa"/>
                <w:trHeight w:val="390"/>
              </w:trPr>
              <w:tc>
                <w:tcPr>
                  <w:tcW w:w="879" w:type="dxa"/>
                  <w:tcBorders>
                    <w:top w:val="nil"/>
                    <w:left w:val="single" w:sz="4" w:space="0" w:color="auto"/>
                    <w:bottom w:val="single" w:sz="4" w:space="0" w:color="auto"/>
                    <w:right w:val="single" w:sz="4" w:space="0" w:color="auto"/>
                  </w:tcBorders>
                  <w:shd w:val="clear" w:color="000000" w:fill="FFFFFF"/>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бюджет муниципального образован</w:t>
                  </w:r>
                  <w:r w:rsidRPr="002A2214">
                    <w:rPr>
                      <w:rFonts w:ascii="Times New Roman" w:eastAsia="Times New Roman" w:hAnsi="Times New Roman" w:cs="Times New Roman"/>
                      <w:color w:val="000000"/>
                      <w:sz w:val="14"/>
                      <w:szCs w:val="14"/>
                    </w:rPr>
                    <w:lastRenderedPageBreak/>
                    <w:t>ия "Глазовский район"</w:t>
                  </w:r>
                </w:p>
              </w:tc>
              <w:tc>
                <w:tcPr>
                  <w:tcW w:w="42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ind w:left="-3"/>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lastRenderedPageBreak/>
                    <w:t>297343,3</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315466,7</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343943,1</w:t>
                  </w:r>
                </w:p>
              </w:tc>
              <w:tc>
                <w:tcPr>
                  <w:tcW w:w="42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363793,4</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411947,1</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363191,5</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391644,7</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438785</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449741,7</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379856,3</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361694,1</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360704,9</w:t>
                  </w:r>
                </w:p>
              </w:tc>
              <w:tc>
                <w:tcPr>
                  <w:tcW w:w="56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360704,9</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360704,9</w:t>
                  </w:r>
                </w:p>
              </w:tc>
            </w:tr>
            <w:tr w:rsidR="002A2214" w:rsidRPr="002A2214" w:rsidTr="002A2214">
              <w:trPr>
                <w:gridAfter w:val="1"/>
                <w:wAfter w:w="992" w:type="dxa"/>
                <w:trHeight w:val="255"/>
              </w:trPr>
              <w:tc>
                <w:tcPr>
                  <w:tcW w:w="879" w:type="dxa"/>
                  <w:tcBorders>
                    <w:top w:val="nil"/>
                    <w:left w:val="single" w:sz="4" w:space="0" w:color="auto"/>
                    <w:bottom w:val="single" w:sz="4" w:space="0" w:color="auto"/>
                    <w:right w:val="single" w:sz="4" w:space="0" w:color="auto"/>
                  </w:tcBorders>
                  <w:shd w:val="clear" w:color="000000" w:fill="FFFFFF"/>
                  <w:vAlign w:val="center"/>
                  <w:hideMark/>
                </w:tcPr>
                <w:p w:rsidR="002A2214" w:rsidRPr="002A2214" w:rsidRDefault="002A2214" w:rsidP="002A2214">
                  <w:pPr>
                    <w:spacing w:after="0" w:line="240" w:lineRule="auto"/>
                    <w:ind w:firstLineChars="100" w:firstLine="140"/>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lastRenderedPageBreak/>
                    <w:t>в том числе:</w:t>
                  </w:r>
                </w:p>
              </w:tc>
              <w:tc>
                <w:tcPr>
                  <w:tcW w:w="42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ind w:left="-3"/>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FF0000"/>
                      <w:sz w:val="14"/>
                      <w:szCs w:val="14"/>
                    </w:rPr>
                  </w:pPr>
                  <w:r w:rsidRPr="002A2214">
                    <w:rPr>
                      <w:rFonts w:ascii="Times New Roman" w:eastAsia="Times New Roman" w:hAnsi="Times New Roman" w:cs="Times New Roman"/>
                      <w:color w:val="FF0000"/>
                      <w:sz w:val="14"/>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FF0000"/>
                      <w:sz w:val="14"/>
                      <w:szCs w:val="14"/>
                    </w:rPr>
                  </w:pPr>
                  <w:r w:rsidRPr="002A2214">
                    <w:rPr>
                      <w:rFonts w:ascii="Times New Roman" w:eastAsia="Times New Roman" w:hAnsi="Times New Roman" w:cs="Times New Roman"/>
                      <w:b/>
                      <w:bCs/>
                      <w:color w:val="FF0000"/>
                      <w:sz w:val="14"/>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FF0000"/>
                      <w:sz w:val="14"/>
                      <w:szCs w:val="14"/>
                    </w:rPr>
                  </w:pPr>
                  <w:r w:rsidRPr="002A2214">
                    <w:rPr>
                      <w:rFonts w:ascii="Times New Roman" w:eastAsia="Times New Roman" w:hAnsi="Times New Roman" w:cs="Times New Roman"/>
                      <w:b/>
                      <w:bCs/>
                      <w:color w:val="FF0000"/>
                      <w:sz w:val="14"/>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4"/>
                      <w:szCs w:val="14"/>
                    </w:rPr>
                  </w:pPr>
                  <w:r w:rsidRPr="002A2214">
                    <w:rPr>
                      <w:rFonts w:ascii="Times New Roman" w:eastAsia="Times New Roman" w:hAnsi="Times New Roman" w:cs="Times New Roman"/>
                      <w:b/>
                      <w:bCs/>
                      <w:color w:val="000000"/>
                      <w:sz w:val="14"/>
                      <w:szCs w:val="14"/>
                    </w:rPr>
                    <w:t> </w:t>
                  </w:r>
                </w:p>
              </w:tc>
            </w:tr>
            <w:tr w:rsidR="002A2214" w:rsidRPr="002A2214" w:rsidTr="002A2214">
              <w:trPr>
                <w:gridAfter w:val="1"/>
                <w:wAfter w:w="992" w:type="dxa"/>
                <w:trHeight w:val="255"/>
              </w:trPr>
              <w:tc>
                <w:tcPr>
                  <w:tcW w:w="879" w:type="dxa"/>
                  <w:tcBorders>
                    <w:top w:val="nil"/>
                    <w:left w:val="single" w:sz="4" w:space="0" w:color="auto"/>
                    <w:bottom w:val="single" w:sz="4" w:space="0" w:color="auto"/>
                    <w:right w:val="single" w:sz="4" w:space="0" w:color="auto"/>
                  </w:tcBorders>
                  <w:shd w:val="clear" w:color="000000" w:fill="FFFFFF"/>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субсидии из бюджета Удмуртской Республики</w:t>
                  </w:r>
                </w:p>
              </w:tc>
              <w:tc>
                <w:tcPr>
                  <w:tcW w:w="42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ind w:left="-3"/>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13589,8</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18766</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27536,4</w:t>
                  </w:r>
                </w:p>
              </w:tc>
              <w:tc>
                <w:tcPr>
                  <w:tcW w:w="42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7287,5</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42970,7</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24103,6</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40843,4</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101611,8</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96353,5</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53825,2</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19075,6</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18919,5</w:t>
                  </w:r>
                </w:p>
              </w:tc>
              <w:tc>
                <w:tcPr>
                  <w:tcW w:w="56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18919,5</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18919,5</w:t>
                  </w:r>
                </w:p>
              </w:tc>
            </w:tr>
            <w:tr w:rsidR="002A2214" w:rsidRPr="002A2214" w:rsidTr="002A2214">
              <w:trPr>
                <w:gridAfter w:val="1"/>
                <w:wAfter w:w="992" w:type="dxa"/>
                <w:trHeight w:val="255"/>
              </w:trPr>
              <w:tc>
                <w:tcPr>
                  <w:tcW w:w="879" w:type="dxa"/>
                  <w:tcBorders>
                    <w:top w:val="nil"/>
                    <w:left w:val="single" w:sz="4" w:space="0" w:color="auto"/>
                    <w:bottom w:val="single" w:sz="4" w:space="0" w:color="auto"/>
                    <w:right w:val="single" w:sz="4" w:space="0" w:color="auto"/>
                  </w:tcBorders>
                  <w:shd w:val="clear" w:color="000000" w:fill="FFFFFF"/>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субвенции из бюджета Удмуртской Республики</w:t>
                  </w:r>
                </w:p>
              </w:tc>
              <w:tc>
                <w:tcPr>
                  <w:tcW w:w="42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ind w:left="-3"/>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195824,8</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193477,7</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197067,3</w:t>
                  </w:r>
                </w:p>
              </w:tc>
              <w:tc>
                <w:tcPr>
                  <w:tcW w:w="42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228774,3</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234531</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205965</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220253,6</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229364,6</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241107</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230904,2</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247489,6</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246656,6</w:t>
                  </w:r>
                </w:p>
              </w:tc>
              <w:tc>
                <w:tcPr>
                  <w:tcW w:w="56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246656,6</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246656,6</w:t>
                  </w:r>
                </w:p>
              </w:tc>
            </w:tr>
            <w:tr w:rsidR="002A2214" w:rsidRPr="002A2214" w:rsidTr="002A2214">
              <w:trPr>
                <w:gridAfter w:val="1"/>
                <w:wAfter w:w="992" w:type="dxa"/>
                <w:trHeight w:val="390"/>
              </w:trPr>
              <w:tc>
                <w:tcPr>
                  <w:tcW w:w="879" w:type="dxa"/>
                  <w:tcBorders>
                    <w:top w:val="nil"/>
                    <w:left w:val="single" w:sz="4" w:space="0" w:color="auto"/>
                    <w:bottom w:val="single" w:sz="4" w:space="0" w:color="auto"/>
                    <w:right w:val="single" w:sz="4" w:space="0" w:color="auto"/>
                  </w:tcBorders>
                  <w:shd w:val="clear" w:color="000000" w:fill="FFFFFF"/>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средства бюджета Удмуртской Республики, планируемые к привлечению</w:t>
                  </w:r>
                </w:p>
              </w:tc>
              <w:tc>
                <w:tcPr>
                  <w:tcW w:w="42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FF0000"/>
                      <w:sz w:val="14"/>
                      <w:szCs w:val="14"/>
                    </w:rPr>
                  </w:pPr>
                  <w:r w:rsidRPr="002A2214">
                    <w:rPr>
                      <w:rFonts w:ascii="Times New Roman" w:eastAsia="Times New Roman" w:hAnsi="Times New Roman" w:cs="Times New Roman"/>
                      <w:color w:val="FF0000"/>
                      <w:sz w:val="14"/>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FF0000"/>
                      <w:sz w:val="14"/>
                      <w:szCs w:val="14"/>
                    </w:rPr>
                  </w:pPr>
                  <w:r w:rsidRPr="002A2214">
                    <w:rPr>
                      <w:rFonts w:ascii="Times New Roman" w:eastAsia="Times New Roman" w:hAnsi="Times New Roman" w:cs="Times New Roman"/>
                      <w:color w:val="FF0000"/>
                      <w:sz w:val="14"/>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FF0000"/>
                      <w:sz w:val="14"/>
                      <w:szCs w:val="14"/>
                    </w:rPr>
                  </w:pPr>
                  <w:r w:rsidRPr="002A2214">
                    <w:rPr>
                      <w:rFonts w:ascii="Times New Roman" w:eastAsia="Times New Roman" w:hAnsi="Times New Roman" w:cs="Times New Roman"/>
                      <w:color w:val="FF0000"/>
                      <w:sz w:val="14"/>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r>
            <w:tr w:rsidR="002A2214" w:rsidRPr="002A2214" w:rsidTr="002A2214">
              <w:trPr>
                <w:gridAfter w:val="1"/>
                <w:wAfter w:w="992" w:type="dxa"/>
                <w:trHeight w:val="390"/>
              </w:trPr>
              <w:tc>
                <w:tcPr>
                  <w:tcW w:w="879" w:type="dxa"/>
                  <w:tcBorders>
                    <w:top w:val="nil"/>
                    <w:left w:val="single" w:sz="4" w:space="0" w:color="auto"/>
                    <w:bottom w:val="single" w:sz="4" w:space="0" w:color="auto"/>
                    <w:right w:val="single" w:sz="4" w:space="0" w:color="auto"/>
                  </w:tcBorders>
                  <w:shd w:val="clear" w:color="000000" w:fill="FFFFFF"/>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бюджеты поселений, входящих в состав муниципального образования "Глазовский район"</w:t>
                  </w:r>
                </w:p>
              </w:tc>
              <w:tc>
                <w:tcPr>
                  <w:tcW w:w="42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FF0000"/>
                      <w:sz w:val="14"/>
                      <w:szCs w:val="14"/>
                    </w:rPr>
                  </w:pPr>
                  <w:r w:rsidRPr="002A2214">
                    <w:rPr>
                      <w:rFonts w:ascii="Times New Roman" w:eastAsia="Times New Roman" w:hAnsi="Times New Roman" w:cs="Times New Roman"/>
                      <w:color w:val="FF0000"/>
                      <w:sz w:val="14"/>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FF0000"/>
                      <w:sz w:val="14"/>
                      <w:szCs w:val="14"/>
                    </w:rPr>
                  </w:pPr>
                  <w:r w:rsidRPr="002A2214">
                    <w:rPr>
                      <w:rFonts w:ascii="Times New Roman" w:eastAsia="Times New Roman" w:hAnsi="Times New Roman" w:cs="Times New Roman"/>
                      <w:color w:val="FF0000"/>
                      <w:sz w:val="14"/>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FF0000"/>
                      <w:sz w:val="14"/>
                      <w:szCs w:val="14"/>
                    </w:rPr>
                  </w:pPr>
                  <w:r w:rsidRPr="002A2214">
                    <w:rPr>
                      <w:rFonts w:ascii="Times New Roman" w:eastAsia="Times New Roman" w:hAnsi="Times New Roman" w:cs="Times New Roman"/>
                      <w:color w:val="FF0000"/>
                      <w:sz w:val="14"/>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 </w:t>
                  </w:r>
                </w:p>
              </w:tc>
            </w:tr>
            <w:tr w:rsidR="002A2214" w:rsidRPr="002A2214" w:rsidTr="002A2214">
              <w:trPr>
                <w:gridAfter w:val="1"/>
                <w:wAfter w:w="992" w:type="dxa"/>
                <w:trHeight w:val="255"/>
              </w:trPr>
              <w:tc>
                <w:tcPr>
                  <w:tcW w:w="879" w:type="dxa"/>
                  <w:tcBorders>
                    <w:top w:val="nil"/>
                    <w:left w:val="single" w:sz="4" w:space="0" w:color="auto"/>
                    <w:bottom w:val="single" w:sz="4" w:space="0" w:color="auto"/>
                    <w:right w:val="single" w:sz="4" w:space="0" w:color="auto"/>
                  </w:tcBorders>
                  <w:shd w:val="clear" w:color="000000" w:fill="FFFFFF"/>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иные источники</w:t>
                  </w:r>
                </w:p>
              </w:tc>
              <w:tc>
                <w:tcPr>
                  <w:tcW w:w="42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13191,9</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8417,7</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8478,7</w:t>
                  </w:r>
                </w:p>
              </w:tc>
              <w:tc>
                <w:tcPr>
                  <w:tcW w:w="42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9795,2</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10059,5</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6057,3</w:t>
                  </w:r>
                </w:p>
              </w:tc>
              <w:tc>
                <w:tcPr>
                  <w:tcW w:w="425"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6792,3</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3891,6</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2518,8</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2249,3</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2249,3</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2249,3</w:t>
                  </w:r>
                </w:p>
              </w:tc>
              <w:tc>
                <w:tcPr>
                  <w:tcW w:w="566"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2249,3</w:t>
                  </w:r>
                </w:p>
              </w:tc>
              <w:tc>
                <w:tcPr>
                  <w:tcW w:w="567" w:type="dxa"/>
                  <w:tcBorders>
                    <w:top w:val="nil"/>
                    <w:left w:val="nil"/>
                    <w:bottom w:val="single" w:sz="4" w:space="0" w:color="auto"/>
                    <w:right w:val="single" w:sz="4" w:space="0" w:color="auto"/>
                  </w:tcBorders>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4"/>
                      <w:szCs w:val="14"/>
                    </w:rPr>
                  </w:pPr>
                  <w:r w:rsidRPr="002A2214">
                    <w:rPr>
                      <w:rFonts w:ascii="Times New Roman" w:eastAsia="Times New Roman" w:hAnsi="Times New Roman" w:cs="Times New Roman"/>
                      <w:color w:val="000000"/>
                      <w:sz w:val="14"/>
                      <w:szCs w:val="14"/>
                    </w:rPr>
                    <w:t>2249,3</w:t>
                  </w:r>
                </w:p>
              </w:tc>
            </w:tr>
          </w:tbl>
          <w:p w:rsidR="001232C9" w:rsidRPr="00D30075" w:rsidRDefault="001232C9" w:rsidP="001232C9">
            <w:pPr>
              <w:ind w:right="-108"/>
              <w:jc w:val="both"/>
              <w:rPr>
                <w:rFonts w:ascii="Times New Roman" w:hAnsi="Times New Roman" w:cs="Times New Roman"/>
                <w:sz w:val="24"/>
                <w:szCs w:val="24"/>
              </w:rPr>
            </w:pPr>
          </w:p>
        </w:tc>
      </w:tr>
      <w:tr w:rsidR="001232C9" w:rsidRPr="00536E4B" w:rsidTr="001232C9">
        <w:tc>
          <w:tcPr>
            <w:tcW w:w="1951" w:type="dxa"/>
          </w:tcPr>
          <w:p w:rsidR="001232C9" w:rsidRPr="00A20721" w:rsidRDefault="001232C9" w:rsidP="001232C9">
            <w:pPr>
              <w:autoSpaceDE w:val="0"/>
              <w:autoSpaceDN w:val="0"/>
              <w:adjustRightInd w:val="0"/>
              <w:rPr>
                <w:rFonts w:ascii="Times New Roman" w:hAnsi="Times New Roman" w:cs="Times New Roman"/>
              </w:rPr>
            </w:pPr>
            <w:r w:rsidRPr="00A20721">
              <w:rPr>
                <w:rFonts w:ascii="Times New Roman" w:hAnsi="Times New Roman" w:cs="Times New Roman"/>
              </w:rPr>
              <w:lastRenderedPageBreak/>
              <w:t>Ожидаемые конечные результаты реализации муниципальной программы, оценка планируемой эффективности её реализации</w:t>
            </w:r>
          </w:p>
        </w:tc>
        <w:tc>
          <w:tcPr>
            <w:tcW w:w="7938" w:type="dxa"/>
          </w:tcPr>
          <w:p w:rsidR="001232C9" w:rsidRPr="00A20721" w:rsidRDefault="001232C9" w:rsidP="001232C9">
            <w:pPr>
              <w:shd w:val="clear" w:color="auto" w:fill="FFFFFF"/>
              <w:tabs>
                <w:tab w:val="left" w:pos="404"/>
              </w:tabs>
              <w:jc w:val="both"/>
              <w:rPr>
                <w:rFonts w:ascii="Times New Roman" w:hAnsi="Times New Roman" w:cs="Times New Roman"/>
              </w:rPr>
            </w:pPr>
            <w:r w:rsidRPr="00A20721">
              <w:rPr>
                <w:rFonts w:ascii="Times New Roman" w:hAnsi="Times New Roman" w:cs="Times New Roman"/>
              </w:rPr>
              <w:t>Конечным результатом реализации муниципальной программы является предоставление общедоступного и бесплатного дошкольного, общего образования, дополнительного образования и воспитания детей, эффективное функционирование системы детского оздоровления, отдыха и занятости.</w:t>
            </w:r>
          </w:p>
          <w:p w:rsidR="001232C9" w:rsidRPr="00A20721" w:rsidRDefault="001232C9" w:rsidP="001232C9">
            <w:pPr>
              <w:jc w:val="both"/>
              <w:rPr>
                <w:rFonts w:ascii="Times New Roman" w:hAnsi="Times New Roman" w:cs="Times New Roman"/>
              </w:rPr>
            </w:pPr>
            <w:r w:rsidRPr="00A20721">
              <w:rPr>
                <w:rFonts w:ascii="Times New Roman" w:hAnsi="Times New Roman" w:cs="Times New Roman"/>
              </w:rPr>
              <w:t>Сфера образования является инвестициями в будущее, поскольку молодое поколение, способное к самореализации, к успешной профессиональной деятельности, обеспечит социально-экономическое развитие города, республики и страны.</w:t>
            </w:r>
          </w:p>
          <w:p w:rsidR="001232C9" w:rsidRPr="00A20721" w:rsidRDefault="001232C9" w:rsidP="001232C9">
            <w:pPr>
              <w:jc w:val="both"/>
              <w:rPr>
                <w:rFonts w:ascii="Times New Roman" w:hAnsi="Times New Roman" w:cs="Times New Roman"/>
              </w:rPr>
            </w:pPr>
            <w:r w:rsidRPr="00A20721">
              <w:rPr>
                <w:rFonts w:ascii="Times New Roman" w:hAnsi="Times New Roman" w:cs="Times New Roman"/>
              </w:rPr>
              <w:t>Показатели результативности и эффективности подпрограмм муниципальной программы и их значения по годам реализации определены в составе подпрограмм.</w:t>
            </w:r>
          </w:p>
          <w:p w:rsidR="001232C9" w:rsidRPr="00A20721" w:rsidRDefault="001232C9" w:rsidP="001232C9">
            <w:pPr>
              <w:jc w:val="both"/>
              <w:rPr>
                <w:rFonts w:ascii="Times New Roman" w:hAnsi="Times New Roman" w:cs="Times New Roman"/>
              </w:rPr>
            </w:pPr>
            <w:r w:rsidRPr="00A20721">
              <w:rPr>
                <w:rFonts w:ascii="Times New Roman" w:hAnsi="Times New Roman" w:cs="Times New Roman"/>
              </w:rPr>
              <w:t>Реализация региональных проектов в рамках национальных проектов «Образование» повысит качество и конкурентоспособность образования.</w:t>
            </w:r>
          </w:p>
        </w:tc>
      </w:tr>
    </w:tbl>
    <w:p w:rsidR="001232C9" w:rsidRPr="00536E4B" w:rsidRDefault="001232C9" w:rsidP="001232C9">
      <w:pPr>
        <w:rPr>
          <w:rFonts w:ascii="Times New Roman" w:hAnsi="Times New Roman" w:cs="Times New Roman"/>
          <w:b/>
          <w:sz w:val="24"/>
          <w:szCs w:val="24"/>
        </w:rPr>
      </w:pPr>
    </w:p>
    <w:p w:rsidR="001232C9" w:rsidRPr="00536E4B" w:rsidRDefault="001232C9" w:rsidP="001232C9">
      <w:pPr>
        <w:pStyle w:val="a8"/>
        <w:keepNext/>
        <w:numPr>
          <w:ilvl w:val="0"/>
          <w:numId w:val="17"/>
        </w:numPr>
        <w:spacing w:after="0" w:line="240" w:lineRule="auto"/>
        <w:ind w:left="0"/>
        <w:jc w:val="center"/>
        <w:rPr>
          <w:rFonts w:ascii="Times New Roman" w:hAnsi="Times New Roman" w:cs="Times New Roman"/>
          <w:b/>
          <w:sz w:val="24"/>
          <w:szCs w:val="24"/>
        </w:rPr>
      </w:pPr>
      <w:r w:rsidRPr="00536E4B">
        <w:rPr>
          <w:rFonts w:ascii="Times New Roman" w:hAnsi="Times New Roman" w:cs="Times New Roman"/>
          <w:b/>
          <w:sz w:val="24"/>
          <w:szCs w:val="24"/>
        </w:rPr>
        <w:t xml:space="preserve">  Подпрограмма «Развитие дошкольного образования»</w:t>
      </w:r>
    </w:p>
    <w:p w:rsidR="001232C9" w:rsidRPr="00536E4B" w:rsidRDefault="001232C9" w:rsidP="001232C9">
      <w:pPr>
        <w:keepNext/>
        <w:autoSpaceDE w:val="0"/>
        <w:autoSpaceDN w:val="0"/>
        <w:adjustRightInd w:val="0"/>
        <w:jc w:val="center"/>
        <w:rPr>
          <w:rFonts w:ascii="Times New Roman" w:hAnsi="Times New Roman" w:cs="Times New Roman"/>
          <w:b/>
          <w:bCs/>
          <w:sz w:val="24"/>
          <w:szCs w:val="24"/>
        </w:rPr>
      </w:pPr>
      <w:r w:rsidRPr="00536E4B">
        <w:rPr>
          <w:rFonts w:ascii="Times New Roman" w:hAnsi="Times New Roman" w:cs="Times New Roman"/>
          <w:b/>
          <w:bCs/>
          <w:sz w:val="24"/>
          <w:szCs w:val="24"/>
        </w:rPr>
        <w:t xml:space="preserve">Краткая характеристика (паспорт) подпрограммы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26"/>
        <w:gridCol w:w="7963"/>
      </w:tblGrid>
      <w:tr w:rsidR="001232C9" w:rsidRPr="00536E4B" w:rsidTr="001232C9">
        <w:tc>
          <w:tcPr>
            <w:tcW w:w="1926"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Наименование подпрограммы</w:t>
            </w:r>
          </w:p>
        </w:tc>
        <w:tc>
          <w:tcPr>
            <w:tcW w:w="7963" w:type="dxa"/>
          </w:tcPr>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Развитие дошкольного образования</w:t>
            </w:r>
          </w:p>
        </w:tc>
      </w:tr>
      <w:tr w:rsidR="001232C9" w:rsidRPr="00536E4B" w:rsidTr="001232C9">
        <w:tc>
          <w:tcPr>
            <w:tcW w:w="1926"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 xml:space="preserve">Координатор </w:t>
            </w:r>
          </w:p>
        </w:tc>
        <w:tc>
          <w:tcPr>
            <w:tcW w:w="7963" w:type="dxa"/>
          </w:tcPr>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Заместитель Главы Администрации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по социальной сфере</w:t>
            </w:r>
          </w:p>
        </w:tc>
      </w:tr>
      <w:tr w:rsidR="001232C9" w:rsidRPr="00536E4B" w:rsidTr="001232C9">
        <w:tc>
          <w:tcPr>
            <w:tcW w:w="1926" w:type="dxa"/>
          </w:tcPr>
          <w:p w:rsidR="001232C9" w:rsidRPr="00536E4B" w:rsidRDefault="001232C9" w:rsidP="001232C9">
            <w:pPr>
              <w:autoSpaceDE w:val="0"/>
              <w:autoSpaceDN w:val="0"/>
              <w:adjustRightInd w:val="0"/>
              <w:rPr>
                <w:rFonts w:ascii="Times New Roman" w:hAnsi="Times New Roman" w:cs="Times New Roman"/>
                <w:b/>
                <w:sz w:val="24"/>
                <w:szCs w:val="24"/>
              </w:rPr>
            </w:pPr>
            <w:r w:rsidRPr="00536E4B">
              <w:rPr>
                <w:rFonts w:ascii="Times New Roman" w:hAnsi="Times New Roman" w:cs="Times New Roman"/>
                <w:sz w:val="24"/>
                <w:szCs w:val="24"/>
              </w:rPr>
              <w:t xml:space="preserve">Ответственный исполнитель </w:t>
            </w:r>
          </w:p>
        </w:tc>
        <w:tc>
          <w:tcPr>
            <w:tcW w:w="7963" w:type="dxa"/>
          </w:tcPr>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Управление образования Администрации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tc>
      </w:tr>
      <w:tr w:rsidR="001232C9" w:rsidRPr="00536E4B" w:rsidTr="001232C9">
        <w:tc>
          <w:tcPr>
            <w:tcW w:w="1926" w:type="dxa"/>
          </w:tcPr>
          <w:p w:rsidR="001232C9" w:rsidRPr="00536E4B" w:rsidRDefault="001232C9" w:rsidP="001232C9">
            <w:pPr>
              <w:autoSpaceDE w:val="0"/>
              <w:autoSpaceDN w:val="0"/>
              <w:adjustRightInd w:val="0"/>
              <w:rPr>
                <w:rFonts w:ascii="Times New Roman" w:hAnsi="Times New Roman" w:cs="Times New Roman"/>
                <w:b/>
                <w:sz w:val="24"/>
                <w:szCs w:val="24"/>
              </w:rPr>
            </w:pPr>
            <w:r w:rsidRPr="00536E4B">
              <w:rPr>
                <w:rFonts w:ascii="Times New Roman" w:hAnsi="Times New Roman" w:cs="Times New Roman"/>
                <w:sz w:val="24"/>
                <w:szCs w:val="24"/>
              </w:rPr>
              <w:lastRenderedPageBreak/>
              <w:t xml:space="preserve">Соисполнители </w:t>
            </w:r>
          </w:p>
        </w:tc>
        <w:tc>
          <w:tcPr>
            <w:tcW w:w="7963" w:type="dxa"/>
          </w:tcPr>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Администрация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tc>
      </w:tr>
      <w:tr w:rsidR="001232C9" w:rsidRPr="00536E4B" w:rsidTr="001232C9">
        <w:tc>
          <w:tcPr>
            <w:tcW w:w="1926" w:type="dxa"/>
          </w:tcPr>
          <w:p w:rsidR="001232C9" w:rsidRPr="00536E4B" w:rsidRDefault="001232C9" w:rsidP="001232C9">
            <w:pPr>
              <w:autoSpaceDE w:val="0"/>
              <w:autoSpaceDN w:val="0"/>
              <w:adjustRightInd w:val="0"/>
              <w:rPr>
                <w:rFonts w:ascii="Times New Roman" w:hAnsi="Times New Roman" w:cs="Times New Roman"/>
                <w:b/>
                <w:sz w:val="24"/>
                <w:szCs w:val="24"/>
              </w:rPr>
            </w:pPr>
            <w:r w:rsidRPr="00536E4B">
              <w:rPr>
                <w:rFonts w:ascii="Times New Roman" w:hAnsi="Times New Roman" w:cs="Times New Roman"/>
                <w:sz w:val="24"/>
                <w:szCs w:val="24"/>
              </w:rPr>
              <w:t>Цель</w:t>
            </w:r>
          </w:p>
        </w:tc>
        <w:tc>
          <w:tcPr>
            <w:tcW w:w="7963" w:type="dxa"/>
          </w:tcPr>
          <w:p w:rsidR="001232C9" w:rsidRPr="00536E4B" w:rsidRDefault="001232C9" w:rsidP="001232C9">
            <w:pPr>
              <w:autoSpaceDE w:val="0"/>
              <w:autoSpaceDN w:val="0"/>
              <w:adjustRightInd w:val="0"/>
              <w:jc w:val="both"/>
              <w:rPr>
                <w:rFonts w:ascii="Times New Roman" w:hAnsi="Times New Roman" w:cs="Times New Roman"/>
                <w:i/>
                <w:sz w:val="24"/>
                <w:szCs w:val="24"/>
              </w:rPr>
            </w:pPr>
            <w:r w:rsidRPr="00536E4B">
              <w:rPr>
                <w:rFonts w:ascii="Times New Roman" w:hAnsi="Times New Roman" w:cs="Times New Roman"/>
                <w:bCs/>
                <w:sz w:val="24"/>
                <w:szCs w:val="24"/>
              </w:rPr>
              <w:t xml:space="preserve">Организация предоставления </w:t>
            </w:r>
            <w:r w:rsidRPr="00536E4B">
              <w:rPr>
                <w:rFonts w:ascii="Times New Roman" w:hAnsi="Times New Roman" w:cs="Times New Roman"/>
                <w:sz w:val="24"/>
                <w:szCs w:val="24"/>
              </w:rPr>
              <w:t>общедоступного и бесплатного дошкольного образования на территории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п</w:t>
            </w:r>
            <w:r w:rsidRPr="00536E4B">
              <w:rPr>
                <w:rFonts w:ascii="Times New Roman" w:hAnsi="Times New Roman" w:cs="Times New Roman"/>
                <w:bCs/>
                <w:sz w:val="24"/>
                <w:szCs w:val="24"/>
              </w:rPr>
              <w:t>овышение его доступности и качества</w:t>
            </w:r>
          </w:p>
        </w:tc>
      </w:tr>
      <w:tr w:rsidR="001232C9" w:rsidRPr="00536E4B" w:rsidTr="001232C9">
        <w:tc>
          <w:tcPr>
            <w:tcW w:w="1926" w:type="dxa"/>
          </w:tcPr>
          <w:p w:rsidR="001232C9" w:rsidRPr="00536E4B" w:rsidRDefault="001232C9" w:rsidP="001232C9">
            <w:pPr>
              <w:autoSpaceDE w:val="0"/>
              <w:autoSpaceDN w:val="0"/>
              <w:adjustRightInd w:val="0"/>
              <w:rPr>
                <w:rFonts w:ascii="Times New Roman" w:hAnsi="Times New Roman" w:cs="Times New Roman"/>
                <w:b/>
                <w:sz w:val="24"/>
                <w:szCs w:val="24"/>
              </w:rPr>
            </w:pPr>
            <w:r w:rsidRPr="00536E4B">
              <w:rPr>
                <w:rFonts w:ascii="Times New Roman" w:hAnsi="Times New Roman" w:cs="Times New Roman"/>
                <w:sz w:val="24"/>
                <w:szCs w:val="24"/>
              </w:rPr>
              <w:t xml:space="preserve">Задачи </w:t>
            </w:r>
          </w:p>
        </w:tc>
        <w:tc>
          <w:tcPr>
            <w:tcW w:w="7963" w:type="dxa"/>
          </w:tcPr>
          <w:p w:rsidR="001232C9" w:rsidRPr="00536E4B" w:rsidRDefault="001232C9" w:rsidP="001232C9">
            <w:pPr>
              <w:pStyle w:val="a8"/>
              <w:tabs>
                <w:tab w:val="left" w:pos="459"/>
              </w:tabs>
              <w:ind w:left="0"/>
              <w:contextualSpacing w:val="0"/>
              <w:jc w:val="both"/>
              <w:rPr>
                <w:rFonts w:ascii="Times New Roman" w:hAnsi="Times New Roman" w:cs="Times New Roman"/>
                <w:bCs/>
                <w:sz w:val="24"/>
                <w:szCs w:val="24"/>
              </w:rPr>
            </w:pPr>
            <w:r w:rsidRPr="00536E4B">
              <w:rPr>
                <w:rFonts w:ascii="Times New Roman" w:hAnsi="Times New Roman" w:cs="Times New Roman"/>
                <w:sz w:val="24"/>
                <w:szCs w:val="24"/>
              </w:rPr>
              <w:t>1) Организация оказания и повышение качества предоставления общедоступного и бесплатного дошкольного образования на территории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p w:rsidR="001232C9" w:rsidRPr="00536E4B" w:rsidRDefault="001232C9" w:rsidP="001232C9">
            <w:pPr>
              <w:pStyle w:val="a8"/>
              <w:tabs>
                <w:tab w:val="left" w:pos="459"/>
              </w:tabs>
              <w:ind w:left="0"/>
              <w:contextualSpacing w:val="0"/>
              <w:jc w:val="both"/>
              <w:rPr>
                <w:rFonts w:ascii="Times New Roman" w:hAnsi="Times New Roman" w:cs="Times New Roman"/>
                <w:sz w:val="24"/>
                <w:szCs w:val="24"/>
              </w:rPr>
            </w:pPr>
            <w:r w:rsidRPr="00536E4B">
              <w:rPr>
                <w:rFonts w:ascii="Times New Roman" w:hAnsi="Times New Roman" w:cs="Times New Roman"/>
                <w:sz w:val="24"/>
                <w:szCs w:val="24"/>
              </w:rPr>
              <w:t>2) Создание дополнительных мест в муниципальных образовательных учреждениях различных типов, а также развитие альтернативных форм дошкольного образования.</w:t>
            </w:r>
          </w:p>
          <w:p w:rsidR="001232C9" w:rsidRPr="00536E4B" w:rsidRDefault="001232C9" w:rsidP="001232C9">
            <w:pPr>
              <w:pStyle w:val="a8"/>
              <w:tabs>
                <w:tab w:val="left" w:pos="459"/>
              </w:tabs>
              <w:ind w:left="0"/>
              <w:contextualSpacing w:val="0"/>
              <w:jc w:val="both"/>
              <w:rPr>
                <w:rFonts w:ascii="Times New Roman" w:hAnsi="Times New Roman" w:cs="Times New Roman"/>
                <w:b/>
                <w:bCs/>
                <w:sz w:val="24"/>
                <w:szCs w:val="24"/>
              </w:rPr>
            </w:pPr>
            <w:r w:rsidRPr="00536E4B">
              <w:rPr>
                <w:rFonts w:ascii="Times New Roman" w:hAnsi="Times New Roman" w:cs="Times New Roman"/>
                <w:bCs/>
                <w:sz w:val="24"/>
                <w:szCs w:val="24"/>
              </w:rPr>
              <w:t>3) Реализация мер социальной поддержки, направленных на повышение доступности дошкольного образования.</w:t>
            </w:r>
          </w:p>
          <w:p w:rsidR="001232C9" w:rsidRPr="00536E4B" w:rsidRDefault="001232C9" w:rsidP="001232C9">
            <w:pPr>
              <w:pStyle w:val="a8"/>
              <w:tabs>
                <w:tab w:val="left" w:pos="459"/>
              </w:tabs>
              <w:ind w:left="0"/>
              <w:contextualSpacing w:val="0"/>
              <w:jc w:val="both"/>
              <w:rPr>
                <w:rFonts w:ascii="Times New Roman" w:hAnsi="Times New Roman" w:cs="Times New Roman"/>
                <w:sz w:val="24"/>
                <w:szCs w:val="24"/>
              </w:rPr>
            </w:pPr>
            <w:r w:rsidRPr="00536E4B">
              <w:rPr>
                <w:rFonts w:ascii="Times New Roman" w:hAnsi="Times New Roman" w:cs="Times New Roman"/>
                <w:sz w:val="24"/>
                <w:szCs w:val="24"/>
              </w:rPr>
              <w:t>4) Внедрение федеральных государственных образовательных стандартов дошкольного образования.</w:t>
            </w:r>
          </w:p>
          <w:p w:rsidR="001232C9" w:rsidRPr="00536E4B" w:rsidRDefault="001232C9" w:rsidP="001232C9">
            <w:pPr>
              <w:pStyle w:val="a8"/>
              <w:tabs>
                <w:tab w:val="left" w:pos="459"/>
              </w:tabs>
              <w:ind w:left="0"/>
              <w:contextualSpacing w:val="0"/>
              <w:jc w:val="both"/>
              <w:rPr>
                <w:rFonts w:ascii="Times New Roman" w:hAnsi="Times New Roman" w:cs="Times New Roman"/>
                <w:sz w:val="24"/>
                <w:szCs w:val="24"/>
              </w:rPr>
            </w:pPr>
            <w:r w:rsidRPr="00536E4B">
              <w:rPr>
                <w:rFonts w:ascii="Times New Roman" w:hAnsi="Times New Roman" w:cs="Times New Roman"/>
                <w:sz w:val="24"/>
                <w:szCs w:val="24"/>
              </w:rPr>
              <w:t>5) Обеспечение безопасных условий для образования и воспитания детей в дошкольных группах образовательных учреждений.</w:t>
            </w:r>
          </w:p>
          <w:p w:rsidR="001232C9" w:rsidRPr="00536E4B" w:rsidRDefault="001232C9" w:rsidP="001232C9">
            <w:pPr>
              <w:pStyle w:val="a8"/>
              <w:tabs>
                <w:tab w:val="left" w:pos="459"/>
              </w:tabs>
              <w:ind w:left="0"/>
              <w:contextualSpacing w:val="0"/>
              <w:jc w:val="both"/>
              <w:rPr>
                <w:rFonts w:ascii="Times New Roman" w:hAnsi="Times New Roman" w:cs="Times New Roman"/>
                <w:sz w:val="24"/>
                <w:szCs w:val="24"/>
              </w:rPr>
            </w:pPr>
            <w:r w:rsidRPr="00536E4B">
              <w:rPr>
                <w:rFonts w:ascii="Times New Roman" w:hAnsi="Times New Roman" w:cs="Times New Roman"/>
                <w:sz w:val="24"/>
                <w:szCs w:val="24"/>
              </w:rPr>
              <w:t>6) Обеспечение детей в дошкольных группах образовательных учреждений качественным сбалансированным питанием, совершенствование системы организации питания.</w:t>
            </w:r>
          </w:p>
          <w:p w:rsidR="001232C9" w:rsidRPr="00536E4B" w:rsidRDefault="001232C9" w:rsidP="001232C9">
            <w:pPr>
              <w:pStyle w:val="a8"/>
              <w:tabs>
                <w:tab w:val="left" w:pos="459"/>
              </w:tabs>
              <w:ind w:left="0"/>
              <w:contextualSpacing w:val="0"/>
              <w:jc w:val="both"/>
              <w:rPr>
                <w:rFonts w:ascii="Times New Roman" w:hAnsi="Times New Roman" w:cs="Times New Roman"/>
                <w:sz w:val="24"/>
                <w:szCs w:val="24"/>
              </w:rPr>
            </w:pPr>
            <w:r w:rsidRPr="00536E4B">
              <w:rPr>
                <w:rFonts w:ascii="Times New Roman" w:hAnsi="Times New Roman" w:cs="Times New Roman"/>
                <w:sz w:val="24"/>
                <w:szCs w:val="24"/>
              </w:rPr>
              <w:t>7)  Внедрение системы мотивации руководителей и педагогических работников дошкольных групп образовательных учреждений на достижение результатов профессиональной служебной деятельности.</w:t>
            </w:r>
          </w:p>
          <w:p w:rsidR="001232C9" w:rsidRPr="00536E4B" w:rsidRDefault="001232C9" w:rsidP="001232C9">
            <w:pPr>
              <w:pStyle w:val="a8"/>
              <w:tabs>
                <w:tab w:val="left" w:pos="459"/>
              </w:tabs>
              <w:ind w:left="0"/>
              <w:contextualSpacing w:val="0"/>
              <w:jc w:val="both"/>
              <w:rPr>
                <w:rFonts w:ascii="Times New Roman" w:hAnsi="Times New Roman" w:cs="Times New Roman"/>
                <w:sz w:val="24"/>
                <w:szCs w:val="24"/>
              </w:rPr>
            </w:pPr>
            <w:r w:rsidRPr="00536E4B">
              <w:rPr>
                <w:rFonts w:ascii="Times New Roman" w:hAnsi="Times New Roman" w:cs="Times New Roman"/>
                <w:sz w:val="24"/>
                <w:szCs w:val="24"/>
              </w:rPr>
              <w:t>8) Развитие системы обратной связи с потребителями услуг дошкольного образования.</w:t>
            </w:r>
          </w:p>
        </w:tc>
      </w:tr>
      <w:tr w:rsidR="001232C9" w:rsidRPr="00536E4B" w:rsidTr="001232C9">
        <w:tc>
          <w:tcPr>
            <w:tcW w:w="1926" w:type="dxa"/>
          </w:tcPr>
          <w:p w:rsidR="001232C9" w:rsidRPr="00536E4B" w:rsidRDefault="001232C9" w:rsidP="001232C9">
            <w:pPr>
              <w:autoSpaceDE w:val="0"/>
              <w:autoSpaceDN w:val="0"/>
              <w:adjustRightInd w:val="0"/>
              <w:rPr>
                <w:rFonts w:ascii="Times New Roman" w:hAnsi="Times New Roman" w:cs="Times New Roman"/>
                <w:b/>
                <w:sz w:val="24"/>
                <w:szCs w:val="24"/>
              </w:rPr>
            </w:pPr>
            <w:r w:rsidRPr="00536E4B">
              <w:rPr>
                <w:rFonts w:ascii="Times New Roman" w:hAnsi="Times New Roman" w:cs="Times New Roman"/>
                <w:sz w:val="24"/>
                <w:szCs w:val="24"/>
              </w:rPr>
              <w:t xml:space="preserve">Целевые показатели (индикаторы) </w:t>
            </w:r>
          </w:p>
        </w:tc>
        <w:tc>
          <w:tcPr>
            <w:tcW w:w="7963" w:type="dxa"/>
          </w:tcPr>
          <w:p w:rsidR="001232C9" w:rsidRPr="00536E4B" w:rsidRDefault="001232C9" w:rsidP="001232C9">
            <w:pPr>
              <w:pStyle w:val="a8"/>
              <w:tabs>
                <w:tab w:val="left" w:pos="459"/>
                <w:tab w:val="left" w:pos="1134"/>
              </w:tabs>
              <w:ind w:left="0"/>
              <w:contextualSpacing w:val="0"/>
              <w:jc w:val="both"/>
              <w:rPr>
                <w:rFonts w:ascii="Times New Roman" w:hAnsi="Times New Roman" w:cs="Times New Roman"/>
                <w:bCs/>
                <w:sz w:val="24"/>
                <w:szCs w:val="24"/>
              </w:rPr>
            </w:pPr>
            <w:r w:rsidRPr="00536E4B">
              <w:rPr>
                <w:rFonts w:ascii="Times New Roman" w:hAnsi="Times New Roman" w:cs="Times New Roman"/>
                <w:bCs/>
                <w:sz w:val="24"/>
                <w:szCs w:val="24"/>
              </w:rPr>
              <w:t xml:space="preserve">1)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процентов. </w:t>
            </w:r>
          </w:p>
          <w:p w:rsidR="001232C9" w:rsidRPr="00536E4B" w:rsidRDefault="001232C9" w:rsidP="001232C9">
            <w:pPr>
              <w:pStyle w:val="a8"/>
              <w:tabs>
                <w:tab w:val="left" w:pos="459"/>
                <w:tab w:val="left" w:pos="1134"/>
              </w:tabs>
              <w:ind w:left="0"/>
              <w:contextualSpacing w:val="0"/>
              <w:jc w:val="both"/>
              <w:rPr>
                <w:rFonts w:ascii="Times New Roman" w:hAnsi="Times New Roman" w:cs="Times New Roman"/>
                <w:bCs/>
                <w:sz w:val="24"/>
                <w:szCs w:val="24"/>
              </w:rPr>
            </w:pPr>
            <w:r w:rsidRPr="00536E4B">
              <w:rPr>
                <w:rFonts w:ascii="Times New Roman" w:hAnsi="Times New Roman" w:cs="Times New Roman"/>
                <w:bCs/>
                <w:sz w:val="24"/>
                <w:szCs w:val="24"/>
              </w:rPr>
              <w:t>2) Доля детей в возрасте 1-6 лет, состоящих на учете для определения в дошкольные группы муниципальных общеобразовательных учреждений, в общей численности детей в возрасте от 1-6 лет, процентов.</w:t>
            </w:r>
          </w:p>
          <w:p w:rsidR="001232C9" w:rsidRPr="00536E4B" w:rsidRDefault="001232C9" w:rsidP="001232C9">
            <w:pPr>
              <w:pStyle w:val="a8"/>
              <w:tabs>
                <w:tab w:val="left" w:pos="459"/>
                <w:tab w:val="left" w:pos="1134"/>
              </w:tabs>
              <w:ind w:left="0"/>
              <w:contextualSpacing w:val="0"/>
              <w:jc w:val="both"/>
              <w:rPr>
                <w:rFonts w:ascii="Times New Roman" w:hAnsi="Times New Roman" w:cs="Times New Roman"/>
                <w:bCs/>
                <w:sz w:val="24"/>
                <w:szCs w:val="24"/>
              </w:rPr>
            </w:pPr>
            <w:r w:rsidRPr="00536E4B">
              <w:rPr>
                <w:rFonts w:ascii="Times New Roman" w:hAnsi="Times New Roman" w:cs="Times New Roman"/>
                <w:bCs/>
                <w:sz w:val="24"/>
                <w:szCs w:val="24"/>
              </w:rPr>
              <w:t xml:space="preserve">3) 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школе), процентов. </w:t>
            </w:r>
          </w:p>
          <w:p w:rsidR="001232C9" w:rsidRPr="00536E4B" w:rsidRDefault="001232C9" w:rsidP="001232C9">
            <w:pPr>
              <w:pStyle w:val="a8"/>
              <w:tabs>
                <w:tab w:val="left" w:pos="459"/>
                <w:tab w:val="left" w:pos="1134"/>
              </w:tabs>
              <w:ind w:left="0"/>
              <w:contextualSpacing w:val="0"/>
              <w:jc w:val="both"/>
              <w:rPr>
                <w:rFonts w:ascii="Times New Roman" w:hAnsi="Times New Roman" w:cs="Times New Roman"/>
                <w:bCs/>
                <w:sz w:val="24"/>
                <w:szCs w:val="24"/>
              </w:rPr>
            </w:pPr>
            <w:r w:rsidRPr="00536E4B">
              <w:rPr>
                <w:rFonts w:ascii="Times New Roman" w:hAnsi="Times New Roman" w:cs="Times New Roman"/>
                <w:bCs/>
                <w:sz w:val="24"/>
                <w:szCs w:val="24"/>
              </w:rPr>
              <w:t xml:space="preserve">4) Удельный вес численности воспитанников дошкольных групп общеобразовательных учреждений, обучающихся по образовательным программам, соответствующим федеральным государственным </w:t>
            </w:r>
            <w:r w:rsidRPr="00536E4B">
              <w:rPr>
                <w:rFonts w:ascii="Times New Roman" w:hAnsi="Times New Roman" w:cs="Times New Roman"/>
                <w:bCs/>
                <w:sz w:val="24"/>
                <w:szCs w:val="24"/>
              </w:rPr>
              <w:lastRenderedPageBreak/>
              <w:t>образовательным стандартам дошкольного образования, в общей численности воспитанников дошкольных групп общеобразовательных учреждений, процентов.</w:t>
            </w:r>
          </w:p>
          <w:p w:rsidR="001232C9" w:rsidRPr="00536E4B" w:rsidRDefault="001232C9" w:rsidP="001232C9">
            <w:pPr>
              <w:pStyle w:val="a8"/>
              <w:tabs>
                <w:tab w:val="left" w:pos="459"/>
                <w:tab w:val="left" w:pos="1134"/>
              </w:tabs>
              <w:ind w:left="0"/>
              <w:contextualSpacing w:val="0"/>
              <w:jc w:val="both"/>
              <w:rPr>
                <w:rFonts w:ascii="Times New Roman" w:hAnsi="Times New Roman" w:cs="Times New Roman"/>
                <w:bCs/>
                <w:sz w:val="24"/>
                <w:szCs w:val="24"/>
              </w:rPr>
            </w:pPr>
            <w:r w:rsidRPr="00536E4B">
              <w:rPr>
                <w:rFonts w:ascii="Times New Roman" w:hAnsi="Times New Roman" w:cs="Times New Roman"/>
                <w:bCs/>
                <w:sz w:val="24"/>
                <w:szCs w:val="24"/>
              </w:rPr>
              <w:t>5) Доля дошкольных  групп муниципальных общеобразовательных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процентов.</w:t>
            </w:r>
          </w:p>
          <w:p w:rsidR="001232C9" w:rsidRPr="00536E4B" w:rsidRDefault="001232C9" w:rsidP="001232C9">
            <w:pPr>
              <w:pStyle w:val="a8"/>
              <w:tabs>
                <w:tab w:val="left" w:pos="459"/>
                <w:tab w:val="left" w:pos="1134"/>
              </w:tabs>
              <w:ind w:left="0"/>
              <w:contextualSpacing w:val="0"/>
              <w:jc w:val="both"/>
              <w:rPr>
                <w:rFonts w:ascii="Times New Roman" w:hAnsi="Times New Roman" w:cs="Times New Roman"/>
                <w:bCs/>
                <w:i/>
                <w:sz w:val="24"/>
                <w:szCs w:val="24"/>
              </w:rPr>
            </w:pPr>
            <w:r w:rsidRPr="00536E4B">
              <w:rPr>
                <w:rFonts w:ascii="Times New Roman" w:hAnsi="Times New Roman" w:cs="Times New Roman"/>
                <w:bCs/>
                <w:sz w:val="24"/>
                <w:szCs w:val="24"/>
              </w:rPr>
              <w:t xml:space="preserve">6) </w:t>
            </w:r>
            <w:r w:rsidRPr="00536E4B">
              <w:rPr>
                <w:rFonts w:ascii="Times New Roman" w:hAnsi="Times New Roman" w:cs="Times New Roman"/>
                <w:sz w:val="24"/>
                <w:szCs w:val="24"/>
              </w:rPr>
              <w:t xml:space="preserve">Средняя заработная плата педагогических работников </w:t>
            </w:r>
            <w:r w:rsidRPr="00536E4B">
              <w:rPr>
                <w:rFonts w:ascii="Times New Roman" w:hAnsi="Times New Roman" w:cs="Times New Roman"/>
                <w:bCs/>
                <w:sz w:val="24"/>
                <w:szCs w:val="24"/>
              </w:rPr>
              <w:t>дошкольных групп общеобразовательных учреждений, рублей.</w:t>
            </w:r>
          </w:p>
          <w:p w:rsidR="001232C9" w:rsidRPr="00536E4B" w:rsidRDefault="001232C9" w:rsidP="001232C9">
            <w:pPr>
              <w:pStyle w:val="a8"/>
              <w:tabs>
                <w:tab w:val="left" w:pos="459"/>
                <w:tab w:val="left" w:pos="1134"/>
              </w:tabs>
              <w:ind w:left="0"/>
              <w:contextualSpacing w:val="0"/>
              <w:jc w:val="both"/>
              <w:rPr>
                <w:rFonts w:ascii="Times New Roman" w:hAnsi="Times New Roman" w:cs="Times New Roman"/>
                <w:bCs/>
                <w:sz w:val="24"/>
                <w:szCs w:val="24"/>
              </w:rPr>
            </w:pPr>
            <w:r w:rsidRPr="00536E4B">
              <w:rPr>
                <w:rFonts w:ascii="Times New Roman" w:hAnsi="Times New Roman" w:cs="Times New Roman"/>
                <w:bCs/>
                <w:sz w:val="24"/>
                <w:szCs w:val="24"/>
              </w:rPr>
              <w:t>7) Укомплектованность дошкольных групп муниципальных общеобразовательных учреждений персоналом в соответствии со штатным расписанием, процентов.</w:t>
            </w:r>
          </w:p>
          <w:p w:rsidR="001232C9" w:rsidRPr="00536E4B" w:rsidRDefault="001232C9" w:rsidP="001232C9">
            <w:pPr>
              <w:pStyle w:val="a8"/>
              <w:tabs>
                <w:tab w:val="left" w:pos="459"/>
                <w:tab w:val="left" w:pos="1134"/>
              </w:tabs>
              <w:ind w:left="0"/>
              <w:contextualSpacing w:val="0"/>
              <w:jc w:val="both"/>
              <w:rPr>
                <w:rFonts w:ascii="Times New Roman" w:hAnsi="Times New Roman" w:cs="Times New Roman"/>
                <w:bCs/>
                <w:sz w:val="24"/>
                <w:szCs w:val="24"/>
              </w:rPr>
            </w:pPr>
            <w:r w:rsidRPr="00536E4B">
              <w:rPr>
                <w:rFonts w:ascii="Times New Roman" w:hAnsi="Times New Roman" w:cs="Times New Roman"/>
                <w:bCs/>
                <w:sz w:val="24"/>
                <w:szCs w:val="24"/>
              </w:rPr>
              <w:t xml:space="preserve">8) </w:t>
            </w:r>
            <w:r w:rsidRPr="00536E4B">
              <w:rPr>
                <w:rFonts w:ascii="Times New Roman" w:hAnsi="Times New Roman" w:cs="Times New Roman"/>
                <w:bCs/>
                <w:sz w:val="24"/>
                <w:szCs w:val="24"/>
              </w:rPr>
              <w:tab/>
              <w:t>Доля педагогических работников дошкольных групп общеобразовательных учреждений,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 муниципальных дошкольных образовательных учреждений, процентов.</w:t>
            </w:r>
          </w:p>
          <w:p w:rsidR="001232C9" w:rsidRPr="00536E4B" w:rsidRDefault="001232C9" w:rsidP="001232C9">
            <w:pPr>
              <w:pStyle w:val="a8"/>
              <w:tabs>
                <w:tab w:val="left" w:pos="459"/>
                <w:tab w:val="left" w:pos="1134"/>
              </w:tabs>
              <w:ind w:left="0"/>
              <w:contextualSpacing w:val="0"/>
              <w:jc w:val="both"/>
              <w:rPr>
                <w:rFonts w:ascii="Times New Roman" w:hAnsi="Times New Roman" w:cs="Times New Roman"/>
                <w:bCs/>
                <w:sz w:val="24"/>
                <w:szCs w:val="24"/>
              </w:rPr>
            </w:pPr>
            <w:r w:rsidRPr="00536E4B">
              <w:rPr>
                <w:rFonts w:ascii="Times New Roman" w:hAnsi="Times New Roman" w:cs="Times New Roman"/>
                <w:sz w:val="24"/>
                <w:szCs w:val="24"/>
              </w:rPr>
              <w:t>9) Доля руководителей дошкольных групп муниципальных общеобразовательных учреждений муниципального образования «Глазовский район», с которыми заключены эффективные контракты.</w:t>
            </w:r>
          </w:p>
          <w:p w:rsidR="001232C9" w:rsidRPr="00536E4B" w:rsidRDefault="001232C9" w:rsidP="001232C9">
            <w:pPr>
              <w:shd w:val="clear" w:color="auto" w:fill="FFFFFF"/>
              <w:tabs>
                <w:tab w:val="left" w:pos="459"/>
                <w:tab w:val="left" w:pos="1276"/>
              </w:tabs>
              <w:jc w:val="both"/>
              <w:rPr>
                <w:rFonts w:ascii="Times New Roman" w:hAnsi="Times New Roman" w:cs="Times New Roman"/>
                <w:bCs/>
                <w:sz w:val="24"/>
                <w:szCs w:val="24"/>
              </w:rPr>
            </w:pPr>
            <w:r w:rsidRPr="00536E4B">
              <w:rPr>
                <w:rFonts w:ascii="Times New Roman" w:hAnsi="Times New Roman" w:cs="Times New Roman"/>
                <w:bCs/>
                <w:sz w:val="24"/>
                <w:szCs w:val="24"/>
              </w:rPr>
              <w:t>10) Доля педагогических работников  дошкольных групп общеобразовательных учреждений муниципального образования «Глазовский район», с которыми заключены эффективные контракты, процентов.</w:t>
            </w:r>
          </w:p>
          <w:p w:rsidR="001232C9" w:rsidRPr="00536E4B" w:rsidRDefault="001232C9" w:rsidP="001232C9">
            <w:pPr>
              <w:shd w:val="clear" w:color="auto" w:fill="FFFFFF"/>
              <w:tabs>
                <w:tab w:val="left" w:pos="459"/>
                <w:tab w:val="left" w:pos="1276"/>
              </w:tabs>
              <w:jc w:val="both"/>
              <w:rPr>
                <w:rFonts w:ascii="Times New Roman" w:hAnsi="Times New Roman" w:cs="Times New Roman"/>
                <w:bCs/>
                <w:sz w:val="24"/>
                <w:szCs w:val="24"/>
              </w:rPr>
            </w:pPr>
            <w:r w:rsidRPr="00536E4B">
              <w:rPr>
                <w:rFonts w:ascii="Times New Roman" w:hAnsi="Times New Roman" w:cs="Times New Roman"/>
                <w:bCs/>
                <w:sz w:val="24"/>
                <w:szCs w:val="24"/>
              </w:rPr>
              <w:t>11) Удельный вес дошкольных групп общеобразовательных учреждений, для которых расчет субсидии на выполнение муниципального задания на оказание муниципальных услуг осуществляется на основе единых  (групповых) значений нормативных затрат с использованием корректирующих показателей, процентов.</w:t>
            </w:r>
          </w:p>
          <w:p w:rsidR="001232C9" w:rsidRPr="00536E4B" w:rsidRDefault="001232C9" w:rsidP="001232C9">
            <w:pPr>
              <w:shd w:val="clear" w:color="auto" w:fill="FFFFFF"/>
              <w:tabs>
                <w:tab w:val="left" w:pos="459"/>
                <w:tab w:val="left" w:pos="1276"/>
              </w:tabs>
              <w:jc w:val="both"/>
              <w:rPr>
                <w:rFonts w:ascii="Times New Roman" w:hAnsi="Times New Roman" w:cs="Times New Roman"/>
                <w:bCs/>
                <w:i/>
                <w:sz w:val="24"/>
                <w:szCs w:val="24"/>
              </w:rPr>
            </w:pPr>
            <w:r w:rsidRPr="00536E4B">
              <w:rPr>
                <w:rFonts w:ascii="Times New Roman" w:hAnsi="Times New Roman" w:cs="Times New Roman"/>
                <w:bCs/>
                <w:sz w:val="24"/>
                <w:szCs w:val="24"/>
              </w:rPr>
              <w:t xml:space="preserve">12) Независимая оценка качества дошкольного образования, баллов </w:t>
            </w:r>
            <w:r w:rsidRPr="00536E4B">
              <w:rPr>
                <w:rFonts w:ascii="Times New Roman" w:hAnsi="Times New Roman" w:cs="Times New Roman"/>
                <w:bCs/>
                <w:i/>
                <w:sz w:val="24"/>
                <w:szCs w:val="24"/>
                <w:highlight w:val="lightGray"/>
              </w:rPr>
              <w:t>(используется по мере внедрения оценки).</w:t>
            </w:r>
          </w:p>
          <w:p w:rsidR="001232C9" w:rsidRPr="00536E4B" w:rsidRDefault="001232C9" w:rsidP="001232C9">
            <w:pPr>
              <w:shd w:val="clear" w:color="auto" w:fill="FFFFFF"/>
              <w:tabs>
                <w:tab w:val="left" w:pos="459"/>
                <w:tab w:val="left" w:pos="1276"/>
              </w:tabs>
              <w:jc w:val="both"/>
              <w:rPr>
                <w:rFonts w:ascii="Times New Roman" w:hAnsi="Times New Roman" w:cs="Times New Roman"/>
                <w:bCs/>
                <w:sz w:val="24"/>
                <w:szCs w:val="24"/>
              </w:rPr>
            </w:pPr>
            <w:r w:rsidRPr="00536E4B">
              <w:rPr>
                <w:rFonts w:ascii="Times New Roman" w:hAnsi="Times New Roman" w:cs="Times New Roman"/>
                <w:bCs/>
                <w:sz w:val="24"/>
                <w:szCs w:val="24"/>
              </w:rPr>
              <w:t xml:space="preserve">13) Удовлетворенность потребителей качеством оказания муниципальных услуг по предоставлению общедоступного и бесплатного дошкольного образования, процентов </w:t>
            </w:r>
            <w:r w:rsidRPr="00536E4B">
              <w:rPr>
                <w:rFonts w:ascii="Times New Roman" w:hAnsi="Times New Roman" w:cs="Times New Roman"/>
                <w:bCs/>
                <w:i/>
                <w:sz w:val="24"/>
                <w:szCs w:val="24"/>
                <w:highlight w:val="lightGray"/>
              </w:rPr>
              <w:t>(используется по мере внедрения оценки)</w:t>
            </w:r>
            <w:r w:rsidRPr="00536E4B">
              <w:rPr>
                <w:rFonts w:ascii="Times New Roman" w:hAnsi="Times New Roman" w:cs="Times New Roman"/>
                <w:bCs/>
                <w:sz w:val="24"/>
                <w:szCs w:val="24"/>
              </w:rPr>
              <w:t xml:space="preserve">. </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bCs/>
                <w:sz w:val="24"/>
                <w:szCs w:val="24"/>
              </w:rPr>
              <w:t xml:space="preserve">14) </w:t>
            </w:r>
            <w:r w:rsidRPr="00536E4B">
              <w:rPr>
                <w:rFonts w:ascii="Times New Roman" w:hAnsi="Times New Roman" w:cs="Times New Roman"/>
                <w:sz w:val="24"/>
                <w:szCs w:val="24"/>
              </w:rPr>
              <w:t>Доля граждан, использующих механизм получения  государственных и муниципальных услуг в электронной форме, процентов.</w:t>
            </w:r>
          </w:p>
        </w:tc>
      </w:tr>
      <w:tr w:rsidR="001232C9" w:rsidRPr="00536E4B" w:rsidTr="001232C9">
        <w:tc>
          <w:tcPr>
            <w:tcW w:w="1926"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lastRenderedPageBreak/>
              <w:t>Сроки и этапы  реализации</w:t>
            </w:r>
          </w:p>
        </w:tc>
        <w:tc>
          <w:tcPr>
            <w:tcW w:w="7963" w:type="dxa"/>
          </w:tcPr>
          <w:p w:rsidR="001232C9" w:rsidRPr="00536E4B" w:rsidRDefault="001232C9" w:rsidP="001232C9">
            <w:pPr>
              <w:spacing w:after="0"/>
              <w:jc w:val="both"/>
              <w:rPr>
                <w:rFonts w:ascii="Times New Roman" w:hAnsi="Times New Roman" w:cs="Times New Roman"/>
                <w:sz w:val="24"/>
                <w:szCs w:val="24"/>
              </w:rPr>
            </w:pPr>
            <w:r w:rsidRPr="00536E4B">
              <w:rPr>
                <w:rFonts w:ascii="Times New Roman" w:hAnsi="Times New Roman" w:cs="Times New Roman"/>
                <w:sz w:val="24"/>
                <w:szCs w:val="24"/>
              </w:rPr>
              <w:t>Срок реализации - 2015-20</w:t>
            </w:r>
            <w:r w:rsidR="00563B54">
              <w:rPr>
                <w:rFonts w:ascii="Times New Roman" w:hAnsi="Times New Roman" w:cs="Times New Roman"/>
                <w:sz w:val="24"/>
                <w:szCs w:val="24"/>
              </w:rPr>
              <w:t xml:space="preserve">28 </w:t>
            </w:r>
            <w:r w:rsidRPr="00536E4B">
              <w:rPr>
                <w:rFonts w:ascii="Times New Roman" w:hAnsi="Times New Roman" w:cs="Times New Roman"/>
                <w:sz w:val="24"/>
                <w:szCs w:val="24"/>
              </w:rPr>
              <w:t>годы</w:t>
            </w:r>
          </w:p>
          <w:p w:rsidR="001232C9" w:rsidRPr="00536E4B" w:rsidRDefault="001232C9" w:rsidP="001232C9">
            <w:pPr>
              <w:spacing w:after="0"/>
              <w:jc w:val="both"/>
              <w:rPr>
                <w:rFonts w:ascii="Times New Roman" w:hAnsi="Times New Roman" w:cs="Times New Roman"/>
                <w:sz w:val="24"/>
                <w:szCs w:val="24"/>
              </w:rPr>
            </w:pPr>
            <w:r w:rsidRPr="00536E4B">
              <w:rPr>
                <w:rFonts w:ascii="Times New Roman" w:hAnsi="Times New Roman" w:cs="Times New Roman"/>
                <w:sz w:val="24"/>
                <w:szCs w:val="24"/>
              </w:rPr>
              <w:t>1 этап-2015-2018 годы</w:t>
            </w:r>
          </w:p>
          <w:p w:rsidR="001232C9" w:rsidRPr="00536E4B" w:rsidRDefault="001232C9" w:rsidP="001232C9">
            <w:pPr>
              <w:spacing w:after="0"/>
              <w:jc w:val="both"/>
              <w:rPr>
                <w:rFonts w:ascii="Times New Roman" w:hAnsi="Times New Roman" w:cs="Times New Roman"/>
                <w:sz w:val="24"/>
                <w:szCs w:val="24"/>
              </w:rPr>
            </w:pPr>
            <w:r w:rsidRPr="00536E4B">
              <w:rPr>
                <w:rFonts w:ascii="Times New Roman" w:hAnsi="Times New Roman" w:cs="Times New Roman"/>
                <w:sz w:val="24"/>
                <w:szCs w:val="24"/>
              </w:rPr>
              <w:t>2 этап-2019-20</w:t>
            </w:r>
            <w:r w:rsidRPr="003522CE">
              <w:rPr>
                <w:rFonts w:ascii="Times New Roman" w:hAnsi="Times New Roman" w:cs="Times New Roman"/>
                <w:sz w:val="24"/>
                <w:szCs w:val="24"/>
              </w:rPr>
              <w:t>2</w:t>
            </w:r>
            <w:r w:rsidR="00563B54">
              <w:rPr>
                <w:rFonts w:ascii="Times New Roman" w:hAnsi="Times New Roman" w:cs="Times New Roman"/>
                <w:sz w:val="24"/>
                <w:szCs w:val="24"/>
              </w:rPr>
              <w:t>8</w:t>
            </w:r>
            <w:r w:rsidRPr="00536E4B">
              <w:rPr>
                <w:rFonts w:ascii="Times New Roman" w:hAnsi="Times New Roman" w:cs="Times New Roman"/>
                <w:sz w:val="24"/>
                <w:szCs w:val="24"/>
              </w:rPr>
              <w:t xml:space="preserve"> годы </w:t>
            </w:r>
          </w:p>
        </w:tc>
      </w:tr>
      <w:tr w:rsidR="001232C9" w:rsidRPr="00536E4B" w:rsidTr="001232C9">
        <w:trPr>
          <w:trHeight w:val="709"/>
        </w:trPr>
        <w:tc>
          <w:tcPr>
            <w:tcW w:w="1926" w:type="dxa"/>
          </w:tcPr>
          <w:p w:rsidR="001232C9" w:rsidRPr="00D30075" w:rsidRDefault="001232C9" w:rsidP="001232C9">
            <w:pPr>
              <w:autoSpaceDE w:val="0"/>
              <w:autoSpaceDN w:val="0"/>
              <w:adjustRightInd w:val="0"/>
              <w:rPr>
                <w:rFonts w:ascii="Times New Roman" w:hAnsi="Times New Roman" w:cs="Times New Roman"/>
                <w:sz w:val="24"/>
                <w:szCs w:val="24"/>
              </w:rPr>
            </w:pPr>
            <w:r w:rsidRPr="00D30075">
              <w:rPr>
                <w:rFonts w:ascii="Times New Roman" w:hAnsi="Times New Roman" w:cs="Times New Roman"/>
                <w:sz w:val="24"/>
                <w:szCs w:val="24"/>
              </w:rPr>
              <w:t xml:space="preserve">Объём финансирования на реализацию </w:t>
            </w:r>
            <w:r w:rsidRPr="00D30075">
              <w:rPr>
                <w:rFonts w:ascii="Times New Roman" w:hAnsi="Times New Roman" w:cs="Times New Roman"/>
                <w:sz w:val="24"/>
                <w:szCs w:val="24"/>
              </w:rPr>
              <w:lastRenderedPageBreak/>
              <w:t>муниципальной программы</w:t>
            </w:r>
          </w:p>
        </w:tc>
        <w:tc>
          <w:tcPr>
            <w:tcW w:w="7963" w:type="dxa"/>
          </w:tcPr>
          <w:p w:rsidR="00E72737" w:rsidRPr="00D30075" w:rsidRDefault="00E72737" w:rsidP="00E72737">
            <w:pPr>
              <w:jc w:val="both"/>
              <w:rPr>
                <w:rFonts w:ascii="Times New Roman" w:hAnsi="Times New Roman" w:cs="Times New Roman"/>
                <w:sz w:val="24"/>
                <w:szCs w:val="24"/>
              </w:rPr>
            </w:pPr>
            <w:r w:rsidRPr="00D30075">
              <w:rPr>
                <w:rFonts w:ascii="Times New Roman" w:hAnsi="Times New Roman" w:cs="Times New Roman"/>
                <w:sz w:val="24"/>
                <w:szCs w:val="24"/>
              </w:rPr>
              <w:lastRenderedPageBreak/>
              <w:t>Общий объем финансирования  муницип</w:t>
            </w:r>
            <w:r w:rsidR="00BE0579">
              <w:rPr>
                <w:rFonts w:ascii="Times New Roman" w:hAnsi="Times New Roman" w:cs="Times New Roman"/>
                <w:sz w:val="24"/>
                <w:szCs w:val="24"/>
              </w:rPr>
              <w:t>альной подпрограммы на 2015-2028</w:t>
            </w:r>
            <w:r w:rsidRPr="00D30075">
              <w:rPr>
                <w:rFonts w:ascii="Times New Roman" w:hAnsi="Times New Roman" w:cs="Times New Roman"/>
                <w:sz w:val="24"/>
                <w:szCs w:val="24"/>
              </w:rPr>
              <w:t xml:space="preserve"> годы составляет </w:t>
            </w:r>
            <w:r w:rsidR="00BE0579">
              <w:rPr>
                <w:rFonts w:ascii="Times New Roman" w:hAnsi="Times New Roman" w:cs="Times New Roman"/>
                <w:bCs/>
                <w:sz w:val="24"/>
                <w:szCs w:val="24"/>
              </w:rPr>
              <w:t>938 225,1</w:t>
            </w:r>
            <w:r w:rsidRPr="00D30075">
              <w:rPr>
                <w:rFonts w:ascii="Times New Roman" w:hAnsi="Times New Roman" w:cs="Times New Roman"/>
                <w:sz w:val="24"/>
                <w:szCs w:val="24"/>
              </w:rPr>
              <w:t xml:space="preserve">  тыс. руб., в том числе за счет субсидий из бюджета Удмуртской Республики – </w:t>
            </w:r>
            <w:r w:rsidR="00D30075" w:rsidRPr="00D30075">
              <w:rPr>
                <w:rFonts w:ascii="Times New Roman" w:hAnsi="Times New Roman" w:cs="Times New Roman"/>
                <w:sz w:val="24"/>
                <w:szCs w:val="24"/>
              </w:rPr>
              <w:t>46</w:t>
            </w:r>
            <w:r w:rsidR="00BE0579">
              <w:rPr>
                <w:rFonts w:ascii="Times New Roman" w:hAnsi="Times New Roman" w:cs="Times New Roman"/>
                <w:sz w:val="24"/>
                <w:szCs w:val="24"/>
              </w:rPr>
              <w:t> 528,1</w:t>
            </w:r>
            <w:r w:rsidRPr="00D30075">
              <w:rPr>
                <w:rFonts w:ascii="Times New Roman" w:hAnsi="Times New Roman" w:cs="Times New Roman"/>
                <w:sz w:val="24"/>
                <w:szCs w:val="24"/>
              </w:rPr>
              <w:t xml:space="preserve"> тыс. руб.,  субвенций из </w:t>
            </w:r>
            <w:r w:rsidRPr="00D30075">
              <w:rPr>
                <w:rFonts w:ascii="Times New Roman" w:hAnsi="Times New Roman" w:cs="Times New Roman"/>
                <w:sz w:val="24"/>
                <w:szCs w:val="24"/>
              </w:rPr>
              <w:lastRenderedPageBreak/>
              <w:t xml:space="preserve">бюджета Удмуртской Республики – </w:t>
            </w:r>
            <w:r w:rsidR="00BE0579">
              <w:rPr>
                <w:rFonts w:ascii="Times New Roman" w:hAnsi="Times New Roman" w:cs="Times New Roman"/>
                <w:sz w:val="24"/>
                <w:szCs w:val="24"/>
              </w:rPr>
              <w:t>630 710,7</w:t>
            </w:r>
            <w:r w:rsidRPr="00D30075">
              <w:rPr>
                <w:rFonts w:ascii="Times New Roman" w:hAnsi="Times New Roman" w:cs="Times New Roman"/>
                <w:sz w:val="24"/>
                <w:szCs w:val="24"/>
              </w:rPr>
              <w:t xml:space="preserve"> тыс.</w:t>
            </w:r>
            <w:r w:rsidR="00D30075" w:rsidRPr="00D30075">
              <w:rPr>
                <w:rFonts w:ascii="Times New Roman" w:hAnsi="Times New Roman" w:cs="Times New Roman"/>
                <w:sz w:val="24"/>
                <w:szCs w:val="24"/>
              </w:rPr>
              <w:t xml:space="preserve"> руб., иных источников – </w:t>
            </w:r>
            <w:r w:rsidR="00BE0579">
              <w:rPr>
                <w:rFonts w:ascii="Times New Roman" w:hAnsi="Times New Roman" w:cs="Times New Roman"/>
                <w:sz w:val="24"/>
                <w:szCs w:val="24"/>
              </w:rPr>
              <w:t>17 992,8</w:t>
            </w:r>
            <w:r w:rsidRPr="00D30075">
              <w:rPr>
                <w:rFonts w:ascii="Times New Roman" w:hAnsi="Times New Roman" w:cs="Times New Roman"/>
                <w:sz w:val="24"/>
                <w:szCs w:val="24"/>
              </w:rPr>
              <w:t>тыс. руб.</w:t>
            </w:r>
          </w:p>
          <w:p w:rsidR="006F0EB6" w:rsidRDefault="00E72737" w:rsidP="006F0EB6">
            <w:pPr>
              <w:jc w:val="both"/>
              <w:rPr>
                <w:rFonts w:ascii="Times New Roman" w:hAnsi="Times New Roman" w:cs="Times New Roman"/>
                <w:sz w:val="24"/>
                <w:szCs w:val="24"/>
              </w:rPr>
            </w:pPr>
            <w:r w:rsidRPr="00D30075">
              <w:rPr>
                <w:rFonts w:ascii="Times New Roman" w:hAnsi="Times New Roman" w:cs="Times New Roman"/>
                <w:sz w:val="24"/>
                <w:szCs w:val="24"/>
              </w:rPr>
              <w:t>Сведения о ресурсном обеспечении подпрограммы за счет всех источников финансирования по годам реализации (тыс. руб.)</w:t>
            </w:r>
          </w:p>
          <w:tbl>
            <w:tblPr>
              <w:tblW w:w="7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4"/>
              <w:gridCol w:w="426"/>
              <w:gridCol w:w="425"/>
              <w:gridCol w:w="425"/>
              <w:gridCol w:w="425"/>
              <w:gridCol w:w="426"/>
              <w:gridCol w:w="425"/>
              <w:gridCol w:w="425"/>
              <w:gridCol w:w="425"/>
              <w:gridCol w:w="567"/>
              <w:gridCol w:w="567"/>
              <w:gridCol w:w="567"/>
              <w:gridCol w:w="567"/>
              <w:gridCol w:w="567"/>
              <w:gridCol w:w="567"/>
            </w:tblGrid>
            <w:tr w:rsidR="002A2214" w:rsidRPr="002A2214" w:rsidTr="00BE0579">
              <w:trPr>
                <w:trHeight w:val="255"/>
              </w:trPr>
              <w:tc>
                <w:tcPr>
                  <w:tcW w:w="904" w:type="dxa"/>
                  <w:vAlign w:val="center"/>
                  <w:hideMark/>
                </w:tcPr>
                <w:p w:rsidR="002A2214" w:rsidRPr="00BE0579" w:rsidRDefault="00BE0579" w:rsidP="002A2214">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Источник финансирования</w:t>
                  </w:r>
                </w:p>
              </w:tc>
              <w:tc>
                <w:tcPr>
                  <w:tcW w:w="426" w:type="dxa"/>
                  <w:shd w:val="clear" w:color="000000" w:fill="FFFFFF"/>
                  <w:vAlign w:val="center"/>
                  <w:hideMark/>
                </w:tcPr>
                <w:p w:rsidR="002A2214" w:rsidRPr="00BE0579" w:rsidRDefault="002A2214" w:rsidP="002A2214">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2015 год</w:t>
                  </w:r>
                </w:p>
              </w:tc>
              <w:tc>
                <w:tcPr>
                  <w:tcW w:w="425" w:type="dxa"/>
                  <w:shd w:val="clear" w:color="000000" w:fill="FFFFFF"/>
                  <w:vAlign w:val="center"/>
                  <w:hideMark/>
                </w:tcPr>
                <w:p w:rsidR="002A2214" w:rsidRPr="00BE0579" w:rsidRDefault="002A2214" w:rsidP="002A2214">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 xml:space="preserve">2016 год </w:t>
                  </w:r>
                </w:p>
              </w:tc>
              <w:tc>
                <w:tcPr>
                  <w:tcW w:w="425" w:type="dxa"/>
                  <w:shd w:val="clear" w:color="000000" w:fill="FFFFFF"/>
                  <w:vAlign w:val="center"/>
                  <w:hideMark/>
                </w:tcPr>
                <w:p w:rsidR="002A2214" w:rsidRPr="00BE0579" w:rsidRDefault="002A2214" w:rsidP="002A2214">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 xml:space="preserve">2017 год </w:t>
                  </w:r>
                </w:p>
              </w:tc>
              <w:tc>
                <w:tcPr>
                  <w:tcW w:w="425" w:type="dxa"/>
                  <w:shd w:val="clear" w:color="000000" w:fill="FFFFFF"/>
                  <w:vAlign w:val="center"/>
                  <w:hideMark/>
                </w:tcPr>
                <w:p w:rsidR="002A2214" w:rsidRPr="00BE0579" w:rsidRDefault="002A2214" w:rsidP="002A2214">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 xml:space="preserve">2018 год </w:t>
                  </w:r>
                </w:p>
              </w:tc>
              <w:tc>
                <w:tcPr>
                  <w:tcW w:w="426" w:type="dxa"/>
                  <w:shd w:val="clear" w:color="000000" w:fill="FFFFFF"/>
                  <w:vAlign w:val="center"/>
                  <w:hideMark/>
                </w:tcPr>
                <w:p w:rsidR="002A2214" w:rsidRPr="00BE0579" w:rsidRDefault="002A2214" w:rsidP="002A2214">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 xml:space="preserve">2019 год </w:t>
                  </w:r>
                </w:p>
              </w:tc>
              <w:tc>
                <w:tcPr>
                  <w:tcW w:w="425" w:type="dxa"/>
                  <w:shd w:val="clear" w:color="000000" w:fill="FFFFFF"/>
                  <w:vAlign w:val="center"/>
                  <w:hideMark/>
                </w:tcPr>
                <w:p w:rsidR="002A2214" w:rsidRPr="00BE0579" w:rsidRDefault="002A2214" w:rsidP="002A2214">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 xml:space="preserve">2020 год </w:t>
                  </w:r>
                </w:p>
              </w:tc>
              <w:tc>
                <w:tcPr>
                  <w:tcW w:w="425" w:type="dxa"/>
                  <w:shd w:val="clear" w:color="000000" w:fill="FFFFFF"/>
                  <w:noWrap/>
                  <w:vAlign w:val="center"/>
                  <w:hideMark/>
                </w:tcPr>
                <w:p w:rsidR="002A2214" w:rsidRPr="00BE0579" w:rsidRDefault="002A2214" w:rsidP="002A2214">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2021 год</w:t>
                  </w:r>
                </w:p>
              </w:tc>
              <w:tc>
                <w:tcPr>
                  <w:tcW w:w="425" w:type="dxa"/>
                  <w:shd w:val="clear" w:color="000000" w:fill="FFFFFF"/>
                  <w:noWrap/>
                  <w:vAlign w:val="center"/>
                  <w:hideMark/>
                </w:tcPr>
                <w:p w:rsidR="002A2214" w:rsidRPr="00BE0579" w:rsidRDefault="002A2214" w:rsidP="002A2214">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2022 год</w:t>
                  </w:r>
                </w:p>
              </w:tc>
              <w:tc>
                <w:tcPr>
                  <w:tcW w:w="567" w:type="dxa"/>
                  <w:shd w:val="clear" w:color="000000" w:fill="FFFFFF"/>
                  <w:noWrap/>
                  <w:vAlign w:val="center"/>
                  <w:hideMark/>
                </w:tcPr>
                <w:p w:rsidR="002A2214" w:rsidRPr="00BE0579" w:rsidRDefault="002A2214" w:rsidP="002A2214">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2023 год</w:t>
                  </w:r>
                </w:p>
              </w:tc>
              <w:tc>
                <w:tcPr>
                  <w:tcW w:w="567" w:type="dxa"/>
                  <w:shd w:val="clear" w:color="000000" w:fill="FFFFFF"/>
                  <w:noWrap/>
                  <w:vAlign w:val="center"/>
                  <w:hideMark/>
                </w:tcPr>
                <w:p w:rsidR="002A2214" w:rsidRPr="00BE0579" w:rsidRDefault="002A2214" w:rsidP="002A2214">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2024 год</w:t>
                  </w:r>
                </w:p>
              </w:tc>
              <w:tc>
                <w:tcPr>
                  <w:tcW w:w="567" w:type="dxa"/>
                  <w:shd w:val="clear" w:color="auto" w:fill="auto"/>
                  <w:vAlign w:val="center"/>
                  <w:hideMark/>
                </w:tcPr>
                <w:p w:rsidR="002A2214" w:rsidRPr="00BE0579" w:rsidRDefault="002A2214" w:rsidP="002A2214">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2025 год</w:t>
                  </w:r>
                </w:p>
              </w:tc>
              <w:tc>
                <w:tcPr>
                  <w:tcW w:w="567" w:type="dxa"/>
                  <w:shd w:val="clear" w:color="auto" w:fill="auto"/>
                  <w:vAlign w:val="center"/>
                  <w:hideMark/>
                </w:tcPr>
                <w:p w:rsidR="002A2214" w:rsidRPr="00BE0579" w:rsidRDefault="002A2214" w:rsidP="002A2214">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2026 год</w:t>
                  </w:r>
                </w:p>
              </w:tc>
              <w:tc>
                <w:tcPr>
                  <w:tcW w:w="567" w:type="dxa"/>
                  <w:shd w:val="clear" w:color="auto" w:fill="auto"/>
                  <w:vAlign w:val="center"/>
                  <w:hideMark/>
                </w:tcPr>
                <w:p w:rsidR="002A2214" w:rsidRPr="00BE0579" w:rsidRDefault="002A2214" w:rsidP="002A2214">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2027 год</w:t>
                  </w:r>
                </w:p>
              </w:tc>
              <w:tc>
                <w:tcPr>
                  <w:tcW w:w="567" w:type="dxa"/>
                  <w:shd w:val="clear" w:color="auto" w:fill="auto"/>
                  <w:vAlign w:val="center"/>
                  <w:hideMark/>
                </w:tcPr>
                <w:p w:rsidR="002A2214" w:rsidRPr="00BE0579" w:rsidRDefault="002A2214" w:rsidP="002A2214">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2028 год</w:t>
                  </w:r>
                </w:p>
              </w:tc>
            </w:tr>
            <w:tr w:rsidR="002A2214" w:rsidRPr="002A2214" w:rsidTr="00BE0579">
              <w:trPr>
                <w:trHeight w:val="255"/>
              </w:trPr>
              <w:tc>
                <w:tcPr>
                  <w:tcW w:w="904" w:type="dxa"/>
                  <w:shd w:val="clear" w:color="000000" w:fill="FFFFFF"/>
                  <w:vAlign w:val="center"/>
                  <w:hideMark/>
                </w:tcPr>
                <w:p w:rsidR="002A2214" w:rsidRPr="002A2214" w:rsidRDefault="002A2214" w:rsidP="002A2214">
                  <w:pPr>
                    <w:spacing w:after="0" w:line="240" w:lineRule="auto"/>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Всего</w:t>
                  </w:r>
                </w:p>
              </w:tc>
              <w:tc>
                <w:tcPr>
                  <w:tcW w:w="426"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58220,5</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63188,3</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73744,6</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71896,2</w:t>
                  </w:r>
                </w:p>
              </w:tc>
              <w:tc>
                <w:tcPr>
                  <w:tcW w:w="426"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66508,3</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67678,5</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78248,8</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67396,1</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68091,1</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61680,1</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65684,9</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65295,9</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65295,9</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65295,9</w:t>
                  </w:r>
                </w:p>
              </w:tc>
            </w:tr>
            <w:tr w:rsidR="002A2214" w:rsidRPr="002A2214" w:rsidTr="00BE0579">
              <w:trPr>
                <w:trHeight w:val="390"/>
              </w:trPr>
              <w:tc>
                <w:tcPr>
                  <w:tcW w:w="904" w:type="dxa"/>
                  <w:shd w:val="clear" w:color="000000" w:fill="FFFFFF"/>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бюджет муниципального образования "Глазовский район"</w:t>
                  </w:r>
                </w:p>
              </w:tc>
              <w:tc>
                <w:tcPr>
                  <w:tcW w:w="426"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58220,5</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63188,3</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73744,6</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71896,2</w:t>
                  </w:r>
                </w:p>
              </w:tc>
              <w:tc>
                <w:tcPr>
                  <w:tcW w:w="426"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66508,3</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67678,5</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78248,8</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67396,1</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68091,1</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61680,1</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65684,9</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65295,9</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65295,9</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65295,9</w:t>
                  </w:r>
                </w:p>
              </w:tc>
            </w:tr>
            <w:tr w:rsidR="002A2214" w:rsidRPr="002A2214" w:rsidTr="00BE0579">
              <w:trPr>
                <w:trHeight w:val="255"/>
              </w:trPr>
              <w:tc>
                <w:tcPr>
                  <w:tcW w:w="904" w:type="dxa"/>
                  <w:shd w:val="clear" w:color="000000" w:fill="FFFFFF"/>
                  <w:vAlign w:val="center"/>
                  <w:hideMark/>
                </w:tcPr>
                <w:p w:rsidR="002A2214" w:rsidRPr="002A2214" w:rsidRDefault="002A2214" w:rsidP="002A2214">
                  <w:pPr>
                    <w:spacing w:after="0" w:line="240" w:lineRule="auto"/>
                    <w:ind w:firstLineChars="100" w:firstLine="150"/>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в том числе:</w:t>
                  </w:r>
                </w:p>
              </w:tc>
              <w:tc>
                <w:tcPr>
                  <w:tcW w:w="426" w:type="dxa"/>
                  <w:shd w:val="clear" w:color="000000" w:fill="FFFFFF"/>
                  <w:noWrap/>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426"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FF0000"/>
                      <w:sz w:val="15"/>
                      <w:szCs w:val="15"/>
                    </w:rPr>
                  </w:pPr>
                  <w:r w:rsidRPr="002A2214">
                    <w:rPr>
                      <w:rFonts w:ascii="Times New Roman" w:eastAsia="Times New Roman" w:hAnsi="Times New Roman" w:cs="Times New Roman"/>
                      <w:color w:val="FF0000"/>
                      <w:sz w:val="15"/>
                      <w:szCs w:val="15"/>
                    </w:rPr>
                    <w:t> </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FF0000"/>
                      <w:sz w:val="15"/>
                      <w:szCs w:val="15"/>
                    </w:rPr>
                  </w:pPr>
                  <w:r w:rsidRPr="002A2214">
                    <w:rPr>
                      <w:rFonts w:ascii="Times New Roman" w:eastAsia="Times New Roman" w:hAnsi="Times New Roman" w:cs="Times New Roman"/>
                      <w:b/>
                      <w:bCs/>
                      <w:color w:val="FF0000"/>
                      <w:sz w:val="15"/>
                      <w:szCs w:val="15"/>
                    </w:rPr>
                    <w:t> </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FF0000"/>
                      <w:sz w:val="15"/>
                      <w:szCs w:val="15"/>
                    </w:rPr>
                  </w:pPr>
                  <w:r w:rsidRPr="002A2214">
                    <w:rPr>
                      <w:rFonts w:ascii="Times New Roman" w:eastAsia="Times New Roman" w:hAnsi="Times New Roman" w:cs="Times New Roman"/>
                      <w:b/>
                      <w:bCs/>
                      <w:color w:val="FF0000"/>
                      <w:sz w:val="15"/>
                      <w:szCs w:val="15"/>
                    </w:rPr>
                    <w:t> </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 </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 </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 </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 </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 </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 </w:t>
                  </w:r>
                </w:p>
              </w:tc>
            </w:tr>
            <w:tr w:rsidR="002A2214" w:rsidRPr="002A2214" w:rsidTr="00BE0579">
              <w:trPr>
                <w:trHeight w:val="255"/>
              </w:trPr>
              <w:tc>
                <w:tcPr>
                  <w:tcW w:w="904" w:type="dxa"/>
                  <w:shd w:val="clear" w:color="000000" w:fill="FFFFFF"/>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субсидии из бюджета Удмуртской Республики</w:t>
                  </w:r>
                </w:p>
              </w:tc>
              <w:tc>
                <w:tcPr>
                  <w:tcW w:w="426"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8575,4</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9686</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15800,6</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2130,2</w:t>
                  </w:r>
                </w:p>
              </w:tc>
              <w:tc>
                <w:tcPr>
                  <w:tcW w:w="426"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83,6</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45,4</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9374,1</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260,1</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416,1</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60,2</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42,1</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18,1</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18,1</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18,1</w:t>
                  </w:r>
                </w:p>
              </w:tc>
            </w:tr>
            <w:tr w:rsidR="002A2214" w:rsidRPr="002A2214" w:rsidTr="00BE0579">
              <w:trPr>
                <w:trHeight w:val="255"/>
              </w:trPr>
              <w:tc>
                <w:tcPr>
                  <w:tcW w:w="904" w:type="dxa"/>
                  <w:shd w:val="clear" w:color="000000" w:fill="FFFFFF"/>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субвенции из бюджета Удмуртской Республики</w:t>
                  </w:r>
                </w:p>
              </w:tc>
              <w:tc>
                <w:tcPr>
                  <w:tcW w:w="426"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35232,3</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35186,6</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35012,9</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42476,6</w:t>
                  </w:r>
                </w:p>
              </w:tc>
              <w:tc>
                <w:tcPr>
                  <w:tcW w:w="426"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45168,1</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44757,3</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47787,4</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49310,1</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50068,5</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46142,8</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50165,7</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49800,8</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49800,8</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49800,8</w:t>
                  </w:r>
                </w:p>
              </w:tc>
            </w:tr>
            <w:tr w:rsidR="002A2214" w:rsidRPr="002A2214" w:rsidTr="00BE0579">
              <w:trPr>
                <w:trHeight w:val="390"/>
              </w:trPr>
              <w:tc>
                <w:tcPr>
                  <w:tcW w:w="904" w:type="dxa"/>
                  <w:shd w:val="clear" w:color="000000" w:fill="FFFFFF"/>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средства бюджета Удмуртской Республики, планируемые к привлечению</w:t>
                  </w:r>
                </w:p>
              </w:tc>
              <w:tc>
                <w:tcPr>
                  <w:tcW w:w="426" w:type="dxa"/>
                  <w:shd w:val="clear" w:color="000000" w:fill="FFFFFF"/>
                  <w:noWrap/>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426"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FF0000"/>
                      <w:sz w:val="15"/>
                      <w:szCs w:val="15"/>
                    </w:rPr>
                  </w:pPr>
                  <w:r w:rsidRPr="002A2214">
                    <w:rPr>
                      <w:rFonts w:ascii="Times New Roman" w:eastAsia="Times New Roman" w:hAnsi="Times New Roman" w:cs="Times New Roman"/>
                      <w:color w:val="FF0000"/>
                      <w:sz w:val="15"/>
                      <w:szCs w:val="15"/>
                    </w:rPr>
                    <w:t> </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FF0000"/>
                      <w:sz w:val="15"/>
                      <w:szCs w:val="15"/>
                    </w:rPr>
                  </w:pPr>
                  <w:r w:rsidRPr="002A2214">
                    <w:rPr>
                      <w:rFonts w:ascii="Times New Roman" w:eastAsia="Times New Roman" w:hAnsi="Times New Roman" w:cs="Times New Roman"/>
                      <w:color w:val="FF0000"/>
                      <w:sz w:val="15"/>
                      <w:szCs w:val="15"/>
                    </w:rPr>
                    <w:t> </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FF0000"/>
                      <w:sz w:val="15"/>
                      <w:szCs w:val="15"/>
                    </w:rPr>
                  </w:pPr>
                  <w:r w:rsidRPr="002A2214">
                    <w:rPr>
                      <w:rFonts w:ascii="Times New Roman" w:eastAsia="Times New Roman" w:hAnsi="Times New Roman" w:cs="Times New Roman"/>
                      <w:color w:val="FF0000"/>
                      <w:sz w:val="15"/>
                      <w:szCs w:val="15"/>
                    </w:rPr>
                    <w:t> </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r>
            <w:tr w:rsidR="002A2214" w:rsidRPr="002A2214" w:rsidTr="00BE0579">
              <w:trPr>
                <w:trHeight w:val="390"/>
              </w:trPr>
              <w:tc>
                <w:tcPr>
                  <w:tcW w:w="904" w:type="dxa"/>
                  <w:shd w:val="clear" w:color="000000" w:fill="FFFFFF"/>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бюджеты поселений, входящих в состав муниципального образования "Глазовский район"</w:t>
                  </w:r>
                </w:p>
              </w:tc>
              <w:tc>
                <w:tcPr>
                  <w:tcW w:w="426" w:type="dxa"/>
                  <w:shd w:val="clear" w:color="000000" w:fill="FFFFFF"/>
                  <w:noWrap/>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426"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FF0000"/>
                      <w:sz w:val="15"/>
                      <w:szCs w:val="15"/>
                    </w:rPr>
                  </w:pPr>
                  <w:r w:rsidRPr="002A2214">
                    <w:rPr>
                      <w:rFonts w:ascii="Times New Roman" w:eastAsia="Times New Roman" w:hAnsi="Times New Roman" w:cs="Times New Roman"/>
                      <w:color w:val="FF0000"/>
                      <w:sz w:val="15"/>
                      <w:szCs w:val="15"/>
                    </w:rPr>
                    <w:t> </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FF0000"/>
                      <w:sz w:val="15"/>
                      <w:szCs w:val="15"/>
                    </w:rPr>
                  </w:pPr>
                  <w:r w:rsidRPr="002A2214">
                    <w:rPr>
                      <w:rFonts w:ascii="Times New Roman" w:eastAsia="Times New Roman" w:hAnsi="Times New Roman" w:cs="Times New Roman"/>
                      <w:color w:val="FF0000"/>
                      <w:sz w:val="15"/>
                      <w:szCs w:val="15"/>
                    </w:rPr>
                    <w:t> </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FF0000"/>
                      <w:sz w:val="15"/>
                      <w:szCs w:val="15"/>
                    </w:rPr>
                  </w:pPr>
                  <w:r w:rsidRPr="002A2214">
                    <w:rPr>
                      <w:rFonts w:ascii="Times New Roman" w:eastAsia="Times New Roman" w:hAnsi="Times New Roman" w:cs="Times New Roman"/>
                      <w:color w:val="FF0000"/>
                      <w:sz w:val="15"/>
                      <w:szCs w:val="15"/>
                    </w:rPr>
                    <w:t> </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r>
            <w:tr w:rsidR="002A2214" w:rsidRPr="002A2214" w:rsidTr="00BE0579">
              <w:trPr>
                <w:trHeight w:val="255"/>
              </w:trPr>
              <w:tc>
                <w:tcPr>
                  <w:tcW w:w="904" w:type="dxa"/>
                  <w:shd w:val="clear" w:color="000000" w:fill="FFFFFF"/>
                  <w:vAlign w:val="center"/>
                  <w:hideMark/>
                </w:tcPr>
                <w:p w:rsidR="002A2214" w:rsidRPr="002A2214" w:rsidRDefault="002A2214" w:rsidP="002A2214">
                  <w:pPr>
                    <w:spacing w:after="0" w:line="240" w:lineRule="auto"/>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иные источники</w:t>
                  </w:r>
                </w:p>
              </w:tc>
              <w:tc>
                <w:tcPr>
                  <w:tcW w:w="426"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3490,2</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2189,6</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2124,1</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2230,5</w:t>
                  </w:r>
                </w:p>
              </w:tc>
              <w:tc>
                <w:tcPr>
                  <w:tcW w:w="426"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2337,1</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1495,4</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1636,8</w:t>
                  </w:r>
                </w:p>
              </w:tc>
              <w:tc>
                <w:tcPr>
                  <w:tcW w:w="425"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670</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424,6</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278,9</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278,9</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278,9</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278,9</w:t>
                  </w:r>
                </w:p>
              </w:tc>
              <w:tc>
                <w:tcPr>
                  <w:tcW w:w="567" w:type="dxa"/>
                  <w:shd w:val="clear" w:color="000000" w:fill="FFFFFF"/>
                  <w:noWrap/>
                  <w:vAlign w:val="center"/>
                  <w:hideMark/>
                </w:tcPr>
                <w:p w:rsidR="002A2214" w:rsidRPr="002A2214" w:rsidRDefault="002A2214" w:rsidP="002A2214">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278,9</w:t>
                  </w:r>
                </w:p>
              </w:tc>
            </w:tr>
          </w:tbl>
          <w:p w:rsidR="00E72737" w:rsidRPr="00D30075" w:rsidRDefault="00E72737" w:rsidP="001232C9">
            <w:pPr>
              <w:rPr>
                <w:rFonts w:ascii="Times New Roman" w:hAnsi="Times New Roman" w:cs="Times New Roman"/>
                <w:sz w:val="24"/>
                <w:szCs w:val="24"/>
              </w:rPr>
            </w:pPr>
          </w:p>
        </w:tc>
      </w:tr>
      <w:tr w:rsidR="001232C9" w:rsidRPr="00536E4B" w:rsidTr="001232C9">
        <w:tc>
          <w:tcPr>
            <w:tcW w:w="1926" w:type="dxa"/>
          </w:tcPr>
          <w:p w:rsidR="001232C9" w:rsidRPr="00536E4B" w:rsidRDefault="001232C9" w:rsidP="001232C9">
            <w:pPr>
              <w:autoSpaceDE w:val="0"/>
              <w:autoSpaceDN w:val="0"/>
              <w:adjustRightInd w:val="0"/>
              <w:rPr>
                <w:rFonts w:ascii="Times New Roman" w:hAnsi="Times New Roman" w:cs="Times New Roman"/>
                <w:b/>
                <w:sz w:val="24"/>
                <w:szCs w:val="24"/>
              </w:rPr>
            </w:pPr>
            <w:r w:rsidRPr="00536E4B">
              <w:rPr>
                <w:rFonts w:ascii="Times New Roman" w:hAnsi="Times New Roman" w:cs="Times New Roman"/>
                <w:sz w:val="24"/>
                <w:szCs w:val="24"/>
              </w:rPr>
              <w:lastRenderedPageBreak/>
              <w:t>Ожидаемые конечные результаты реализации муниципальной программы, оценка планируемой эффективности её реализации</w:t>
            </w:r>
          </w:p>
        </w:tc>
        <w:tc>
          <w:tcPr>
            <w:tcW w:w="7963" w:type="dxa"/>
          </w:tcPr>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Ожидаемые конечные результаты реализации подпрограммы:</w:t>
            </w:r>
          </w:p>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1) обеспечение к 2016 году для всех детей в возрасте от 3 до 7 лет возможности получать услуги дошкольного образования, в том числе за счет развития вариативных форм дошкольного образования;</w:t>
            </w:r>
          </w:p>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2) повышение качества дошкольного образования - за счет обновления основных образовательных программ дошкольного образования с учетом  федеральных государственных образовательных стандартов дошкольного образования, развития системы обратной связи с потребителями услуг дошкольного образования;</w:t>
            </w:r>
          </w:p>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 xml:space="preserve">3) обновление кадрового состава и привлечение молодых талантливых педагогов для работы в дошкольных группах общеобразовательных учреждений. Для количественной оценки результатов реализации подпрограммы предусмотрена система целевых показателей (индикаторов) </w:t>
            </w:r>
            <w:r w:rsidRPr="00536E4B">
              <w:rPr>
                <w:rFonts w:ascii="Times New Roman" w:hAnsi="Times New Roman" w:cs="Times New Roman"/>
                <w:sz w:val="24"/>
                <w:szCs w:val="24"/>
              </w:rPr>
              <w:lastRenderedPageBreak/>
              <w:t>и их значений по годам реализации муниципальной программы.</w:t>
            </w:r>
          </w:p>
        </w:tc>
      </w:tr>
    </w:tbl>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1.1.1. Характеристика сферы деятельности</w:t>
      </w:r>
    </w:p>
    <w:p w:rsidR="001232C9" w:rsidRPr="00536E4B" w:rsidRDefault="001232C9" w:rsidP="001232C9">
      <w:pPr>
        <w:shd w:val="clear" w:color="auto" w:fill="FFFFFF"/>
        <w:ind w:firstLine="709"/>
        <w:jc w:val="both"/>
        <w:rPr>
          <w:rFonts w:ascii="Times New Roman" w:hAnsi="Times New Roman" w:cs="Times New Roman"/>
          <w:sz w:val="24"/>
          <w:szCs w:val="24"/>
        </w:rPr>
      </w:pPr>
      <w:r w:rsidRPr="00536E4B">
        <w:rPr>
          <w:rFonts w:ascii="Times New Roman" w:hAnsi="Times New Roman" w:cs="Times New Roman"/>
          <w:sz w:val="24"/>
          <w:szCs w:val="24"/>
        </w:rPr>
        <w:t>Для обеспечения государственных гарантий прав граждан на получение общедоступного и бесплатного дошкольного образования на территории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xml:space="preserve">» </w:t>
      </w:r>
      <w:proofErr w:type="gramStart"/>
      <w:r w:rsidRPr="00536E4B">
        <w:rPr>
          <w:rFonts w:ascii="Times New Roman" w:hAnsi="Times New Roman" w:cs="Times New Roman"/>
          <w:sz w:val="24"/>
          <w:szCs w:val="24"/>
        </w:rPr>
        <w:t>на конец</w:t>
      </w:r>
      <w:proofErr w:type="gramEnd"/>
      <w:r w:rsidRPr="00536E4B">
        <w:rPr>
          <w:rFonts w:ascii="Times New Roman" w:hAnsi="Times New Roman" w:cs="Times New Roman"/>
          <w:sz w:val="24"/>
          <w:szCs w:val="24"/>
        </w:rPr>
        <w:t xml:space="preserve"> 20</w:t>
      </w:r>
      <w:r>
        <w:rPr>
          <w:rFonts w:ascii="Times New Roman" w:hAnsi="Times New Roman" w:cs="Times New Roman"/>
          <w:sz w:val="24"/>
          <w:szCs w:val="24"/>
        </w:rPr>
        <w:t>21</w:t>
      </w:r>
      <w:r w:rsidRPr="00536E4B">
        <w:rPr>
          <w:rFonts w:ascii="Times New Roman" w:hAnsi="Times New Roman" w:cs="Times New Roman"/>
          <w:sz w:val="24"/>
          <w:szCs w:val="24"/>
        </w:rPr>
        <w:t xml:space="preserve"> года функционирует </w:t>
      </w:r>
      <w:r>
        <w:rPr>
          <w:rFonts w:ascii="Times New Roman" w:hAnsi="Times New Roman" w:cs="Times New Roman"/>
          <w:sz w:val="24"/>
          <w:szCs w:val="24"/>
        </w:rPr>
        <w:t>14</w:t>
      </w:r>
      <w:r w:rsidRPr="00536E4B">
        <w:rPr>
          <w:rFonts w:ascii="Times New Roman" w:hAnsi="Times New Roman" w:cs="Times New Roman"/>
          <w:sz w:val="24"/>
          <w:szCs w:val="24"/>
        </w:rPr>
        <w:t xml:space="preserve"> муниципальных общеобразовательных учреждений, реализующих основную общеобразовательную программу дошкольного образования.</w:t>
      </w:r>
    </w:p>
    <w:p w:rsidR="001232C9" w:rsidRPr="00536E4B" w:rsidRDefault="001232C9" w:rsidP="001232C9">
      <w:pPr>
        <w:shd w:val="clear" w:color="auto" w:fill="FFFFFF"/>
        <w:ind w:left="-142" w:firstLine="1134"/>
        <w:jc w:val="both"/>
        <w:rPr>
          <w:rFonts w:ascii="Times New Roman" w:hAnsi="Times New Roman" w:cs="Times New Roman"/>
          <w:sz w:val="24"/>
          <w:szCs w:val="24"/>
        </w:rPr>
      </w:pPr>
      <w:r w:rsidRPr="00536E4B">
        <w:rPr>
          <w:rFonts w:ascii="Times New Roman" w:hAnsi="Times New Roman" w:cs="Times New Roman"/>
          <w:sz w:val="24"/>
          <w:szCs w:val="24"/>
        </w:rPr>
        <w:t xml:space="preserve">Всего </w:t>
      </w:r>
      <w:r>
        <w:rPr>
          <w:rFonts w:ascii="Times New Roman" w:hAnsi="Times New Roman" w:cs="Times New Roman"/>
          <w:sz w:val="24"/>
          <w:szCs w:val="24"/>
        </w:rPr>
        <w:t>38 дошкольных групп</w:t>
      </w:r>
      <w:r w:rsidRPr="00536E4B">
        <w:rPr>
          <w:rFonts w:ascii="Times New Roman" w:hAnsi="Times New Roman" w:cs="Times New Roman"/>
          <w:sz w:val="24"/>
          <w:szCs w:val="24"/>
        </w:rPr>
        <w:t>, с о</w:t>
      </w:r>
      <w:r>
        <w:rPr>
          <w:rFonts w:ascii="Times New Roman" w:hAnsi="Times New Roman" w:cs="Times New Roman"/>
          <w:sz w:val="24"/>
          <w:szCs w:val="24"/>
        </w:rPr>
        <w:t>бщим количеством воспитанников 508</w:t>
      </w:r>
      <w:r w:rsidRPr="00536E4B">
        <w:rPr>
          <w:rFonts w:ascii="Times New Roman" w:hAnsi="Times New Roman" w:cs="Times New Roman"/>
          <w:sz w:val="24"/>
          <w:szCs w:val="24"/>
        </w:rPr>
        <w:t xml:space="preserve"> человек.</w:t>
      </w:r>
    </w:p>
    <w:p w:rsidR="001232C9" w:rsidRPr="00536E4B" w:rsidRDefault="001232C9" w:rsidP="001232C9">
      <w:pPr>
        <w:shd w:val="clear" w:color="auto" w:fill="FFFFFF"/>
        <w:ind w:firstLine="709"/>
        <w:jc w:val="both"/>
        <w:rPr>
          <w:rFonts w:ascii="Times New Roman" w:hAnsi="Times New Roman" w:cs="Times New Roman"/>
          <w:sz w:val="24"/>
          <w:szCs w:val="24"/>
        </w:rPr>
      </w:pPr>
      <w:proofErr w:type="gramStart"/>
      <w:r w:rsidRPr="00536E4B">
        <w:rPr>
          <w:rFonts w:ascii="Times New Roman" w:hAnsi="Times New Roman" w:cs="Times New Roman"/>
          <w:sz w:val="24"/>
          <w:szCs w:val="24"/>
        </w:rPr>
        <w:t>Охват детей программами дошкольного образования в 20</w:t>
      </w:r>
      <w:r>
        <w:rPr>
          <w:rFonts w:ascii="Times New Roman" w:hAnsi="Times New Roman" w:cs="Times New Roman"/>
          <w:sz w:val="24"/>
          <w:szCs w:val="24"/>
        </w:rPr>
        <w:t>21</w:t>
      </w:r>
      <w:r w:rsidRPr="00536E4B">
        <w:rPr>
          <w:rFonts w:ascii="Times New Roman" w:hAnsi="Times New Roman" w:cs="Times New Roman"/>
          <w:sz w:val="24"/>
          <w:szCs w:val="24"/>
        </w:rPr>
        <w:t xml:space="preserve"> году для детей в возрасте от 1 года до 6 лет, с учетом реально проживающих детей дошкольного возраста на территории муниципального образования «Глазовский район»,  составил 92 процента, что составляет выше среднего показателя по Удмуртской Республике (77 %) и выше, чем в Приволжском федеральном округе (64 процента) и в целом по России (62,5 процента).</w:t>
      </w:r>
      <w:proofErr w:type="gramEnd"/>
      <w:r w:rsidRPr="00536E4B">
        <w:rPr>
          <w:rFonts w:ascii="Times New Roman" w:hAnsi="Times New Roman" w:cs="Times New Roman"/>
          <w:sz w:val="24"/>
          <w:szCs w:val="24"/>
        </w:rPr>
        <w:t xml:space="preserve"> Все дети в возрасте от 3 до 7 лет, стоящие на учете, получают дошкольное образование. На учете для определения в муниципальные дошкольные образовательные учреждения </w:t>
      </w:r>
      <w:proofErr w:type="gramStart"/>
      <w:r w:rsidRPr="00536E4B">
        <w:rPr>
          <w:rFonts w:ascii="Times New Roman" w:hAnsi="Times New Roman" w:cs="Times New Roman"/>
          <w:sz w:val="24"/>
          <w:szCs w:val="24"/>
        </w:rPr>
        <w:t>на конец</w:t>
      </w:r>
      <w:proofErr w:type="gramEnd"/>
      <w:r w:rsidRPr="00536E4B">
        <w:rPr>
          <w:rFonts w:ascii="Times New Roman" w:hAnsi="Times New Roman" w:cs="Times New Roman"/>
          <w:sz w:val="24"/>
          <w:szCs w:val="24"/>
        </w:rPr>
        <w:t xml:space="preserve"> 20</w:t>
      </w:r>
      <w:r>
        <w:rPr>
          <w:rFonts w:ascii="Times New Roman" w:hAnsi="Times New Roman" w:cs="Times New Roman"/>
          <w:sz w:val="24"/>
          <w:szCs w:val="24"/>
        </w:rPr>
        <w:t>21</w:t>
      </w:r>
      <w:r w:rsidRPr="00536E4B">
        <w:rPr>
          <w:rFonts w:ascii="Times New Roman" w:hAnsi="Times New Roman" w:cs="Times New Roman"/>
          <w:sz w:val="24"/>
          <w:szCs w:val="24"/>
        </w:rPr>
        <w:t xml:space="preserve"> года </w:t>
      </w:r>
      <w:r>
        <w:rPr>
          <w:rFonts w:ascii="Times New Roman" w:hAnsi="Times New Roman" w:cs="Times New Roman"/>
          <w:sz w:val="24"/>
          <w:szCs w:val="24"/>
        </w:rPr>
        <w:t>не существует очередности</w:t>
      </w:r>
      <w:r w:rsidRPr="00536E4B">
        <w:rPr>
          <w:rFonts w:ascii="Times New Roman" w:hAnsi="Times New Roman" w:cs="Times New Roman"/>
          <w:sz w:val="24"/>
          <w:szCs w:val="24"/>
        </w:rPr>
        <w:t xml:space="preserve">. </w:t>
      </w:r>
    </w:p>
    <w:p w:rsidR="001232C9" w:rsidRPr="00536E4B" w:rsidRDefault="001232C9" w:rsidP="001232C9">
      <w:pPr>
        <w:autoSpaceDE w:val="0"/>
        <w:autoSpaceDN w:val="0"/>
        <w:adjustRightInd w:val="0"/>
        <w:ind w:firstLine="708"/>
        <w:jc w:val="both"/>
        <w:rPr>
          <w:rFonts w:ascii="Times New Roman" w:hAnsi="Times New Roman" w:cs="Times New Roman"/>
          <w:bCs/>
          <w:sz w:val="24"/>
          <w:szCs w:val="24"/>
        </w:rPr>
      </w:pPr>
      <w:r w:rsidRPr="00536E4B">
        <w:rPr>
          <w:rFonts w:ascii="Times New Roman" w:hAnsi="Times New Roman" w:cs="Times New Roman"/>
          <w:bCs/>
          <w:sz w:val="24"/>
          <w:szCs w:val="24"/>
        </w:rPr>
        <w:t>В 2013 году после реконструкции здания школы, был открыт детский сад  в д. Чура на 39 мест. В 2015 году открыт детский сад на 80 мест в д. Штанигурт. В 2016 году закончено строительство и введено в эксплуатацию здание детского сада  на 40 мест в д. Удмуртские Ключи.</w:t>
      </w:r>
    </w:p>
    <w:p w:rsidR="001232C9" w:rsidRPr="00536E4B" w:rsidRDefault="001232C9" w:rsidP="001232C9">
      <w:pPr>
        <w:autoSpaceDE w:val="0"/>
        <w:autoSpaceDN w:val="0"/>
        <w:adjustRightInd w:val="0"/>
        <w:jc w:val="both"/>
        <w:rPr>
          <w:rFonts w:ascii="Times New Roman" w:hAnsi="Times New Roman" w:cs="Times New Roman"/>
          <w:bCs/>
          <w:sz w:val="24"/>
          <w:szCs w:val="24"/>
        </w:rPr>
      </w:pPr>
      <w:r w:rsidRPr="00536E4B">
        <w:rPr>
          <w:rFonts w:ascii="Times New Roman" w:hAnsi="Times New Roman" w:cs="Times New Roman"/>
          <w:bCs/>
          <w:sz w:val="24"/>
          <w:szCs w:val="24"/>
        </w:rPr>
        <w:t xml:space="preserve">        В дошкольных группах образовательных учреждений  работают 211 человек, в том числе 80 педагогических работников, из них высшее образование имеют 57,1 %. Средний возраст педагогов муниципальных дошкольных образовательных учреждений составляет 44 года, приток молодых педагогов наблюдается в дошкольные группы МОУ «Октябрьская СОШ», МОУ «Качкашурская СОШ», МОУ «Понинская СОШ», МОУ «Штанигуртская начальная школа».</w:t>
      </w:r>
    </w:p>
    <w:p w:rsidR="001232C9" w:rsidRPr="008D36C1" w:rsidRDefault="001232C9" w:rsidP="001232C9">
      <w:pPr>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Кадрами в соответствии со штатным расписанием дошкольные группы укомплектованы полностью. Средняя заработная плата педагогов дошкольных групп образовательных учреждений в 2016 году составила 23143,0  руб.</w:t>
      </w:r>
      <w:r>
        <w:rPr>
          <w:rFonts w:ascii="Times New Roman" w:hAnsi="Times New Roman" w:cs="Times New Roman"/>
          <w:bCs/>
          <w:sz w:val="24"/>
          <w:szCs w:val="24"/>
        </w:rPr>
        <w:t>.</w:t>
      </w:r>
    </w:p>
    <w:p w:rsidR="001232C9" w:rsidRPr="00536E4B" w:rsidRDefault="001232C9" w:rsidP="001232C9">
      <w:pPr>
        <w:autoSpaceDE w:val="0"/>
        <w:autoSpaceDN w:val="0"/>
        <w:adjustRightInd w:val="0"/>
        <w:ind w:firstLine="709"/>
        <w:jc w:val="center"/>
        <w:rPr>
          <w:rFonts w:ascii="Times New Roman" w:hAnsi="Times New Roman" w:cs="Times New Roman"/>
          <w:bCs/>
          <w:sz w:val="24"/>
          <w:szCs w:val="24"/>
        </w:rPr>
      </w:pPr>
      <w:r w:rsidRPr="00536E4B">
        <w:rPr>
          <w:rFonts w:ascii="Times New Roman" w:hAnsi="Times New Roman" w:cs="Times New Roman"/>
          <w:b/>
          <w:sz w:val="24"/>
          <w:szCs w:val="24"/>
        </w:rPr>
        <w:t>1.1.2. Приоритеты, цели и задачи</w:t>
      </w:r>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Вопросы развития и обеспечения доступности дошкольного образования входят в число приоритетов государственной политики Российской Федерации и Удмуртской Республики. Программными Указами Президента Российской Федерации от 7 мая 2012 года поставлены задачи, имеющие непосредственное отношение к сфере дошкольного образования, а именно:</w:t>
      </w:r>
    </w:p>
    <w:p w:rsidR="001232C9" w:rsidRPr="00536E4B" w:rsidRDefault="001232C9" w:rsidP="001232C9">
      <w:pPr>
        <w:pStyle w:val="a8"/>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достичь 100 процентов доступности дошкольного образования для детей в возрасте от 3 до 6 лет (Указ Президента Российской Федерации от 7 мая 2012 года № 599 «О мерах по реализации государственной политики в области образования и науки»;</w:t>
      </w:r>
    </w:p>
    <w:p w:rsidR="001232C9" w:rsidRPr="00536E4B" w:rsidRDefault="001232C9" w:rsidP="001232C9">
      <w:pPr>
        <w:pStyle w:val="a8"/>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совместно с общественными организациями обеспечить формирование независимой оценки качества работы организаций, оказывающих социальные услуги, включая определение критериев эффективности работы таких организаций и введение публичных рейтингов их деятельности (Указ Президента Российской Федерации от 7 мая 2012 года № 599 «О мерах по реализации государственной политики в области образования и науки»);</w:t>
      </w:r>
    </w:p>
    <w:p w:rsidR="001232C9" w:rsidRPr="00536E4B" w:rsidRDefault="001232C9" w:rsidP="001232C9">
      <w:pPr>
        <w:pStyle w:val="a8"/>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довести к 2013 году среднюю заработную плату педагогических работников дошкольных образовательных учреждений до средней заработной платы в сфере общего </w:t>
      </w:r>
      <w:r w:rsidRPr="00536E4B">
        <w:rPr>
          <w:rFonts w:ascii="Times New Roman" w:hAnsi="Times New Roman" w:cs="Times New Roman"/>
          <w:bCs/>
          <w:sz w:val="24"/>
          <w:szCs w:val="24"/>
        </w:rPr>
        <w:lastRenderedPageBreak/>
        <w:t>образования соответствующего региона (Указ Президента Российской Федерации от 7 мая 2012 года № 597 «О мерах по реализации государственной политики в области социальной политики»);</w:t>
      </w:r>
    </w:p>
    <w:p w:rsidR="001232C9" w:rsidRPr="00536E4B" w:rsidRDefault="001232C9" w:rsidP="001232C9">
      <w:pPr>
        <w:pStyle w:val="a8"/>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обеспечить уровень удовлетворенности граждан Российской Федерации качеством предоставления государственных и муниципальных услуг к 2018 году не менее 90 процентов (Указ Президента Российской Федерации от 7 мая 2012 года № 601 «Об основных направлениях совершенствования системы государственного управления»).</w:t>
      </w:r>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proofErr w:type="gramStart"/>
      <w:r w:rsidRPr="00536E4B">
        <w:rPr>
          <w:rFonts w:ascii="Times New Roman" w:hAnsi="Times New Roman" w:cs="Times New Roman"/>
          <w:bCs/>
          <w:sz w:val="24"/>
          <w:szCs w:val="24"/>
        </w:rPr>
        <w:t xml:space="preserve">Распоряжением Правительства Российской Федерации от 26 ноября </w:t>
      </w:r>
      <w:smartTag w:uri="urn:schemas-microsoft-com:office:smarttags" w:element="metricconverter">
        <w:smartTagPr>
          <w:attr w:name="ProductID" w:val="2012 г"/>
        </w:smartTagPr>
        <w:r w:rsidRPr="00536E4B">
          <w:rPr>
            <w:rFonts w:ascii="Times New Roman" w:hAnsi="Times New Roman" w:cs="Times New Roman"/>
            <w:bCs/>
            <w:sz w:val="24"/>
            <w:szCs w:val="24"/>
          </w:rPr>
          <w:t>2012 г</w:t>
        </w:r>
      </w:smartTag>
      <w:r w:rsidRPr="00536E4B">
        <w:rPr>
          <w:rFonts w:ascii="Times New Roman" w:hAnsi="Times New Roman" w:cs="Times New Roman"/>
          <w:bCs/>
          <w:sz w:val="24"/>
          <w:szCs w:val="24"/>
        </w:rPr>
        <w:t>. №2190-р утверждена Программа поэтапного совершенствования системы оплаты труда в государственных (муниципальных) учреждениях на 2012 - 2018 годы, предусматривающая комплекс организационных, методических и контрольных мероприятий, направленных на сохранение кадрового потенциала, повышение престижности и привлекательности работы в учреждениях, обеспечение соответствия оплаты труда работников качеству оказания ими государственных (муниципальных) услуг (выполнения работ).</w:t>
      </w:r>
      <w:proofErr w:type="gramEnd"/>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proofErr w:type="gramStart"/>
      <w:r w:rsidRPr="00536E4B">
        <w:rPr>
          <w:rFonts w:ascii="Times New Roman" w:hAnsi="Times New Roman" w:cs="Times New Roman"/>
          <w:bCs/>
          <w:sz w:val="24"/>
          <w:szCs w:val="24"/>
        </w:rPr>
        <w:t xml:space="preserve">В целях реализации поручений, содержащихся в программных Указах Президента Российской Федерации от 7 мая 2012 года № 596 – 606, принято распоряжение Президента Удмуртской Республики от 27 августа </w:t>
      </w:r>
      <w:smartTag w:uri="urn:schemas-microsoft-com:office:smarttags" w:element="metricconverter">
        <w:smartTagPr>
          <w:attr w:name="ProductID" w:val="2012 г"/>
        </w:smartTagPr>
        <w:r w:rsidRPr="00536E4B">
          <w:rPr>
            <w:rFonts w:ascii="Times New Roman" w:hAnsi="Times New Roman" w:cs="Times New Roman"/>
            <w:bCs/>
            <w:sz w:val="24"/>
            <w:szCs w:val="24"/>
          </w:rPr>
          <w:t>2012 г</w:t>
        </w:r>
      </w:smartTag>
      <w:r w:rsidRPr="00536E4B">
        <w:rPr>
          <w:rFonts w:ascii="Times New Roman" w:hAnsi="Times New Roman" w:cs="Times New Roman"/>
          <w:bCs/>
          <w:sz w:val="24"/>
          <w:szCs w:val="24"/>
        </w:rPr>
        <w:t xml:space="preserve">. № 239-РП «О реализации поручений, содержащихся в указах Президента Российской Федерации, определяющих основные направления развития Российской Федерации на ближайшую и среднесрочную перспективу в Удмуртской Республике». </w:t>
      </w:r>
      <w:proofErr w:type="gramEnd"/>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Распоряжением  Правительства Удмуртской Республики от 20 мая 2013 года № 311-р утвержден План мероприятий («дорожная карта») «Изменения в отраслях социальной сферы Удмуртской Республики, направленные на повышение эффективности образования и науки», который включает в себя мероприятия в сфере дошкольного образования по следующим направлениям: </w:t>
      </w:r>
    </w:p>
    <w:p w:rsidR="001232C9" w:rsidRPr="00536E4B" w:rsidRDefault="001232C9" w:rsidP="001232C9">
      <w:pPr>
        <w:pStyle w:val="a8"/>
        <w:numPr>
          <w:ilvl w:val="0"/>
          <w:numId w:val="21"/>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реализация мероприятий, направленных на ликвидацию очередности на зачисление детей вдошкольные образовательные организации;</w:t>
      </w:r>
    </w:p>
    <w:p w:rsidR="001232C9" w:rsidRPr="00536E4B" w:rsidRDefault="001232C9" w:rsidP="001232C9">
      <w:pPr>
        <w:pStyle w:val="a8"/>
        <w:numPr>
          <w:ilvl w:val="0"/>
          <w:numId w:val="21"/>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обеспечение высокого качества услуг дошкольного образования;</w:t>
      </w:r>
    </w:p>
    <w:p w:rsidR="001232C9" w:rsidRPr="00536E4B" w:rsidRDefault="001232C9" w:rsidP="001232C9">
      <w:pPr>
        <w:pStyle w:val="a8"/>
        <w:numPr>
          <w:ilvl w:val="0"/>
          <w:numId w:val="21"/>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введение эффективного контракта в дошкольном образовании.</w:t>
      </w:r>
    </w:p>
    <w:p w:rsidR="001232C9" w:rsidRPr="00536E4B" w:rsidRDefault="001232C9" w:rsidP="001232C9">
      <w:pPr>
        <w:autoSpaceDE w:val="0"/>
        <w:autoSpaceDN w:val="0"/>
        <w:adjustRightInd w:val="0"/>
        <w:ind w:firstLine="709"/>
        <w:jc w:val="both"/>
        <w:rPr>
          <w:rFonts w:ascii="Times New Roman" w:eastAsia="Calibri" w:hAnsi="Times New Roman" w:cs="Times New Roman"/>
          <w:bCs/>
          <w:sz w:val="24"/>
          <w:szCs w:val="24"/>
        </w:rPr>
      </w:pPr>
      <w:r w:rsidRPr="00536E4B">
        <w:rPr>
          <w:rFonts w:ascii="Times New Roman" w:hAnsi="Times New Roman" w:cs="Times New Roman"/>
          <w:bCs/>
          <w:sz w:val="24"/>
          <w:szCs w:val="24"/>
        </w:rPr>
        <w:t xml:space="preserve">К полномочиям органов местного самоуправления муниципальных округов в сфере дошкольного образования Федеральным законом от 29 декабря </w:t>
      </w:r>
      <w:smartTag w:uri="urn:schemas-microsoft-com:office:smarttags" w:element="metricconverter">
        <w:smartTagPr>
          <w:attr w:name="ProductID" w:val="2012 г"/>
        </w:smartTagPr>
        <w:r w:rsidRPr="00536E4B">
          <w:rPr>
            <w:rFonts w:ascii="Times New Roman" w:hAnsi="Times New Roman" w:cs="Times New Roman"/>
            <w:bCs/>
            <w:sz w:val="24"/>
            <w:szCs w:val="24"/>
          </w:rPr>
          <w:t>2012 г</w:t>
        </w:r>
      </w:smartTag>
      <w:r w:rsidRPr="00536E4B">
        <w:rPr>
          <w:rFonts w:ascii="Times New Roman" w:hAnsi="Times New Roman" w:cs="Times New Roman"/>
          <w:bCs/>
          <w:sz w:val="24"/>
          <w:szCs w:val="24"/>
        </w:rPr>
        <w:t>. №273-ФЗ «Об образовании в Российской Федерации» отнесены:</w:t>
      </w:r>
    </w:p>
    <w:p w:rsidR="001232C9" w:rsidRPr="00536E4B" w:rsidRDefault="001232C9" w:rsidP="001232C9">
      <w:pPr>
        <w:pStyle w:val="a8"/>
        <w:numPr>
          <w:ilvl w:val="0"/>
          <w:numId w:val="22"/>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7" w:history="1">
        <w:r w:rsidRPr="00536E4B">
          <w:rPr>
            <w:rFonts w:ascii="Times New Roman" w:hAnsi="Times New Roman" w:cs="Times New Roman"/>
            <w:bCs/>
            <w:sz w:val="24"/>
            <w:szCs w:val="24"/>
          </w:rPr>
          <w:t>стандартами</w:t>
        </w:r>
      </w:hyperlink>
      <w:r w:rsidRPr="00536E4B">
        <w:rPr>
          <w:rFonts w:ascii="Times New Roman" w:hAnsi="Times New Roman" w:cs="Times New Roman"/>
          <w:bCs/>
          <w:sz w:val="24"/>
          <w:szCs w:val="24"/>
        </w:rPr>
        <w:t>);</w:t>
      </w:r>
    </w:p>
    <w:p w:rsidR="001232C9" w:rsidRPr="00536E4B" w:rsidRDefault="001232C9" w:rsidP="001232C9">
      <w:pPr>
        <w:pStyle w:val="a8"/>
        <w:numPr>
          <w:ilvl w:val="0"/>
          <w:numId w:val="22"/>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создание условий для осуществления присмотра и ухода за детьми, в муниципальных образовательных организациях;</w:t>
      </w:r>
    </w:p>
    <w:p w:rsidR="001232C9" w:rsidRPr="00536E4B" w:rsidRDefault="001232C9" w:rsidP="001232C9">
      <w:pPr>
        <w:pStyle w:val="a8"/>
        <w:numPr>
          <w:ilvl w:val="0"/>
          <w:numId w:val="22"/>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обеспечение содержания зданий и сооружений муниципальных образовательных организаций, обустройство прилегающих к ним территорий;</w:t>
      </w:r>
    </w:p>
    <w:p w:rsidR="001232C9" w:rsidRPr="00536E4B" w:rsidRDefault="001232C9" w:rsidP="001232C9">
      <w:pPr>
        <w:pStyle w:val="a8"/>
        <w:numPr>
          <w:ilvl w:val="0"/>
          <w:numId w:val="2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bCs/>
          <w:sz w:val="24"/>
          <w:szCs w:val="24"/>
        </w:rPr>
        <w:t xml:space="preserve">учет детей, подлежащих </w:t>
      </w:r>
      <w:proofErr w:type="gramStart"/>
      <w:r w:rsidRPr="00536E4B">
        <w:rPr>
          <w:rFonts w:ascii="Times New Roman" w:hAnsi="Times New Roman" w:cs="Times New Roman"/>
          <w:bCs/>
          <w:sz w:val="24"/>
          <w:szCs w:val="24"/>
        </w:rPr>
        <w:t>обучению по</w:t>
      </w:r>
      <w:proofErr w:type="gramEnd"/>
      <w:r w:rsidRPr="00536E4B">
        <w:rPr>
          <w:rFonts w:ascii="Times New Roman" w:hAnsi="Times New Roman" w:cs="Times New Roman"/>
          <w:bCs/>
          <w:sz w:val="24"/>
          <w:szCs w:val="24"/>
        </w:rPr>
        <w:t xml:space="preserve"> образовательным программам дошкольного образования.</w:t>
      </w:r>
    </w:p>
    <w:p w:rsidR="001232C9" w:rsidRPr="00536E4B" w:rsidRDefault="001232C9" w:rsidP="001232C9">
      <w:pPr>
        <w:pStyle w:val="a8"/>
        <w:numPr>
          <w:ilvl w:val="0"/>
          <w:numId w:val="2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536E4B">
        <w:rPr>
          <w:rFonts w:ascii="Times New Roman" w:hAnsi="Times New Roman" w:cs="Times New Roman"/>
          <w:sz w:val="24"/>
          <w:szCs w:val="24"/>
        </w:rPr>
        <w:t>В соответствии с федеральным законодательством органам местного самоуправления с 1 января 2014 года предоставляются субвенции на реализацию основных общеобразовательных программ дошкольного образования в части финансирования расходов на оплату труда работников общеобразовательных учреждений, расходов на учебники и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осуществляемых из местных бюджетов) всоответствии</w:t>
      </w:r>
      <w:proofErr w:type="gramEnd"/>
      <w:r w:rsidRPr="00536E4B">
        <w:rPr>
          <w:rFonts w:ascii="Times New Roman" w:hAnsi="Times New Roman" w:cs="Times New Roman"/>
          <w:sz w:val="24"/>
          <w:szCs w:val="24"/>
        </w:rPr>
        <w:t xml:space="preserve"> с нормативами, установленными законами субъекта Российской Федерации.</w:t>
      </w:r>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lastRenderedPageBreak/>
        <w:t>Законом Удмуртской Республики от 15 декабря 2009 года № 65-РЗ органы местного самоуправления муниципального образования «Глазовский район» наделены следующими государственными полномочиями Удмуртской Республики:</w:t>
      </w:r>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1) по выплате компенсации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2) по предоставлению меры социальной поддержки по освобождению от родительской платы за присмотр и уход в муниципальных образовательных учреждениях, реализующих основную общеобразовательную программу дошкольного образования за детей </w:t>
      </w:r>
      <w:proofErr w:type="gramStart"/>
      <w:r w:rsidRPr="00536E4B">
        <w:rPr>
          <w:rFonts w:ascii="Times New Roman" w:hAnsi="Times New Roman" w:cs="Times New Roman"/>
          <w:bCs/>
          <w:sz w:val="24"/>
          <w:szCs w:val="24"/>
        </w:rPr>
        <w:t>–и</w:t>
      </w:r>
      <w:proofErr w:type="gramEnd"/>
      <w:r w:rsidRPr="00536E4B">
        <w:rPr>
          <w:rFonts w:ascii="Times New Roman" w:hAnsi="Times New Roman" w:cs="Times New Roman"/>
          <w:bCs/>
          <w:sz w:val="24"/>
          <w:szCs w:val="24"/>
        </w:rPr>
        <w:t>нвалидов, детей с ограниченными возможностями здоровья, детей с туберкулезной интоксикацией, детей - сирот и детей, оставшихся без попечения родителей, а также родителей, если оба или один из них являются инвалидами первой или второй группы и не имеют других доходов, кроме пенсии.</w:t>
      </w:r>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В целях решения существующих проблем в сфере дошкольного образования в муниципальном образовании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 исходя из установленных и переданных полномочий, с учетом приоритетов государственной политики определены цель и задачи подпрограммы.</w:t>
      </w:r>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Целью подпрограммы является организация предоставления </w:t>
      </w:r>
      <w:r w:rsidRPr="00536E4B">
        <w:rPr>
          <w:rFonts w:ascii="Times New Roman" w:hAnsi="Times New Roman" w:cs="Times New Roman"/>
          <w:sz w:val="24"/>
          <w:szCs w:val="24"/>
        </w:rPr>
        <w:t>общедоступного и бесплатного дошкольного образования на территории Глазовского района, п</w:t>
      </w:r>
      <w:r w:rsidRPr="00536E4B">
        <w:rPr>
          <w:rFonts w:ascii="Times New Roman" w:hAnsi="Times New Roman" w:cs="Times New Roman"/>
          <w:bCs/>
          <w:sz w:val="24"/>
          <w:szCs w:val="24"/>
        </w:rPr>
        <w:t>овышение его доступности и качества.</w:t>
      </w:r>
    </w:p>
    <w:p w:rsidR="001232C9" w:rsidRPr="00536E4B" w:rsidRDefault="001232C9" w:rsidP="001232C9">
      <w:pPr>
        <w:autoSpaceDE w:val="0"/>
        <w:autoSpaceDN w:val="0"/>
        <w:adjustRightInd w:val="0"/>
        <w:ind w:firstLine="709"/>
        <w:jc w:val="both"/>
        <w:rPr>
          <w:rFonts w:ascii="Times New Roman" w:hAnsi="Times New Roman" w:cs="Times New Roman"/>
          <w:b/>
          <w:bCs/>
          <w:sz w:val="24"/>
          <w:szCs w:val="24"/>
        </w:rPr>
      </w:pPr>
      <w:r w:rsidRPr="00536E4B">
        <w:rPr>
          <w:rFonts w:ascii="Times New Roman" w:hAnsi="Times New Roman" w:cs="Times New Roman"/>
          <w:bCs/>
          <w:sz w:val="24"/>
          <w:szCs w:val="24"/>
        </w:rPr>
        <w:t>Для достижения поставленной цели в рамках подпрограммы будут решаться следующие задачи:</w:t>
      </w:r>
    </w:p>
    <w:p w:rsidR="001232C9" w:rsidRPr="00536E4B" w:rsidRDefault="001232C9" w:rsidP="001232C9">
      <w:pPr>
        <w:pStyle w:val="a8"/>
        <w:numPr>
          <w:ilvl w:val="0"/>
          <w:numId w:val="4"/>
        </w:numPr>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организация оказания и повышение качества муниципальных услуг по предоставлению общедоступного и бесплатного дошкольного образования на территории муниципального образования;</w:t>
      </w:r>
    </w:p>
    <w:p w:rsidR="001232C9" w:rsidRPr="00536E4B" w:rsidRDefault="001232C9" w:rsidP="001232C9">
      <w:pPr>
        <w:pStyle w:val="a8"/>
        <w:numPr>
          <w:ilvl w:val="0"/>
          <w:numId w:val="4"/>
        </w:numPr>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создание дополнительных мест для детей дошкольного возраста в муниципальных образовательных учреждениях, а также развитие вариативных форм дошкольного образования;</w:t>
      </w:r>
    </w:p>
    <w:p w:rsidR="001232C9" w:rsidRPr="00536E4B" w:rsidRDefault="001232C9" w:rsidP="001232C9">
      <w:pPr>
        <w:pStyle w:val="a8"/>
        <w:numPr>
          <w:ilvl w:val="0"/>
          <w:numId w:val="4"/>
        </w:numPr>
        <w:tabs>
          <w:tab w:val="left" w:pos="1134"/>
        </w:tabs>
        <w:spacing w:after="0" w:line="240" w:lineRule="auto"/>
        <w:ind w:left="0" w:firstLine="709"/>
        <w:jc w:val="both"/>
        <w:rPr>
          <w:rFonts w:ascii="Times New Roman" w:hAnsi="Times New Roman" w:cs="Times New Roman"/>
          <w:b/>
          <w:sz w:val="24"/>
          <w:szCs w:val="24"/>
        </w:rPr>
      </w:pPr>
      <w:r w:rsidRPr="00536E4B">
        <w:rPr>
          <w:rFonts w:ascii="Times New Roman" w:hAnsi="Times New Roman" w:cs="Times New Roman"/>
          <w:sz w:val="24"/>
          <w:szCs w:val="24"/>
        </w:rPr>
        <w:t>реализация мер социальной поддержки, направленных на повышение доступности дошкольного образования;</w:t>
      </w:r>
    </w:p>
    <w:p w:rsidR="001232C9" w:rsidRPr="00536E4B" w:rsidRDefault="001232C9" w:rsidP="001232C9">
      <w:pPr>
        <w:pStyle w:val="a8"/>
        <w:numPr>
          <w:ilvl w:val="0"/>
          <w:numId w:val="4"/>
        </w:numPr>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внедрение федеральных государственных образовательных стандартов дошкольного образования;</w:t>
      </w:r>
    </w:p>
    <w:p w:rsidR="001232C9" w:rsidRPr="00536E4B" w:rsidRDefault="001232C9" w:rsidP="001232C9">
      <w:pPr>
        <w:pStyle w:val="a8"/>
        <w:numPr>
          <w:ilvl w:val="0"/>
          <w:numId w:val="4"/>
        </w:numPr>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обеспечение безопасных условий для образования и воспитания детей в дошкольных группах образовательных учреждений;</w:t>
      </w:r>
    </w:p>
    <w:p w:rsidR="001232C9" w:rsidRPr="00536E4B" w:rsidRDefault="001232C9" w:rsidP="001232C9">
      <w:pPr>
        <w:pStyle w:val="a8"/>
        <w:numPr>
          <w:ilvl w:val="0"/>
          <w:numId w:val="4"/>
        </w:numPr>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обеспечение детей в образовательных учреждениях качественным сбалансированным питанием, совершенствование системы организации питания;</w:t>
      </w:r>
    </w:p>
    <w:p w:rsidR="001232C9" w:rsidRPr="00536E4B" w:rsidRDefault="001232C9" w:rsidP="001232C9">
      <w:pPr>
        <w:pStyle w:val="a8"/>
        <w:numPr>
          <w:ilvl w:val="0"/>
          <w:numId w:val="4"/>
        </w:numPr>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внедрение системы мотивации руководителей и педагогических работников муниципальных образовательных учреждений на достижение результатов профессиональной служебной деятельности;</w:t>
      </w:r>
    </w:p>
    <w:p w:rsidR="001232C9" w:rsidRPr="00536E4B" w:rsidRDefault="001232C9" w:rsidP="001232C9">
      <w:pPr>
        <w:pStyle w:val="a8"/>
        <w:numPr>
          <w:ilvl w:val="0"/>
          <w:numId w:val="4"/>
        </w:numPr>
        <w:tabs>
          <w:tab w:val="left" w:pos="1134"/>
        </w:tabs>
        <w:spacing w:after="0" w:line="240" w:lineRule="auto"/>
        <w:ind w:left="0" w:firstLine="709"/>
        <w:jc w:val="both"/>
        <w:rPr>
          <w:rFonts w:ascii="Times New Roman" w:hAnsi="Times New Roman" w:cs="Times New Roman"/>
          <w:b/>
          <w:sz w:val="24"/>
          <w:szCs w:val="24"/>
        </w:rPr>
      </w:pPr>
      <w:r w:rsidRPr="00536E4B">
        <w:rPr>
          <w:rFonts w:ascii="Times New Roman" w:hAnsi="Times New Roman" w:cs="Times New Roman"/>
          <w:sz w:val="24"/>
          <w:szCs w:val="24"/>
        </w:rPr>
        <w:t>развитие системы обратной связи с потребителями услуг дошкольного образования.</w:t>
      </w:r>
    </w:p>
    <w:p w:rsidR="001232C9" w:rsidRDefault="001232C9" w:rsidP="001232C9">
      <w:pPr>
        <w:keepNext/>
        <w:shd w:val="clear" w:color="auto" w:fill="FFFFFF"/>
        <w:tabs>
          <w:tab w:val="left" w:pos="1276"/>
        </w:tabs>
        <w:jc w:val="center"/>
        <w:rPr>
          <w:rFonts w:ascii="Times New Roman" w:hAnsi="Times New Roman" w:cs="Times New Roman"/>
          <w:b/>
          <w:sz w:val="24"/>
          <w:szCs w:val="24"/>
        </w:rPr>
      </w:pP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1.1.3. Целевые показатели (индикаторы)</w:t>
      </w:r>
    </w:p>
    <w:p w:rsidR="001232C9" w:rsidRPr="00536E4B" w:rsidRDefault="001232C9" w:rsidP="001232C9">
      <w:pPr>
        <w:pStyle w:val="a8"/>
        <w:numPr>
          <w:ilvl w:val="0"/>
          <w:numId w:val="5"/>
        </w:numPr>
        <w:tabs>
          <w:tab w:val="left" w:pos="1134"/>
        </w:tabs>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процентов.</w:t>
      </w:r>
    </w:p>
    <w:p w:rsidR="001232C9" w:rsidRPr="00536E4B" w:rsidRDefault="001232C9" w:rsidP="001232C9">
      <w:pPr>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Показатель характеризует охват детей в возрасте 1-6 лет дошкольным образованием. Предусмотрен в системе </w:t>
      </w:r>
      <w:proofErr w:type="gramStart"/>
      <w:r w:rsidRPr="00536E4B">
        <w:rPr>
          <w:rFonts w:ascii="Times New Roman" w:hAnsi="Times New Roman" w:cs="Times New Roman"/>
          <w:bCs/>
          <w:sz w:val="24"/>
          <w:szCs w:val="24"/>
        </w:rPr>
        <w:t>показателей оценки эффективности деятельности органов местного самоуправления</w:t>
      </w:r>
      <w:proofErr w:type="gramEnd"/>
      <w:r w:rsidRPr="00536E4B">
        <w:rPr>
          <w:rFonts w:ascii="Times New Roman" w:hAnsi="Times New Roman" w:cs="Times New Roman"/>
          <w:bCs/>
          <w:sz w:val="24"/>
          <w:szCs w:val="24"/>
        </w:rPr>
        <w:t>.</w:t>
      </w:r>
    </w:p>
    <w:p w:rsidR="001232C9" w:rsidRPr="00536E4B" w:rsidRDefault="001232C9" w:rsidP="001232C9">
      <w:pPr>
        <w:pStyle w:val="a8"/>
        <w:numPr>
          <w:ilvl w:val="0"/>
          <w:numId w:val="5"/>
        </w:numPr>
        <w:tabs>
          <w:tab w:val="left" w:pos="1134"/>
        </w:tabs>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lastRenderedPageBreak/>
        <w:t>Доля детей в возрасте 1-6 лет, состоящих на учете для определения в муниципальные дошкольные образовательные учреждения, в общей численности детей в возрасте 1-6 лет, процентов.</w:t>
      </w:r>
    </w:p>
    <w:p w:rsidR="001232C9" w:rsidRPr="00536E4B" w:rsidRDefault="001232C9" w:rsidP="001232C9">
      <w:pPr>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Показатель характеризует доступность дошкольного образования в муниципальном образовании. </w:t>
      </w:r>
      <w:proofErr w:type="gramStart"/>
      <w:r w:rsidRPr="00536E4B">
        <w:rPr>
          <w:rFonts w:ascii="Times New Roman" w:hAnsi="Times New Roman" w:cs="Times New Roman"/>
          <w:bCs/>
          <w:sz w:val="24"/>
          <w:szCs w:val="24"/>
        </w:rPr>
        <w:t>Предусмотрен</w:t>
      </w:r>
      <w:proofErr w:type="gramEnd"/>
      <w:r w:rsidRPr="00536E4B">
        <w:rPr>
          <w:rFonts w:ascii="Times New Roman" w:hAnsi="Times New Roman" w:cs="Times New Roman"/>
          <w:bCs/>
          <w:sz w:val="24"/>
          <w:szCs w:val="24"/>
        </w:rPr>
        <w:t xml:space="preserve"> в системе показателей для оценки эффективности деятельности органов местного самоуправления.</w:t>
      </w:r>
    </w:p>
    <w:p w:rsidR="001232C9" w:rsidRPr="00536E4B" w:rsidRDefault="001232C9" w:rsidP="001232C9">
      <w:pPr>
        <w:pStyle w:val="a8"/>
        <w:numPr>
          <w:ilvl w:val="0"/>
          <w:numId w:val="5"/>
        </w:numPr>
        <w:tabs>
          <w:tab w:val="left" w:pos="1134"/>
        </w:tabs>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школе), процентов. </w:t>
      </w:r>
    </w:p>
    <w:p w:rsidR="001232C9" w:rsidRPr="00536E4B" w:rsidRDefault="001232C9" w:rsidP="001232C9">
      <w:pPr>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Показатель характеризует обеспечение законодательно закрепленных гарантий доступности дошкольного образования. </w:t>
      </w:r>
      <w:r w:rsidRPr="00536E4B">
        <w:rPr>
          <w:rFonts w:ascii="Times New Roman" w:hAnsi="Times New Roman" w:cs="Times New Roman"/>
          <w:sz w:val="24"/>
          <w:szCs w:val="24"/>
        </w:rPr>
        <w:t xml:space="preserve">В формулировке и методике расчета показателя учтены возможности получения вариативных форм дошкольного образования, а также тот факт, что дошкольное образование не является обязательным, и некоторая доля граждан может не воспользоваться предоставленными возможностями. </w:t>
      </w:r>
      <w:r w:rsidRPr="00536E4B">
        <w:rPr>
          <w:rFonts w:ascii="Times New Roman" w:hAnsi="Times New Roman" w:cs="Times New Roman"/>
          <w:bCs/>
          <w:sz w:val="24"/>
          <w:szCs w:val="24"/>
        </w:rPr>
        <w:t xml:space="preserve">Задача достижения к 2016 году 100 процентов доступности дошкольного образования для детей в возрасте от 3 до 7 лет поставлена в Указе Президента Российской Федерации </w:t>
      </w:r>
      <w:r w:rsidRPr="00536E4B">
        <w:rPr>
          <w:rFonts w:ascii="Times New Roman" w:hAnsi="Times New Roman" w:cs="Times New Roman"/>
          <w:sz w:val="24"/>
          <w:szCs w:val="24"/>
        </w:rPr>
        <w:t>от 7 мая 2012 года № 599 «О мерах по реализации государственной политики в области образования и науки».</w:t>
      </w:r>
    </w:p>
    <w:p w:rsidR="001232C9" w:rsidRPr="00536E4B" w:rsidRDefault="001232C9" w:rsidP="001232C9">
      <w:pPr>
        <w:pStyle w:val="a8"/>
        <w:numPr>
          <w:ilvl w:val="0"/>
          <w:numId w:val="5"/>
        </w:numPr>
        <w:tabs>
          <w:tab w:val="left" w:pos="1134"/>
        </w:tabs>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Удельный вес численности воспитанников дошкольных групп общеобразовательных учреждений, обучающихся по образовательным программам, соответствующим федеральным государственным образовательным стандартам дошкольного образования, в общей численности воспитанников дошкольных групп образовательных учреждений, процентов.</w:t>
      </w:r>
    </w:p>
    <w:p w:rsidR="001232C9" w:rsidRPr="00536E4B" w:rsidRDefault="001232C9" w:rsidP="001232C9">
      <w:pPr>
        <w:ind w:firstLine="709"/>
        <w:jc w:val="both"/>
        <w:rPr>
          <w:rFonts w:ascii="Times New Roman" w:hAnsi="Times New Roman" w:cs="Times New Roman"/>
          <w:b/>
          <w:bCs/>
          <w:sz w:val="24"/>
          <w:szCs w:val="24"/>
        </w:rPr>
      </w:pPr>
      <w:r w:rsidRPr="00536E4B">
        <w:rPr>
          <w:rFonts w:ascii="Times New Roman" w:hAnsi="Times New Roman" w:cs="Times New Roman"/>
          <w:bCs/>
          <w:sz w:val="24"/>
          <w:szCs w:val="24"/>
        </w:rPr>
        <w:t>Показатель характеризует процесс реализации требований федерального законодательства к организации дошкольного образования, структуре и содержанию основной общеобразовательной программы дошкольного образования; влияет на качество дошкольного образования.</w:t>
      </w:r>
    </w:p>
    <w:p w:rsidR="001232C9" w:rsidRPr="00536E4B" w:rsidRDefault="001232C9" w:rsidP="001232C9">
      <w:pPr>
        <w:pStyle w:val="a8"/>
        <w:numPr>
          <w:ilvl w:val="0"/>
          <w:numId w:val="5"/>
        </w:numPr>
        <w:tabs>
          <w:tab w:val="left" w:pos="1134"/>
        </w:tabs>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Доля муниципальных дошкольных групп общеобразовательных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процентов.</w:t>
      </w:r>
    </w:p>
    <w:p w:rsidR="001232C9" w:rsidRPr="00536E4B" w:rsidRDefault="001232C9" w:rsidP="001232C9">
      <w:pPr>
        <w:tabs>
          <w:tab w:val="left" w:pos="1134"/>
        </w:tabs>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Показатель характеризует безопасность условий </w:t>
      </w:r>
      <w:r w:rsidRPr="00536E4B">
        <w:rPr>
          <w:rFonts w:ascii="Times New Roman" w:hAnsi="Times New Roman" w:cs="Times New Roman"/>
          <w:sz w:val="24"/>
          <w:szCs w:val="24"/>
        </w:rPr>
        <w:t>для образования и воспитания детей в муниципальных образовательных учреждениях. Показатель п</w:t>
      </w:r>
      <w:r w:rsidRPr="00536E4B">
        <w:rPr>
          <w:rFonts w:ascii="Times New Roman" w:hAnsi="Times New Roman" w:cs="Times New Roman"/>
          <w:bCs/>
          <w:sz w:val="24"/>
          <w:szCs w:val="24"/>
        </w:rPr>
        <w:t>редусмотрен в системе показателей для оценки эффективности деятельности органов местного самоуправления.</w:t>
      </w:r>
    </w:p>
    <w:p w:rsidR="001232C9" w:rsidRPr="00536E4B" w:rsidRDefault="001232C9" w:rsidP="001232C9">
      <w:pPr>
        <w:pStyle w:val="a8"/>
        <w:numPr>
          <w:ilvl w:val="0"/>
          <w:numId w:val="5"/>
        </w:numPr>
        <w:tabs>
          <w:tab w:val="left" w:pos="1134"/>
        </w:tabs>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Средняя заработная плата педагогических работников, реализующих программы дошкольного образования, рублей.</w:t>
      </w:r>
    </w:p>
    <w:p w:rsidR="001232C9" w:rsidRPr="00536E4B" w:rsidRDefault="001232C9" w:rsidP="001232C9">
      <w:pPr>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Показатель характеризует привлекательность и престижность профессии педагога, влияет на качество дошкольного образования. Показатель предусмотрен в системе показателей для оценки эффективности деятельности органов местного самоуправления. </w:t>
      </w:r>
    </w:p>
    <w:p w:rsidR="001232C9" w:rsidRPr="00536E4B" w:rsidRDefault="001232C9" w:rsidP="001232C9">
      <w:pPr>
        <w:pStyle w:val="a8"/>
        <w:numPr>
          <w:ilvl w:val="0"/>
          <w:numId w:val="5"/>
        </w:numPr>
        <w:tabs>
          <w:tab w:val="left" w:pos="1134"/>
        </w:tabs>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Укомплектованность муниципальных дошкольных групп образовательных учреждений персоналом в соответствии со штатным расписанием, процентов.</w:t>
      </w:r>
    </w:p>
    <w:p w:rsidR="001232C9" w:rsidRPr="00536E4B" w:rsidRDefault="001232C9" w:rsidP="001232C9">
      <w:pPr>
        <w:tabs>
          <w:tab w:val="left" w:pos="1134"/>
        </w:tabs>
        <w:ind w:firstLine="709"/>
        <w:jc w:val="both"/>
        <w:rPr>
          <w:rFonts w:ascii="Times New Roman" w:hAnsi="Times New Roman" w:cs="Times New Roman"/>
          <w:sz w:val="24"/>
          <w:szCs w:val="24"/>
        </w:rPr>
      </w:pPr>
      <w:r w:rsidRPr="00536E4B">
        <w:rPr>
          <w:rFonts w:ascii="Times New Roman" w:hAnsi="Times New Roman" w:cs="Times New Roman"/>
          <w:bCs/>
          <w:sz w:val="24"/>
          <w:szCs w:val="24"/>
        </w:rPr>
        <w:t xml:space="preserve">Показатель характеризует обеспеченность дошкольных  образовательных учреждений кадрами. Влияет на качество </w:t>
      </w:r>
      <w:r w:rsidRPr="00536E4B">
        <w:rPr>
          <w:rFonts w:ascii="Times New Roman" w:hAnsi="Times New Roman" w:cs="Times New Roman"/>
          <w:sz w:val="24"/>
          <w:szCs w:val="24"/>
        </w:rPr>
        <w:t>общедоступного и бесплатного дошкольного образования. Зависит от системы реализуемых мер по привлечению педагогических работников в дошкольные группы образовательных учреждений.</w:t>
      </w:r>
    </w:p>
    <w:p w:rsidR="001232C9" w:rsidRPr="00536E4B" w:rsidRDefault="001232C9" w:rsidP="001232C9">
      <w:pPr>
        <w:pStyle w:val="a8"/>
        <w:numPr>
          <w:ilvl w:val="0"/>
          <w:numId w:val="5"/>
        </w:numPr>
        <w:tabs>
          <w:tab w:val="left" w:pos="1134"/>
        </w:tabs>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Доля педагогических работников дошкольных  групп общеобразовательных учреждений,</w:t>
      </w:r>
      <w:r w:rsidRPr="00536E4B">
        <w:rPr>
          <w:rFonts w:ascii="Times New Roman" w:hAnsi="Times New Roman" w:cs="Times New Roman"/>
          <w:sz w:val="24"/>
          <w:szCs w:val="24"/>
        </w:rPr>
        <w:t xml:space="preserve">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w:t>
      </w:r>
      <w:r w:rsidRPr="00536E4B">
        <w:rPr>
          <w:rFonts w:ascii="Times New Roman" w:hAnsi="Times New Roman" w:cs="Times New Roman"/>
          <w:bCs/>
          <w:sz w:val="24"/>
          <w:szCs w:val="24"/>
        </w:rPr>
        <w:t>педагогических работников муниципальных дошкольных образовательных учреждений, процентов.</w:t>
      </w:r>
    </w:p>
    <w:p w:rsidR="001232C9" w:rsidRPr="00536E4B" w:rsidRDefault="001232C9" w:rsidP="001232C9">
      <w:pPr>
        <w:pStyle w:val="a8"/>
        <w:tabs>
          <w:tab w:val="left" w:pos="1134"/>
        </w:tabs>
        <w:autoSpaceDE w:val="0"/>
        <w:autoSpaceDN w:val="0"/>
        <w:adjustRightInd w:val="0"/>
        <w:ind w:left="0" w:firstLine="709"/>
        <w:jc w:val="both"/>
        <w:rPr>
          <w:rFonts w:ascii="Times New Roman" w:hAnsi="Times New Roman" w:cs="Times New Roman"/>
          <w:sz w:val="24"/>
          <w:szCs w:val="24"/>
        </w:rPr>
      </w:pPr>
      <w:r w:rsidRPr="00536E4B">
        <w:rPr>
          <w:rFonts w:ascii="Times New Roman" w:hAnsi="Times New Roman" w:cs="Times New Roman"/>
          <w:spacing w:val="-2"/>
          <w:sz w:val="24"/>
          <w:szCs w:val="24"/>
        </w:rPr>
        <w:lastRenderedPageBreak/>
        <w:t xml:space="preserve">Показатель характеризует уровень квалификации педагогических работников </w:t>
      </w:r>
      <w:r w:rsidRPr="00536E4B">
        <w:rPr>
          <w:rFonts w:ascii="Times New Roman" w:hAnsi="Times New Roman" w:cs="Times New Roman"/>
          <w:bCs/>
          <w:sz w:val="24"/>
          <w:szCs w:val="24"/>
        </w:rPr>
        <w:t>муниципальных дошкольных образовательных учреждений</w:t>
      </w:r>
      <w:r w:rsidRPr="00536E4B">
        <w:rPr>
          <w:rFonts w:ascii="Times New Roman" w:hAnsi="Times New Roman" w:cs="Times New Roman"/>
          <w:spacing w:val="-2"/>
          <w:sz w:val="24"/>
          <w:szCs w:val="24"/>
        </w:rPr>
        <w:t xml:space="preserve">, влияет на качество </w:t>
      </w:r>
      <w:r w:rsidRPr="00536E4B">
        <w:rPr>
          <w:rFonts w:ascii="Times New Roman" w:hAnsi="Times New Roman" w:cs="Times New Roman"/>
          <w:sz w:val="24"/>
          <w:szCs w:val="24"/>
        </w:rPr>
        <w:t>дошкольного образования.</w:t>
      </w:r>
    </w:p>
    <w:p w:rsidR="001232C9" w:rsidRPr="00536E4B" w:rsidRDefault="001232C9" w:rsidP="001232C9">
      <w:pPr>
        <w:pStyle w:val="a8"/>
        <w:tabs>
          <w:tab w:val="left" w:pos="1134"/>
        </w:tabs>
        <w:autoSpaceDE w:val="0"/>
        <w:autoSpaceDN w:val="0"/>
        <w:adjustRightInd w:val="0"/>
        <w:ind w:left="0" w:firstLine="709"/>
        <w:jc w:val="both"/>
        <w:rPr>
          <w:rFonts w:ascii="Times New Roman" w:hAnsi="Times New Roman" w:cs="Times New Roman"/>
          <w:sz w:val="24"/>
          <w:szCs w:val="24"/>
        </w:rPr>
      </w:pPr>
      <w:r w:rsidRPr="00536E4B">
        <w:rPr>
          <w:rFonts w:ascii="Times New Roman" w:hAnsi="Times New Roman" w:cs="Times New Roman"/>
          <w:sz w:val="24"/>
          <w:szCs w:val="24"/>
        </w:rPr>
        <w:t>9) Доля руководителей дошкольных групп общеобразовательных учреждений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w:t>
      </w:r>
      <w:proofErr w:type="gramStart"/>
      <w:r>
        <w:rPr>
          <w:rFonts w:ascii="Times New Roman" w:hAnsi="Times New Roman" w:cs="Times New Roman"/>
          <w:sz w:val="24"/>
          <w:szCs w:val="24"/>
        </w:rPr>
        <w:t>Республики</w:t>
      </w:r>
      <w:proofErr w:type="gramEnd"/>
      <w:r w:rsidRPr="00536E4B">
        <w:rPr>
          <w:rFonts w:ascii="Times New Roman" w:hAnsi="Times New Roman" w:cs="Times New Roman"/>
          <w:sz w:val="24"/>
          <w:szCs w:val="24"/>
        </w:rPr>
        <w:t>" с которыми заключены эффективные контракты.</w:t>
      </w:r>
    </w:p>
    <w:p w:rsidR="001232C9" w:rsidRPr="00536E4B" w:rsidRDefault="001232C9" w:rsidP="001232C9">
      <w:pPr>
        <w:pStyle w:val="a8"/>
        <w:tabs>
          <w:tab w:val="left" w:pos="1134"/>
        </w:tabs>
        <w:autoSpaceDE w:val="0"/>
        <w:autoSpaceDN w:val="0"/>
        <w:adjustRightInd w:val="0"/>
        <w:ind w:left="0" w:firstLine="709"/>
        <w:jc w:val="both"/>
        <w:rPr>
          <w:rFonts w:ascii="Times New Roman" w:hAnsi="Times New Roman" w:cs="Times New Roman"/>
          <w:spacing w:val="-2"/>
          <w:sz w:val="24"/>
          <w:szCs w:val="24"/>
        </w:rPr>
      </w:pPr>
      <w:r w:rsidRPr="00536E4B">
        <w:rPr>
          <w:rFonts w:ascii="Times New Roman" w:hAnsi="Times New Roman" w:cs="Times New Roman"/>
          <w:spacing w:val="-2"/>
          <w:sz w:val="24"/>
          <w:szCs w:val="24"/>
        </w:rPr>
        <w:t>Показатель характеризует степень внедрения механизма, позволяющего установить зависимость заработной платы руководителей дошкольных групп образовательных учреждений Глазовского района от результатов их профессиональной служебной деятельности. Влияет на качество и доступность оказываемых муниципальных услуг дошкольного образования, размер заработной платы и квалификацию руководителей дошкольных групп.</w:t>
      </w:r>
    </w:p>
    <w:p w:rsidR="001232C9" w:rsidRPr="00536E4B" w:rsidRDefault="001232C9" w:rsidP="001232C9">
      <w:pPr>
        <w:pStyle w:val="a8"/>
        <w:tabs>
          <w:tab w:val="left" w:pos="1134"/>
        </w:tabs>
        <w:autoSpaceDE w:val="0"/>
        <w:autoSpaceDN w:val="0"/>
        <w:adjustRightInd w:val="0"/>
        <w:ind w:left="0" w:firstLine="709"/>
        <w:jc w:val="both"/>
        <w:rPr>
          <w:rFonts w:ascii="Times New Roman" w:hAnsi="Times New Roman" w:cs="Times New Roman"/>
          <w:sz w:val="24"/>
          <w:szCs w:val="24"/>
        </w:rPr>
      </w:pPr>
      <w:r w:rsidRPr="00536E4B">
        <w:rPr>
          <w:rFonts w:ascii="Times New Roman" w:hAnsi="Times New Roman" w:cs="Times New Roman"/>
          <w:bCs/>
          <w:sz w:val="24"/>
          <w:szCs w:val="24"/>
        </w:rPr>
        <w:t>10) Доля педагогических работников дошкольных групп образовательных учреждений муниципального образования, с которыми заключены эффективные контракты, процентов.</w:t>
      </w:r>
    </w:p>
    <w:p w:rsidR="001232C9" w:rsidRPr="00536E4B" w:rsidRDefault="001232C9" w:rsidP="001232C9">
      <w:pPr>
        <w:pStyle w:val="a8"/>
        <w:tabs>
          <w:tab w:val="left" w:pos="1134"/>
        </w:tabs>
        <w:autoSpaceDE w:val="0"/>
        <w:autoSpaceDN w:val="0"/>
        <w:adjustRightInd w:val="0"/>
        <w:ind w:left="0" w:firstLine="709"/>
        <w:jc w:val="both"/>
        <w:rPr>
          <w:rFonts w:ascii="Times New Roman" w:hAnsi="Times New Roman" w:cs="Times New Roman"/>
          <w:spacing w:val="-2"/>
          <w:sz w:val="24"/>
          <w:szCs w:val="24"/>
        </w:rPr>
      </w:pPr>
      <w:r w:rsidRPr="00536E4B">
        <w:rPr>
          <w:rFonts w:ascii="Times New Roman" w:hAnsi="Times New Roman" w:cs="Times New Roman"/>
          <w:spacing w:val="-2"/>
          <w:sz w:val="24"/>
          <w:szCs w:val="24"/>
        </w:rPr>
        <w:t>Показатель характеризует степень внедрения механизма, позволяющего установить зависимость заработной платы педагогических работников дошкольных групп образовательных учреждений Глазовского района от результатов их профессиональной служебной деятельности. Влияет на качество и доступность оказываемых муниципальных услуг дошкольного образования, размер заработной платы и квалификацию педагогических работников.</w:t>
      </w:r>
    </w:p>
    <w:p w:rsidR="001232C9" w:rsidRPr="00536E4B" w:rsidRDefault="001232C9" w:rsidP="001232C9">
      <w:pPr>
        <w:pStyle w:val="a8"/>
        <w:tabs>
          <w:tab w:val="left" w:pos="1134"/>
        </w:tabs>
        <w:autoSpaceDE w:val="0"/>
        <w:autoSpaceDN w:val="0"/>
        <w:adjustRightInd w:val="0"/>
        <w:ind w:left="0" w:firstLine="709"/>
        <w:jc w:val="both"/>
        <w:rPr>
          <w:rFonts w:ascii="Times New Roman" w:hAnsi="Times New Roman" w:cs="Times New Roman"/>
          <w:spacing w:val="-2"/>
          <w:sz w:val="24"/>
          <w:szCs w:val="24"/>
        </w:rPr>
      </w:pPr>
      <w:r w:rsidRPr="00536E4B">
        <w:rPr>
          <w:rFonts w:ascii="Times New Roman" w:hAnsi="Times New Roman" w:cs="Times New Roman"/>
          <w:bCs/>
          <w:sz w:val="24"/>
          <w:szCs w:val="24"/>
        </w:rPr>
        <w:t>11) Удельный вес дошкольных групп общеобразовательных учреждений, для которых расчет субсидии на выполнение муниципального задания на оказание муниципальных услуг осуществляется на основе единых  (групповых) значений нормативных затрат с использованием корректирующих показателей, процентов.</w:t>
      </w:r>
    </w:p>
    <w:p w:rsidR="001232C9" w:rsidRPr="00536E4B" w:rsidRDefault="001232C9" w:rsidP="001232C9">
      <w:pPr>
        <w:pStyle w:val="a8"/>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Показатель характеризует использование единых  (групповых) значений нормативных затрат с использованием корректирующих показателей при расчете субсидий на выполнение муниципального задания на оказание муниципальных услуг по предоставлению дошкольного образования. Влияет на эффективность деятельности дошкольных групп образовательных учреждений.</w:t>
      </w:r>
    </w:p>
    <w:p w:rsidR="001232C9" w:rsidRPr="00536E4B" w:rsidRDefault="001232C9" w:rsidP="001232C9">
      <w:pPr>
        <w:pStyle w:val="a8"/>
        <w:tabs>
          <w:tab w:val="left" w:pos="1134"/>
        </w:tabs>
        <w:ind w:left="0"/>
        <w:jc w:val="both"/>
        <w:rPr>
          <w:rFonts w:ascii="Times New Roman" w:hAnsi="Times New Roman" w:cs="Times New Roman"/>
          <w:bCs/>
          <w:sz w:val="24"/>
          <w:szCs w:val="24"/>
        </w:rPr>
      </w:pPr>
      <w:r w:rsidRPr="00536E4B">
        <w:rPr>
          <w:rFonts w:ascii="Times New Roman" w:hAnsi="Times New Roman" w:cs="Times New Roman"/>
          <w:bCs/>
          <w:sz w:val="24"/>
          <w:szCs w:val="24"/>
        </w:rPr>
        <w:t>12) Независимая оценка качества дошкольного образования, баллов.</w:t>
      </w:r>
    </w:p>
    <w:p w:rsidR="001232C9" w:rsidRPr="00536E4B" w:rsidRDefault="001232C9" w:rsidP="001232C9">
      <w:pPr>
        <w:pStyle w:val="a8"/>
        <w:tabs>
          <w:tab w:val="left" w:pos="1134"/>
        </w:tabs>
        <w:autoSpaceDE w:val="0"/>
        <w:autoSpaceDN w:val="0"/>
        <w:adjustRightInd w:val="0"/>
        <w:ind w:left="0" w:firstLine="709"/>
        <w:jc w:val="both"/>
        <w:rPr>
          <w:rFonts w:ascii="Times New Roman" w:hAnsi="Times New Roman" w:cs="Times New Roman"/>
          <w:i/>
          <w:spacing w:val="-2"/>
          <w:sz w:val="24"/>
          <w:szCs w:val="24"/>
        </w:rPr>
      </w:pPr>
      <w:r w:rsidRPr="00536E4B">
        <w:rPr>
          <w:rFonts w:ascii="Times New Roman" w:hAnsi="Times New Roman" w:cs="Times New Roman"/>
          <w:bCs/>
          <w:sz w:val="24"/>
          <w:szCs w:val="24"/>
        </w:rPr>
        <w:t>Показатель характеризует качество дошкольного образования.</w:t>
      </w:r>
    </w:p>
    <w:p w:rsidR="001232C9" w:rsidRPr="00536E4B" w:rsidRDefault="001232C9" w:rsidP="001232C9">
      <w:pPr>
        <w:pStyle w:val="a8"/>
        <w:tabs>
          <w:tab w:val="left" w:pos="1134"/>
        </w:tabs>
        <w:ind w:left="0"/>
        <w:jc w:val="both"/>
        <w:rPr>
          <w:rFonts w:ascii="Times New Roman" w:hAnsi="Times New Roman" w:cs="Times New Roman"/>
          <w:bCs/>
          <w:sz w:val="24"/>
          <w:szCs w:val="24"/>
        </w:rPr>
      </w:pPr>
      <w:r w:rsidRPr="00536E4B">
        <w:rPr>
          <w:rFonts w:ascii="Times New Roman" w:hAnsi="Times New Roman" w:cs="Times New Roman"/>
          <w:bCs/>
          <w:sz w:val="24"/>
          <w:szCs w:val="24"/>
        </w:rPr>
        <w:t xml:space="preserve">13) Удовлетворенность потребителей качеством оказания муниципальных услуг в сфере дошкольного образования, процентов. </w:t>
      </w:r>
    </w:p>
    <w:p w:rsidR="001232C9" w:rsidRPr="00536E4B" w:rsidRDefault="001232C9" w:rsidP="001232C9">
      <w:pPr>
        <w:pStyle w:val="a8"/>
        <w:tabs>
          <w:tab w:val="left" w:pos="1134"/>
        </w:tabs>
        <w:autoSpaceDE w:val="0"/>
        <w:autoSpaceDN w:val="0"/>
        <w:adjustRightInd w:val="0"/>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Показатель характеризует оценку качества услуг дошкольного образования потребителями. Указом Президента Российской Федерации от 7 мая 2012 года № 601 «Об основных направлениях совершенствования системы государственного управления» поставлена задача - достичь уровня удовлетворенности граждан Российской Федерации качеством предоставления государственных и муниципальных услуг к 2018 году не менее 90 процентов.</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bCs/>
          <w:sz w:val="24"/>
          <w:szCs w:val="24"/>
        </w:rPr>
        <w:t xml:space="preserve">14) </w:t>
      </w:r>
      <w:r w:rsidRPr="00536E4B">
        <w:rPr>
          <w:rFonts w:ascii="Times New Roman" w:hAnsi="Times New Roman" w:cs="Times New Roman"/>
          <w:sz w:val="24"/>
          <w:szCs w:val="24"/>
        </w:rPr>
        <w:t>Доля граждан, использующих механизм получения  государственных и муниципальных услуг в электронной форме.</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 xml:space="preserve">Показатель характеризует степень внедрения </w:t>
      </w:r>
      <w:r w:rsidRPr="00536E4B">
        <w:rPr>
          <w:rFonts w:ascii="Times New Roman" w:hAnsi="Times New Roman" w:cs="Times New Roman"/>
          <w:sz w:val="24"/>
          <w:szCs w:val="24"/>
          <w:shd w:val="clear" w:color="auto" w:fill="FFFFFF"/>
        </w:rPr>
        <w:t>информационных технологий и совершенствование информационно-технологической инфраструктуры электронного правительства для получения государственных и муниципальных услуг в электронной форме.</w:t>
      </w:r>
    </w:p>
    <w:p w:rsidR="001232C9" w:rsidRPr="00536E4B" w:rsidRDefault="001232C9" w:rsidP="001232C9">
      <w:pPr>
        <w:pStyle w:val="a8"/>
        <w:tabs>
          <w:tab w:val="left" w:pos="1134"/>
        </w:tabs>
        <w:autoSpaceDE w:val="0"/>
        <w:autoSpaceDN w:val="0"/>
        <w:adjustRightInd w:val="0"/>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 Сведения о значениях целевых показателей по годам реализации муниципальной программы представлены в Приложении 1 к муниципальной программе.</w:t>
      </w: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1.1.4. Сроки и этапы реализации подпрограммы</w:t>
      </w:r>
    </w:p>
    <w:p w:rsidR="001232C9" w:rsidRPr="00536E4B" w:rsidRDefault="001232C9" w:rsidP="001232C9">
      <w:pPr>
        <w:spacing w:line="240" w:lineRule="auto"/>
        <w:jc w:val="both"/>
        <w:rPr>
          <w:rFonts w:ascii="Times New Roman" w:hAnsi="Times New Roman" w:cs="Times New Roman"/>
          <w:bCs/>
          <w:sz w:val="24"/>
          <w:szCs w:val="24"/>
        </w:rPr>
      </w:pPr>
      <w:r w:rsidRPr="00536E4B">
        <w:rPr>
          <w:rFonts w:ascii="Times New Roman" w:hAnsi="Times New Roman" w:cs="Times New Roman"/>
          <w:bCs/>
          <w:sz w:val="24"/>
          <w:szCs w:val="24"/>
        </w:rPr>
        <w:t>Подпр</w:t>
      </w:r>
      <w:r w:rsidR="00563B54">
        <w:rPr>
          <w:rFonts w:ascii="Times New Roman" w:hAnsi="Times New Roman" w:cs="Times New Roman"/>
          <w:bCs/>
          <w:sz w:val="24"/>
          <w:szCs w:val="24"/>
        </w:rPr>
        <w:t>ограмма реализуется в 2015-2028</w:t>
      </w:r>
      <w:r w:rsidRPr="00536E4B">
        <w:rPr>
          <w:rFonts w:ascii="Times New Roman" w:hAnsi="Times New Roman" w:cs="Times New Roman"/>
          <w:bCs/>
          <w:sz w:val="24"/>
          <w:szCs w:val="24"/>
        </w:rPr>
        <w:t xml:space="preserve"> годах:</w:t>
      </w:r>
    </w:p>
    <w:p w:rsidR="001232C9" w:rsidRPr="00536E4B" w:rsidRDefault="001232C9" w:rsidP="001232C9">
      <w:pPr>
        <w:spacing w:after="0" w:line="240" w:lineRule="auto"/>
        <w:jc w:val="both"/>
        <w:rPr>
          <w:rFonts w:ascii="Times New Roman" w:hAnsi="Times New Roman" w:cs="Times New Roman"/>
          <w:sz w:val="24"/>
          <w:szCs w:val="24"/>
        </w:rPr>
      </w:pPr>
      <w:r w:rsidRPr="00536E4B">
        <w:rPr>
          <w:rFonts w:ascii="Times New Roman" w:hAnsi="Times New Roman" w:cs="Times New Roman"/>
          <w:sz w:val="24"/>
          <w:szCs w:val="24"/>
        </w:rPr>
        <w:t>1 этап-2015-2018 годы</w:t>
      </w:r>
    </w:p>
    <w:p w:rsidR="001232C9" w:rsidRPr="00536E4B" w:rsidRDefault="00563B54" w:rsidP="001232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этап-2019-2028</w:t>
      </w:r>
      <w:r w:rsidR="001232C9" w:rsidRPr="00536E4B">
        <w:rPr>
          <w:rFonts w:ascii="Times New Roman" w:hAnsi="Times New Roman" w:cs="Times New Roman"/>
          <w:sz w:val="24"/>
          <w:szCs w:val="24"/>
        </w:rPr>
        <w:t xml:space="preserve"> годы </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b/>
          <w:sz w:val="24"/>
          <w:szCs w:val="24"/>
        </w:rPr>
        <w:t>1.1.5. Основные мероприятия</w:t>
      </w:r>
    </w:p>
    <w:p w:rsidR="001232C9" w:rsidRPr="00536E4B" w:rsidRDefault="001232C9" w:rsidP="001232C9">
      <w:pPr>
        <w:keepNext/>
        <w:shd w:val="clear" w:color="auto" w:fill="FFFFFF"/>
        <w:ind w:firstLine="709"/>
        <w:jc w:val="both"/>
        <w:rPr>
          <w:rFonts w:ascii="Times New Roman" w:hAnsi="Times New Roman" w:cs="Times New Roman"/>
          <w:sz w:val="24"/>
          <w:szCs w:val="24"/>
        </w:rPr>
      </w:pPr>
      <w:r w:rsidRPr="00536E4B">
        <w:rPr>
          <w:rFonts w:ascii="Times New Roman" w:hAnsi="Times New Roman" w:cs="Times New Roman"/>
          <w:sz w:val="24"/>
          <w:szCs w:val="24"/>
        </w:rPr>
        <w:t>Основные мероприятия в сфере реализации подпрограммы:</w:t>
      </w:r>
    </w:p>
    <w:p w:rsidR="001232C9" w:rsidRPr="00536E4B" w:rsidRDefault="001232C9" w:rsidP="001232C9">
      <w:pPr>
        <w:pStyle w:val="a8"/>
        <w:numPr>
          <w:ilvl w:val="0"/>
          <w:numId w:val="18"/>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 Оказание муниципальной услуги «П</w:t>
      </w:r>
      <w:r w:rsidRPr="00536E4B">
        <w:rPr>
          <w:rFonts w:ascii="Times New Roman" w:hAnsi="Times New Roman" w:cs="Times New Roman"/>
          <w:bCs/>
          <w:sz w:val="24"/>
          <w:szCs w:val="24"/>
        </w:rPr>
        <w:t>рием заявлений, постановка на учет и выдача путевок в общеобразовательные учреждения, реализующие основную образовательную программу дошкольного образования  в муниципальном образовании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w:t>
      </w:r>
      <w:r w:rsidRPr="00536E4B">
        <w:rPr>
          <w:rFonts w:ascii="Times New Roman" w:hAnsi="Times New Roman" w:cs="Times New Roman"/>
          <w:sz w:val="24"/>
          <w:szCs w:val="24"/>
        </w:rPr>
        <w:t xml:space="preserve">. </w:t>
      </w:r>
      <w:proofErr w:type="gramStart"/>
      <w:r w:rsidRPr="00536E4B">
        <w:rPr>
          <w:rFonts w:ascii="Times New Roman" w:hAnsi="Times New Roman" w:cs="Times New Roman"/>
          <w:sz w:val="24"/>
          <w:szCs w:val="24"/>
        </w:rPr>
        <w:t>Порядок приёма заявлений,</w:t>
      </w:r>
      <w:r w:rsidRPr="00536E4B">
        <w:rPr>
          <w:rFonts w:ascii="Times New Roman" w:hAnsi="Times New Roman" w:cs="Times New Roman"/>
          <w:bCs/>
          <w:sz w:val="24"/>
          <w:szCs w:val="24"/>
        </w:rPr>
        <w:t xml:space="preserve"> постановка на учет и выдача путевок в общеобразовательные учреждения, реализующие основную образовательную программу дошкольного образования  в муниципальном образовании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w:t>
      </w:r>
      <w:r w:rsidRPr="00536E4B">
        <w:rPr>
          <w:rFonts w:ascii="Times New Roman" w:hAnsi="Times New Roman" w:cs="Times New Roman"/>
          <w:sz w:val="24"/>
          <w:szCs w:val="24"/>
        </w:rPr>
        <w:t xml:space="preserve"> утвержден Постановлением Администрации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от 28 марта 2014 года №23.</w:t>
      </w:r>
      <w:proofErr w:type="gramEnd"/>
    </w:p>
    <w:p w:rsidR="001232C9" w:rsidRPr="00536E4B" w:rsidRDefault="001232C9" w:rsidP="001232C9">
      <w:pPr>
        <w:pStyle w:val="a8"/>
        <w:numPr>
          <w:ilvl w:val="0"/>
          <w:numId w:val="18"/>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Оказание муниципальных услуг по предоставлению общедоступного и бесплатного дошкольного образования, осуществления присмотра и ухода за детьми.</w:t>
      </w:r>
    </w:p>
    <w:p w:rsidR="001232C9" w:rsidRPr="00536E4B" w:rsidRDefault="001232C9" w:rsidP="001232C9">
      <w:pPr>
        <w:pStyle w:val="a8"/>
        <w:shd w:val="clear" w:color="auto" w:fill="FFFFFF"/>
        <w:ind w:left="0" w:firstLine="709"/>
        <w:jc w:val="both"/>
        <w:rPr>
          <w:rFonts w:ascii="Times New Roman" w:hAnsi="Times New Roman" w:cs="Times New Roman"/>
          <w:bCs/>
          <w:sz w:val="24"/>
          <w:szCs w:val="24"/>
        </w:rPr>
      </w:pPr>
      <w:r w:rsidRPr="00536E4B">
        <w:rPr>
          <w:rFonts w:ascii="Times New Roman" w:hAnsi="Times New Roman" w:cs="Times New Roman"/>
          <w:sz w:val="24"/>
          <w:szCs w:val="24"/>
        </w:rPr>
        <w:t xml:space="preserve">В рамках основного мероприятия осуществляется оказание муниципальных услуг муниципальными образовательными учреждениями Глазовского района, реализующими </w:t>
      </w:r>
      <w:r w:rsidRPr="00536E4B">
        <w:rPr>
          <w:rFonts w:ascii="Times New Roman" w:hAnsi="Times New Roman" w:cs="Times New Roman"/>
          <w:bCs/>
          <w:sz w:val="24"/>
          <w:szCs w:val="24"/>
        </w:rPr>
        <w:t>основную образовательную программу дошкольного образования, путем выполнения муниципальных заданий на оказание муниципальных услуг.</w:t>
      </w:r>
    </w:p>
    <w:p w:rsidR="001232C9" w:rsidRPr="00536E4B" w:rsidRDefault="001232C9" w:rsidP="001232C9">
      <w:pPr>
        <w:pStyle w:val="a8"/>
        <w:shd w:val="clear" w:color="auto" w:fill="FFFFFF"/>
        <w:ind w:left="0" w:firstLine="709"/>
        <w:jc w:val="both"/>
        <w:rPr>
          <w:rFonts w:ascii="Times New Roman" w:hAnsi="Times New Roman" w:cs="Times New Roman"/>
          <w:sz w:val="24"/>
          <w:szCs w:val="24"/>
        </w:rPr>
      </w:pPr>
      <w:r w:rsidRPr="00536E4B">
        <w:rPr>
          <w:rFonts w:ascii="Times New Roman" w:hAnsi="Times New Roman" w:cs="Times New Roman"/>
          <w:sz w:val="24"/>
          <w:szCs w:val="24"/>
        </w:rPr>
        <w:t>Финансирование основного мероприятия осуществляется путем предоставления субсидий муниципальным образовательным учреждениям  на выполнение муниципального задания на оказание муниципальных услуг, в том числе за счет:</w:t>
      </w:r>
    </w:p>
    <w:p w:rsidR="001232C9" w:rsidRPr="00536E4B" w:rsidRDefault="001232C9" w:rsidP="001232C9">
      <w:pPr>
        <w:pStyle w:val="a8"/>
        <w:numPr>
          <w:ilvl w:val="0"/>
          <w:numId w:val="6"/>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субвенции из бюджета Удмуртской Республики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общеобразовательных учреждениях;</w:t>
      </w:r>
    </w:p>
    <w:p w:rsidR="001232C9" w:rsidRPr="00536E4B" w:rsidRDefault="001232C9" w:rsidP="001232C9">
      <w:pPr>
        <w:pStyle w:val="a8"/>
        <w:shd w:val="clear" w:color="auto" w:fill="FFFFFF"/>
        <w:tabs>
          <w:tab w:val="left" w:pos="1134"/>
        </w:tabs>
        <w:ind w:left="709"/>
        <w:jc w:val="both"/>
        <w:rPr>
          <w:rFonts w:ascii="Times New Roman" w:hAnsi="Times New Roman" w:cs="Times New Roman"/>
          <w:sz w:val="24"/>
          <w:szCs w:val="24"/>
        </w:rPr>
      </w:pPr>
      <w:r w:rsidRPr="00536E4B">
        <w:rPr>
          <w:rFonts w:ascii="Times New Roman" w:hAnsi="Times New Roman" w:cs="Times New Roman"/>
          <w:sz w:val="24"/>
          <w:szCs w:val="24"/>
        </w:rPr>
        <w:t>б) средства бюджета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на обеспечение деятельности подведомственных учреждений;</w:t>
      </w:r>
    </w:p>
    <w:p w:rsidR="001232C9" w:rsidRPr="00536E4B" w:rsidRDefault="001232C9" w:rsidP="001232C9">
      <w:pPr>
        <w:shd w:val="clear" w:color="auto" w:fill="FFFFFF"/>
        <w:ind w:firstLine="709"/>
        <w:jc w:val="both"/>
        <w:rPr>
          <w:rFonts w:ascii="Times New Roman" w:hAnsi="Times New Roman" w:cs="Times New Roman"/>
          <w:sz w:val="24"/>
          <w:szCs w:val="24"/>
        </w:rPr>
      </w:pPr>
      <w:r w:rsidRPr="00536E4B">
        <w:rPr>
          <w:rFonts w:ascii="Times New Roman" w:hAnsi="Times New Roman" w:cs="Times New Roman"/>
          <w:sz w:val="24"/>
          <w:szCs w:val="24"/>
        </w:rPr>
        <w:t>в) мероприятия, направленные на обеспечение безопасности условий обучения и воспитания детей в муниципальных общеобразовательных учреждениях,</w:t>
      </w:r>
    </w:p>
    <w:p w:rsidR="001232C9" w:rsidRPr="00536E4B" w:rsidRDefault="001232C9" w:rsidP="001232C9">
      <w:pPr>
        <w:shd w:val="clear" w:color="auto" w:fill="FFFFFF"/>
        <w:ind w:firstLine="709"/>
        <w:jc w:val="both"/>
        <w:rPr>
          <w:rFonts w:ascii="Times New Roman" w:hAnsi="Times New Roman" w:cs="Times New Roman"/>
          <w:sz w:val="24"/>
          <w:szCs w:val="24"/>
        </w:rPr>
      </w:pPr>
      <w:r w:rsidRPr="00536E4B">
        <w:rPr>
          <w:rFonts w:ascii="Times New Roman" w:hAnsi="Times New Roman" w:cs="Times New Roman"/>
          <w:sz w:val="24"/>
          <w:szCs w:val="24"/>
        </w:rPr>
        <w:t>г) оплата льгот и возмещение расходов по оплате коммунальных услуг отдельным категориям граждан, проживающим в сельских населенных пунктах,</w:t>
      </w:r>
    </w:p>
    <w:p w:rsidR="001232C9" w:rsidRPr="00536E4B" w:rsidRDefault="001232C9" w:rsidP="001232C9">
      <w:pPr>
        <w:shd w:val="clear" w:color="auto" w:fill="FFFFFF"/>
        <w:ind w:firstLine="709"/>
        <w:jc w:val="both"/>
        <w:rPr>
          <w:rFonts w:ascii="Times New Roman" w:hAnsi="Times New Roman" w:cs="Times New Roman"/>
          <w:sz w:val="24"/>
          <w:szCs w:val="24"/>
        </w:rPr>
      </w:pPr>
      <w:r w:rsidRPr="00536E4B">
        <w:rPr>
          <w:rFonts w:ascii="Times New Roman" w:hAnsi="Times New Roman" w:cs="Times New Roman"/>
          <w:sz w:val="24"/>
          <w:szCs w:val="24"/>
        </w:rPr>
        <w:t>д) расходы за счет родительской платы за содержание ребенка в общеобразовательном учреждении,</w:t>
      </w:r>
    </w:p>
    <w:p w:rsidR="001232C9" w:rsidRPr="00536E4B" w:rsidRDefault="001232C9" w:rsidP="001232C9">
      <w:pPr>
        <w:shd w:val="clear" w:color="auto" w:fill="FFFFFF"/>
        <w:ind w:firstLine="709"/>
        <w:jc w:val="both"/>
        <w:rPr>
          <w:rFonts w:ascii="Times New Roman" w:hAnsi="Times New Roman" w:cs="Times New Roman"/>
          <w:sz w:val="24"/>
          <w:szCs w:val="24"/>
        </w:rPr>
      </w:pPr>
      <w:r w:rsidRPr="00536E4B">
        <w:rPr>
          <w:rFonts w:ascii="Times New Roman" w:hAnsi="Times New Roman" w:cs="Times New Roman"/>
          <w:sz w:val="24"/>
          <w:szCs w:val="24"/>
        </w:rPr>
        <w:t>е) подготовка дошкольных групп к новому учебному году.</w:t>
      </w:r>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sz w:val="24"/>
          <w:szCs w:val="24"/>
        </w:rPr>
        <w:t>3) Укрепление материально-технической базы муниципальных общеобразовательных  учреждений.</w:t>
      </w:r>
    </w:p>
    <w:p w:rsidR="001232C9" w:rsidRPr="00536E4B" w:rsidRDefault="001232C9" w:rsidP="001232C9">
      <w:pPr>
        <w:autoSpaceDE w:val="0"/>
        <w:autoSpaceDN w:val="0"/>
        <w:adjustRightInd w:val="0"/>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Реализация основного мероприятия осуществляется путем предоставления субсидий муниципальным образовательным учреждениям на иные цели. Основное мероприятие реализуется, в том числе, в целях обеспечения требований федеральных государственных образовательных стандартов дошкольного образования. </w:t>
      </w:r>
    </w:p>
    <w:p w:rsidR="001232C9" w:rsidRPr="00536E4B" w:rsidRDefault="001232C9" w:rsidP="001232C9">
      <w:pPr>
        <w:autoSpaceDE w:val="0"/>
        <w:autoSpaceDN w:val="0"/>
        <w:adjustRightInd w:val="0"/>
        <w:ind w:firstLine="709"/>
        <w:jc w:val="both"/>
        <w:rPr>
          <w:rFonts w:ascii="Times New Roman" w:hAnsi="Times New Roman" w:cs="Times New Roman"/>
          <w:sz w:val="24"/>
          <w:szCs w:val="24"/>
        </w:rPr>
      </w:pPr>
      <w:r w:rsidRPr="00536E4B">
        <w:rPr>
          <w:rFonts w:ascii="Times New Roman" w:hAnsi="Times New Roman" w:cs="Times New Roman"/>
          <w:sz w:val="24"/>
          <w:szCs w:val="24"/>
        </w:rPr>
        <w:t>4) Модернизация пищеблоков в муниципальных общеобразовательных учреждениях.</w:t>
      </w:r>
    </w:p>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 xml:space="preserve">       Мероприятия, направленные на обеспечение безопасности условий обучения и воспитания детей в муниципальных  общеобразовательных учреждениях.</w:t>
      </w:r>
    </w:p>
    <w:p w:rsidR="001232C9" w:rsidRPr="00536E4B" w:rsidRDefault="001232C9" w:rsidP="001232C9">
      <w:pPr>
        <w:shd w:val="clear" w:color="auto" w:fill="FFFFFF"/>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В рамках основного мероприятия реализуются меры, направленные на повышение пожарной безопасности, аттестация рабочих мест по условиям труда и приведение их в </w:t>
      </w:r>
      <w:r w:rsidRPr="00536E4B">
        <w:rPr>
          <w:rFonts w:ascii="Times New Roman" w:hAnsi="Times New Roman" w:cs="Times New Roman"/>
          <w:sz w:val="24"/>
          <w:szCs w:val="24"/>
        </w:rPr>
        <w:lastRenderedPageBreak/>
        <w:t>соответствие с установленными требованиями, мониторинг предписаний надзорных органов и принятие мер реагирования.</w:t>
      </w:r>
    </w:p>
    <w:p w:rsidR="001232C9" w:rsidRPr="00536E4B" w:rsidRDefault="001232C9" w:rsidP="001232C9">
      <w:pPr>
        <w:shd w:val="clear" w:color="auto" w:fill="FFFFFF"/>
        <w:ind w:firstLine="709"/>
        <w:jc w:val="both"/>
        <w:rPr>
          <w:rFonts w:ascii="Times New Roman" w:hAnsi="Times New Roman" w:cs="Times New Roman"/>
          <w:sz w:val="24"/>
          <w:szCs w:val="24"/>
        </w:rPr>
      </w:pPr>
      <w:r w:rsidRPr="00536E4B">
        <w:rPr>
          <w:rFonts w:ascii="Times New Roman" w:hAnsi="Times New Roman" w:cs="Times New Roman"/>
          <w:sz w:val="24"/>
          <w:szCs w:val="24"/>
        </w:rPr>
        <w:t>5) Обустройство прилегающих территорий к зданиям и сооружениям муниципальных общеобразовательных учреждений.</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sz w:val="24"/>
          <w:szCs w:val="24"/>
        </w:rPr>
      </w:pPr>
      <w:r w:rsidRPr="00536E4B">
        <w:rPr>
          <w:rFonts w:ascii="Times New Roman" w:hAnsi="Times New Roman" w:cs="Times New Roman"/>
          <w:bCs/>
          <w:sz w:val="24"/>
          <w:szCs w:val="24"/>
        </w:rPr>
        <w:t xml:space="preserve">В рамках основного мероприятия реализуются меры по благоустройству территорий и прогулочных участков дошкольных групп образовательных учреждений. </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sz w:val="24"/>
          <w:szCs w:val="24"/>
        </w:rPr>
      </w:pPr>
      <w:r w:rsidRPr="00536E4B">
        <w:rPr>
          <w:rFonts w:ascii="Times New Roman" w:hAnsi="Times New Roman" w:cs="Times New Roman"/>
          <w:bCs/>
          <w:sz w:val="24"/>
          <w:szCs w:val="24"/>
        </w:rPr>
        <w:t>Стимулом для обустройства прилегающих территорий являются конкурсы благоустройства, объявленные муниципальными образованиями сельских поселений, смотры – конкурсы среди образовательных учреждений.</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sz w:val="24"/>
          <w:szCs w:val="24"/>
        </w:rPr>
      </w:pPr>
      <w:r w:rsidRPr="00536E4B">
        <w:rPr>
          <w:rFonts w:ascii="Times New Roman" w:hAnsi="Times New Roman" w:cs="Times New Roman"/>
          <w:bCs/>
          <w:sz w:val="24"/>
          <w:szCs w:val="24"/>
        </w:rPr>
        <w:t>6)Капитальный, текущий ремонт и реконструкция зданий муниципальных общеобразовательных  учреждений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 xml:space="preserve">». </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sz w:val="24"/>
          <w:szCs w:val="24"/>
        </w:rPr>
      </w:pPr>
      <w:r w:rsidRPr="00536E4B">
        <w:rPr>
          <w:rFonts w:ascii="Times New Roman" w:hAnsi="Times New Roman" w:cs="Times New Roman"/>
          <w:bCs/>
          <w:sz w:val="24"/>
          <w:szCs w:val="24"/>
        </w:rPr>
        <w:t>а) Капитальный ремонт здания дошкольных групп МОУ «</w:t>
      </w:r>
      <w:proofErr w:type="gramStart"/>
      <w:r w:rsidRPr="00536E4B">
        <w:rPr>
          <w:rFonts w:ascii="Times New Roman" w:hAnsi="Times New Roman" w:cs="Times New Roman"/>
          <w:bCs/>
          <w:sz w:val="24"/>
          <w:szCs w:val="24"/>
        </w:rPr>
        <w:t>Октябрьская</w:t>
      </w:r>
      <w:proofErr w:type="gramEnd"/>
      <w:r w:rsidRPr="00536E4B">
        <w:rPr>
          <w:rFonts w:ascii="Times New Roman" w:hAnsi="Times New Roman" w:cs="Times New Roman"/>
          <w:bCs/>
          <w:sz w:val="24"/>
          <w:szCs w:val="24"/>
        </w:rPr>
        <w:t xml:space="preserve"> СОШ».</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sz w:val="24"/>
          <w:szCs w:val="24"/>
        </w:rPr>
      </w:pPr>
      <w:r w:rsidRPr="00536E4B">
        <w:rPr>
          <w:rFonts w:ascii="Times New Roman" w:hAnsi="Times New Roman" w:cs="Times New Roman"/>
          <w:bCs/>
          <w:sz w:val="24"/>
          <w:szCs w:val="24"/>
        </w:rPr>
        <w:t>Основное мероприятие будет реализовываться во взаимодействии с органами государственной власти Удмуртской Республики, путем формирования заявки на включение объектов дошкольного образования в адресную инвестиционную программу Удмуртской Республики (перечень объектов капитального ремонта).</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sz w:val="24"/>
          <w:szCs w:val="24"/>
        </w:rPr>
      </w:pPr>
      <w:r w:rsidRPr="00536E4B">
        <w:rPr>
          <w:rFonts w:ascii="Times New Roman" w:hAnsi="Times New Roman" w:cs="Times New Roman"/>
          <w:bCs/>
          <w:sz w:val="24"/>
          <w:szCs w:val="24"/>
        </w:rPr>
        <w:t>б) Текущий ремонт мягкой кровли, вентиляционных шахт здания дошкольных групп МОУ «Кожильская СОШ с/х-ого направления»</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sz w:val="24"/>
          <w:szCs w:val="24"/>
        </w:rPr>
      </w:pPr>
      <w:r w:rsidRPr="00536E4B">
        <w:rPr>
          <w:rFonts w:ascii="Times New Roman" w:hAnsi="Times New Roman" w:cs="Times New Roman"/>
          <w:sz w:val="24"/>
          <w:szCs w:val="24"/>
        </w:rPr>
        <w:t xml:space="preserve">7) Строительство нового здания дошкольных групп </w:t>
      </w:r>
      <w:r w:rsidRPr="00536E4B">
        <w:rPr>
          <w:rFonts w:ascii="Times New Roman" w:hAnsi="Times New Roman" w:cs="Times New Roman"/>
          <w:bCs/>
          <w:sz w:val="24"/>
          <w:szCs w:val="24"/>
        </w:rPr>
        <w:t xml:space="preserve">МОУ «Ключевская СОШ» на территории муниципального образования «Глазовский район» </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sz w:val="24"/>
          <w:szCs w:val="24"/>
        </w:rPr>
      </w:pPr>
      <w:r w:rsidRPr="00536E4B">
        <w:rPr>
          <w:rFonts w:ascii="Times New Roman" w:hAnsi="Times New Roman" w:cs="Times New Roman"/>
          <w:bCs/>
          <w:sz w:val="24"/>
          <w:szCs w:val="24"/>
        </w:rPr>
        <w:t xml:space="preserve">Основное мероприятие будет реализовываться во взаимодействии с органами государственной власти Удмуртской Республики, путем формирования заявки на включение объектов дошкольного образования в адресную инвестиционную программу Удмуртской Республики (перечень объектов капитального ремонта). </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sz w:val="24"/>
          <w:szCs w:val="24"/>
        </w:rPr>
      </w:pPr>
      <w:r w:rsidRPr="00536E4B">
        <w:rPr>
          <w:rFonts w:ascii="Times New Roman" w:hAnsi="Times New Roman" w:cs="Times New Roman"/>
          <w:bCs/>
          <w:sz w:val="24"/>
          <w:szCs w:val="24"/>
        </w:rPr>
        <w:t>8) Формирование нормативной правовой базы</w:t>
      </w:r>
    </w:p>
    <w:p w:rsidR="001232C9" w:rsidRPr="00536E4B" w:rsidRDefault="001232C9" w:rsidP="001232C9">
      <w:pPr>
        <w:pStyle w:val="a8"/>
        <w:shd w:val="clear" w:color="auto" w:fill="FFFFFF"/>
        <w:tabs>
          <w:tab w:val="left" w:pos="1134"/>
        </w:tabs>
        <w:ind w:left="0"/>
        <w:jc w:val="both"/>
        <w:rPr>
          <w:rFonts w:ascii="Times New Roman" w:hAnsi="Times New Roman" w:cs="Times New Roman"/>
          <w:sz w:val="24"/>
          <w:szCs w:val="24"/>
        </w:rPr>
      </w:pPr>
      <w:r w:rsidRPr="00536E4B">
        <w:rPr>
          <w:rFonts w:ascii="Times New Roman" w:hAnsi="Times New Roman" w:cs="Times New Roman"/>
          <w:sz w:val="24"/>
          <w:szCs w:val="24"/>
        </w:rPr>
        <w:t xml:space="preserve">            9) Внедрение федеральных государственных образовательных стандартов дошкольного образования.</w:t>
      </w:r>
    </w:p>
    <w:p w:rsidR="001232C9" w:rsidRPr="00536E4B" w:rsidRDefault="001232C9" w:rsidP="001232C9">
      <w:pPr>
        <w:pStyle w:val="a8"/>
        <w:shd w:val="clear" w:color="auto" w:fill="FFFFFF"/>
        <w:tabs>
          <w:tab w:val="left" w:pos="1134"/>
        </w:tabs>
        <w:ind w:left="0"/>
        <w:jc w:val="both"/>
        <w:rPr>
          <w:rFonts w:ascii="Times New Roman" w:hAnsi="Times New Roman" w:cs="Times New Roman"/>
          <w:sz w:val="24"/>
          <w:szCs w:val="24"/>
        </w:rPr>
      </w:pPr>
      <w:r w:rsidRPr="00536E4B">
        <w:rPr>
          <w:rFonts w:ascii="Times New Roman" w:hAnsi="Times New Roman" w:cs="Times New Roman"/>
          <w:sz w:val="24"/>
          <w:szCs w:val="24"/>
        </w:rPr>
        <w:t>В рамках основного мероприятия планируется:</w:t>
      </w:r>
    </w:p>
    <w:p w:rsidR="001232C9" w:rsidRPr="00536E4B" w:rsidRDefault="001232C9" w:rsidP="001232C9">
      <w:pPr>
        <w:pStyle w:val="a8"/>
        <w:shd w:val="clear" w:color="auto" w:fill="FFFFFF"/>
        <w:tabs>
          <w:tab w:val="left" w:pos="1134"/>
        </w:tabs>
        <w:ind w:left="0"/>
        <w:jc w:val="both"/>
        <w:rPr>
          <w:rFonts w:ascii="Times New Roman" w:hAnsi="Times New Roman" w:cs="Times New Roman"/>
          <w:sz w:val="24"/>
          <w:szCs w:val="24"/>
        </w:rPr>
      </w:pPr>
      <w:r w:rsidRPr="00536E4B">
        <w:rPr>
          <w:rFonts w:ascii="Times New Roman" w:hAnsi="Times New Roman" w:cs="Times New Roman"/>
          <w:sz w:val="24"/>
          <w:szCs w:val="24"/>
        </w:rPr>
        <w:t>а) организация работы  районных методических площадок по федеральным государственным стандартам дошкольного образования;</w:t>
      </w:r>
    </w:p>
    <w:p w:rsidR="001232C9" w:rsidRPr="00536E4B" w:rsidRDefault="001232C9" w:rsidP="001232C9">
      <w:pPr>
        <w:pStyle w:val="a8"/>
        <w:shd w:val="clear" w:color="auto" w:fill="FFFFFF"/>
        <w:tabs>
          <w:tab w:val="left" w:pos="1134"/>
        </w:tabs>
        <w:ind w:left="0"/>
        <w:jc w:val="both"/>
        <w:rPr>
          <w:rFonts w:ascii="Times New Roman" w:hAnsi="Times New Roman" w:cs="Times New Roman"/>
          <w:sz w:val="24"/>
          <w:szCs w:val="24"/>
        </w:rPr>
      </w:pPr>
      <w:r w:rsidRPr="00536E4B">
        <w:rPr>
          <w:rFonts w:ascii="Times New Roman" w:hAnsi="Times New Roman" w:cs="Times New Roman"/>
          <w:sz w:val="24"/>
          <w:szCs w:val="24"/>
        </w:rPr>
        <w:t>б) утверждение перечня требований к условиям организации дошкольного образования, соответствующим федеральным государственным стандартам;</w:t>
      </w:r>
    </w:p>
    <w:p w:rsidR="001232C9" w:rsidRPr="00536E4B" w:rsidRDefault="001232C9" w:rsidP="001232C9">
      <w:pPr>
        <w:pStyle w:val="a8"/>
        <w:shd w:val="clear" w:color="auto" w:fill="FFFFFF"/>
        <w:tabs>
          <w:tab w:val="left" w:pos="1134"/>
        </w:tabs>
        <w:ind w:left="0"/>
        <w:jc w:val="both"/>
        <w:rPr>
          <w:rFonts w:ascii="Times New Roman" w:hAnsi="Times New Roman" w:cs="Times New Roman"/>
          <w:sz w:val="24"/>
          <w:szCs w:val="24"/>
        </w:rPr>
      </w:pPr>
      <w:r w:rsidRPr="00536E4B">
        <w:rPr>
          <w:rFonts w:ascii="Times New Roman" w:hAnsi="Times New Roman" w:cs="Times New Roman"/>
          <w:sz w:val="24"/>
          <w:szCs w:val="24"/>
        </w:rPr>
        <w:t>в) уточнение методики расчета нормативных затрат для расчета субсидий на  предоставление общедоступного и бесплатного дошкольного образования, осуществления присмотра и ухода за детьми (в целях реализации требований  к условиям организации дошкольного образования);</w:t>
      </w:r>
    </w:p>
    <w:p w:rsidR="001232C9" w:rsidRPr="00536E4B" w:rsidRDefault="001232C9" w:rsidP="001232C9">
      <w:pPr>
        <w:pStyle w:val="a8"/>
        <w:shd w:val="clear" w:color="auto" w:fill="FFFFFF"/>
        <w:tabs>
          <w:tab w:val="left" w:pos="1134"/>
        </w:tabs>
        <w:ind w:left="0"/>
        <w:jc w:val="both"/>
        <w:rPr>
          <w:rFonts w:ascii="Times New Roman" w:hAnsi="Times New Roman" w:cs="Times New Roman"/>
          <w:sz w:val="24"/>
          <w:szCs w:val="24"/>
        </w:rPr>
      </w:pPr>
      <w:r w:rsidRPr="00536E4B">
        <w:rPr>
          <w:rFonts w:ascii="Times New Roman" w:hAnsi="Times New Roman" w:cs="Times New Roman"/>
          <w:sz w:val="24"/>
          <w:szCs w:val="24"/>
        </w:rPr>
        <w:t>г) актуализация (разработка) образовательных программ в соответствии с федеральными государственными образовательными стандартами дошкольного образования.</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10) Разработка и реализация комплекса мер по внедрению единых (групповых) значений нормативных затрат с использованием корректирующих показателей для расчета субсидий на оказание муниципальных услуг по предоставлению общедоступного и бесплатного дошкольного образования, осуществления присмотра и ухода за детьми.</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sz w:val="24"/>
          <w:szCs w:val="24"/>
        </w:rPr>
      </w:pPr>
      <w:r w:rsidRPr="00536E4B">
        <w:rPr>
          <w:rFonts w:ascii="Times New Roman" w:hAnsi="Times New Roman" w:cs="Times New Roman"/>
          <w:bCs/>
          <w:sz w:val="24"/>
          <w:szCs w:val="24"/>
        </w:rPr>
        <w:t xml:space="preserve">Реализация основного мероприятия направлена на создание стимула для муниципальных общеобразовательных организаций к эффективному использованию бюджетных средств. </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sz w:val="24"/>
          <w:szCs w:val="24"/>
        </w:rPr>
      </w:pPr>
      <w:r w:rsidRPr="00536E4B">
        <w:rPr>
          <w:rFonts w:ascii="Times New Roman" w:hAnsi="Times New Roman" w:cs="Times New Roman"/>
          <w:sz w:val="24"/>
          <w:szCs w:val="24"/>
        </w:rPr>
        <w:t>11) Организация подготовки и повышения квалификации кадров.</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В рамках основного мероприятия осуществляется целевой набор на подготовку кадров для муниципальных учреждений дошкольного образования, а также повышение квалификации </w:t>
      </w:r>
      <w:r w:rsidRPr="00536E4B">
        <w:rPr>
          <w:rFonts w:ascii="Times New Roman" w:hAnsi="Times New Roman" w:cs="Times New Roman"/>
          <w:sz w:val="24"/>
          <w:szCs w:val="24"/>
        </w:rPr>
        <w:lastRenderedPageBreak/>
        <w:t>руководителей и педагогических работников муниципальных дошкольных образовательных учреждений. Основное мероприятие реализуется во взаимодействии с органами государственной власти Удмуртской Республики.</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12) Разработка и внедрение системы независимой оценки качества дошкольного образования.</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В рамках основного мероприятия планируется разработать и утвердить муниципальным правовым актом порядок и методику </w:t>
      </w:r>
      <w:proofErr w:type="gramStart"/>
      <w:r w:rsidRPr="00536E4B">
        <w:rPr>
          <w:rFonts w:ascii="Times New Roman" w:hAnsi="Times New Roman" w:cs="Times New Roman"/>
          <w:sz w:val="24"/>
          <w:szCs w:val="24"/>
        </w:rPr>
        <w:t>проведения оценки независимой оценки качества дошкольного образования</w:t>
      </w:r>
      <w:proofErr w:type="gramEnd"/>
      <w:r w:rsidRPr="00536E4B">
        <w:rPr>
          <w:rFonts w:ascii="Times New Roman" w:hAnsi="Times New Roman" w:cs="Times New Roman"/>
          <w:sz w:val="24"/>
          <w:szCs w:val="24"/>
        </w:rPr>
        <w:t xml:space="preserve"> в муниципальном образовании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затем - регулярно проводить такую оценку.</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13) Разработка и реализация комплекса мер по внедрению эффективных контрактов с руководителями и педагогическими работниками муниципальных дошкольных групп муниципальных общеобразовательных учреждений. </w:t>
      </w:r>
    </w:p>
    <w:p w:rsidR="001232C9" w:rsidRPr="00536E4B" w:rsidRDefault="001232C9" w:rsidP="001232C9">
      <w:pPr>
        <w:pStyle w:val="a8"/>
        <w:keepNext/>
        <w:tabs>
          <w:tab w:val="left" w:pos="1134"/>
        </w:tabs>
        <w:autoSpaceDE w:val="0"/>
        <w:autoSpaceDN w:val="0"/>
        <w:adjustRightInd w:val="0"/>
        <w:ind w:left="0"/>
        <w:jc w:val="both"/>
        <w:rPr>
          <w:rFonts w:ascii="Times New Roman" w:hAnsi="Times New Roman" w:cs="Times New Roman"/>
          <w:sz w:val="24"/>
          <w:szCs w:val="24"/>
        </w:rPr>
      </w:pPr>
      <w:r w:rsidRPr="00536E4B">
        <w:rPr>
          <w:rFonts w:ascii="Times New Roman" w:hAnsi="Times New Roman" w:cs="Times New Roman"/>
          <w:sz w:val="24"/>
          <w:szCs w:val="24"/>
        </w:rPr>
        <w:t xml:space="preserve">В рамках основного мероприятия планируется: </w:t>
      </w:r>
    </w:p>
    <w:p w:rsidR="001232C9" w:rsidRPr="00536E4B" w:rsidRDefault="001232C9" w:rsidP="001232C9">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разработка </w:t>
      </w:r>
      <w:proofErr w:type="gramStart"/>
      <w:r w:rsidRPr="00536E4B">
        <w:rPr>
          <w:rFonts w:ascii="Times New Roman" w:hAnsi="Times New Roman" w:cs="Times New Roman"/>
          <w:bCs/>
          <w:sz w:val="24"/>
          <w:szCs w:val="24"/>
        </w:rPr>
        <w:t>показателей оценки эффективности деятельности руководителей</w:t>
      </w:r>
      <w:proofErr w:type="gramEnd"/>
      <w:r w:rsidRPr="00536E4B">
        <w:rPr>
          <w:rFonts w:ascii="Times New Roman" w:hAnsi="Times New Roman" w:cs="Times New Roman"/>
          <w:bCs/>
          <w:sz w:val="24"/>
          <w:szCs w:val="24"/>
        </w:rPr>
        <w:t xml:space="preserve"> и педагогических работников </w:t>
      </w:r>
      <w:r w:rsidRPr="00536E4B">
        <w:rPr>
          <w:rFonts w:ascii="Times New Roman" w:hAnsi="Times New Roman" w:cs="Times New Roman"/>
          <w:sz w:val="24"/>
          <w:szCs w:val="24"/>
        </w:rPr>
        <w:t>дошкольных групп муниципальных общеобразовательных учреждений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r w:rsidRPr="00536E4B">
        <w:rPr>
          <w:rFonts w:ascii="Times New Roman" w:hAnsi="Times New Roman" w:cs="Times New Roman"/>
          <w:bCs/>
          <w:sz w:val="24"/>
          <w:szCs w:val="24"/>
        </w:rPr>
        <w:t>;</w:t>
      </w:r>
    </w:p>
    <w:p w:rsidR="001232C9" w:rsidRPr="00536E4B" w:rsidRDefault="001232C9" w:rsidP="001232C9">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заключение эффективных контрактов с руководителями дошкольных групп </w:t>
      </w:r>
      <w:r w:rsidRPr="00536E4B">
        <w:rPr>
          <w:rFonts w:ascii="Times New Roman" w:hAnsi="Times New Roman" w:cs="Times New Roman"/>
          <w:sz w:val="24"/>
          <w:szCs w:val="24"/>
        </w:rPr>
        <w:t>муниципальных  общеобразовательных  учреждений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r w:rsidRPr="00536E4B">
        <w:rPr>
          <w:rFonts w:ascii="Times New Roman" w:hAnsi="Times New Roman" w:cs="Times New Roman"/>
          <w:bCs/>
          <w:sz w:val="24"/>
          <w:szCs w:val="24"/>
        </w:rPr>
        <w:t>;</w:t>
      </w:r>
    </w:p>
    <w:p w:rsidR="001232C9" w:rsidRPr="00536E4B" w:rsidRDefault="001232C9" w:rsidP="001232C9">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организация работы по заключению эффективных контрактов с педагогическими работниками</w:t>
      </w:r>
      <w:r w:rsidRPr="00536E4B">
        <w:rPr>
          <w:rFonts w:ascii="Times New Roman" w:hAnsi="Times New Roman" w:cs="Times New Roman"/>
          <w:sz w:val="24"/>
          <w:szCs w:val="24"/>
        </w:rPr>
        <w:t xml:space="preserve"> дошкольных групп общеобразовательных учреждений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r w:rsidRPr="00536E4B">
        <w:rPr>
          <w:rFonts w:ascii="Times New Roman" w:hAnsi="Times New Roman" w:cs="Times New Roman"/>
          <w:bCs/>
          <w:sz w:val="24"/>
          <w:szCs w:val="24"/>
        </w:rPr>
        <w:t>;</w:t>
      </w:r>
    </w:p>
    <w:p w:rsidR="001232C9" w:rsidRPr="00536E4B" w:rsidRDefault="001232C9" w:rsidP="001232C9">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информационное сопровождение внедрения эффективного контракта.</w:t>
      </w:r>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Эффективный контракт предполагает установление зависимости заработной платы от  конкретных результатов профессиональной служебной деятельности работника.</w:t>
      </w:r>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sz w:val="24"/>
          <w:szCs w:val="24"/>
        </w:rPr>
        <w:t>14) Информирование населения об организации предоставления дошкольного образования в муниципальном образовании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p w:rsidR="001232C9" w:rsidRPr="00536E4B" w:rsidRDefault="001232C9" w:rsidP="001232C9">
      <w:pPr>
        <w:shd w:val="clear" w:color="auto" w:fill="FFFFFF"/>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В рамках основного мероприятия планируется осуществлять работы по следующим направлениям:</w:t>
      </w:r>
    </w:p>
    <w:p w:rsidR="001232C9" w:rsidRPr="00536E4B" w:rsidRDefault="001232C9" w:rsidP="001232C9">
      <w:pPr>
        <w:pStyle w:val="a8"/>
        <w:shd w:val="clear" w:color="auto" w:fill="FFFFFF"/>
        <w:tabs>
          <w:tab w:val="left" w:pos="1134"/>
        </w:tabs>
        <w:ind w:left="0"/>
        <w:jc w:val="both"/>
        <w:rPr>
          <w:rFonts w:ascii="Times New Roman" w:hAnsi="Times New Roman" w:cs="Times New Roman"/>
          <w:sz w:val="24"/>
          <w:szCs w:val="24"/>
        </w:rPr>
      </w:pPr>
      <w:r w:rsidRPr="00536E4B">
        <w:rPr>
          <w:rFonts w:ascii="Times New Roman" w:hAnsi="Times New Roman" w:cs="Times New Roman"/>
          <w:sz w:val="24"/>
          <w:szCs w:val="24"/>
        </w:rPr>
        <w:t>а) взаимодействие со СМИ в целях публикации информации о дошкольном образовании в печатных СМИ, а также подготовки сюжетов длятел</w:t>
      </w:r>
      <w:proofErr w:type="gramStart"/>
      <w:r w:rsidRPr="00536E4B">
        <w:rPr>
          <w:rFonts w:ascii="Times New Roman" w:hAnsi="Times New Roman" w:cs="Times New Roman"/>
          <w:sz w:val="24"/>
          <w:szCs w:val="24"/>
        </w:rPr>
        <w:t>е-</w:t>
      </w:r>
      <w:proofErr w:type="gramEnd"/>
      <w:r w:rsidRPr="00536E4B">
        <w:rPr>
          <w:rFonts w:ascii="Times New Roman" w:hAnsi="Times New Roman" w:cs="Times New Roman"/>
          <w:sz w:val="24"/>
          <w:szCs w:val="24"/>
        </w:rPr>
        <w:t xml:space="preserve"> и радиопередач;</w:t>
      </w:r>
    </w:p>
    <w:p w:rsidR="001232C9" w:rsidRPr="00536E4B" w:rsidRDefault="001232C9" w:rsidP="001232C9">
      <w:pPr>
        <w:pStyle w:val="a8"/>
        <w:shd w:val="clear" w:color="auto" w:fill="FFFFFF"/>
        <w:tabs>
          <w:tab w:val="left" w:pos="1134"/>
        </w:tabs>
        <w:ind w:left="0"/>
        <w:jc w:val="both"/>
        <w:rPr>
          <w:rFonts w:ascii="Times New Roman" w:hAnsi="Times New Roman" w:cs="Times New Roman"/>
          <w:sz w:val="24"/>
          <w:szCs w:val="24"/>
        </w:rPr>
      </w:pPr>
      <w:r w:rsidRPr="00536E4B">
        <w:rPr>
          <w:rFonts w:ascii="Times New Roman" w:hAnsi="Times New Roman" w:cs="Times New Roman"/>
          <w:sz w:val="24"/>
          <w:szCs w:val="24"/>
        </w:rPr>
        <w:t>б) подготовка и публикация информации на официальном сайте Администрации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об организации предоставления дошкольного образования в  муниципальном образовании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муниципальных правовых актах, регламентирующих деятельность в сфере дошкольного образования, муниципальных общеобразовательных учреждениях</w:t>
      </w:r>
      <w:proofErr w:type="gramStart"/>
      <w:r w:rsidRPr="00536E4B">
        <w:rPr>
          <w:rFonts w:ascii="Times New Roman" w:hAnsi="Times New Roman" w:cs="Times New Roman"/>
          <w:sz w:val="24"/>
          <w:szCs w:val="24"/>
        </w:rPr>
        <w:t xml:space="preserve"> ,</w:t>
      </w:r>
      <w:proofErr w:type="gramEnd"/>
      <w:r w:rsidRPr="00536E4B">
        <w:rPr>
          <w:rFonts w:ascii="Times New Roman" w:hAnsi="Times New Roman" w:cs="Times New Roman"/>
          <w:sz w:val="24"/>
          <w:szCs w:val="24"/>
        </w:rPr>
        <w:t xml:space="preserve"> предоставляющих услуги дошкольного образования;</w:t>
      </w:r>
    </w:p>
    <w:p w:rsidR="001232C9" w:rsidRPr="00536E4B" w:rsidRDefault="001232C9" w:rsidP="001232C9">
      <w:pPr>
        <w:pStyle w:val="a8"/>
        <w:shd w:val="clear" w:color="auto" w:fill="FFFFFF"/>
        <w:tabs>
          <w:tab w:val="left" w:pos="1134"/>
        </w:tabs>
        <w:ind w:left="0"/>
        <w:jc w:val="both"/>
        <w:rPr>
          <w:rFonts w:ascii="Times New Roman" w:hAnsi="Times New Roman" w:cs="Times New Roman"/>
          <w:sz w:val="24"/>
          <w:szCs w:val="24"/>
        </w:rPr>
      </w:pPr>
      <w:r w:rsidRPr="00536E4B">
        <w:rPr>
          <w:rFonts w:ascii="Times New Roman" w:hAnsi="Times New Roman" w:cs="Times New Roman"/>
          <w:sz w:val="24"/>
          <w:szCs w:val="24"/>
        </w:rPr>
        <w:t xml:space="preserve">в) осуществление </w:t>
      </w:r>
      <w:proofErr w:type="gramStart"/>
      <w:r w:rsidRPr="00536E4B">
        <w:rPr>
          <w:rFonts w:ascii="Times New Roman" w:hAnsi="Times New Roman" w:cs="Times New Roman"/>
          <w:sz w:val="24"/>
          <w:szCs w:val="24"/>
        </w:rPr>
        <w:t>контроля за</w:t>
      </w:r>
      <w:proofErr w:type="gramEnd"/>
      <w:r w:rsidRPr="00536E4B">
        <w:rPr>
          <w:rFonts w:ascii="Times New Roman" w:hAnsi="Times New Roman" w:cs="Times New Roman"/>
          <w:sz w:val="24"/>
          <w:szCs w:val="24"/>
        </w:rPr>
        <w:t xml:space="preserve"> публикацией информации о деятельности муниципальных общеобразовательных учреждений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предусмотренной законодательством Российской Федерации, на официальных сайтах соответствующих учреждений.</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15) Обеспечение и развитие системы обратной связи с потребителями муниципальных услуг в сфере дошкольного образования.</w:t>
      </w:r>
    </w:p>
    <w:p w:rsidR="001232C9" w:rsidRPr="00536E4B" w:rsidRDefault="001232C9" w:rsidP="001232C9">
      <w:pPr>
        <w:pStyle w:val="a8"/>
        <w:keepNext/>
        <w:tabs>
          <w:tab w:val="left" w:pos="1134"/>
        </w:tabs>
        <w:autoSpaceDE w:val="0"/>
        <w:autoSpaceDN w:val="0"/>
        <w:adjustRightInd w:val="0"/>
        <w:ind w:left="0"/>
        <w:jc w:val="both"/>
        <w:rPr>
          <w:rFonts w:ascii="Times New Roman" w:hAnsi="Times New Roman" w:cs="Times New Roman"/>
          <w:sz w:val="24"/>
          <w:szCs w:val="24"/>
        </w:rPr>
      </w:pPr>
      <w:r w:rsidRPr="00536E4B">
        <w:rPr>
          <w:rFonts w:ascii="Times New Roman" w:hAnsi="Times New Roman" w:cs="Times New Roman"/>
          <w:sz w:val="24"/>
          <w:szCs w:val="24"/>
        </w:rPr>
        <w:t>В рамках основного мероприятия планируется:</w:t>
      </w:r>
    </w:p>
    <w:p w:rsidR="001232C9" w:rsidRPr="00536E4B" w:rsidRDefault="001232C9" w:rsidP="001232C9">
      <w:pPr>
        <w:pStyle w:val="a8"/>
        <w:numPr>
          <w:ilvl w:val="0"/>
          <w:numId w:val="20"/>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организация системы регулярного мониторинга удовлетворенности потребителей муниципальных услуг</w:t>
      </w:r>
      <w:r w:rsidRPr="00536E4B">
        <w:rPr>
          <w:rFonts w:ascii="Times New Roman" w:hAnsi="Times New Roman" w:cs="Times New Roman"/>
          <w:bCs/>
          <w:sz w:val="24"/>
          <w:szCs w:val="24"/>
        </w:rPr>
        <w:t>в сфере дошкольного образования</w:t>
      </w:r>
      <w:r w:rsidRPr="00536E4B">
        <w:rPr>
          <w:rFonts w:ascii="Times New Roman" w:hAnsi="Times New Roman" w:cs="Times New Roman"/>
          <w:sz w:val="24"/>
          <w:szCs w:val="24"/>
        </w:rPr>
        <w:t xml:space="preserve"> (проведение регулярных опросов </w:t>
      </w:r>
      <w:r w:rsidRPr="00536E4B">
        <w:rPr>
          <w:rFonts w:ascii="Times New Roman" w:hAnsi="Times New Roman" w:cs="Times New Roman"/>
          <w:sz w:val="24"/>
          <w:szCs w:val="24"/>
        </w:rPr>
        <w:lastRenderedPageBreak/>
        <w:t xml:space="preserve">потребителей муниципальных услуг об их качестве и доступности, обработка полученных результатов, принятие мер реагирования); </w:t>
      </w:r>
    </w:p>
    <w:p w:rsidR="001232C9" w:rsidRPr="00536E4B" w:rsidRDefault="001232C9" w:rsidP="001232C9">
      <w:pPr>
        <w:pStyle w:val="a8"/>
        <w:numPr>
          <w:ilvl w:val="0"/>
          <w:numId w:val="20"/>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рассмотрение обращений граждан по вопросам предоставления дошкольного образования, принятие мер реагирования;</w:t>
      </w:r>
    </w:p>
    <w:p w:rsidR="001232C9" w:rsidRPr="00536E4B" w:rsidRDefault="001232C9" w:rsidP="001232C9">
      <w:pPr>
        <w:pStyle w:val="a8"/>
        <w:numPr>
          <w:ilvl w:val="0"/>
          <w:numId w:val="20"/>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публикация на официальном сайте Администрации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и поддержание в актуальном состоянии информации об Управлении образования Администрации муниципального образования, его структурных подразделениях, а также муниципальных учреждениях образования района, контактных телефонах и адресах электронной почты.</w:t>
      </w:r>
    </w:p>
    <w:p w:rsidR="001232C9" w:rsidRPr="00536E4B" w:rsidRDefault="001232C9" w:rsidP="001232C9">
      <w:pPr>
        <w:pStyle w:val="a8"/>
        <w:shd w:val="clear" w:color="auto" w:fill="FFFFFF"/>
        <w:tabs>
          <w:tab w:val="left" w:pos="1134"/>
        </w:tabs>
        <w:ind w:left="709"/>
        <w:jc w:val="both"/>
        <w:rPr>
          <w:rFonts w:ascii="Times New Roman" w:hAnsi="Times New Roman" w:cs="Times New Roman"/>
          <w:sz w:val="24"/>
          <w:szCs w:val="24"/>
        </w:rPr>
      </w:pPr>
      <w:r w:rsidRPr="00536E4B">
        <w:rPr>
          <w:rFonts w:ascii="Times New Roman" w:hAnsi="Times New Roman" w:cs="Times New Roman"/>
          <w:sz w:val="24"/>
          <w:szCs w:val="24"/>
        </w:rPr>
        <w:t>16) Материальная поддержка семей с детьми дошкольного возраста.</w:t>
      </w:r>
    </w:p>
    <w:p w:rsidR="001232C9" w:rsidRPr="00536E4B" w:rsidRDefault="001232C9" w:rsidP="001232C9">
      <w:pPr>
        <w:pStyle w:val="a8"/>
        <w:shd w:val="clear" w:color="auto" w:fill="FFFFFF"/>
        <w:tabs>
          <w:tab w:val="left" w:pos="1134"/>
        </w:tabs>
        <w:ind w:left="709"/>
        <w:jc w:val="both"/>
        <w:rPr>
          <w:rFonts w:ascii="Times New Roman" w:hAnsi="Times New Roman" w:cs="Times New Roman"/>
          <w:sz w:val="24"/>
          <w:szCs w:val="24"/>
        </w:rPr>
      </w:pPr>
      <w:r w:rsidRPr="00536E4B">
        <w:rPr>
          <w:rFonts w:ascii="Times New Roman" w:hAnsi="Times New Roman" w:cs="Times New Roman"/>
          <w:sz w:val="24"/>
          <w:szCs w:val="24"/>
        </w:rPr>
        <w:t>В рамках данного направления планируется следующее:</w:t>
      </w:r>
    </w:p>
    <w:p w:rsidR="001232C9" w:rsidRPr="00536E4B" w:rsidRDefault="001232C9" w:rsidP="001232C9">
      <w:pPr>
        <w:pStyle w:val="a8"/>
        <w:shd w:val="clear" w:color="auto" w:fill="FFFFFF"/>
        <w:tabs>
          <w:tab w:val="left" w:pos="1134"/>
        </w:tabs>
        <w:ind w:left="0"/>
        <w:jc w:val="both"/>
        <w:rPr>
          <w:rFonts w:ascii="Times New Roman" w:hAnsi="Times New Roman" w:cs="Times New Roman"/>
          <w:sz w:val="24"/>
          <w:szCs w:val="24"/>
        </w:rPr>
      </w:pPr>
      <w:r w:rsidRPr="00536E4B">
        <w:rPr>
          <w:rFonts w:ascii="Times New Roman" w:hAnsi="Times New Roman" w:cs="Times New Roman"/>
          <w:sz w:val="24"/>
          <w:szCs w:val="24"/>
        </w:rPr>
        <w:t>а) выплата компенсации части  платы, взимаемой с родителей (законных представителей)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p w:rsidR="001232C9" w:rsidRPr="00536E4B" w:rsidRDefault="001232C9" w:rsidP="001232C9">
      <w:pPr>
        <w:pStyle w:val="a8"/>
        <w:shd w:val="clear" w:color="auto" w:fill="FFFFFF"/>
        <w:tabs>
          <w:tab w:val="left" w:pos="1134"/>
        </w:tabs>
        <w:ind w:left="0"/>
        <w:jc w:val="both"/>
        <w:rPr>
          <w:rFonts w:ascii="Times New Roman" w:hAnsi="Times New Roman" w:cs="Times New Roman"/>
          <w:sz w:val="24"/>
          <w:szCs w:val="24"/>
        </w:rPr>
      </w:pPr>
      <w:proofErr w:type="gramStart"/>
      <w:r w:rsidRPr="00536E4B">
        <w:rPr>
          <w:rFonts w:ascii="Times New Roman" w:hAnsi="Times New Roman" w:cs="Times New Roman"/>
          <w:sz w:val="24"/>
          <w:szCs w:val="24"/>
        </w:rPr>
        <w:t>б) предоставление мер социальной поддержки по освобождению родителей (законных представителей), если один или оба из которых являются инвалидами первой или второй группы и не имеют других доходов, кроме пенсии, от платы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roofErr w:type="gramEnd"/>
    </w:p>
    <w:p w:rsidR="001232C9" w:rsidRPr="00536E4B" w:rsidRDefault="001232C9" w:rsidP="001232C9">
      <w:pPr>
        <w:pStyle w:val="a8"/>
        <w:shd w:val="clear" w:color="auto" w:fill="FFFFFF"/>
        <w:tabs>
          <w:tab w:val="left" w:pos="1134"/>
        </w:tabs>
        <w:ind w:left="0"/>
        <w:jc w:val="both"/>
        <w:rPr>
          <w:rFonts w:ascii="Times New Roman" w:hAnsi="Times New Roman" w:cs="Times New Roman"/>
          <w:sz w:val="24"/>
          <w:szCs w:val="24"/>
        </w:rPr>
      </w:pPr>
      <w:r w:rsidRPr="00536E4B">
        <w:rPr>
          <w:rFonts w:ascii="Times New Roman" w:hAnsi="Times New Roman" w:cs="Times New Roman"/>
          <w:sz w:val="24"/>
          <w:szCs w:val="24"/>
        </w:rPr>
        <w:t>в) Расходы по присмотру и уходу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организациях, находящихся на территории УР, реализующих программу дошкольного образования.</w:t>
      </w:r>
    </w:p>
    <w:p w:rsidR="001232C9" w:rsidRPr="00536E4B" w:rsidRDefault="001232C9" w:rsidP="001232C9">
      <w:pPr>
        <w:pStyle w:val="a8"/>
        <w:autoSpaceDE w:val="0"/>
        <w:autoSpaceDN w:val="0"/>
        <w:adjustRightInd w:val="0"/>
        <w:ind w:left="0" w:firstLine="709"/>
        <w:jc w:val="both"/>
        <w:rPr>
          <w:rFonts w:ascii="Times New Roman" w:hAnsi="Times New Roman" w:cs="Times New Roman"/>
          <w:sz w:val="24"/>
          <w:szCs w:val="24"/>
        </w:rPr>
      </w:pPr>
      <w:r w:rsidRPr="00536E4B">
        <w:rPr>
          <w:rFonts w:ascii="Times New Roman" w:hAnsi="Times New Roman" w:cs="Times New Roman"/>
          <w:sz w:val="24"/>
          <w:szCs w:val="24"/>
        </w:rPr>
        <w:t>17) Уплата налогов.</w:t>
      </w:r>
    </w:p>
    <w:p w:rsidR="001232C9" w:rsidRPr="00536E4B" w:rsidRDefault="001232C9" w:rsidP="001232C9">
      <w:pPr>
        <w:pStyle w:val="a8"/>
        <w:autoSpaceDE w:val="0"/>
        <w:autoSpaceDN w:val="0"/>
        <w:adjustRightInd w:val="0"/>
        <w:ind w:left="0" w:firstLine="709"/>
        <w:jc w:val="both"/>
        <w:rPr>
          <w:rFonts w:ascii="Times New Roman" w:hAnsi="Times New Roman" w:cs="Times New Roman"/>
          <w:sz w:val="24"/>
          <w:szCs w:val="24"/>
        </w:rPr>
      </w:pPr>
      <w:r w:rsidRPr="00536E4B">
        <w:rPr>
          <w:rFonts w:ascii="Times New Roman" w:hAnsi="Times New Roman" w:cs="Times New Roman"/>
          <w:sz w:val="24"/>
          <w:szCs w:val="24"/>
        </w:rPr>
        <w:t>Данное направление включает в себя:</w:t>
      </w:r>
    </w:p>
    <w:p w:rsidR="001232C9" w:rsidRPr="00536E4B" w:rsidRDefault="001232C9" w:rsidP="001232C9">
      <w:pPr>
        <w:pStyle w:val="a8"/>
        <w:autoSpaceDE w:val="0"/>
        <w:autoSpaceDN w:val="0"/>
        <w:adjustRightInd w:val="0"/>
        <w:ind w:left="0"/>
        <w:jc w:val="both"/>
        <w:rPr>
          <w:rFonts w:ascii="Times New Roman" w:hAnsi="Times New Roman" w:cs="Times New Roman"/>
          <w:sz w:val="24"/>
          <w:szCs w:val="24"/>
        </w:rPr>
      </w:pPr>
      <w:r w:rsidRPr="00536E4B">
        <w:rPr>
          <w:rFonts w:ascii="Times New Roman" w:hAnsi="Times New Roman" w:cs="Times New Roman"/>
          <w:sz w:val="24"/>
          <w:szCs w:val="24"/>
        </w:rPr>
        <w:t>а) уплата налогов на имущество и земельного налога.</w:t>
      </w:r>
    </w:p>
    <w:p w:rsidR="001232C9" w:rsidRPr="00536E4B" w:rsidRDefault="001232C9" w:rsidP="001232C9">
      <w:pPr>
        <w:pStyle w:val="a8"/>
        <w:autoSpaceDE w:val="0"/>
        <w:autoSpaceDN w:val="0"/>
        <w:adjustRightInd w:val="0"/>
        <w:ind w:left="0"/>
        <w:jc w:val="both"/>
        <w:rPr>
          <w:rFonts w:ascii="Times New Roman" w:hAnsi="Times New Roman" w:cs="Times New Roman"/>
          <w:sz w:val="24"/>
          <w:szCs w:val="24"/>
        </w:rPr>
      </w:pPr>
      <w:r w:rsidRPr="00536E4B">
        <w:rPr>
          <w:rFonts w:ascii="Times New Roman" w:hAnsi="Times New Roman" w:cs="Times New Roman"/>
          <w:sz w:val="24"/>
          <w:szCs w:val="24"/>
        </w:rPr>
        <w:t>б) уплата прочих налогов.</w:t>
      </w:r>
    </w:p>
    <w:p w:rsidR="001232C9" w:rsidRPr="00536E4B" w:rsidRDefault="001232C9" w:rsidP="001232C9">
      <w:pPr>
        <w:pStyle w:val="a8"/>
        <w:autoSpaceDE w:val="0"/>
        <w:autoSpaceDN w:val="0"/>
        <w:adjustRightInd w:val="0"/>
        <w:ind w:left="0"/>
        <w:jc w:val="both"/>
        <w:rPr>
          <w:rFonts w:ascii="Times New Roman" w:hAnsi="Times New Roman" w:cs="Times New Roman"/>
          <w:sz w:val="24"/>
          <w:szCs w:val="24"/>
        </w:rPr>
      </w:pPr>
      <w:r w:rsidRPr="00536E4B">
        <w:rPr>
          <w:rFonts w:ascii="Times New Roman" w:hAnsi="Times New Roman" w:cs="Times New Roman"/>
          <w:sz w:val="24"/>
          <w:szCs w:val="24"/>
        </w:rPr>
        <w:t>18) Расходы за счет средств от предпринимательской и от иной приносящей доход деятельности.</w:t>
      </w:r>
    </w:p>
    <w:p w:rsidR="001232C9" w:rsidRPr="00536E4B" w:rsidRDefault="001232C9" w:rsidP="001232C9">
      <w:pPr>
        <w:pStyle w:val="a8"/>
        <w:autoSpaceDE w:val="0"/>
        <w:autoSpaceDN w:val="0"/>
        <w:adjustRightInd w:val="0"/>
        <w:ind w:left="0"/>
        <w:jc w:val="both"/>
        <w:rPr>
          <w:rFonts w:ascii="Times New Roman" w:hAnsi="Times New Roman" w:cs="Times New Roman"/>
          <w:sz w:val="24"/>
          <w:szCs w:val="24"/>
        </w:rPr>
      </w:pPr>
      <w:r w:rsidRPr="00536E4B">
        <w:rPr>
          <w:rFonts w:ascii="Times New Roman" w:hAnsi="Times New Roman" w:cs="Times New Roman"/>
          <w:sz w:val="24"/>
          <w:szCs w:val="24"/>
        </w:rPr>
        <w:t>19) Обеспечение антитеррористической защищенности объектов (территорий) образования Глазовского района.</w:t>
      </w:r>
    </w:p>
    <w:p w:rsidR="001232C9" w:rsidRPr="008D36C1" w:rsidRDefault="001232C9" w:rsidP="001232C9">
      <w:pPr>
        <w:pStyle w:val="a8"/>
        <w:autoSpaceDE w:val="0"/>
        <w:autoSpaceDN w:val="0"/>
        <w:adjustRightInd w:val="0"/>
        <w:ind w:left="0" w:firstLine="709"/>
        <w:jc w:val="both"/>
        <w:rPr>
          <w:rFonts w:ascii="Times New Roman" w:hAnsi="Times New Roman" w:cs="Times New Roman"/>
          <w:sz w:val="24"/>
          <w:szCs w:val="24"/>
        </w:rPr>
      </w:pPr>
      <w:r w:rsidRPr="00536E4B">
        <w:rPr>
          <w:rFonts w:ascii="Times New Roman" w:hAnsi="Times New Roman" w:cs="Times New Roman"/>
          <w:sz w:val="24"/>
          <w:szCs w:val="24"/>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1.1.6. Меры муниципального регулирования</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i/>
          <w:sz w:val="24"/>
          <w:szCs w:val="24"/>
        </w:rPr>
      </w:pPr>
      <w:proofErr w:type="gramStart"/>
      <w:r w:rsidRPr="00536E4B">
        <w:rPr>
          <w:rFonts w:ascii="Times New Roman" w:hAnsi="Times New Roman" w:cs="Times New Roman"/>
          <w:bCs/>
          <w:sz w:val="24"/>
          <w:szCs w:val="24"/>
        </w:rPr>
        <w:t>Постановлением Администрации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 утвержден «Порядок приёма заявлений, постановки на учет, комплектования, зачисления детей в образовательные учреждения, реализующие основную образовательную программу дошкольного образования на территории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 xml:space="preserve">» опубликован по адресу: </w:t>
      </w:r>
      <w:r w:rsidRPr="00536E4B">
        <w:rPr>
          <w:rFonts w:ascii="Times New Roman" w:hAnsi="Times New Roman" w:cs="Times New Roman"/>
          <w:sz w:val="24"/>
          <w:szCs w:val="24"/>
          <w:lang w:val="en-US"/>
        </w:rPr>
        <w:t>ciur</w:t>
      </w:r>
      <w:r w:rsidRPr="00536E4B">
        <w:rPr>
          <w:rFonts w:ascii="Times New Roman" w:hAnsi="Times New Roman" w:cs="Times New Roman"/>
          <w:sz w:val="24"/>
          <w:szCs w:val="24"/>
        </w:rPr>
        <w:t>.</w:t>
      </w:r>
      <w:r w:rsidRPr="00536E4B">
        <w:rPr>
          <w:rFonts w:ascii="Times New Roman" w:hAnsi="Times New Roman" w:cs="Times New Roman"/>
          <w:sz w:val="24"/>
          <w:szCs w:val="24"/>
          <w:lang w:val="en-US"/>
        </w:rPr>
        <w:t>ru</w:t>
      </w:r>
      <w:r w:rsidRPr="00536E4B">
        <w:rPr>
          <w:rFonts w:ascii="Times New Roman" w:hAnsi="Times New Roman" w:cs="Times New Roman"/>
          <w:sz w:val="24"/>
          <w:szCs w:val="24"/>
        </w:rPr>
        <w:t>/</w:t>
      </w:r>
      <w:r w:rsidRPr="00536E4B">
        <w:rPr>
          <w:rFonts w:ascii="Times New Roman" w:hAnsi="Times New Roman" w:cs="Times New Roman"/>
          <w:sz w:val="24"/>
          <w:szCs w:val="24"/>
          <w:lang w:val="en-US"/>
        </w:rPr>
        <w:t>glr</w:t>
      </w:r>
      <w:r w:rsidRPr="00536E4B">
        <w:rPr>
          <w:rFonts w:ascii="Times New Roman" w:hAnsi="Times New Roman" w:cs="Times New Roman"/>
          <w:sz w:val="24"/>
          <w:szCs w:val="24"/>
        </w:rPr>
        <w:t>/</w:t>
      </w:r>
      <w:r w:rsidRPr="00536E4B">
        <w:rPr>
          <w:rFonts w:ascii="Times New Roman" w:hAnsi="Times New Roman" w:cs="Times New Roman"/>
          <w:sz w:val="24"/>
          <w:szCs w:val="24"/>
          <w:lang w:val="en-US"/>
        </w:rPr>
        <w:t>commondocs</w:t>
      </w:r>
      <w:r w:rsidRPr="00536E4B">
        <w:rPr>
          <w:rFonts w:ascii="Times New Roman" w:hAnsi="Times New Roman" w:cs="Times New Roman"/>
          <w:sz w:val="24"/>
          <w:szCs w:val="24"/>
        </w:rPr>
        <w:t>.</w:t>
      </w:r>
      <w:proofErr w:type="gramEnd"/>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i/>
          <w:sz w:val="24"/>
          <w:szCs w:val="24"/>
        </w:rPr>
      </w:pPr>
      <w:r w:rsidRPr="00536E4B">
        <w:rPr>
          <w:rFonts w:ascii="Times New Roman" w:hAnsi="Times New Roman" w:cs="Times New Roman"/>
          <w:bCs/>
          <w:sz w:val="24"/>
          <w:szCs w:val="24"/>
        </w:rPr>
        <w:t>Муниципальный паспорт услуги дошкольного образования для детей в возрасте от 1,5 до 7 лет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 xml:space="preserve">" опубликован по адресу: </w:t>
      </w:r>
      <w:r w:rsidRPr="00536E4B">
        <w:rPr>
          <w:rFonts w:ascii="Times New Roman" w:hAnsi="Times New Roman" w:cs="Times New Roman"/>
          <w:sz w:val="24"/>
          <w:szCs w:val="24"/>
          <w:lang w:val="en-US"/>
        </w:rPr>
        <w:t>ciur</w:t>
      </w:r>
      <w:r w:rsidRPr="00536E4B">
        <w:rPr>
          <w:rFonts w:ascii="Times New Roman" w:hAnsi="Times New Roman" w:cs="Times New Roman"/>
          <w:sz w:val="24"/>
          <w:szCs w:val="24"/>
        </w:rPr>
        <w:t>.</w:t>
      </w:r>
      <w:r w:rsidRPr="00536E4B">
        <w:rPr>
          <w:rFonts w:ascii="Times New Roman" w:hAnsi="Times New Roman" w:cs="Times New Roman"/>
          <w:sz w:val="24"/>
          <w:szCs w:val="24"/>
          <w:lang w:val="en-US"/>
        </w:rPr>
        <w:t>ru</w:t>
      </w:r>
      <w:r w:rsidRPr="00536E4B">
        <w:rPr>
          <w:rFonts w:ascii="Times New Roman" w:hAnsi="Times New Roman" w:cs="Times New Roman"/>
          <w:sz w:val="24"/>
          <w:szCs w:val="24"/>
        </w:rPr>
        <w:t>/</w:t>
      </w:r>
      <w:r w:rsidRPr="00536E4B">
        <w:rPr>
          <w:rFonts w:ascii="Times New Roman" w:hAnsi="Times New Roman" w:cs="Times New Roman"/>
          <w:sz w:val="24"/>
          <w:szCs w:val="24"/>
          <w:lang w:val="en-US"/>
        </w:rPr>
        <w:t>glr</w:t>
      </w:r>
      <w:r w:rsidRPr="00536E4B">
        <w:rPr>
          <w:rFonts w:ascii="Times New Roman" w:hAnsi="Times New Roman" w:cs="Times New Roman"/>
          <w:sz w:val="24"/>
          <w:szCs w:val="24"/>
        </w:rPr>
        <w:t>/</w:t>
      </w:r>
      <w:r w:rsidRPr="00536E4B">
        <w:rPr>
          <w:rFonts w:ascii="Times New Roman" w:hAnsi="Times New Roman" w:cs="Times New Roman"/>
          <w:sz w:val="24"/>
          <w:szCs w:val="24"/>
          <w:lang w:val="en-US"/>
        </w:rPr>
        <w:t>commondocs</w:t>
      </w:r>
      <w:r w:rsidRPr="00536E4B">
        <w:rPr>
          <w:rFonts w:ascii="Times New Roman" w:hAnsi="Times New Roman" w:cs="Times New Roman"/>
          <w:sz w:val="24"/>
          <w:szCs w:val="24"/>
        </w:rPr>
        <w:t>.</w:t>
      </w:r>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Постановлением Администрации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 от 26 июня 2013 года № 123 утвержден План мероприятий («дорожная карта») «Изменения в отраслях социальной сферы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 xml:space="preserve">», направленные на повышение эффективности образования и науки». </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sz w:val="24"/>
          <w:szCs w:val="24"/>
        </w:rPr>
      </w:pPr>
      <w:r w:rsidRPr="00536E4B">
        <w:rPr>
          <w:rFonts w:ascii="Times New Roman" w:hAnsi="Times New Roman" w:cs="Times New Roman"/>
          <w:bCs/>
          <w:sz w:val="24"/>
          <w:szCs w:val="24"/>
        </w:rPr>
        <w:lastRenderedPageBreak/>
        <w:t>Финансовая оценка мер муниципального регулирования представлена в Приложении 3 к муниципальной программе.</w:t>
      </w: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 xml:space="preserve">1.1.7. Прогноз сводных показателей муниципальных заданий </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sz w:val="24"/>
          <w:szCs w:val="24"/>
        </w:rPr>
      </w:pPr>
      <w:r w:rsidRPr="00536E4B">
        <w:rPr>
          <w:rFonts w:ascii="Times New Roman" w:hAnsi="Times New Roman" w:cs="Times New Roman"/>
          <w:sz w:val="24"/>
          <w:szCs w:val="24"/>
        </w:rPr>
        <w:t>В рамках подпрограммы муниципальными учреждениями оказываются следующие муниципальные услуги:</w:t>
      </w:r>
    </w:p>
    <w:p w:rsidR="001232C9" w:rsidRPr="00536E4B" w:rsidRDefault="001232C9" w:rsidP="001232C9">
      <w:pPr>
        <w:pStyle w:val="a8"/>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реализация основных общеобразовательных программ дошкольного образования;</w:t>
      </w:r>
    </w:p>
    <w:p w:rsidR="001232C9" w:rsidRPr="00536E4B" w:rsidRDefault="001232C9" w:rsidP="001232C9">
      <w:pPr>
        <w:pStyle w:val="a8"/>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присмотр и уход за детьми в образовательных учреждениях.</w:t>
      </w:r>
    </w:p>
    <w:p w:rsidR="001232C9" w:rsidRPr="00536E4B" w:rsidRDefault="001232C9" w:rsidP="001232C9">
      <w:pPr>
        <w:autoSpaceDE w:val="0"/>
        <w:autoSpaceDN w:val="0"/>
        <w:adjustRightInd w:val="0"/>
        <w:spacing w:after="12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Оказывают соответствующие муниципальные услуги образовательные учреждения, реализующие основную образовательную программу дошкольного образования на территории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w:t>
      </w:r>
    </w:p>
    <w:p w:rsidR="001232C9" w:rsidRPr="00536E4B" w:rsidRDefault="001232C9" w:rsidP="001232C9">
      <w:pPr>
        <w:autoSpaceDE w:val="0"/>
        <w:autoSpaceDN w:val="0"/>
        <w:adjustRightInd w:val="0"/>
        <w:spacing w:after="12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Сведения о прогнозе сводных показателей муниципальных заданий представлены в Приложении 4 </w:t>
      </w:r>
      <w:r w:rsidRPr="00536E4B">
        <w:rPr>
          <w:rFonts w:ascii="Times New Roman" w:hAnsi="Times New Roman" w:cs="Times New Roman"/>
          <w:sz w:val="24"/>
          <w:szCs w:val="24"/>
        </w:rPr>
        <w:t>к муниципальной программе</w:t>
      </w:r>
      <w:r w:rsidRPr="00536E4B">
        <w:rPr>
          <w:rFonts w:ascii="Times New Roman" w:hAnsi="Times New Roman" w:cs="Times New Roman"/>
          <w:bCs/>
          <w:sz w:val="24"/>
          <w:szCs w:val="24"/>
        </w:rPr>
        <w:t>.</w:t>
      </w: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 xml:space="preserve">1.1.8. Взаимодействие с органами государственной власти и местного самоуправления, организациями и гражданами </w:t>
      </w:r>
    </w:p>
    <w:p w:rsidR="001232C9" w:rsidRPr="00536E4B" w:rsidRDefault="001232C9" w:rsidP="001232C9">
      <w:pPr>
        <w:tabs>
          <w:tab w:val="left" w:pos="1134"/>
        </w:tabs>
        <w:autoSpaceDE w:val="0"/>
        <w:autoSpaceDN w:val="0"/>
        <w:adjustRightInd w:val="0"/>
        <w:ind w:firstLine="709"/>
        <w:jc w:val="both"/>
        <w:rPr>
          <w:rFonts w:ascii="Times New Roman" w:hAnsi="Times New Roman" w:cs="Times New Roman"/>
          <w:sz w:val="24"/>
          <w:szCs w:val="24"/>
        </w:rPr>
      </w:pPr>
      <w:r w:rsidRPr="00536E4B">
        <w:rPr>
          <w:rFonts w:ascii="Times New Roman" w:hAnsi="Times New Roman" w:cs="Times New Roman"/>
          <w:sz w:val="24"/>
          <w:szCs w:val="24"/>
        </w:rPr>
        <w:t>В рамках подпрограммы осуществляется взаимодействие с органами государственной власти Удмуртской Республики по следующим направлениям:</w:t>
      </w:r>
    </w:p>
    <w:p w:rsidR="001232C9" w:rsidRPr="00536E4B" w:rsidRDefault="001232C9" w:rsidP="001232C9">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определение объектов дошкольного образования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для включения в адресную инвестиционную программу Удмуртской Республики в целях реконструкции и нового строительства;</w:t>
      </w:r>
    </w:p>
    <w:p w:rsidR="001232C9" w:rsidRPr="00536E4B" w:rsidRDefault="001232C9" w:rsidP="001232C9">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софинансирование мероприятий по реализации программ (проектов) развития дошкольного образования;</w:t>
      </w:r>
    </w:p>
    <w:p w:rsidR="001232C9" w:rsidRPr="00536E4B" w:rsidRDefault="001232C9" w:rsidP="001232C9">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536E4B">
        <w:rPr>
          <w:rFonts w:ascii="Times New Roman" w:hAnsi="Times New Roman" w:cs="Times New Roman"/>
          <w:sz w:val="24"/>
          <w:szCs w:val="24"/>
        </w:rPr>
        <w:t>исполнение переданных Законом Удмуртской Республики от 15 декабря 2009 года № 65-РЗ государственных полномочий по выплате компенсации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 предоставлению мер социальной поддержки по освобождению от родительской платы за содержание ребенка в муниципальных образовательных учреждениях, реализующих основную образовательную программу дошкольного образования, родителей детей-инвалидов, детей с туберкулезной интоксикацией</w:t>
      </w:r>
      <w:proofErr w:type="gramEnd"/>
      <w:r w:rsidRPr="00536E4B">
        <w:rPr>
          <w:rFonts w:ascii="Times New Roman" w:hAnsi="Times New Roman" w:cs="Times New Roman"/>
          <w:sz w:val="24"/>
          <w:szCs w:val="24"/>
        </w:rPr>
        <w:t>, детей-сирот и детей, оставшихся без попечения родителей, а также родителей, если оба или один из них являются инвалидами первой или второй группы и не имеют других доходов, кроме пенсии;</w:t>
      </w:r>
    </w:p>
    <w:p w:rsidR="001232C9" w:rsidRPr="00536E4B" w:rsidRDefault="001232C9" w:rsidP="001232C9">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согласование исходных данных для расчета субвенций на финансовое обеспечение государственных гарантий прав граждан на получение общедоступного и бесплатного дошкольного образования;</w:t>
      </w:r>
    </w:p>
    <w:p w:rsidR="001232C9" w:rsidRPr="00536E4B" w:rsidRDefault="001232C9" w:rsidP="001232C9">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внедрение федеральных государственных образовательных стандартов дошкольного образования;</w:t>
      </w:r>
    </w:p>
    <w:p w:rsidR="001232C9" w:rsidRPr="00536E4B" w:rsidRDefault="001232C9" w:rsidP="001232C9">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подготовка и переподготовка кадров для дошкольных групп образовательных учреждений;</w:t>
      </w:r>
    </w:p>
    <w:p w:rsidR="001232C9" w:rsidRPr="00536E4B" w:rsidRDefault="001232C9" w:rsidP="001232C9">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внедрение эффективных контрактов с руководителями и педагогическими работниками дошкольных групп образовательных учреждений;</w:t>
      </w:r>
    </w:p>
    <w:p w:rsidR="001232C9" w:rsidRPr="00536E4B" w:rsidRDefault="001232C9" w:rsidP="001232C9">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внедрение системы оценки качества дошкольного образования.</w:t>
      </w:r>
    </w:p>
    <w:p w:rsidR="001232C9" w:rsidRPr="00536E4B" w:rsidRDefault="001232C9" w:rsidP="001232C9">
      <w:pPr>
        <w:tabs>
          <w:tab w:val="left" w:pos="1134"/>
        </w:tabs>
        <w:autoSpaceDE w:val="0"/>
        <w:autoSpaceDN w:val="0"/>
        <w:adjustRightInd w:val="0"/>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В реализации подпрограммы принимают участие муниципальные образовательные учреждения, реализующие основную общеобразовательную программу дошкольного образования. </w:t>
      </w:r>
    </w:p>
    <w:p w:rsidR="001232C9" w:rsidRPr="00536E4B" w:rsidRDefault="001232C9" w:rsidP="001232C9">
      <w:pPr>
        <w:tabs>
          <w:tab w:val="left" w:pos="1134"/>
        </w:tabs>
        <w:autoSpaceDE w:val="0"/>
        <w:autoSpaceDN w:val="0"/>
        <w:adjustRightInd w:val="0"/>
        <w:ind w:firstLine="709"/>
        <w:jc w:val="both"/>
        <w:rPr>
          <w:rFonts w:ascii="Times New Roman" w:hAnsi="Times New Roman" w:cs="Times New Roman"/>
          <w:sz w:val="24"/>
          <w:szCs w:val="24"/>
        </w:rPr>
      </w:pPr>
      <w:r w:rsidRPr="00536E4B">
        <w:rPr>
          <w:rFonts w:ascii="Times New Roman" w:hAnsi="Times New Roman" w:cs="Times New Roman"/>
          <w:sz w:val="24"/>
          <w:szCs w:val="24"/>
        </w:rPr>
        <w:t>В целях обеспечения санитарно-эпидемиологического благополучия в системе дошкольного образования в муниципальном образовании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xml:space="preserve">» осуществляется взаимодействие с Территориальным отделом </w:t>
      </w:r>
      <w:r w:rsidRPr="00536E4B">
        <w:rPr>
          <w:rFonts w:ascii="Times New Roman" w:hAnsi="Times New Roman" w:cs="Times New Roman"/>
          <w:sz w:val="24"/>
          <w:szCs w:val="24"/>
        </w:rPr>
        <w:lastRenderedPageBreak/>
        <w:t xml:space="preserve">Федеральной службы по надзору в сфере защиты прав потребителей и благополучия человека по Удмуртской Республике в </w:t>
      </w:r>
      <w:proofErr w:type="gramStart"/>
      <w:r w:rsidRPr="00536E4B">
        <w:rPr>
          <w:rFonts w:ascii="Times New Roman" w:hAnsi="Times New Roman" w:cs="Times New Roman"/>
          <w:sz w:val="24"/>
          <w:szCs w:val="24"/>
        </w:rPr>
        <w:t>г</w:t>
      </w:r>
      <w:proofErr w:type="gramEnd"/>
      <w:r w:rsidRPr="00536E4B">
        <w:rPr>
          <w:rFonts w:ascii="Times New Roman" w:hAnsi="Times New Roman" w:cs="Times New Roman"/>
          <w:sz w:val="24"/>
          <w:szCs w:val="24"/>
        </w:rPr>
        <w:t>. Глазове.</w:t>
      </w:r>
    </w:p>
    <w:p w:rsidR="001232C9" w:rsidRPr="00536E4B" w:rsidRDefault="001232C9" w:rsidP="001232C9">
      <w:pPr>
        <w:shd w:val="clear" w:color="auto" w:fill="FFFFFF"/>
        <w:ind w:firstLine="709"/>
        <w:jc w:val="both"/>
        <w:rPr>
          <w:rFonts w:ascii="Times New Roman" w:hAnsi="Times New Roman" w:cs="Times New Roman"/>
          <w:sz w:val="24"/>
          <w:szCs w:val="24"/>
        </w:rPr>
      </w:pPr>
      <w:r w:rsidRPr="00536E4B">
        <w:rPr>
          <w:rFonts w:ascii="Times New Roman" w:hAnsi="Times New Roman" w:cs="Times New Roman"/>
          <w:sz w:val="24"/>
          <w:szCs w:val="24"/>
        </w:rPr>
        <w:t>В рамках подпрограммы планируется развивать систему обратной связи с потребителями услуг дошкольного образования, в том числе в части рассмотрения и реагирования на жалобы и предложения, внедрения системы регулярного мониторинга удовлетворенности потребителей качеством и доступностью оказываемых услуг в сфере дошкольного образования.</w:t>
      </w:r>
    </w:p>
    <w:p w:rsidR="001232C9" w:rsidRPr="00396DAA" w:rsidRDefault="001232C9" w:rsidP="001232C9">
      <w:pPr>
        <w:keepNext/>
        <w:shd w:val="clear" w:color="auto" w:fill="FFFFFF"/>
        <w:tabs>
          <w:tab w:val="left" w:pos="1276"/>
        </w:tabs>
        <w:jc w:val="center"/>
        <w:rPr>
          <w:rFonts w:ascii="Times New Roman" w:hAnsi="Times New Roman" w:cs="Times New Roman"/>
          <w:b/>
          <w:sz w:val="24"/>
          <w:szCs w:val="24"/>
        </w:rPr>
      </w:pPr>
      <w:r w:rsidRPr="00396DAA">
        <w:rPr>
          <w:rFonts w:ascii="Times New Roman" w:hAnsi="Times New Roman" w:cs="Times New Roman"/>
          <w:b/>
          <w:sz w:val="24"/>
          <w:szCs w:val="24"/>
        </w:rPr>
        <w:t xml:space="preserve">1.1.9. Ресурсное обеспечение </w:t>
      </w:r>
    </w:p>
    <w:p w:rsidR="001232C9" w:rsidRPr="00396DAA" w:rsidRDefault="001232C9" w:rsidP="001232C9">
      <w:pPr>
        <w:keepNext/>
        <w:shd w:val="clear" w:color="auto" w:fill="FFFFFF"/>
        <w:ind w:firstLine="709"/>
        <w:jc w:val="both"/>
        <w:rPr>
          <w:rFonts w:ascii="Times New Roman" w:hAnsi="Times New Roman" w:cs="Times New Roman"/>
          <w:sz w:val="24"/>
          <w:szCs w:val="24"/>
        </w:rPr>
      </w:pPr>
      <w:r w:rsidRPr="00396DAA">
        <w:rPr>
          <w:rFonts w:ascii="Times New Roman" w:hAnsi="Times New Roman" w:cs="Times New Roman"/>
          <w:sz w:val="24"/>
          <w:szCs w:val="24"/>
        </w:rPr>
        <w:t>Источниками ресурсного обеспечения подпрограммы являются:</w:t>
      </w:r>
    </w:p>
    <w:p w:rsidR="001232C9" w:rsidRPr="00396DAA" w:rsidRDefault="001232C9" w:rsidP="001232C9">
      <w:pPr>
        <w:pStyle w:val="a8"/>
        <w:numPr>
          <w:ilvl w:val="0"/>
          <w:numId w:val="1"/>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396DAA">
        <w:rPr>
          <w:rFonts w:ascii="Times New Roman" w:hAnsi="Times New Roman" w:cs="Times New Roman"/>
          <w:sz w:val="24"/>
          <w:szCs w:val="24"/>
        </w:rPr>
        <w:t>средства бюджета муниципального образования «Муниципальный округ Глазовский район Удмуртской Республики»;</w:t>
      </w:r>
    </w:p>
    <w:p w:rsidR="001232C9" w:rsidRPr="00396DAA" w:rsidRDefault="001232C9" w:rsidP="001232C9">
      <w:pPr>
        <w:pStyle w:val="a8"/>
        <w:numPr>
          <w:ilvl w:val="0"/>
          <w:numId w:val="1"/>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396DAA">
        <w:rPr>
          <w:rFonts w:ascii="Times New Roman" w:hAnsi="Times New Roman" w:cs="Times New Roman"/>
          <w:sz w:val="24"/>
          <w:szCs w:val="24"/>
        </w:rPr>
        <w:t>средства бюджета Удмуртской Республики;</w:t>
      </w:r>
    </w:p>
    <w:p w:rsidR="001232C9" w:rsidRPr="00396DAA" w:rsidRDefault="001232C9" w:rsidP="001232C9">
      <w:pPr>
        <w:pStyle w:val="a8"/>
        <w:numPr>
          <w:ilvl w:val="0"/>
          <w:numId w:val="1"/>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396DAA">
        <w:rPr>
          <w:rFonts w:ascii="Times New Roman" w:hAnsi="Times New Roman" w:cs="Times New Roman"/>
          <w:sz w:val="24"/>
          <w:szCs w:val="24"/>
        </w:rPr>
        <w:t>плата родителей (законных представителей) за присмотр и уход за детьми в муниципальных образовательных учреждениях муниципального образования «Муниципальный округ Глазовский район Удмуртской Республики», реализующих образовательную программу дошкольного образования.</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31"/>
      </w:tblGrid>
      <w:tr w:rsidR="001232C9" w:rsidRPr="00C3165A" w:rsidTr="001232C9">
        <w:trPr>
          <w:trHeight w:val="709"/>
        </w:trPr>
        <w:tc>
          <w:tcPr>
            <w:tcW w:w="10031" w:type="dxa"/>
          </w:tcPr>
          <w:p w:rsidR="00BE0579" w:rsidRPr="00BE0579" w:rsidRDefault="00BE0579" w:rsidP="00BE0579">
            <w:pPr>
              <w:pStyle w:val="a8"/>
              <w:ind w:left="142"/>
              <w:jc w:val="both"/>
              <w:rPr>
                <w:rFonts w:ascii="Times New Roman" w:hAnsi="Times New Roman" w:cs="Times New Roman"/>
                <w:sz w:val="24"/>
                <w:szCs w:val="24"/>
              </w:rPr>
            </w:pPr>
            <w:r w:rsidRPr="00BE0579">
              <w:rPr>
                <w:rFonts w:ascii="Times New Roman" w:hAnsi="Times New Roman" w:cs="Times New Roman"/>
                <w:sz w:val="24"/>
                <w:szCs w:val="24"/>
              </w:rPr>
              <w:t xml:space="preserve">Общий объем финансирования  муниципальной подпрограммы на 2015-2028 годы составляет </w:t>
            </w:r>
            <w:r w:rsidRPr="00BE0579">
              <w:rPr>
                <w:rFonts w:ascii="Times New Roman" w:hAnsi="Times New Roman" w:cs="Times New Roman"/>
                <w:bCs/>
                <w:sz w:val="24"/>
                <w:szCs w:val="24"/>
              </w:rPr>
              <w:t>938 225,1</w:t>
            </w:r>
            <w:r w:rsidRPr="00BE0579">
              <w:rPr>
                <w:rFonts w:ascii="Times New Roman" w:hAnsi="Times New Roman" w:cs="Times New Roman"/>
                <w:sz w:val="24"/>
                <w:szCs w:val="24"/>
              </w:rPr>
              <w:t xml:space="preserve">  тыс. руб., в том числе за счет субсидий из бюджета Удмуртской Республики – 46 528,1 тыс. руб.,  субвенций из бюджета Удмуртской Республики – 630 710,7 тыс. руб., иных источников – 17 992,8 тыс. руб.</w:t>
            </w:r>
          </w:p>
          <w:p w:rsidR="00BE0579" w:rsidRPr="00BE0579" w:rsidRDefault="00BE0579" w:rsidP="00BE0579">
            <w:pPr>
              <w:pStyle w:val="a8"/>
              <w:ind w:left="142"/>
              <w:jc w:val="both"/>
              <w:rPr>
                <w:rFonts w:ascii="Times New Roman" w:hAnsi="Times New Roman" w:cs="Times New Roman"/>
                <w:sz w:val="24"/>
                <w:szCs w:val="24"/>
              </w:rPr>
            </w:pPr>
            <w:r w:rsidRPr="00BE0579">
              <w:rPr>
                <w:rFonts w:ascii="Times New Roman" w:hAnsi="Times New Roman" w:cs="Times New Roman"/>
                <w:sz w:val="24"/>
                <w:szCs w:val="24"/>
              </w:rPr>
              <w:t>Сведения о ресурсном обеспечении подпрограммы за счет всех источников финансирования по годам реализации (тыс. руб.)</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567"/>
              <w:gridCol w:w="567"/>
              <w:gridCol w:w="567"/>
              <w:gridCol w:w="567"/>
              <w:gridCol w:w="567"/>
              <w:gridCol w:w="567"/>
              <w:gridCol w:w="567"/>
              <w:gridCol w:w="425"/>
              <w:gridCol w:w="709"/>
              <w:gridCol w:w="709"/>
              <w:gridCol w:w="709"/>
              <w:gridCol w:w="709"/>
              <w:gridCol w:w="709"/>
              <w:gridCol w:w="709"/>
            </w:tblGrid>
            <w:tr w:rsidR="00BE0579" w:rsidRPr="002A2214" w:rsidTr="00BE0579">
              <w:trPr>
                <w:trHeight w:val="255"/>
              </w:trPr>
              <w:tc>
                <w:tcPr>
                  <w:tcW w:w="1271" w:type="dxa"/>
                  <w:vAlign w:val="center"/>
                  <w:hideMark/>
                </w:tcPr>
                <w:p w:rsidR="00BE0579" w:rsidRPr="00BE0579" w:rsidRDefault="00BE0579" w:rsidP="00BE0579">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Источник финансирования</w:t>
                  </w:r>
                </w:p>
              </w:tc>
              <w:tc>
                <w:tcPr>
                  <w:tcW w:w="567" w:type="dxa"/>
                  <w:shd w:val="clear" w:color="000000" w:fill="FFFFFF"/>
                  <w:vAlign w:val="center"/>
                  <w:hideMark/>
                </w:tcPr>
                <w:p w:rsidR="00BE0579" w:rsidRPr="00BE0579" w:rsidRDefault="00BE0579" w:rsidP="00BE0579">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2015 год</w:t>
                  </w:r>
                </w:p>
              </w:tc>
              <w:tc>
                <w:tcPr>
                  <w:tcW w:w="567" w:type="dxa"/>
                  <w:shd w:val="clear" w:color="000000" w:fill="FFFFFF"/>
                  <w:vAlign w:val="center"/>
                  <w:hideMark/>
                </w:tcPr>
                <w:p w:rsidR="00BE0579" w:rsidRPr="00BE0579" w:rsidRDefault="00BE0579" w:rsidP="00BE0579">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 xml:space="preserve">2016 год </w:t>
                  </w:r>
                </w:p>
              </w:tc>
              <w:tc>
                <w:tcPr>
                  <w:tcW w:w="567" w:type="dxa"/>
                  <w:shd w:val="clear" w:color="000000" w:fill="FFFFFF"/>
                  <w:vAlign w:val="center"/>
                  <w:hideMark/>
                </w:tcPr>
                <w:p w:rsidR="00BE0579" w:rsidRPr="00BE0579" w:rsidRDefault="00BE0579" w:rsidP="00BE0579">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 xml:space="preserve">2017 год </w:t>
                  </w:r>
                </w:p>
              </w:tc>
              <w:tc>
                <w:tcPr>
                  <w:tcW w:w="567" w:type="dxa"/>
                  <w:shd w:val="clear" w:color="000000" w:fill="FFFFFF"/>
                  <w:vAlign w:val="center"/>
                  <w:hideMark/>
                </w:tcPr>
                <w:p w:rsidR="00BE0579" w:rsidRPr="00BE0579" w:rsidRDefault="00BE0579" w:rsidP="00BE0579">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 xml:space="preserve">2018 год </w:t>
                  </w:r>
                </w:p>
              </w:tc>
              <w:tc>
                <w:tcPr>
                  <w:tcW w:w="567" w:type="dxa"/>
                  <w:shd w:val="clear" w:color="000000" w:fill="FFFFFF"/>
                  <w:vAlign w:val="center"/>
                  <w:hideMark/>
                </w:tcPr>
                <w:p w:rsidR="00BE0579" w:rsidRPr="00BE0579" w:rsidRDefault="00BE0579" w:rsidP="00BE0579">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 xml:space="preserve">2019 год </w:t>
                  </w:r>
                </w:p>
              </w:tc>
              <w:tc>
                <w:tcPr>
                  <w:tcW w:w="567" w:type="dxa"/>
                  <w:shd w:val="clear" w:color="000000" w:fill="FFFFFF"/>
                  <w:vAlign w:val="center"/>
                  <w:hideMark/>
                </w:tcPr>
                <w:p w:rsidR="00BE0579" w:rsidRPr="00BE0579" w:rsidRDefault="00BE0579" w:rsidP="00BE0579">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 xml:space="preserve">2020 год </w:t>
                  </w:r>
                </w:p>
              </w:tc>
              <w:tc>
                <w:tcPr>
                  <w:tcW w:w="567" w:type="dxa"/>
                  <w:shd w:val="clear" w:color="000000" w:fill="FFFFFF"/>
                  <w:noWrap/>
                  <w:vAlign w:val="center"/>
                  <w:hideMark/>
                </w:tcPr>
                <w:p w:rsidR="00BE0579" w:rsidRPr="00BE0579" w:rsidRDefault="00BE0579" w:rsidP="00BE0579">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2021 год</w:t>
                  </w:r>
                </w:p>
              </w:tc>
              <w:tc>
                <w:tcPr>
                  <w:tcW w:w="425" w:type="dxa"/>
                  <w:shd w:val="clear" w:color="000000" w:fill="FFFFFF"/>
                  <w:noWrap/>
                  <w:vAlign w:val="center"/>
                  <w:hideMark/>
                </w:tcPr>
                <w:p w:rsidR="00BE0579" w:rsidRPr="00BE0579" w:rsidRDefault="00BE0579" w:rsidP="00BE0579">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2022 год</w:t>
                  </w:r>
                </w:p>
              </w:tc>
              <w:tc>
                <w:tcPr>
                  <w:tcW w:w="709" w:type="dxa"/>
                  <w:shd w:val="clear" w:color="000000" w:fill="FFFFFF"/>
                  <w:noWrap/>
                  <w:vAlign w:val="center"/>
                  <w:hideMark/>
                </w:tcPr>
                <w:p w:rsidR="00BE0579" w:rsidRPr="00BE0579" w:rsidRDefault="00BE0579" w:rsidP="00BE0579">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2023 год</w:t>
                  </w:r>
                </w:p>
              </w:tc>
              <w:tc>
                <w:tcPr>
                  <w:tcW w:w="709" w:type="dxa"/>
                  <w:shd w:val="clear" w:color="000000" w:fill="FFFFFF"/>
                  <w:noWrap/>
                  <w:vAlign w:val="center"/>
                  <w:hideMark/>
                </w:tcPr>
                <w:p w:rsidR="00BE0579" w:rsidRPr="00BE0579" w:rsidRDefault="00BE0579" w:rsidP="00BE0579">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2024 год</w:t>
                  </w:r>
                </w:p>
              </w:tc>
              <w:tc>
                <w:tcPr>
                  <w:tcW w:w="709" w:type="dxa"/>
                  <w:shd w:val="clear" w:color="auto" w:fill="auto"/>
                  <w:vAlign w:val="center"/>
                  <w:hideMark/>
                </w:tcPr>
                <w:p w:rsidR="00BE0579" w:rsidRPr="00BE0579" w:rsidRDefault="00BE0579" w:rsidP="00BE0579">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2025 год</w:t>
                  </w:r>
                </w:p>
              </w:tc>
              <w:tc>
                <w:tcPr>
                  <w:tcW w:w="709" w:type="dxa"/>
                  <w:shd w:val="clear" w:color="auto" w:fill="auto"/>
                  <w:vAlign w:val="center"/>
                  <w:hideMark/>
                </w:tcPr>
                <w:p w:rsidR="00BE0579" w:rsidRPr="00BE0579" w:rsidRDefault="00BE0579" w:rsidP="00BE0579">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2026 год</w:t>
                  </w:r>
                </w:p>
              </w:tc>
              <w:tc>
                <w:tcPr>
                  <w:tcW w:w="709" w:type="dxa"/>
                  <w:shd w:val="clear" w:color="auto" w:fill="auto"/>
                  <w:vAlign w:val="center"/>
                  <w:hideMark/>
                </w:tcPr>
                <w:p w:rsidR="00BE0579" w:rsidRPr="00BE0579" w:rsidRDefault="00BE0579" w:rsidP="00BE0579">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2027 год</w:t>
                  </w:r>
                </w:p>
              </w:tc>
              <w:tc>
                <w:tcPr>
                  <w:tcW w:w="709" w:type="dxa"/>
                  <w:shd w:val="clear" w:color="auto" w:fill="auto"/>
                  <w:vAlign w:val="center"/>
                  <w:hideMark/>
                </w:tcPr>
                <w:p w:rsidR="00BE0579" w:rsidRPr="00BE0579" w:rsidRDefault="00BE0579" w:rsidP="00BE0579">
                  <w:pPr>
                    <w:spacing w:after="0" w:line="240" w:lineRule="auto"/>
                    <w:rPr>
                      <w:rFonts w:ascii="Times New Roman" w:eastAsia="Times New Roman" w:hAnsi="Times New Roman" w:cs="Times New Roman"/>
                      <w:color w:val="000000"/>
                      <w:sz w:val="15"/>
                      <w:szCs w:val="15"/>
                    </w:rPr>
                  </w:pPr>
                  <w:r w:rsidRPr="00BE0579">
                    <w:rPr>
                      <w:rFonts w:ascii="Times New Roman" w:eastAsia="Times New Roman" w:hAnsi="Times New Roman" w:cs="Times New Roman"/>
                      <w:color w:val="000000"/>
                      <w:sz w:val="15"/>
                      <w:szCs w:val="15"/>
                    </w:rPr>
                    <w:t>2028 год</w:t>
                  </w:r>
                </w:p>
              </w:tc>
            </w:tr>
            <w:tr w:rsidR="00BE0579" w:rsidRPr="002A2214" w:rsidTr="00BE0579">
              <w:trPr>
                <w:trHeight w:val="255"/>
              </w:trPr>
              <w:tc>
                <w:tcPr>
                  <w:tcW w:w="1271" w:type="dxa"/>
                  <w:shd w:val="clear" w:color="000000" w:fill="FFFFFF"/>
                  <w:vAlign w:val="center"/>
                  <w:hideMark/>
                </w:tcPr>
                <w:p w:rsidR="00BE0579" w:rsidRPr="002A2214" w:rsidRDefault="00BE0579" w:rsidP="00BE0579">
                  <w:pPr>
                    <w:spacing w:after="0" w:line="240" w:lineRule="auto"/>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Всего</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58220,5</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63188,3</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73744,6</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71896,2</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66508,3</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67678,5</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78248,8</w:t>
                  </w:r>
                </w:p>
              </w:tc>
              <w:tc>
                <w:tcPr>
                  <w:tcW w:w="425"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67396,1</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68091,1</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61680,1</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65684,9</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65295,9</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65295,9</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65295,9</w:t>
                  </w:r>
                </w:p>
              </w:tc>
            </w:tr>
            <w:tr w:rsidR="00BE0579" w:rsidRPr="002A2214" w:rsidTr="00BE0579">
              <w:trPr>
                <w:trHeight w:val="390"/>
              </w:trPr>
              <w:tc>
                <w:tcPr>
                  <w:tcW w:w="1271" w:type="dxa"/>
                  <w:shd w:val="clear" w:color="000000" w:fill="FFFFFF"/>
                  <w:vAlign w:val="center"/>
                  <w:hideMark/>
                </w:tcPr>
                <w:p w:rsidR="00BE0579" w:rsidRPr="002A2214" w:rsidRDefault="00BE0579" w:rsidP="00BE0579">
                  <w:pPr>
                    <w:spacing w:after="0" w:line="240" w:lineRule="auto"/>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бюджет муниципального образования "Глазовский район"</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58220,5</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63188,3</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73744,6</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71896,2</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66508,3</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67678,5</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78248,8</w:t>
                  </w:r>
                </w:p>
              </w:tc>
              <w:tc>
                <w:tcPr>
                  <w:tcW w:w="425"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67396,1</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68091,1</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61680,1</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65684,9</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65295,9</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65295,9</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65295,9</w:t>
                  </w:r>
                </w:p>
              </w:tc>
            </w:tr>
            <w:tr w:rsidR="00BE0579" w:rsidRPr="002A2214" w:rsidTr="00BE0579">
              <w:trPr>
                <w:trHeight w:val="255"/>
              </w:trPr>
              <w:tc>
                <w:tcPr>
                  <w:tcW w:w="1271" w:type="dxa"/>
                  <w:shd w:val="clear" w:color="000000" w:fill="FFFFFF"/>
                  <w:vAlign w:val="center"/>
                  <w:hideMark/>
                </w:tcPr>
                <w:p w:rsidR="00BE0579" w:rsidRPr="002A2214" w:rsidRDefault="00BE0579" w:rsidP="00BE0579">
                  <w:pPr>
                    <w:spacing w:after="0" w:line="240" w:lineRule="auto"/>
                    <w:ind w:firstLineChars="100" w:firstLine="150"/>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в том числе:</w:t>
                  </w:r>
                </w:p>
              </w:tc>
              <w:tc>
                <w:tcPr>
                  <w:tcW w:w="567" w:type="dxa"/>
                  <w:shd w:val="clear" w:color="000000" w:fill="FFFFFF"/>
                  <w:noWrap/>
                  <w:vAlign w:val="center"/>
                  <w:hideMark/>
                </w:tcPr>
                <w:p w:rsidR="00BE0579" w:rsidRPr="002A2214" w:rsidRDefault="00BE0579" w:rsidP="00BE0579">
                  <w:pPr>
                    <w:spacing w:after="0" w:line="240" w:lineRule="auto"/>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FF0000"/>
                      <w:sz w:val="15"/>
                      <w:szCs w:val="15"/>
                    </w:rPr>
                  </w:pPr>
                  <w:r w:rsidRPr="002A2214">
                    <w:rPr>
                      <w:rFonts w:ascii="Times New Roman" w:eastAsia="Times New Roman" w:hAnsi="Times New Roman" w:cs="Times New Roman"/>
                      <w:color w:val="FF0000"/>
                      <w:sz w:val="15"/>
                      <w:szCs w:val="15"/>
                    </w:rPr>
                    <w:t> </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FF0000"/>
                      <w:sz w:val="15"/>
                      <w:szCs w:val="15"/>
                    </w:rPr>
                  </w:pPr>
                  <w:r w:rsidRPr="002A2214">
                    <w:rPr>
                      <w:rFonts w:ascii="Times New Roman" w:eastAsia="Times New Roman" w:hAnsi="Times New Roman" w:cs="Times New Roman"/>
                      <w:b/>
                      <w:bCs/>
                      <w:color w:val="FF0000"/>
                      <w:sz w:val="15"/>
                      <w:szCs w:val="15"/>
                    </w:rPr>
                    <w:t> </w:t>
                  </w:r>
                </w:p>
              </w:tc>
              <w:tc>
                <w:tcPr>
                  <w:tcW w:w="425"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FF0000"/>
                      <w:sz w:val="15"/>
                      <w:szCs w:val="15"/>
                    </w:rPr>
                  </w:pPr>
                  <w:r w:rsidRPr="002A2214">
                    <w:rPr>
                      <w:rFonts w:ascii="Times New Roman" w:eastAsia="Times New Roman" w:hAnsi="Times New Roman" w:cs="Times New Roman"/>
                      <w:b/>
                      <w:bCs/>
                      <w:color w:val="FF0000"/>
                      <w:sz w:val="15"/>
                      <w:szCs w:val="15"/>
                    </w:rPr>
                    <w:t> </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 </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 </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 </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 </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 </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b/>
                      <w:bCs/>
                      <w:color w:val="000000"/>
                      <w:sz w:val="15"/>
                      <w:szCs w:val="15"/>
                    </w:rPr>
                  </w:pPr>
                  <w:r w:rsidRPr="002A2214">
                    <w:rPr>
                      <w:rFonts w:ascii="Times New Roman" w:eastAsia="Times New Roman" w:hAnsi="Times New Roman" w:cs="Times New Roman"/>
                      <w:b/>
                      <w:bCs/>
                      <w:color w:val="000000"/>
                      <w:sz w:val="15"/>
                      <w:szCs w:val="15"/>
                    </w:rPr>
                    <w:t> </w:t>
                  </w:r>
                </w:p>
              </w:tc>
            </w:tr>
            <w:tr w:rsidR="00BE0579" w:rsidRPr="002A2214" w:rsidTr="00BE0579">
              <w:trPr>
                <w:trHeight w:val="255"/>
              </w:trPr>
              <w:tc>
                <w:tcPr>
                  <w:tcW w:w="1271" w:type="dxa"/>
                  <w:shd w:val="clear" w:color="000000" w:fill="FFFFFF"/>
                  <w:vAlign w:val="center"/>
                  <w:hideMark/>
                </w:tcPr>
                <w:p w:rsidR="00BE0579" w:rsidRPr="002A2214" w:rsidRDefault="00BE0579" w:rsidP="00BE0579">
                  <w:pPr>
                    <w:spacing w:after="0" w:line="240" w:lineRule="auto"/>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субсидии из бюджета Удмуртской Республики</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8575,4</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9686</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15800,6</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2130,2</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83,6</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45,4</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9374,1</w:t>
                  </w:r>
                </w:p>
              </w:tc>
              <w:tc>
                <w:tcPr>
                  <w:tcW w:w="425"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260,1</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416,1</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60,2</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42,1</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18,1</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18,1</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18,1</w:t>
                  </w:r>
                </w:p>
              </w:tc>
            </w:tr>
            <w:tr w:rsidR="00BE0579" w:rsidRPr="002A2214" w:rsidTr="00BE0579">
              <w:trPr>
                <w:trHeight w:val="255"/>
              </w:trPr>
              <w:tc>
                <w:tcPr>
                  <w:tcW w:w="1271" w:type="dxa"/>
                  <w:shd w:val="clear" w:color="000000" w:fill="FFFFFF"/>
                  <w:vAlign w:val="center"/>
                  <w:hideMark/>
                </w:tcPr>
                <w:p w:rsidR="00BE0579" w:rsidRPr="002A2214" w:rsidRDefault="00BE0579" w:rsidP="00BE0579">
                  <w:pPr>
                    <w:spacing w:after="0" w:line="240" w:lineRule="auto"/>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субвенции из бюджета Удмуртской Республики</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35232,3</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35186,6</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35012,9</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42476,6</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45168,1</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44757,3</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47787,4</w:t>
                  </w:r>
                </w:p>
              </w:tc>
              <w:tc>
                <w:tcPr>
                  <w:tcW w:w="425"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49310,1</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50068,5</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46142,8</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50165,7</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49800,8</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49800,8</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49800,8</w:t>
                  </w:r>
                </w:p>
              </w:tc>
            </w:tr>
            <w:tr w:rsidR="00BE0579" w:rsidRPr="002A2214" w:rsidTr="00BE0579">
              <w:trPr>
                <w:trHeight w:val="390"/>
              </w:trPr>
              <w:tc>
                <w:tcPr>
                  <w:tcW w:w="1271" w:type="dxa"/>
                  <w:shd w:val="clear" w:color="000000" w:fill="FFFFFF"/>
                  <w:vAlign w:val="center"/>
                  <w:hideMark/>
                </w:tcPr>
                <w:p w:rsidR="00BE0579" w:rsidRPr="002A2214" w:rsidRDefault="00BE0579" w:rsidP="00BE0579">
                  <w:pPr>
                    <w:spacing w:after="0" w:line="240" w:lineRule="auto"/>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средства бюджета Удмуртской Республики, планируемые к привлечению</w:t>
                  </w:r>
                </w:p>
              </w:tc>
              <w:tc>
                <w:tcPr>
                  <w:tcW w:w="567" w:type="dxa"/>
                  <w:shd w:val="clear" w:color="000000" w:fill="FFFFFF"/>
                  <w:noWrap/>
                  <w:vAlign w:val="center"/>
                  <w:hideMark/>
                </w:tcPr>
                <w:p w:rsidR="00BE0579" w:rsidRPr="002A2214" w:rsidRDefault="00BE0579" w:rsidP="00BE0579">
                  <w:pPr>
                    <w:spacing w:after="0" w:line="240" w:lineRule="auto"/>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FF0000"/>
                      <w:sz w:val="15"/>
                      <w:szCs w:val="15"/>
                    </w:rPr>
                  </w:pPr>
                  <w:r w:rsidRPr="002A2214">
                    <w:rPr>
                      <w:rFonts w:ascii="Times New Roman" w:eastAsia="Times New Roman" w:hAnsi="Times New Roman" w:cs="Times New Roman"/>
                      <w:color w:val="FF0000"/>
                      <w:sz w:val="15"/>
                      <w:szCs w:val="15"/>
                    </w:rPr>
                    <w:t> </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FF0000"/>
                      <w:sz w:val="15"/>
                      <w:szCs w:val="15"/>
                    </w:rPr>
                  </w:pPr>
                  <w:r w:rsidRPr="002A2214">
                    <w:rPr>
                      <w:rFonts w:ascii="Times New Roman" w:eastAsia="Times New Roman" w:hAnsi="Times New Roman" w:cs="Times New Roman"/>
                      <w:color w:val="FF0000"/>
                      <w:sz w:val="15"/>
                      <w:szCs w:val="15"/>
                    </w:rPr>
                    <w:t> </w:t>
                  </w:r>
                </w:p>
              </w:tc>
              <w:tc>
                <w:tcPr>
                  <w:tcW w:w="425"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FF0000"/>
                      <w:sz w:val="15"/>
                      <w:szCs w:val="15"/>
                    </w:rPr>
                  </w:pPr>
                  <w:r w:rsidRPr="002A2214">
                    <w:rPr>
                      <w:rFonts w:ascii="Times New Roman" w:eastAsia="Times New Roman" w:hAnsi="Times New Roman" w:cs="Times New Roman"/>
                      <w:color w:val="FF0000"/>
                      <w:sz w:val="15"/>
                      <w:szCs w:val="15"/>
                    </w:rPr>
                    <w:t> </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r>
            <w:tr w:rsidR="00BE0579" w:rsidRPr="002A2214" w:rsidTr="00BE0579">
              <w:trPr>
                <w:trHeight w:val="390"/>
              </w:trPr>
              <w:tc>
                <w:tcPr>
                  <w:tcW w:w="1271" w:type="dxa"/>
                  <w:shd w:val="clear" w:color="000000" w:fill="FFFFFF"/>
                  <w:vAlign w:val="center"/>
                  <w:hideMark/>
                </w:tcPr>
                <w:p w:rsidR="00BE0579" w:rsidRPr="002A2214" w:rsidRDefault="00BE0579" w:rsidP="00BE0579">
                  <w:pPr>
                    <w:spacing w:after="0" w:line="240" w:lineRule="auto"/>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бюджеты поселений, входящих в состав муниципального образования "Глазовский район"</w:t>
                  </w:r>
                </w:p>
              </w:tc>
              <w:tc>
                <w:tcPr>
                  <w:tcW w:w="567" w:type="dxa"/>
                  <w:shd w:val="clear" w:color="000000" w:fill="FFFFFF"/>
                  <w:noWrap/>
                  <w:vAlign w:val="center"/>
                  <w:hideMark/>
                </w:tcPr>
                <w:p w:rsidR="00BE0579" w:rsidRPr="002A2214" w:rsidRDefault="00BE0579" w:rsidP="00BE0579">
                  <w:pPr>
                    <w:spacing w:after="0" w:line="240" w:lineRule="auto"/>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FF0000"/>
                      <w:sz w:val="15"/>
                      <w:szCs w:val="15"/>
                    </w:rPr>
                  </w:pPr>
                  <w:r w:rsidRPr="002A2214">
                    <w:rPr>
                      <w:rFonts w:ascii="Times New Roman" w:eastAsia="Times New Roman" w:hAnsi="Times New Roman" w:cs="Times New Roman"/>
                      <w:color w:val="FF0000"/>
                      <w:sz w:val="15"/>
                      <w:szCs w:val="15"/>
                    </w:rPr>
                    <w:t> </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FF0000"/>
                      <w:sz w:val="15"/>
                      <w:szCs w:val="15"/>
                    </w:rPr>
                  </w:pPr>
                  <w:r w:rsidRPr="002A2214">
                    <w:rPr>
                      <w:rFonts w:ascii="Times New Roman" w:eastAsia="Times New Roman" w:hAnsi="Times New Roman" w:cs="Times New Roman"/>
                      <w:color w:val="FF0000"/>
                      <w:sz w:val="15"/>
                      <w:szCs w:val="15"/>
                    </w:rPr>
                    <w:t> </w:t>
                  </w:r>
                </w:p>
              </w:tc>
              <w:tc>
                <w:tcPr>
                  <w:tcW w:w="425"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FF0000"/>
                      <w:sz w:val="15"/>
                      <w:szCs w:val="15"/>
                    </w:rPr>
                  </w:pPr>
                  <w:r w:rsidRPr="002A2214">
                    <w:rPr>
                      <w:rFonts w:ascii="Times New Roman" w:eastAsia="Times New Roman" w:hAnsi="Times New Roman" w:cs="Times New Roman"/>
                      <w:color w:val="FF0000"/>
                      <w:sz w:val="15"/>
                      <w:szCs w:val="15"/>
                    </w:rPr>
                    <w:t> </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 </w:t>
                  </w:r>
                </w:p>
              </w:tc>
            </w:tr>
            <w:tr w:rsidR="00BE0579" w:rsidRPr="002A2214" w:rsidTr="00BE0579">
              <w:trPr>
                <w:trHeight w:val="255"/>
              </w:trPr>
              <w:tc>
                <w:tcPr>
                  <w:tcW w:w="1271" w:type="dxa"/>
                  <w:shd w:val="clear" w:color="000000" w:fill="FFFFFF"/>
                  <w:vAlign w:val="center"/>
                  <w:hideMark/>
                </w:tcPr>
                <w:p w:rsidR="00BE0579" w:rsidRPr="002A2214" w:rsidRDefault="00BE0579" w:rsidP="00BE0579">
                  <w:pPr>
                    <w:spacing w:after="0" w:line="240" w:lineRule="auto"/>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иные источники</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3490,2</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2189,6</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2124,1</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2230,5</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2337,1</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1495,4</w:t>
                  </w:r>
                </w:p>
              </w:tc>
              <w:tc>
                <w:tcPr>
                  <w:tcW w:w="567"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1636,8</w:t>
                  </w:r>
                </w:p>
              </w:tc>
              <w:tc>
                <w:tcPr>
                  <w:tcW w:w="425"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670</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424,6</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278,9</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278,9</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278,9</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278,9</w:t>
                  </w:r>
                </w:p>
              </w:tc>
              <w:tc>
                <w:tcPr>
                  <w:tcW w:w="709" w:type="dxa"/>
                  <w:shd w:val="clear" w:color="000000" w:fill="FFFFFF"/>
                  <w:noWrap/>
                  <w:vAlign w:val="center"/>
                  <w:hideMark/>
                </w:tcPr>
                <w:p w:rsidR="00BE0579" w:rsidRPr="002A2214" w:rsidRDefault="00BE0579" w:rsidP="00BE0579">
                  <w:pPr>
                    <w:spacing w:after="0" w:line="240" w:lineRule="auto"/>
                    <w:jc w:val="right"/>
                    <w:rPr>
                      <w:rFonts w:ascii="Times New Roman" w:eastAsia="Times New Roman" w:hAnsi="Times New Roman" w:cs="Times New Roman"/>
                      <w:color w:val="000000"/>
                      <w:sz w:val="15"/>
                      <w:szCs w:val="15"/>
                    </w:rPr>
                  </w:pPr>
                  <w:r w:rsidRPr="002A2214">
                    <w:rPr>
                      <w:rFonts w:ascii="Times New Roman" w:eastAsia="Times New Roman" w:hAnsi="Times New Roman" w:cs="Times New Roman"/>
                      <w:color w:val="000000"/>
                      <w:sz w:val="15"/>
                      <w:szCs w:val="15"/>
                    </w:rPr>
                    <w:t>278,9</w:t>
                  </w:r>
                </w:p>
              </w:tc>
            </w:tr>
          </w:tbl>
          <w:p w:rsidR="001232C9" w:rsidRPr="00396DAA" w:rsidRDefault="001232C9" w:rsidP="00BE0579">
            <w:pPr>
              <w:pStyle w:val="a8"/>
              <w:ind w:left="0"/>
              <w:jc w:val="both"/>
              <w:rPr>
                <w:rFonts w:ascii="Times New Roman" w:hAnsi="Times New Roman" w:cs="Times New Roman"/>
                <w:color w:val="FF0000"/>
                <w:sz w:val="24"/>
                <w:szCs w:val="24"/>
              </w:rPr>
            </w:pPr>
          </w:p>
        </w:tc>
      </w:tr>
    </w:tbl>
    <w:p w:rsidR="001232C9" w:rsidRPr="00396DAA" w:rsidRDefault="001232C9" w:rsidP="001232C9">
      <w:pPr>
        <w:ind w:firstLine="709"/>
        <w:jc w:val="both"/>
        <w:rPr>
          <w:rFonts w:ascii="Times New Roman" w:hAnsi="Times New Roman" w:cs="Times New Roman"/>
          <w:sz w:val="24"/>
          <w:szCs w:val="24"/>
        </w:rPr>
      </w:pPr>
      <w:r w:rsidRPr="00396DAA">
        <w:rPr>
          <w:rFonts w:ascii="Times New Roman" w:hAnsi="Times New Roman" w:cs="Times New Roman"/>
          <w:sz w:val="24"/>
          <w:szCs w:val="24"/>
        </w:rPr>
        <w:t>Ресурсное обеспечение подпрограммы за счет средств бюджета муниципального образования сформировано:</w:t>
      </w:r>
    </w:p>
    <w:p w:rsidR="001232C9" w:rsidRPr="00396DAA" w:rsidRDefault="001232C9" w:rsidP="001232C9">
      <w:pPr>
        <w:pStyle w:val="a8"/>
        <w:tabs>
          <w:tab w:val="left" w:pos="1134"/>
        </w:tabs>
        <w:ind w:left="709"/>
        <w:jc w:val="both"/>
        <w:rPr>
          <w:rFonts w:ascii="Times New Roman" w:hAnsi="Times New Roman" w:cs="Times New Roman"/>
          <w:sz w:val="24"/>
          <w:szCs w:val="24"/>
        </w:rPr>
      </w:pPr>
      <w:r w:rsidRPr="00396DAA">
        <w:rPr>
          <w:rFonts w:ascii="Times New Roman" w:hAnsi="Times New Roman" w:cs="Times New Roman"/>
          <w:sz w:val="24"/>
          <w:szCs w:val="24"/>
        </w:rPr>
        <w:t>- на 2015,2016,2017,2018,2019,2020,2021</w:t>
      </w:r>
      <w:r w:rsidR="00B0471E" w:rsidRPr="00396DAA">
        <w:rPr>
          <w:rFonts w:ascii="Times New Roman" w:hAnsi="Times New Roman" w:cs="Times New Roman"/>
          <w:sz w:val="24"/>
          <w:szCs w:val="24"/>
        </w:rPr>
        <w:t>,2022</w:t>
      </w:r>
      <w:r w:rsidR="00BE0579">
        <w:rPr>
          <w:rFonts w:ascii="Times New Roman" w:hAnsi="Times New Roman" w:cs="Times New Roman"/>
          <w:sz w:val="24"/>
          <w:szCs w:val="24"/>
        </w:rPr>
        <w:t>,2023</w:t>
      </w:r>
      <w:r w:rsidRPr="00396DAA">
        <w:rPr>
          <w:rFonts w:ascii="Times New Roman" w:hAnsi="Times New Roman" w:cs="Times New Roman"/>
          <w:sz w:val="24"/>
          <w:szCs w:val="24"/>
        </w:rPr>
        <w:t xml:space="preserve"> годы – в соответствии с уточненным планом за 2015, 2016,2017,2018,2019,2020,2021</w:t>
      </w:r>
      <w:r w:rsidR="00B0471E" w:rsidRPr="00396DAA">
        <w:rPr>
          <w:rFonts w:ascii="Times New Roman" w:hAnsi="Times New Roman" w:cs="Times New Roman"/>
          <w:sz w:val="24"/>
          <w:szCs w:val="24"/>
        </w:rPr>
        <w:t>,2022</w:t>
      </w:r>
      <w:r w:rsidR="00BE0579">
        <w:rPr>
          <w:rFonts w:ascii="Times New Roman" w:hAnsi="Times New Roman" w:cs="Times New Roman"/>
          <w:sz w:val="24"/>
          <w:szCs w:val="24"/>
        </w:rPr>
        <w:t>,2023</w:t>
      </w:r>
      <w:r w:rsidRPr="00396DAA">
        <w:rPr>
          <w:rFonts w:ascii="Times New Roman" w:hAnsi="Times New Roman" w:cs="Times New Roman"/>
          <w:sz w:val="24"/>
          <w:szCs w:val="24"/>
        </w:rPr>
        <w:t xml:space="preserve"> годы;</w:t>
      </w:r>
    </w:p>
    <w:p w:rsidR="001232C9" w:rsidRPr="00396DAA" w:rsidRDefault="001232C9" w:rsidP="001232C9">
      <w:pPr>
        <w:pStyle w:val="a8"/>
        <w:tabs>
          <w:tab w:val="left" w:pos="1134"/>
        </w:tabs>
        <w:ind w:left="709"/>
        <w:jc w:val="both"/>
        <w:rPr>
          <w:rFonts w:ascii="Times New Roman" w:hAnsi="Times New Roman" w:cs="Times New Roman"/>
          <w:sz w:val="24"/>
          <w:szCs w:val="24"/>
        </w:rPr>
      </w:pPr>
      <w:r w:rsidRPr="00396DAA">
        <w:rPr>
          <w:rFonts w:ascii="Times New Roman" w:hAnsi="Times New Roman" w:cs="Times New Roman"/>
          <w:sz w:val="24"/>
          <w:szCs w:val="24"/>
        </w:rPr>
        <w:lastRenderedPageBreak/>
        <w:t>- на2024,2025</w:t>
      </w:r>
      <w:r w:rsidR="00B0471E" w:rsidRPr="00396DAA">
        <w:rPr>
          <w:rFonts w:ascii="Times New Roman" w:hAnsi="Times New Roman" w:cs="Times New Roman"/>
          <w:sz w:val="24"/>
          <w:szCs w:val="24"/>
        </w:rPr>
        <w:t>,2026</w:t>
      </w:r>
      <w:r w:rsidR="00BE0579">
        <w:rPr>
          <w:rFonts w:ascii="Times New Roman" w:hAnsi="Times New Roman" w:cs="Times New Roman"/>
          <w:sz w:val="24"/>
          <w:szCs w:val="24"/>
        </w:rPr>
        <w:t>,2027,2027</w:t>
      </w:r>
      <w:r w:rsidRPr="00396DAA">
        <w:rPr>
          <w:rFonts w:ascii="Times New Roman" w:hAnsi="Times New Roman" w:cs="Times New Roman"/>
          <w:sz w:val="24"/>
          <w:szCs w:val="24"/>
        </w:rPr>
        <w:t xml:space="preserve"> годы –  в соответствии с  решением о бюджете муниципального образования «Муниципальный округ Глазовский район Удмуртской Республики» на  плановый период 202</w:t>
      </w:r>
      <w:r w:rsidR="00BE0579">
        <w:rPr>
          <w:rFonts w:ascii="Times New Roman" w:hAnsi="Times New Roman" w:cs="Times New Roman"/>
          <w:sz w:val="24"/>
          <w:szCs w:val="24"/>
        </w:rPr>
        <w:t>4</w:t>
      </w:r>
      <w:r w:rsidRPr="00396DAA">
        <w:rPr>
          <w:rFonts w:ascii="Times New Roman" w:hAnsi="Times New Roman" w:cs="Times New Roman"/>
          <w:sz w:val="24"/>
          <w:szCs w:val="24"/>
        </w:rPr>
        <w:t xml:space="preserve"> и 202</w:t>
      </w:r>
      <w:r w:rsidR="00BE0579">
        <w:rPr>
          <w:rFonts w:ascii="Times New Roman" w:hAnsi="Times New Roman" w:cs="Times New Roman"/>
          <w:sz w:val="24"/>
          <w:szCs w:val="24"/>
        </w:rPr>
        <w:t>5</w:t>
      </w:r>
      <w:r w:rsidRPr="00396DAA">
        <w:rPr>
          <w:rFonts w:ascii="Times New Roman" w:hAnsi="Times New Roman" w:cs="Times New Roman"/>
          <w:sz w:val="24"/>
          <w:szCs w:val="24"/>
        </w:rPr>
        <w:t>,202</w:t>
      </w:r>
      <w:r w:rsidR="00BE0579">
        <w:rPr>
          <w:rFonts w:ascii="Times New Roman" w:hAnsi="Times New Roman" w:cs="Times New Roman"/>
          <w:sz w:val="24"/>
          <w:szCs w:val="24"/>
        </w:rPr>
        <w:t>6</w:t>
      </w:r>
      <w:r w:rsidR="00B0471E" w:rsidRPr="00396DAA">
        <w:rPr>
          <w:rFonts w:ascii="Times New Roman" w:hAnsi="Times New Roman" w:cs="Times New Roman"/>
          <w:sz w:val="24"/>
          <w:szCs w:val="24"/>
        </w:rPr>
        <w:t>,202</w:t>
      </w:r>
      <w:r w:rsidR="00BE0579">
        <w:rPr>
          <w:rFonts w:ascii="Times New Roman" w:hAnsi="Times New Roman" w:cs="Times New Roman"/>
          <w:sz w:val="24"/>
          <w:szCs w:val="24"/>
        </w:rPr>
        <w:t>7,2028</w:t>
      </w:r>
      <w:r w:rsidRPr="00396DAA">
        <w:rPr>
          <w:rFonts w:ascii="Times New Roman" w:hAnsi="Times New Roman" w:cs="Times New Roman"/>
          <w:sz w:val="24"/>
          <w:szCs w:val="24"/>
        </w:rPr>
        <w:t xml:space="preserve"> годы.</w:t>
      </w:r>
    </w:p>
    <w:p w:rsidR="001232C9" w:rsidRPr="00396DAA" w:rsidRDefault="001232C9" w:rsidP="001232C9">
      <w:pPr>
        <w:ind w:firstLine="709"/>
        <w:jc w:val="both"/>
        <w:rPr>
          <w:rFonts w:ascii="Times New Roman" w:hAnsi="Times New Roman" w:cs="Times New Roman"/>
          <w:sz w:val="24"/>
          <w:szCs w:val="24"/>
        </w:rPr>
      </w:pPr>
      <w:r w:rsidRPr="00396DAA">
        <w:rPr>
          <w:rFonts w:ascii="Times New Roman" w:hAnsi="Times New Roman" w:cs="Times New Roman"/>
          <w:sz w:val="24"/>
          <w:szCs w:val="24"/>
        </w:rPr>
        <w:t>Ресурсное обеспечение подпрограммы за счет средств бюджета муниципального образования подлежит уточнению в рамках бюджетного цикла.</w:t>
      </w:r>
    </w:p>
    <w:p w:rsidR="001232C9" w:rsidRPr="00396DAA" w:rsidRDefault="001232C9" w:rsidP="001232C9">
      <w:pPr>
        <w:ind w:firstLine="709"/>
        <w:jc w:val="both"/>
        <w:rPr>
          <w:rFonts w:ascii="Times New Roman" w:hAnsi="Times New Roman" w:cs="Times New Roman"/>
          <w:sz w:val="24"/>
          <w:szCs w:val="24"/>
        </w:rPr>
      </w:pPr>
      <w:r w:rsidRPr="00396DAA">
        <w:rPr>
          <w:rFonts w:ascii="Times New Roman" w:hAnsi="Times New Roman" w:cs="Times New Roman"/>
          <w:sz w:val="24"/>
          <w:szCs w:val="24"/>
        </w:rPr>
        <w:t>Ресурсное обеспечение реализации подпрограммы за счет средств бюджета муниципального образования представлено в приложении 5 к муниципальной программе.</w:t>
      </w:r>
    </w:p>
    <w:p w:rsidR="001232C9" w:rsidRPr="00396DAA" w:rsidRDefault="001232C9" w:rsidP="001232C9">
      <w:pPr>
        <w:ind w:firstLine="709"/>
        <w:jc w:val="both"/>
        <w:rPr>
          <w:rFonts w:ascii="Times New Roman" w:hAnsi="Times New Roman" w:cs="Times New Roman"/>
          <w:sz w:val="24"/>
          <w:szCs w:val="24"/>
        </w:rPr>
      </w:pPr>
      <w:r w:rsidRPr="00396DAA">
        <w:rPr>
          <w:rFonts w:ascii="Times New Roman" w:hAnsi="Times New Roman" w:cs="Times New Roman"/>
          <w:sz w:val="24"/>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1.1.10. Риски и меры по управлению рисками</w:t>
      </w:r>
    </w:p>
    <w:p w:rsidR="001232C9" w:rsidRPr="00536E4B" w:rsidRDefault="001232C9" w:rsidP="001232C9">
      <w:pPr>
        <w:pStyle w:val="a8"/>
        <w:numPr>
          <w:ilvl w:val="0"/>
          <w:numId w:val="12"/>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Финансовые риски </w:t>
      </w:r>
    </w:p>
    <w:p w:rsidR="001232C9" w:rsidRPr="00536E4B" w:rsidRDefault="001232C9" w:rsidP="001232C9">
      <w:pPr>
        <w:shd w:val="clear" w:color="auto" w:fill="FFFFFF"/>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Финансовые риски связаны с ограниченностью бюджетных ресурсов на цели реализации подпрограммы,  а также с возможностью нецелевого и (или) неэффективного использования бюджетных сре</w:t>
      </w:r>
      <w:proofErr w:type="gramStart"/>
      <w:r w:rsidRPr="00536E4B">
        <w:rPr>
          <w:rFonts w:ascii="Times New Roman" w:hAnsi="Times New Roman" w:cs="Times New Roman"/>
          <w:sz w:val="24"/>
          <w:szCs w:val="24"/>
        </w:rPr>
        <w:t>дств в х</w:t>
      </w:r>
      <w:proofErr w:type="gramEnd"/>
      <w:r w:rsidRPr="00536E4B">
        <w:rPr>
          <w:rFonts w:ascii="Times New Roman" w:hAnsi="Times New Roman" w:cs="Times New Roman"/>
          <w:sz w:val="24"/>
          <w:szCs w:val="24"/>
        </w:rPr>
        <w:t>оде реализации мероприятий подпрограммы. Для управления риском:</w:t>
      </w:r>
    </w:p>
    <w:p w:rsidR="001232C9" w:rsidRPr="00536E4B" w:rsidRDefault="001232C9" w:rsidP="001232C9">
      <w:pPr>
        <w:pStyle w:val="a8"/>
        <w:numPr>
          <w:ilvl w:val="0"/>
          <w:numId w:val="11"/>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требуемые объемы бюджетного финансирования обосновываются в рамках бюджетного цикла;</w:t>
      </w:r>
    </w:p>
    <w:p w:rsidR="001232C9" w:rsidRPr="00536E4B" w:rsidRDefault="001232C9" w:rsidP="001232C9">
      <w:pPr>
        <w:pStyle w:val="a8"/>
        <w:numPr>
          <w:ilvl w:val="0"/>
          <w:numId w:val="11"/>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применяется механизм финансирования муниципальных бюджетных учреждений путем выделения субсидии на выполнение муниципального задания на оказание муниципальных услуг. В муниципальном задании формулируются целевые показатели объема и качества оказания муниципальных услуг, осуществляется </w:t>
      </w:r>
      <w:proofErr w:type="gramStart"/>
      <w:r w:rsidRPr="00536E4B">
        <w:rPr>
          <w:rFonts w:ascii="Times New Roman" w:hAnsi="Times New Roman" w:cs="Times New Roman"/>
          <w:sz w:val="24"/>
          <w:szCs w:val="24"/>
        </w:rPr>
        <w:t>контроль за</w:t>
      </w:r>
      <w:proofErr w:type="gramEnd"/>
      <w:r w:rsidRPr="00536E4B">
        <w:rPr>
          <w:rFonts w:ascii="Times New Roman" w:hAnsi="Times New Roman" w:cs="Times New Roman"/>
          <w:sz w:val="24"/>
          <w:szCs w:val="24"/>
        </w:rPr>
        <w:t xml:space="preserve"> их выполнением. </w:t>
      </w:r>
    </w:p>
    <w:p w:rsidR="001232C9" w:rsidRPr="00536E4B" w:rsidRDefault="001232C9" w:rsidP="001232C9">
      <w:pPr>
        <w:shd w:val="clear" w:color="auto" w:fill="FFFFFF"/>
        <w:ind w:firstLine="709"/>
        <w:jc w:val="both"/>
        <w:rPr>
          <w:rFonts w:ascii="Times New Roman" w:hAnsi="Times New Roman" w:cs="Times New Roman"/>
          <w:sz w:val="24"/>
          <w:szCs w:val="24"/>
        </w:rPr>
      </w:pPr>
      <w:r w:rsidRPr="00536E4B">
        <w:rPr>
          <w:rFonts w:ascii="Times New Roman" w:hAnsi="Times New Roman" w:cs="Times New Roman"/>
          <w:sz w:val="24"/>
          <w:szCs w:val="24"/>
        </w:rPr>
        <w:t>Решение вопросов, связанных с капитальным строительством и реконструкцией объектов дошкольного образования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будет осуществляться во взаимодействии с органами государственной власти Удмуртской Республики.</w:t>
      </w:r>
    </w:p>
    <w:p w:rsidR="001232C9" w:rsidRPr="00536E4B" w:rsidRDefault="001232C9" w:rsidP="001232C9">
      <w:pPr>
        <w:pStyle w:val="a8"/>
        <w:numPr>
          <w:ilvl w:val="0"/>
          <w:numId w:val="12"/>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Правовые риски</w:t>
      </w:r>
    </w:p>
    <w:p w:rsidR="001232C9" w:rsidRPr="00536E4B" w:rsidRDefault="001232C9" w:rsidP="001232C9">
      <w:pPr>
        <w:shd w:val="clear" w:color="auto" w:fill="FFFFFF"/>
        <w:ind w:firstLine="709"/>
        <w:jc w:val="both"/>
        <w:rPr>
          <w:rFonts w:ascii="Times New Roman" w:hAnsi="Times New Roman" w:cs="Times New Roman"/>
          <w:sz w:val="24"/>
          <w:szCs w:val="24"/>
        </w:rPr>
      </w:pPr>
      <w:r w:rsidRPr="00536E4B">
        <w:rPr>
          <w:rFonts w:ascii="Times New Roman" w:hAnsi="Times New Roman" w:cs="Times New Roman"/>
          <w:sz w:val="24"/>
          <w:szCs w:val="24"/>
        </w:rPr>
        <w:t>Реализация отдельных мероприятий подпрограммы зависит от правовых актов, принимаемых на федеральном и республиканском уровнях. Это касается вопросов, связанных с совершенствованием системы оплаты труда и внедрения эффективных контрактов в сфере дошкольного образования, с уточнением перечней муниципальных услуг и показателей оценки их объема и качества. Для контроля ситуации будет осуществляться мониторинг разрабатываемых правовых актов на федеральном и республиканском уровнях, уровне, по возможности - участие в обсуждении проектов правовых актов.</w:t>
      </w:r>
    </w:p>
    <w:p w:rsidR="001232C9" w:rsidRPr="00536E4B" w:rsidRDefault="001232C9" w:rsidP="001232C9">
      <w:pPr>
        <w:pStyle w:val="a8"/>
        <w:keepNext/>
        <w:numPr>
          <w:ilvl w:val="0"/>
          <w:numId w:val="12"/>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Природные или техногенные чрезвычайные ситуации </w:t>
      </w:r>
    </w:p>
    <w:p w:rsidR="001232C9" w:rsidRPr="00536E4B" w:rsidRDefault="001232C9" w:rsidP="001232C9">
      <w:pPr>
        <w:shd w:val="clear" w:color="auto" w:fill="FFFFFF"/>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Для дошкольных образовательных учреждений существует вероятность оказаться затронутыми пожарами, быть подтопленными при паводке, понести ущерб от аварий на режимных и других объектах или вследствие несанкционированных захоронений опасных отходов. С целью предотвращения и минимизации последствий от возможных природных или техногенных катастроф </w:t>
      </w:r>
      <w:proofErr w:type="gramStart"/>
      <w:r w:rsidRPr="00536E4B">
        <w:rPr>
          <w:rFonts w:ascii="Times New Roman" w:hAnsi="Times New Roman" w:cs="Times New Roman"/>
          <w:sz w:val="24"/>
          <w:szCs w:val="24"/>
        </w:rPr>
        <w:t>общеобразовательные учреждения, реализующие основную общеобразовательную программу дошкольного образования оснащаются</w:t>
      </w:r>
      <w:proofErr w:type="gramEnd"/>
      <w:r w:rsidRPr="00536E4B">
        <w:rPr>
          <w:rFonts w:ascii="Times New Roman" w:hAnsi="Times New Roman" w:cs="Times New Roman"/>
          <w:sz w:val="24"/>
          <w:szCs w:val="24"/>
        </w:rPr>
        <w:t xml:space="preserve"> системами автоматической пожарной сигнализации и «тревожными» кнопками. В районе разработан план действий на случай возникновения природных или техногенных катастроф. В  дошкольных группах образовательных учреждений оформлены информационные стенды и регулярно проводятся учебные занятия по действиям в чрезвычайных ситуациях.</w:t>
      </w:r>
    </w:p>
    <w:p w:rsidR="001232C9" w:rsidRPr="00536E4B" w:rsidRDefault="001232C9" w:rsidP="001232C9">
      <w:pPr>
        <w:pStyle w:val="a8"/>
        <w:numPr>
          <w:ilvl w:val="0"/>
          <w:numId w:val="12"/>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Социально-психологические риски </w:t>
      </w:r>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lastRenderedPageBreak/>
        <w:t>Данная группа рисков связана с необходимостью совершенствования механизма формирования субсидий на финансовое обеспечение муниципальных заданий на оказание муниципальных услуг, а также с внедрением эффективных  трудовых контрактов в сфере дошкольного образования. Для управления риском будут проводиться семинары, совещания с руководителями муниципальных учреждений, разъяснительная работа в трудовых коллективах.</w:t>
      </w:r>
    </w:p>
    <w:p w:rsidR="001232C9" w:rsidRPr="00536E4B" w:rsidRDefault="001232C9" w:rsidP="001232C9">
      <w:pPr>
        <w:pStyle w:val="a8"/>
        <w:numPr>
          <w:ilvl w:val="0"/>
          <w:numId w:val="12"/>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Кадровые риски</w:t>
      </w:r>
    </w:p>
    <w:p w:rsidR="001232C9" w:rsidRPr="00536E4B" w:rsidRDefault="001232C9" w:rsidP="001232C9">
      <w:pPr>
        <w:shd w:val="clear" w:color="auto" w:fill="FFFFFF"/>
        <w:ind w:firstLine="709"/>
        <w:jc w:val="both"/>
        <w:rPr>
          <w:rFonts w:ascii="Times New Roman" w:eastAsia="Calibri" w:hAnsi="Times New Roman" w:cs="Times New Roman"/>
          <w:bCs/>
          <w:sz w:val="24"/>
          <w:szCs w:val="24"/>
        </w:rPr>
      </w:pPr>
      <w:r w:rsidRPr="00536E4B">
        <w:rPr>
          <w:rFonts w:ascii="Times New Roman" w:hAnsi="Times New Roman" w:cs="Times New Roman"/>
          <w:sz w:val="24"/>
          <w:szCs w:val="24"/>
        </w:rPr>
        <w:t xml:space="preserve">Связаны с недостаточной квалификацией сотрудников для внедрения новых форм и методов работы. Для минимизации рисков будет проводиться подготовка и переподготовка кадров. </w:t>
      </w: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 xml:space="preserve">1.1.11. Конечные результаты и оценка эффективности </w:t>
      </w:r>
    </w:p>
    <w:p w:rsidR="001232C9" w:rsidRPr="00536E4B" w:rsidRDefault="001232C9" w:rsidP="001232C9">
      <w:pPr>
        <w:tabs>
          <w:tab w:val="left" w:pos="1134"/>
        </w:tabs>
        <w:autoSpaceDE w:val="0"/>
        <w:autoSpaceDN w:val="0"/>
        <w:adjustRightInd w:val="0"/>
        <w:ind w:firstLine="709"/>
        <w:jc w:val="both"/>
        <w:rPr>
          <w:rFonts w:ascii="Times New Roman" w:hAnsi="Times New Roman" w:cs="Times New Roman"/>
          <w:sz w:val="24"/>
          <w:szCs w:val="24"/>
        </w:rPr>
      </w:pPr>
      <w:r w:rsidRPr="00536E4B">
        <w:rPr>
          <w:rFonts w:ascii="Times New Roman" w:hAnsi="Times New Roman" w:cs="Times New Roman"/>
          <w:sz w:val="24"/>
          <w:szCs w:val="24"/>
        </w:rPr>
        <w:t>Ожидаемые конечные результаты реализации подпрограммы:</w:t>
      </w:r>
    </w:p>
    <w:p w:rsidR="001232C9" w:rsidRPr="00536E4B" w:rsidRDefault="001232C9" w:rsidP="001232C9">
      <w:pPr>
        <w:pStyle w:val="a8"/>
        <w:numPr>
          <w:ilvl w:val="0"/>
          <w:numId w:val="13"/>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обеспечение для всех детей в возрасте от 3 до 7 лет возможности получать услуги дошкольного образования, в том числе за счет использования вариативных форм дошкольного образования;</w:t>
      </w:r>
    </w:p>
    <w:p w:rsidR="001232C9" w:rsidRPr="00536E4B" w:rsidRDefault="001232C9" w:rsidP="001232C9">
      <w:pPr>
        <w:pStyle w:val="a8"/>
        <w:numPr>
          <w:ilvl w:val="0"/>
          <w:numId w:val="13"/>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повышение качества дошкольного образования - за счет обновления основных образовательных программ дошкольного образования с учетом требований федеральных государственных образовательных стандартов дошкольного образования, развития системы обратной связи с потребителями услуг дошкольного образования;</w:t>
      </w:r>
    </w:p>
    <w:p w:rsidR="001232C9" w:rsidRPr="00536E4B" w:rsidRDefault="001232C9" w:rsidP="001232C9">
      <w:pPr>
        <w:pStyle w:val="a8"/>
        <w:numPr>
          <w:ilvl w:val="0"/>
          <w:numId w:val="13"/>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обновление кадрового состава и привлечение молодых талантливых педагогов для работы в дошкольных группах образовательных учреждений. 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rsidR="001232C9" w:rsidRPr="00536E4B" w:rsidRDefault="001232C9" w:rsidP="001232C9">
      <w:pPr>
        <w:pStyle w:val="a8"/>
        <w:tabs>
          <w:tab w:val="left" w:pos="1134"/>
        </w:tabs>
        <w:autoSpaceDE w:val="0"/>
        <w:autoSpaceDN w:val="0"/>
        <w:adjustRightInd w:val="0"/>
        <w:ind w:left="709" w:right="709"/>
        <w:jc w:val="both"/>
        <w:rPr>
          <w:rFonts w:ascii="Times New Roman" w:hAnsi="Times New Roman" w:cs="Times New Roman"/>
          <w:sz w:val="24"/>
          <w:szCs w:val="24"/>
        </w:rPr>
      </w:pPr>
    </w:p>
    <w:p w:rsidR="001232C9" w:rsidRPr="00536E4B" w:rsidRDefault="001232C9" w:rsidP="001232C9">
      <w:pPr>
        <w:keepNext/>
        <w:autoSpaceDE w:val="0"/>
        <w:autoSpaceDN w:val="0"/>
        <w:adjustRightInd w:val="0"/>
        <w:spacing w:after="0"/>
        <w:jc w:val="center"/>
        <w:rPr>
          <w:rFonts w:ascii="Times New Roman" w:hAnsi="Times New Roman" w:cs="Times New Roman"/>
          <w:b/>
          <w:sz w:val="24"/>
          <w:szCs w:val="24"/>
        </w:rPr>
      </w:pPr>
      <w:r w:rsidRPr="00536E4B">
        <w:rPr>
          <w:rFonts w:ascii="Times New Roman" w:hAnsi="Times New Roman" w:cs="Times New Roman"/>
          <w:b/>
          <w:sz w:val="24"/>
          <w:szCs w:val="24"/>
        </w:rPr>
        <w:t>1.2. Подпрограмма «Развитие общего образования»</w:t>
      </w:r>
    </w:p>
    <w:p w:rsidR="001232C9" w:rsidRPr="00536E4B" w:rsidRDefault="001232C9" w:rsidP="001232C9">
      <w:pPr>
        <w:keepNext/>
        <w:autoSpaceDE w:val="0"/>
        <w:autoSpaceDN w:val="0"/>
        <w:adjustRightInd w:val="0"/>
        <w:spacing w:after="0"/>
        <w:jc w:val="center"/>
        <w:rPr>
          <w:rFonts w:ascii="Times New Roman" w:hAnsi="Times New Roman" w:cs="Times New Roman"/>
          <w:b/>
          <w:bCs/>
          <w:sz w:val="24"/>
          <w:szCs w:val="24"/>
        </w:rPr>
      </w:pPr>
      <w:r w:rsidRPr="00536E4B">
        <w:rPr>
          <w:rFonts w:ascii="Times New Roman" w:hAnsi="Times New Roman" w:cs="Times New Roman"/>
          <w:b/>
          <w:bCs/>
          <w:sz w:val="24"/>
          <w:szCs w:val="24"/>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7"/>
        <w:gridCol w:w="8960"/>
      </w:tblGrid>
      <w:tr w:rsidR="001232C9" w:rsidRPr="00536E4B" w:rsidTr="001232C9">
        <w:tc>
          <w:tcPr>
            <w:tcW w:w="1585"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Наименование</w:t>
            </w:r>
            <w:r>
              <w:rPr>
                <w:rFonts w:ascii="Times New Roman" w:hAnsi="Times New Roman" w:cs="Times New Roman"/>
                <w:sz w:val="24"/>
                <w:szCs w:val="24"/>
              </w:rPr>
              <w:t xml:space="preserve"> </w:t>
            </w:r>
            <w:proofErr w:type="gramStart"/>
            <w:r>
              <w:rPr>
                <w:rFonts w:ascii="Times New Roman" w:hAnsi="Times New Roman" w:cs="Times New Roman"/>
                <w:sz w:val="24"/>
                <w:szCs w:val="24"/>
              </w:rPr>
              <w:t>подпрограм</w:t>
            </w:r>
            <w:r w:rsidRPr="00536E4B">
              <w:rPr>
                <w:rFonts w:ascii="Times New Roman" w:hAnsi="Times New Roman" w:cs="Times New Roman"/>
                <w:sz w:val="24"/>
                <w:szCs w:val="24"/>
              </w:rPr>
              <w:t>-мы</w:t>
            </w:r>
            <w:proofErr w:type="gramEnd"/>
          </w:p>
        </w:tc>
        <w:tc>
          <w:tcPr>
            <w:tcW w:w="8552"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Развитие общего образования</w:t>
            </w:r>
          </w:p>
        </w:tc>
      </w:tr>
      <w:tr w:rsidR="001232C9" w:rsidRPr="00536E4B" w:rsidTr="001232C9">
        <w:tc>
          <w:tcPr>
            <w:tcW w:w="1585"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Координатор</w:t>
            </w:r>
          </w:p>
        </w:tc>
        <w:tc>
          <w:tcPr>
            <w:tcW w:w="8552"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Заместитель главы Администрации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по социальным вопросам</w:t>
            </w:r>
          </w:p>
        </w:tc>
      </w:tr>
      <w:tr w:rsidR="001232C9" w:rsidRPr="00536E4B" w:rsidTr="001232C9">
        <w:tc>
          <w:tcPr>
            <w:tcW w:w="1585" w:type="dxa"/>
          </w:tcPr>
          <w:p w:rsidR="001232C9" w:rsidRPr="00536E4B" w:rsidRDefault="001232C9" w:rsidP="001232C9">
            <w:pPr>
              <w:autoSpaceDE w:val="0"/>
              <w:autoSpaceDN w:val="0"/>
              <w:adjustRightInd w:val="0"/>
              <w:rPr>
                <w:rFonts w:ascii="Times New Roman" w:hAnsi="Times New Roman" w:cs="Times New Roman"/>
                <w:sz w:val="24"/>
                <w:szCs w:val="24"/>
              </w:rPr>
            </w:pPr>
            <w:proofErr w:type="gramStart"/>
            <w:r w:rsidRPr="00536E4B">
              <w:rPr>
                <w:rFonts w:ascii="Times New Roman" w:hAnsi="Times New Roman" w:cs="Times New Roman"/>
                <w:sz w:val="24"/>
                <w:szCs w:val="24"/>
              </w:rPr>
              <w:t>Ответствен</w:t>
            </w:r>
            <w:r>
              <w:rPr>
                <w:rFonts w:ascii="Times New Roman" w:hAnsi="Times New Roman" w:cs="Times New Roman"/>
                <w:sz w:val="24"/>
                <w:szCs w:val="24"/>
              </w:rPr>
              <w:t>-</w:t>
            </w:r>
            <w:r w:rsidRPr="00536E4B">
              <w:rPr>
                <w:rFonts w:ascii="Times New Roman" w:hAnsi="Times New Roman" w:cs="Times New Roman"/>
                <w:sz w:val="24"/>
                <w:szCs w:val="24"/>
              </w:rPr>
              <w:t>ный</w:t>
            </w:r>
            <w:proofErr w:type="gramEnd"/>
            <w:r w:rsidRPr="00536E4B">
              <w:rPr>
                <w:rFonts w:ascii="Times New Roman" w:hAnsi="Times New Roman" w:cs="Times New Roman"/>
                <w:sz w:val="24"/>
                <w:szCs w:val="24"/>
              </w:rPr>
              <w:t xml:space="preserve"> исполнитель </w:t>
            </w:r>
          </w:p>
        </w:tc>
        <w:tc>
          <w:tcPr>
            <w:tcW w:w="8552"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Управление образования Администрации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tc>
      </w:tr>
      <w:tr w:rsidR="001232C9" w:rsidRPr="00536E4B" w:rsidTr="001232C9">
        <w:tc>
          <w:tcPr>
            <w:tcW w:w="1585" w:type="dxa"/>
          </w:tcPr>
          <w:p w:rsidR="001232C9" w:rsidRPr="00536E4B" w:rsidRDefault="001232C9" w:rsidP="001232C9">
            <w:pPr>
              <w:autoSpaceDE w:val="0"/>
              <w:autoSpaceDN w:val="0"/>
              <w:adjustRightInd w:val="0"/>
              <w:rPr>
                <w:rFonts w:ascii="Times New Roman" w:hAnsi="Times New Roman" w:cs="Times New Roman"/>
                <w:sz w:val="24"/>
                <w:szCs w:val="24"/>
              </w:rPr>
            </w:pPr>
            <w:proofErr w:type="gramStart"/>
            <w:r w:rsidRPr="00536E4B">
              <w:rPr>
                <w:rFonts w:ascii="Times New Roman" w:hAnsi="Times New Roman" w:cs="Times New Roman"/>
                <w:sz w:val="24"/>
                <w:szCs w:val="24"/>
              </w:rPr>
              <w:t>Соисполни-тели</w:t>
            </w:r>
            <w:proofErr w:type="gramEnd"/>
          </w:p>
        </w:tc>
        <w:tc>
          <w:tcPr>
            <w:tcW w:w="8552"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Администрация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tc>
      </w:tr>
      <w:tr w:rsidR="001232C9" w:rsidRPr="00536E4B" w:rsidTr="001232C9">
        <w:tc>
          <w:tcPr>
            <w:tcW w:w="1585"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Цель</w:t>
            </w:r>
          </w:p>
        </w:tc>
        <w:tc>
          <w:tcPr>
            <w:tcW w:w="8552"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Организация предоставления и повышение качества общего образования по основным общеобразовательным программам на территории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обеспечение равного доступа к качественному образованию для всех категорий детей</w:t>
            </w:r>
          </w:p>
        </w:tc>
      </w:tr>
      <w:tr w:rsidR="001232C9" w:rsidRPr="00536E4B" w:rsidTr="001232C9">
        <w:tc>
          <w:tcPr>
            <w:tcW w:w="1585"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 xml:space="preserve">Задачи </w:t>
            </w:r>
          </w:p>
        </w:tc>
        <w:tc>
          <w:tcPr>
            <w:tcW w:w="8552" w:type="dxa"/>
          </w:tcPr>
          <w:p w:rsidR="001232C9" w:rsidRPr="00536E4B" w:rsidRDefault="001232C9" w:rsidP="001232C9">
            <w:pPr>
              <w:tabs>
                <w:tab w:val="left" w:pos="459"/>
              </w:tabs>
              <w:rPr>
                <w:rFonts w:ascii="Times New Roman" w:hAnsi="Times New Roman" w:cs="Times New Roman"/>
                <w:sz w:val="24"/>
                <w:szCs w:val="24"/>
              </w:rPr>
            </w:pPr>
            <w:r w:rsidRPr="00536E4B">
              <w:rPr>
                <w:rFonts w:ascii="Times New Roman" w:hAnsi="Times New Roman" w:cs="Times New Roman"/>
                <w:sz w:val="24"/>
                <w:szCs w:val="24"/>
              </w:rPr>
              <w:t>1) Организация оказания муниципальных услуг по предоставлению начального общего, основного общего, среднего общего образования по основным общеобразовательным программам.</w:t>
            </w:r>
          </w:p>
          <w:p w:rsidR="001232C9" w:rsidRPr="00536E4B" w:rsidRDefault="001232C9" w:rsidP="001232C9">
            <w:pPr>
              <w:tabs>
                <w:tab w:val="left" w:pos="459"/>
              </w:tabs>
              <w:rPr>
                <w:rFonts w:ascii="Times New Roman" w:hAnsi="Times New Roman" w:cs="Times New Roman"/>
                <w:sz w:val="24"/>
                <w:szCs w:val="24"/>
              </w:rPr>
            </w:pPr>
            <w:r w:rsidRPr="00536E4B">
              <w:rPr>
                <w:rFonts w:ascii="Times New Roman" w:hAnsi="Times New Roman" w:cs="Times New Roman"/>
                <w:sz w:val="24"/>
                <w:szCs w:val="24"/>
              </w:rPr>
              <w:lastRenderedPageBreak/>
              <w:t>2) Внедрение федеральных государственных образовательных стандартов общего образования.</w:t>
            </w:r>
          </w:p>
          <w:p w:rsidR="001232C9" w:rsidRPr="00536E4B" w:rsidRDefault="001232C9" w:rsidP="001232C9">
            <w:pPr>
              <w:tabs>
                <w:tab w:val="left" w:pos="459"/>
              </w:tabs>
              <w:rPr>
                <w:rFonts w:ascii="Times New Roman" w:hAnsi="Times New Roman" w:cs="Times New Roman"/>
                <w:sz w:val="24"/>
                <w:szCs w:val="24"/>
              </w:rPr>
            </w:pPr>
            <w:r w:rsidRPr="00536E4B">
              <w:rPr>
                <w:rFonts w:ascii="Times New Roman" w:hAnsi="Times New Roman" w:cs="Times New Roman"/>
                <w:sz w:val="24"/>
                <w:szCs w:val="24"/>
              </w:rPr>
              <w:t>3) Обеспечение современных и безопасных условий для получения общего образования в муниципальных учреждениях общего образования.</w:t>
            </w:r>
          </w:p>
          <w:p w:rsidR="001232C9" w:rsidRPr="00536E4B" w:rsidRDefault="001232C9" w:rsidP="001232C9">
            <w:pPr>
              <w:tabs>
                <w:tab w:val="left" w:pos="459"/>
              </w:tabs>
              <w:rPr>
                <w:rFonts w:ascii="Times New Roman" w:hAnsi="Times New Roman" w:cs="Times New Roman"/>
                <w:sz w:val="24"/>
                <w:szCs w:val="24"/>
              </w:rPr>
            </w:pPr>
            <w:r w:rsidRPr="00536E4B">
              <w:rPr>
                <w:rFonts w:ascii="Times New Roman" w:hAnsi="Times New Roman" w:cs="Times New Roman"/>
                <w:sz w:val="24"/>
                <w:szCs w:val="24"/>
              </w:rPr>
              <w:t>4) Создание условий для проявления и развития способностей, талантов у обучающихся и воспитанников, создание условий для личностной и социальной самореализации.</w:t>
            </w:r>
          </w:p>
          <w:p w:rsidR="001232C9" w:rsidRPr="00536E4B" w:rsidRDefault="001232C9" w:rsidP="001232C9">
            <w:pPr>
              <w:tabs>
                <w:tab w:val="left" w:pos="459"/>
              </w:tabs>
              <w:rPr>
                <w:rFonts w:ascii="Times New Roman" w:hAnsi="Times New Roman" w:cs="Times New Roman"/>
                <w:sz w:val="24"/>
                <w:szCs w:val="24"/>
              </w:rPr>
            </w:pPr>
            <w:r w:rsidRPr="00536E4B">
              <w:rPr>
                <w:rFonts w:ascii="Times New Roman" w:hAnsi="Times New Roman" w:cs="Times New Roman"/>
                <w:sz w:val="24"/>
                <w:szCs w:val="24"/>
              </w:rPr>
              <w:t>5) Реализация программ, обеспечивающих сохранность здоровья обучающихся в общеобразовательных учреждениях.</w:t>
            </w:r>
          </w:p>
          <w:p w:rsidR="001232C9" w:rsidRPr="00536E4B" w:rsidRDefault="001232C9" w:rsidP="001232C9">
            <w:pPr>
              <w:tabs>
                <w:tab w:val="left" w:pos="459"/>
              </w:tabs>
              <w:rPr>
                <w:rFonts w:ascii="Times New Roman" w:hAnsi="Times New Roman" w:cs="Times New Roman"/>
                <w:sz w:val="24"/>
                <w:szCs w:val="24"/>
              </w:rPr>
            </w:pPr>
            <w:r w:rsidRPr="00536E4B">
              <w:rPr>
                <w:rFonts w:ascii="Times New Roman" w:hAnsi="Times New Roman" w:cs="Times New Roman"/>
                <w:sz w:val="24"/>
                <w:szCs w:val="24"/>
              </w:rPr>
              <w:t>6) Обеспечение учащихся муниципальных учреждений общего образования качественным сбалансированным питанием, совершенствование системы организации питания в муниципальных общеобразовательных учреждениях.</w:t>
            </w:r>
          </w:p>
          <w:p w:rsidR="001232C9" w:rsidRPr="00536E4B" w:rsidRDefault="001232C9" w:rsidP="001232C9">
            <w:pPr>
              <w:tabs>
                <w:tab w:val="left" w:pos="459"/>
              </w:tabs>
              <w:rPr>
                <w:rFonts w:ascii="Times New Roman" w:hAnsi="Times New Roman" w:cs="Times New Roman"/>
                <w:sz w:val="24"/>
                <w:szCs w:val="24"/>
              </w:rPr>
            </w:pPr>
            <w:r w:rsidRPr="00536E4B">
              <w:rPr>
                <w:rFonts w:ascii="Times New Roman" w:hAnsi="Times New Roman" w:cs="Times New Roman"/>
                <w:sz w:val="24"/>
                <w:szCs w:val="24"/>
              </w:rPr>
              <w:t>7) Внедрение системы мотивации руководителей и педагогических работников муниципальных общеобразовательных учреждений на достижение результатов профессиональной служебной деятельности.</w:t>
            </w:r>
          </w:p>
          <w:p w:rsidR="001232C9" w:rsidRPr="00536E4B" w:rsidRDefault="001232C9" w:rsidP="001232C9">
            <w:pPr>
              <w:tabs>
                <w:tab w:val="left" w:pos="459"/>
              </w:tabs>
              <w:rPr>
                <w:rFonts w:ascii="Times New Roman" w:hAnsi="Times New Roman" w:cs="Times New Roman"/>
                <w:sz w:val="24"/>
                <w:szCs w:val="24"/>
              </w:rPr>
            </w:pPr>
            <w:r w:rsidRPr="00536E4B">
              <w:rPr>
                <w:rFonts w:ascii="Times New Roman" w:hAnsi="Times New Roman" w:cs="Times New Roman"/>
                <w:sz w:val="24"/>
                <w:szCs w:val="24"/>
              </w:rPr>
              <w:t>8) Развитие системы обратной связи с потребителями услуг общего образования.</w:t>
            </w:r>
          </w:p>
        </w:tc>
      </w:tr>
      <w:tr w:rsidR="001232C9" w:rsidRPr="00536E4B" w:rsidTr="001232C9">
        <w:tc>
          <w:tcPr>
            <w:tcW w:w="1585" w:type="dxa"/>
          </w:tcPr>
          <w:p w:rsidR="001232C9" w:rsidRPr="00536E4B" w:rsidRDefault="001232C9" w:rsidP="001232C9">
            <w:pPr>
              <w:autoSpaceDE w:val="0"/>
              <w:autoSpaceDN w:val="0"/>
              <w:adjustRightInd w:val="0"/>
              <w:rPr>
                <w:rFonts w:ascii="Times New Roman" w:hAnsi="Times New Roman" w:cs="Times New Roman"/>
                <w:b/>
                <w:sz w:val="24"/>
                <w:szCs w:val="24"/>
              </w:rPr>
            </w:pPr>
            <w:r w:rsidRPr="00536E4B">
              <w:rPr>
                <w:rFonts w:ascii="Times New Roman" w:hAnsi="Times New Roman" w:cs="Times New Roman"/>
                <w:sz w:val="24"/>
                <w:szCs w:val="24"/>
              </w:rPr>
              <w:lastRenderedPageBreak/>
              <w:t xml:space="preserve">Целевые показатели (индикаторы) </w:t>
            </w:r>
          </w:p>
        </w:tc>
        <w:tc>
          <w:tcPr>
            <w:tcW w:w="8552" w:type="dxa"/>
          </w:tcPr>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1) 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процентов.</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2) Доля выпускников муниципальных общеобразовательных учреждений, не получивших аттестат о среднем образовании, в общей численности выпускников муниципальных общеобразовательных учреждений, процентов.</w:t>
            </w:r>
          </w:p>
          <w:p w:rsidR="001232C9" w:rsidRPr="00536E4B" w:rsidRDefault="001232C9" w:rsidP="001232C9">
            <w:pPr>
              <w:tabs>
                <w:tab w:val="left" w:pos="459"/>
              </w:tabs>
              <w:spacing w:after="0"/>
              <w:jc w:val="both"/>
              <w:rPr>
                <w:rFonts w:ascii="Times New Roman" w:hAnsi="Times New Roman" w:cs="Times New Roman"/>
                <w:sz w:val="24"/>
                <w:szCs w:val="24"/>
              </w:rPr>
            </w:pPr>
            <w:r w:rsidRPr="00536E4B">
              <w:rPr>
                <w:rFonts w:ascii="Times New Roman" w:hAnsi="Times New Roman" w:cs="Times New Roman"/>
                <w:sz w:val="24"/>
                <w:szCs w:val="24"/>
              </w:rPr>
              <w:t>3) Удельный вес учащихся учреждений  общего образования, обучающихся в соответствии с федеральными государственными образовательными стандартами, в общей численности  учащихся учреждений общего образования, в том числе:</w:t>
            </w:r>
          </w:p>
          <w:p w:rsidR="001232C9" w:rsidRPr="00536E4B" w:rsidRDefault="001232C9" w:rsidP="001232C9">
            <w:pPr>
              <w:pStyle w:val="a8"/>
              <w:numPr>
                <w:ilvl w:val="0"/>
                <w:numId w:val="14"/>
              </w:numPr>
              <w:tabs>
                <w:tab w:val="left" w:pos="459"/>
              </w:tabs>
              <w:spacing w:after="0" w:line="240" w:lineRule="auto"/>
              <w:ind w:left="0"/>
              <w:jc w:val="both"/>
              <w:rPr>
                <w:rFonts w:ascii="Times New Roman" w:hAnsi="Times New Roman" w:cs="Times New Roman"/>
                <w:sz w:val="24"/>
                <w:szCs w:val="24"/>
              </w:rPr>
            </w:pPr>
            <w:r w:rsidRPr="00536E4B">
              <w:rPr>
                <w:rFonts w:ascii="Times New Roman" w:hAnsi="Times New Roman" w:cs="Times New Roman"/>
                <w:sz w:val="24"/>
                <w:szCs w:val="24"/>
              </w:rPr>
              <w:t>на уровне  начального общего образования;</w:t>
            </w:r>
          </w:p>
          <w:p w:rsidR="001232C9" w:rsidRPr="00536E4B" w:rsidRDefault="001232C9" w:rsidP="001232C9">
            <w:pPr>
              <w:pStyle w:val="a8"/>
              <w:numPr>
                <w:ilvl w:val="0"/>
                <w:numId w:val="14"/>
              </w:numPr>
              <w:tabs>
                <w:tab w:val="left" w:pos="459"/>
              </w:tabs>
              <w:spacing w:after="0" w:line="240" w:lineRule="auto"/>
              <w:ind w:left="0"/>
              <w:jc w:val="both"/>
              <w:rPr>
                <w:rFonts w:ascii="Times New Roman" w:hAnsi="Times New Roman" w:cs="Times New Roman"/>
                <w:sz w:val="24"/>
                <w:szCs w:val="24"/>
              </w:rPr>
            </w:pPr>
            <w:r w:rsidRPr="00536E4B">
              <w:rPr>
                <w:rFonts w:ascii="Times New Roman" w:hAnsi="Times New Roman" w:cs="Times New Roman"/>
                <w:sz w:val="24"/>
                <w:szCs w:val="24"/>
              </w:rPr>
              <w:t>на уровне основного общего образования;</w:t>
            </w:r>
          </w:p>
          <w:p w:rsidR="001232C9" w:rsidRPr="00536E4B" w:rsidRDefault="001232C9" w:rsidP="001232C9">
            <w:pPr>
              <w:pStyle w:val="a8"/>
              <w:numPr>
                <w:ilvl w:val="0"/>
                <w:numId w:val="14"/>
              </w:numPr>
              <w:tabs>
                <w:tab w:val="left" w:pos="459"/>
              </w:tabs>
              <w:spacing w:after="0" w:line="240" w:lineRule="auto"/>
              <w:ind w:left="0"/>
              <w:jc w:val="both"/>
              <w:rPr>
                <w:rFonts w:ascii="Times New Roman" w:hAnsi="Times New Roman" w:cs="Times New Roman"/>
                <w:sz w:val="24"/>
                <w:szCs w:val="24"/>
              </w:rPr>
            </w:pPr>
            <w:r w:rsidRPr="00536E4B">
              <w:rPr>
                <w:rFonts w:ascii="Times New Roman" w:hAnsi="Times New Roman" w:cs="Times New Roman"/>
                <w:sz w:val="24"/>
                <w:szCs w:val="24"/>
              </w:rPr>
              <w:t>на уровне  среднего общего образования.</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4) 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процентов.</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5)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 xml:space="preserve">6) Доля детей первой и второй групп здоровья в общей </w:t>
            </w:r>
            <w:proofErr w:type="gramStart"/>
            <w:r w:rsidRPr="00536E4B">
              <w:rPr>
                <w:rFonts w:ascii="Times New Roman" w:hAnsi="Times New Roman" w:cs="Times New Roman"/>
                <w:sz w:val="24"/>
                <w:szCs w:val="24"/>
              </w:rPr>
              <w:t>численности</w:t>
            </w:r>
            <w:proofErr w:type="gramEnd"/>
            <w:r w:rsidRPr="00536E4B">
              <w:rPr>
                <w:rFonts w:ascii="Times New Roman" w:hAnsi="Times New Roman" w:cs="Times New Roman"/>
                <w:sz w:val="24"/>
                <w:szCs w:val="24"/>
              </w:rPr>
              <w:t xml:space="preserve"> обучающихся в муниципальных общеобразовательных учреждениях, процентов.</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 xml:space="preserve">7) Доля обучающихся в муниципальных общеобразовательных учреждениях, занимающихся во вторую смену, в общей </w:t>
            </w:r>
            <w:proofErr w:type="gramStart"/>
            <w:r w:rsidRPr="00536E4B">
              <w:rPr>
                <w:rFonts w:ascii="Times New Roman" w:hAnsi="Times New Roman" w:cs="Times New Roman"/>
                <w:sz w:val="24"/>
                <w:szCs w:val="24"/>
              </w:rPr>
              <w:t>численности</w:t>
            </w:r>
            <w:proofErr w:type="gramEnd"/>
            <w:r w:rsidRPr="00536E4B">
              <w:rPr>
                <w:rFonts w:ascii="Times New Roman" w:hAnsi="Times New Roman" w:cs="Times New Roman"/>
                <w:sz w:val="24"/>
                <w:szCs w:val="24"/>
              </w:rPr>
              <w:t xml:space="preserve"> обучающихся в муниципальных общеобразовательных учреждениях, процентов.</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8) Охват учащихся муниципальных общеобразовательных учреждений горячим питанием, процентов.</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lastRenderedPageBreak/>
              <w:t xml:space="preserve">9) Средняя заработная плата педагогических работников, реализующих общеобразовательные программы,  рублей. </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10) Средняя заработная плата работников муниципальных общеобразовательных организаций, рублей.</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11) Укомплектованность муниципальных общеобразовательных учреждений персоналом в соответствии со штатным расписанием.</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12) Доля учителей,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учителей муниципальных учреждений общего образования, процентов.</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13) Доля руководителей муниципальных общеобразовательных учреждений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с которыми заключены эффективные контракты, процентов.</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14) Доля учителей муниципальных общеобразовательных учреждений, с которыми заключены эффективные контракты, процентов.</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15) Удельный вес  общеобразовательных учреждений, для которых расчет субсидии на выполнение муниципального задания на оказание муниципальных услуг осуществляется на основе единых  (групповых) значений нормативных затрат с использованием корректирующих показателей</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 xml:space="preserve"> 16) Расходы бюджета муниципального образования на общее образование в расчете на 1 обучающегося в муниципальных общеобразовательных учреждениях, тыс. рублей. </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 xml:space="preserve">17) Независимая оценка качества общего образования, баллов </w:t>
            </w:r>
            <w:r w:rsidRPr="00536E4B">
              <w:rPr>
                <w:rFonts w:ascii="Times New Roman" w:hAnsi="Times New Roman" w:cs="Times New Roman"/>
                <w:bCs/>
                <w:i/>
                <w:sz w:val="24"/>
                <w:szCs w:val="24"/>
                <w:highlight w:val="lightGray"/>
              </w:rPr>
              <w:t>(используется по мере внедрения оценки)</w:t>
            </w:r>
            <w:r w:rsidRPr="00536E4B">
              <w:rPr>
                <w:rFonts w:ascii="Times New Roman" w:hAnsi="Times New Roman" w:cs="Times New Roman"/>
                <w:bCs/>
                <w:sz w:val="24"/>
                <w:szCs w:val="24"/>
              </w:rPr>
              <w:t>.</w:t>
            </w:r>
          </w:p>
          <w:p w:rsidR="001232C9" w:rsidRPr="00536E4B" w:rsidRDefault="001232C9" w:rsidP="001232C9">
            <w:pPr>
              <w:tabs>
                <w:tab w:val="left" w:pos="459"/>
              </w:tabs>
              <w:jc w:val="both"/>
              <w:rPr>
                <w:rFonts w:ascii="Times New Roman" w:hAnsi="Times New Roman" w:cs="Times New Roman"/>
                <w:bCs/>
                <w:sz w:val="24"/>
                <w:szCs w:val="24"/>
              </w:rPr>
            </w:pPr>
            <w:r w:rsidRPr="00536E4B">
              <w:rPr>
                <w:rFonts w:ascii="Times New Roman" w:hAnsi="Times New Roman" w:cs="Times New Roman"/>
                <w:sz w:val="24"/>
                <w:szCs w:val="24"/>
              </w:rPr>
              <w:t xml:space="preserve">18) Удовлетворенность потребителей (родителей и детей) качеством оказания услуг по предоставлению общего образования, процентов </w:t>
            </w:r>
            <w:r w:rsidRPr="00536E4B">
              <w:rPr>
                <w:rFonts w:ascii="Times New Roman" w:hAnsi="Times New Roman" w:cs="Times New Roman"/>
                <w:bCs/>
                <w:i/>
                <w:sz w:val="24"/>
                <w:szCs w:val="24"/>
                <w:highlight w:val="lightGray"/>
              </w:rPr>
              <w:t>(используется по мере внедрения оценки)</w:t>
            </w:r>
            <w:r w:rsidRPr="00536E4B">
              <w:rPr>
                <w:rFonts w:ascii="Times New Roman" w:hAnsi="Times New Roman" w:cs="Times New Roman"/>
                <w:bCs/>
                <w:sz w:val="24"/>
                <w:szCs w:val="24"/>
              </w:rPr>
              <w:t>.</w:t>
            </w:r>
          </w:p>
          <w:p w:rsidR="001232C9" w:rsidRPr="00536E4B" w:rsidRDefault="001232C9" w:rsidP="001232C9">
            <w:pPr>
              <w:tabs>
                <w:tab w:val="left" w:pos="459"/>
              </w:tabs>
              <w:jc w:val="both"/>
              <w:rPr>
                <w:rFonts w:ascii="Times New Roman" w:hAnsi="Times New Roman" w:cs="Times New Roman"/>
                <w:bCs/>
                <w:sz w:val="24"/>
                <w:szCs w:val="24"/>
              </w:rPr>
            </w:pPr>
            <w:r w:rsidRPr="00536E4B">
              <w:rPr>
                <w:rFonts w:ascii="Times New Roman" w:hAnsi="Times New Roman" w:cs="Times New Roman"/>
                <w:bCs/>
                <w:sz w:val="24"/>
                <w:szCs w:val="24"/>
              </w:rPr>
              <w:t>19) Доля граждан, использующих механизм получения  государственных и муниципальных услуг в электронной форме.</w:t>
            </w:r>
          </w:p>
          <w:p w:rsidR="001232C9" w:rsidRPr="00536E4B" w:rsidRDefault="001232C9" w:rsidP="001232C9">
            <w:pPr>
              <w:tabs>
                <w:tab w:val="left" w:pos="459"/>
              </w:tabs>
              <w:jc w:val="both"/>
              <w:rPr>
                <w:rFonts w:ascii="Times New Roman" w:hAnsi="Times New Roman" w:cs="Times New Roman"/>
                <w:bCs/>
                <w:sz w:val="24"/>
                <w:szCs w:val="24"/>
              </w:rPr>
            </w:pPr>
            <w:r w:rsidRPr="00536E4B">
              <w:rPr>
                <w:rFonts w:ascii="Times New Roman" w:hAnsi="Times New Roman" w:cs="Times New Roman"/>
                <w:bCs/>
                <w:sz w:val="24"/>
                <w:szCs w:val="24"/>
              </w:rPr>
              <w:t>20) Число общеобразовательных организаций,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единиц нарастающим итогом к 2018 году</w:t>
            </w:r>
          </w:p>
          <w:p w:rsidR="001232C9" w:rsidRPr="00536E4B" w:rsidRDefault="001232C9" w:rsidP="001232C9">
            <w:pPr>
              <w:tabs>
                <w:tab w:val="left" w:pos="459"/>
              </w:tabs>
              <w:jc w:val="both"/>
              <w:rPr>
                <w:rFonts w:ascii="Times New Roman" w:hAnsi="Times New Roman" w:cs="Times New Roman"/>
                <w:bCs/>
                <w:sz w:val="24"/>
                <w:szCs w:val="24"/>
              </w:rPr>
            </w:pPr>
            <w:proofErr w:type="gramStart"/>
            <w:r w:rsidRPr="00536E4B">
              <w:rPr>
                <w:rFonts w:ascii="Times New Roman" w:hAnsi="Times New Roman" w:cs="Times New Roman"/>
                <w:bCs/>
                <w:sz w:val="24"/>
                <w:szCs w:val="24"/>
              </w:rPr>
              <w:t>21)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человек нарастающим итогом к 2018 году</w:t>
            </w:r>
            <w:proofErr w:type="gramEnd"/>
          </w:p>
        </w:tc>
      </w:tr>
      <w:tr w:rsidR="001232C9" w:rsidRPr="00536E4B" w:rsidTr="001232C9">
        <w:tc>
          <w:tcPr>
            <w:tcW w:w="1585" w:type="dxa"/>
          </w:tcPr>
          <w:p w:rsidR="001232C9" w:rsidRPr="003522CE" w:rsidRDefault="001232C9" w:rsidP="001232C9">
            <w:pPr>
              <w:autoSpaceDE w:val="0"/>
              <w:autoSpaceDN w:val="0"/>
              <w:adjustRightInd w:val="0"/>
              <w:rPr>
                <w:rFonts w:ascii="Times New Roman" w:hAnsi="Times New Roman" w:cs="Times New Roman"/>
                <w:sz w:val="24"/>
                <w:szCs w:val="24"/>
              </w:rPr>
            </w:pPr>
            <w:r w:rsidRPr="003522CE">
              <w:rPr>
                <w:rFonts w:ascii="Times New Roman" w:hAnsi="Times New Roman" w:cs="Times New Roman"/>
                <w:sz w:val="24"/>
                <w:szCs w:val="24"/>
              </w:rPr>
              <w:lastRenderedPageBreak/>
              <w:t>Сроки и этапы  реализации</w:t>
            </w:r>
          </w:p>
        </w:tc>
        <w:tc>
          <w:tcPr>
            <w:tcW w:w="8552" w:type="dxa"/>
          </w:tcPr>
          <w:p w:rsidR="001232C9" w:rsidRPr="00536E4B" w:rsidRDefault="001232C9" w:rsidP="001232C9">
            <w:pPr>
              <w:rPr>
                <w:rFonts w:ascii="Times New Roman" w:hAnsi="Times New Roman" w:cs="Times New Roman"/>
                <w:sz w:val="24"/>
                <w:szCs w:val="24"/>
              </w:rPr>
            </w:pPr>
            <w:r>
              <w:rPr>
                <w:rFonts w:ascii="Times New Roman" w:hAnsi="Times New Roman" w:cs="Times New Roman"/>
                <w:sz w:val="24"/>
                <w:szCs w:val="24"/>
              </w:rPr>
              <w:t>Срок реализации - 2015-202</w:t>
            </w:r>
            <w:r w:rsidR="00BE0579">
              <w:rPr>
                <w:rFonts w:ascii="Times New Roman" w:hAnsi="Times New Roman" w:cs="Times New Roman"/>
                <w:sz w:val="24"/>
                <w:szCs w:val="24"/>
              </w:rPr>
              <w:t>8</w:t>
            </w:r>
            <w:r w:rsidRPr="00536E4B">
              <w:rPr>
                <w:rFonts w:ascii="Times New Roman" w:hAnsi="Times New Roman" w:cs="Times New Roman"/>
                <w:sz w:val="24"/>
                <w:szCs w:val="24"/>
              </w:rPr>
              <w:t xml:space="preserve"> годы:</w:t>
            </w:r>
          </w:p>
          <w:p w:rsidR="001232C9" w:rsidRPr="00536E4B" w:rsidRDefault="001232C9" w:rsidP="001232C9">
            <w:pPr>
              <w:spacing w:after="0"/>
              <w:ind w:right="282"/>
              <w:jc w:val="both"/>
              <w:rPr>
                <w:rFonts w:ascii="Times New Roman" w:hAnsi="Times New Roman" w:cs="Times New Roman"/>
                <w:sz w:val="24"/>
                <w:szCs w:val="24"/>
              </w:rPr>
            </w:pPr>
            <w:r w:rsidRPr="00536E4B">
              <w:rPr>
                <w:rFonts w:ascii="Times New Roman" w:hAnsi="Times New Roman" w:cs="Times New Roman"/>
                <w:sz w:val="24"/>
                <w:szCs w:val="24"/>
              </w:rPr>
              <w:t>1 этап-2015-2018 годы</w:t>
            </w:r>
          </w:p>
          <w:p w:rsidR="001232C9" w:rsidRPr="00536E4B" w:rsidRDefault="00BE0579" w:rsidP="001232C9">
            <w:pPr>
              <w:spacing w:after="0"/>
              <w:jc w:val="both"/>
              <w:rPr>
                <w:rFonts w:ascii="Times New Roman" w:hAnsi="Times New Roman" w:cs="Times New Roman"/>
                <w:sz w:val="24"/>
                <w:szCs w:val="24"/>
              </w:rPr>
            </w:pPr>
            <w:r>
              <w:rPr>
                <w:rFonts w:ascii="Times New Roman" w:hAnsi="Times New Roman" w:cs="Times New Roman"/>
                <w:sz w:val="24"/>
                <w:szCs w:val="24"/>
              </w:rPr>
              <w:t>2 этап-2019-2028</w:t>
            </w:r>
            <w:r w:rsidR="001232C9" w:rsidRPr="00536E4B">
              <w:rPr>
                <w:rFonts w:ascii="Times New Roman" w:hAnsi="Times New Roman" w:cs="Times New Roman"/>
                <w:sz w:val="24"/>
                <w:szCs w:val="24"/>
              </w:rPr>
              <w:t xml:space="preserve"> годы </w:t>
            </w:r>
          </w:p>
        </w:tc>
      </w:tr>
      <w:tr w:rsidR="001232C9" w:rsidRPr="00536E4B" w:rsidTr="00B0471E">
        <w:trPr>
          <w:trHeight w:val="9630"/>
        </w:trPr>
        <w:tc>
          <w:tcPr>
            <w:tcW w:w="1585" w:type="dxa"/>
          </w:tcPr>
          <w:p w:rsidR="001232C9" w:rsidRPr="00396DAA" w:rsidRDefault="001232C9" w:rsidP="001232C9">
            <w:pPr>
              <w:autoSpaceDE w:val="0"/>
              <w:autoSpaceDN w:val="0"/>
              <w:adjustRightInd w:val="0"/>
              <w:spacing w:after="0"/>
              <w:rPr>
                <w:rFonts w:ascii="Times New Roman" w:hAnsi="Times New Roman" w:cs="Times New Roman"/>
                <w:sz w:val="24"/>
                <w:szCs w:val="24"/>
              </w:rPr>
            </w:pPr>
            <w:r w:rsidRPr="00396DAA">
              <w:rPr>
                <w:rFonts w:ascii="Times New Roman" w:hAnsi="Times New Roman" w:cs="Times New Roman"/>
                <w:sz w:val="24"/>
                <w:szCs w:val="24"/>
              </w:rPr>
              <w:lastRenderedPageBreak/>
              <w:t>Объем финансирова</w:t>
            </w:r>
          </w:p>
          <w:p w:rsidR="001232C9" w:rsidRPr="00C3165A" w:rsidRDefault="001232C9" w:rsidP="001232C9">
            <w:pPr>
              <w:autoSpaceDE w:val="0"/>
              <w:autoSpaceDN w:val="0"/>
              <w:adjustRightInd w:val="0"/>
              <w:spacing w:after="0"/>
              <w:rPr>
                <w:rFonts w:ascii="Times New Roman" w:hAnsi="Times New Roman" w:cs="Times New Roman"/>
                <w:color w:val="FF0000"/>
                <w:sz w:val="24"/>
                <w:szCs w:val="24"/>
              </w:rPr>
            </w:pPr>
            <w:r w:rsidRPr="00396DAA">
              <w:rPr>
                <w:rFonts w:ascii="Times New Roman" w:hAnsi="Times New Roman" w:cs="Times New Roman"/>
                <w:sz w:val="24"/>
                <w:szCs w:val="24"/>
              </w:rPr>
              <w:t>ния  на реализацию муниципальной программы</w:t>
            </w:r>
          </w:p>
        </w:tc>
        <w:tc>
          <w:tcPr>
            <w:tcW w:w="8552" w:type="dxa"/>
          </w:tcPr>
          <w:p w:rsidR="001232C9" w:rsidRPr="00396DAA" w:rsidRDefault="001232C9" w:rsidP="001232C9">
            <w:pPr>
              <w:jc w:val="both"/>
              <w:rPr>
                <w:rFonts w:ascii="Times New Roman" w:hAnsi="Times New Roman" w:cs="Times New Roman"/>
                <w:sz w:val="24"/>
                <w:szCs w:val="24"/>
              </w:rPr>
            </w:pPr>
            <w:r w:rsidRPr="00396DAA">
              <w:rPr>
                <w:rFonts w:ascii="Times New Roman" w:hAnsi="Times New Roman" w:cs="Times New Roman"/>
                <w:sz w:val="24"/>
                <w:szCs w:val="24"/>
              </w:rPr>
              <w:t>Общий объем финансирования  муницип</w:t>
            </w:r>
            <w:r w:rsidR="00563B54">
              <w:rPr>
                <w:rFonts w:ascii="Times New Roman" w:hAnsi="Times New Roman" w:cs="Times New Roman"/>
                <w:sz w:val="24"/>
                <w:szCs w:val="24"/>
              </w:rPr>
              <w:t>альной подпрограммы на 2015-2028</w:t>
            </w:r>
            <w:r w:rsidRPr="00396DAA">
              <w:rPr>
                <w:rFonts w:ascii="Times New Roman" w:hAnsi="Times New Roman" w:cs="Times New Roman"/>
                <w:sz w:val="24"/>
                <w:szCs w:val="24"/>
              </w:rPr>
              <w:t xml:space="preserve"> годы составляет </w:t>
            </w:r>
            <w:r w:rsidR="0027503F">
              <w:rPr>
                <w:rFonts w:ascii="Times New Roman" w:hAnsi="Times New Roman" w:cs="Times New Roman"/>
                <w:sz w:val="24"/>
                <w:szCs w:val="24"/>
              </w:rPr>
              <w:t>3 731 085,9</w:t>
            </w:r>
            <w:r w:rsidRPr="00396DAA">
              <w:rPr>
                <w:rFonts w:ascii="Times New Roman" w:hAnsi="Times New Roman" w:cs="Times New Roman"/>
                <w:sz w:val="24"/>
                <w:szCs w:val="24"/>
              </w:rPr>
              <w:t xml:space="preserve">  тыс. руб., в том числе за счет субсидий из бюджета Удмуртской Республики – </w:t>
            </w:r>
            <w:r w:rsidR="00396DAA" w:rsidRPr="00396DAA">
              <w:rPr>
                <w:rFonts w:ascii="Times New Roman" w:hAnsi="Times New Roman" w:cs="Times New Roman"/>
                <w:sz w:val="24"/>
                <w:szCs w:val="24"/>
              </w:rPr>
              <w:t>3</w:t>
            </w:r>
            <w:r w:rsidR="0027503F">
              <w:rPr>
                <w:rFonts w:ascii="Times New Roman" w:hAnsi="Times New Roman" w:cs="Times New Roman"/>
                <w:sz w:val="24"/>
                <w:szCs w:val="24"/>
              </w:rPr>
              <w:t>46 074,1</w:t>
            </w:r>
            <w:r w:rsidRPr="00396DAA">
              <w:rPr>
                <w:rFonts w:ascii="Times New Roman" w:hAnsi="Times New Roman" w:cs="Times New Roman"/>
                <w:sz w:val="24"/>
                <w:szCs w:val="24"/>
              </w:rPr>
              <w:t xml:space="preserve"> тыс. руб.,  субвенций из бюджета Удмуртской Республики – </w:t>
            </w:r>
            <w:r w:rsidR="00B0471E" w:rsidRPr="00396DAA">
              <w:rPr>
                <w:rFonts w:ascii="Times New Roman" w:hAnsi="Times New Roman" w:cs="Times New Roman"/>
                <w:sz w:val="24"/>
                <w:szCs w:val="24"/>
              </w:rPr>
              <w:t>2</w:t>
            </w:r>
            <w:r w:rsidR="0027503F">
              <w:rPr>
                <w:rFonts w:ascii="Times New Roman" w:hAnsi="Times New Roman" w:cs="Times New Roman"/>
                <w:sz w:val="24"/>
                <w:szCs w:val="24"/>
              </w:rPr>
              <w:t> 534 018,2</w:t>
            </w:r>
            <w:r w:rsidRPr="00396DAA">
              <w:rPr>
                <w:rFonts w:ascii="Times New Roman" w:hAnsi="Times New Roman" w:cs="Times New Roman"/>
                <w:sz w:val="24"/>
                <w:szCs w:val="24"/>
              </w:rPr>
              <w:t xml:space="preserve"> тыс. </w:t>
            </w:r>
            <w:r w:rsidR="0027503F">
              <w:rPr>
                <w:rFonts w:ascii="Times New Roman" w:hAnsi="Times New Roman" w:cs="Times New Roman"/>
                <w:sz w:val="24"/>
                <w:szCs w:val="24"/>
              </w:rPr>
              <w:t>руб., иных источников – 58 638,7</w:t>
            </w:r>
            <w:r w:rsidRPr="00396DAA">
              <w:rPr>
                <w:rFonts w:ascii="Times New Roman" w:hAnsi="Times New Roman" w:cs="Times New Roman"/>
                <w:sz w:val="24"/>
                <w:szCs w:val="24"/>
              </w:rPr>
              <w:t xml:space="preserve"> тыс. руб.</w:t>
            </w:r>
          </w:p>
          <w:p w:rsidR="001232C9" w:rsidRDefault="001232C9" w:rsidP="001232C9">
            <w:pPr>
              <w:jc w:val="both"/>
              <w:rPr>
                <w:rFonts w:ascii="Times New Roman" w:hAnsi="Times New Roman" w:cs="Times New Roman"/>
                <w:sz w:val="24"/>
                <w:szCs w:val="24"/>
              </w:rPr>
            </w:pPr>
            <w:r w:rsidRPr="00396DAA">
              <w:rPr>
                <w:rFonts w:ascii="Times New Roman" w:hAnsi="Times New Roman" w:cs="Times New Roman"/>
                <w:sz w:val="24"/>
                <w:szCs w:val="24"/>
              </w:rPr>
              <w:t>Сведения о ресурсном обеспечении программы за счет всех источников финансирования по годам реализации (тыс. руб.):</w:t>
            </w:r>
          </w:p>
          <w:tbl>
            <w:tblPr>
              <w:tblW w:w="8739" w:type="dxa"/>
              <w:tblLook w:val="04A0"/>
            </w:tblPr>
            <w:tblGrid>
              <w:gridCol w:w="1058"/>
              <w:gridCol w:w="549"/>
              <w:gridCol w:w="549"/>
              <w:gridCol w:w="549"/>
              <w:gridCol w:w="549"/>
              <w:gridCol w:w="548"/>
              <w:gridCol w:w="548"/>
              <w:gridCol w:w="548"/>
              <w:gridCol w:w="548"/>
              <w:gridCol w:w="548"/>
              <w:gridCol w:w="548"/>
              <w:gridCol w:w="548"/>
              <w:gridCol w:w="548"/>
              <w:gridCol w:w="548"/>
              <w:gridCol w:w="548"/>
            </w:tblGrid>
            <w:tr w:rsidR="0027503F" w:rsidRPr="0027503F" w:rsidTr="0027503F">
              <w:trPr>
                <w:trHeight w:val="255"/>
              </w:trPr>
              <w:tc>
                <w:tcPr>
                  <w:tcW w:w="1057" w:type="dxa"/>
                  <w:tcBorders>
                    <w:top w:val="single" w:sz="4" w:space="0" w:color="auto"/>
                    <w:left w:val="single" w:sz="4" w:space="0" w:color="auto"/>
                    <w:bottom w:val="single" w:sz="4" w:space="0" w:color="auto"/>
                    <w:right w:val="single" w:sz="4" w:space="0" w:color="auto"/>
                  </w:tcBorders>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Источник финансирования</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2015 год</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2016 год </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2017 год </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2018 год </w:t>
                  </w:r>
                </w:p>
              </w:tc>
              <w:tc>
                <w:tcPr>
                  <w:tcW w:w="549"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2019 год </w:t>
                  </w:r>
                </w:p>
              </w:tc>
              <w:tc>
                <w:tcPr>
                  <w:tcW w:w="549"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2020 год </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2021 год</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2022 год</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2023 год</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2024 год</w:t>
                  </w:r>
                </w:p>
              </w:tc>
              <w:tc>
                <w:tcPr>
                  <w:tcW w:w="549"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2025 год</w:t>
                  </w:r>
                </w:p>
              </w:tc>
              <w:tc>
                <w:tcPr>
                  <w:tcW w:w="549"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2026 год</w:t>
                  </w:r>
                </w:p>
              </w:tc>
              <w:tc>
                <w:tcPr>
                  <w:tcW w:w="549"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2027 год</w:t>
                  </w:r>
                </w:p>
              </w:tc>
              <w:tc>
                <w:tcPr>
                  <w:tcW w:w="549"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2028 год</w:t>
                  </w:r>
                </w:p>
              </w:tc>
            </w:tr>
            <w:tr w:rsidR="0027503F" w:rsidRPr="0027503F" w:rsidTr="0027503F">
              <w:trPr>
                <w:trHeight w:val="255"/>
              </w:trPr>
              <w:tc>
                <w:tcPr>
                  <w:tcW w:w="1057"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Всего</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211079,1</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222529,2</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238737</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259135,6</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312658,3</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259940,7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281252,7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324375,3</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314864,2</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252459,6</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263963,7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263363,5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263363,5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263363,5</w:t>
                  </w:r>
                </w:p>
              </w:tc>
            </w:tr>
            <w:tr w:rsidR="0027503F" w:rsidRPr="0027503F" w:rsidTr="0027503F">
              <w:trPr>
                <w:trHeight w:val="390"/>
              </w:trPr>
              <w:tc>
                <w:tcPr>
                  <w:tcW w:w="1057"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бюджет муниципального образования "Глазовский район"</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211079,1</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222529,2</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238737</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259135,6</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312658,3</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259940,7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281252,7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324375,3</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314864,2</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252459,6</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263963,7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263363,5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263363,5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263363,5</w:t>
                  </w:r>
                </w:p>
              </w:tc>
            </w:tr>
            <w:tr w:rsidR="0027503F" w:rsidRPr="0027503F" w:rsidTr="0027503F">
              <w:trPr>
                <w:trHeight w:val="255"/>
              </w:trPr>
              <w:tc>
                <w:tcPr>
                  <w:tcW w:w="1057"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ind w:firstLineChars="100" w:firstLine="150"/>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в том числе:</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FF0000"/>
                      <w:sz w:val="15"/>
                      <w:szCs w:val="15"/>
                    </w:rPr>
                  </w:pPr>
                  <w:r w:rsidRPr="0027503F">
                    <w:rPr>
                      <w:rFonts w:ascii="Times New Roman" w:eastAsia="Times New Roman" w:hAnsi="Times New Roman" w:cs="Times New Roman"/>
                      <w:b/>
                      <w:bCs/>
                      <w:color w:val="FF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FF0000"/>
                      <w:sz w:val="15"/>
                      <w:szCs w:val="15"/>
                    </w:rPr>
                  </w:pPr>
                  <w:r w:rsidRPr="0027503F">
                    <w:rPr>
                      <w:rFonts w:ascii="Times New Roman" w:eastAsia="Times New Roman" w:hAnsi="Times New Roman" w:cs="Times New Roman"/>
                      <w:b/>
                      <w:bCs/>
                      <w:color w:val="FF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r>
            <w:tr w:rsidR="0027503F" w:rsidRPr="0027503F" w:rsidTr="0027503F">
              <w:trPr>
                <w:trHeight w:val="255"/>
              </w:trPr>
              <w:tc>
                <w:tcPr>
                  <w:tcW w:w="1057"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субсидии из бюджета Удмуртской Республики</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3178,7</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7335,2</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8522,6</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3714</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41295,1</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17822,1</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29132,1</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80767,2</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58477,5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20091,9</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19033,5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18901,4</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18901,4</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18901,4</w:t>
                  </w:r>
                </w:p>
              </w:tc>
            </w:tr>
            <w:tr w:rsidR="0027503F" w:rsidRPr="0027503F" w:rsidTr="0027503F">
              <w:trPr>
                <w:trHeight w:val="255"/>
              </w:trPr>
              <w:tc>
                <w:tcPr>
                  <w:tcW w:w="1057"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субвенции из бюджета Удмуртской Республики</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160592,5</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158291,1</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162054,4</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186297,7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189362,9</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161207,7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172466,2</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180054,5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191038,5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184761,4</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197323,9</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196855,8</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196855,8</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196855,8</w:t>
                  </w:r>
                </w:p>
              </w:tc>
            </w:tr>
            <w:tr w:rsidR="0027503F" w:rsidRPr="0027503F" w:rsidTr="0027503F">
              <w:trPr>
                <w:trHeight w:val="390"/>
              </w:trPr>
              <w:tc>
                <w:tcPr>
                  <w:tcW w:w="1057"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средства бюджета Удмуртской Республики, планируемые к привлечению</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r>
            <w:tr w:rsidR="0027503F" w:rsidRPr="0027503F" w:rsidTr="0027503F">
              <w:trPr>
                <w:trHeight w:val="390"/>
              </w:trPr>
              <w:tc>
                <w:tcPr>
                  <w:tcW w:w="1057"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бюджеты поселений, входящих в состав муниципального образования "Глазовский район"</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r>
            <w:tr w:rsidR="0027503F" w:rsidRPr="0027503F" w:rsidTr="0027503F">
              <w:trPr>
                <w:trHeight w:val="255"/>
              </w:trPr>
              <w:tc>
                <w:tcPr>
                  <w:tcW w:w="1057"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иные источники</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9462,8</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6009,9</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6107,1</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7093,4</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7054,3</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4403,3</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4642,5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2948,5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1913,4</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1800,7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1800,7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1800,7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1800,7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1800,7</w:t>
                  </w:r>
                </w:p>
              </w:tc>
            </w:tr>
          </w:tbl>
          <w:p w:rsidR="001232C9" w:rsidRPr="00C3165A" w:rsidRDefault="001232C9" w:rsidP="001232C9">
            <w:pPr>
              <w:rPr>
                <w:rFonts w:ascii="Times New Roman" w:hAnsi="Times New Roman" w:cs="Times New Roman"/>
                <w:color w:val="FF0000"/>
                <w:sz w:val="24"/>
                <w:szCs w:val="24"/>
              </w:rPr>
            </w:pPr>
          </w:p>
        </w:tc>
      </w:tr>
      <w:tr w:rsidR="001232C9" w:rsidRPr="00536E4B" w:rsidTr="001232C9">
        <w:tc>
          <w:tcPr>
            <w:tcW w:w="1585"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Ожидаемые конечные результаты реализации муниципальной программы, оценка планируемой эффективности её реализац</w:t>
            </w:r>
            <w:r w:rsidRPr="00536E4B">
              <w:rPr>
                <w:rFonts w:ascii="Times New Roman" w:hAnsi="Times New Roman" w:cs="Times New Roman"/>
                <w:sz w:val="24"/>
                <w:szCs w:val="24"/>
              </w:rPr>
              <w:lastRenderedPageBreak/>
              <w:t>ии</w:t>
            </w:r>
          </w:p>
        </w:tc>
        <w:tc>
          <w:tcPr>
            <w:tcW w:w="8552" w:type="dxa"/>
          </w:tcPr>
          <w:p w:rsidR="001232C9" w:rsidRPr="00536E4B" w:rsidRDefault="001232C9" w:rsidP="001232C9">
            <w:pPr>
              <w:rPr>
                <w:rFonts w:ascii="Times New Roman" w:hAnsi="Times New Roman" w:cs="Times New Roman"/>
                <w:sz w:val="24"/>
                <w:szCs w:val="24"/>
              </w:rPr>
            </w:pPr>
            <w:r w:rsidRPr="00536E4B">
              <w:rPr>
                <w:rFonts w:ascii="Times New Roman" w:hAnsi="Times New Roman" w:cs="Times New Roman"/>
                <w:sz w:val="24"/>
                <w:szCs w:val="24"/>
              </w:rPr>
              <w:lastRenderedPageBreak/>
              <w:t>Формируется на основе значений целевых показателей (индикаторов) на этапе разработки программы.</w:t>
            </w:r>
          </w:p>
          <w:p w:rsidR="001232C9" w:rsidRPr="00536E4B" w:rsidRDefault="001232C9" w:rsidP="001232C9">
            <w:pPr>
              <w:rPr>
                <w:rFonts w:ascii="Times New Roman" w:hAnsi="Times New Roman" w:cs="Times New Roman"/>
                <w:sz w:val="24"/>
                <w:szCs w:val="24"/>
              </w:rPr>
            </w:pPr>
            <w:r w:rsidRPr="00536E4B">
              <w:rPr>
                <w:rFonts w:ascii="Times New Roman" w:hAnsi="Times New Roman" w:cs="Times New Roman"/>
                <w:sz w:val="24"/>
                <w:szCs w:val="24"/>
              </w:rPr>
              <w:t>Ожидаемые конечные результаты реализации подпрограммы:</w:t>
            </w:r>
          </w:p>
          <w:p w:rsidR="001232C9" w:rsidRPr="00536E4B" w:rsidRDefault="001232C9" w:rsidP="001232C9">
            <w:pPr>
              <w:rPr>
                <w:rFonts w:ascii="Times New Roman" w:hAnsi="Times New Roman" w:cs="Times New Roman"/>
                <w:sz w:val="24"/>
                <w:szCs w:val="24"/>
              </w:rPr>
            </w:pPr>
            <w:r w:rsidRPr="00536E4B">
              <w:rPr>
                <w:rFonts w:ascii="Times New Roman" w:hAnsi="Times New Roman" w:cs="Times New Roman"/>
                <w:sz w:val="24"/>
                <w:szCs w:val="24"/>
              </w:rPr>
              <w:t>1) обеспечение обучения учащихся начального общего и основного общего образования по ФГОС, подготовка к переводу на обучение по ФГОС учащихся  среднего общего образования с 2020/21 учебного года;</w:t>
            </w:r>
          </w:p>
          <w:p w:rsidR="001232C9" w:rsidRPr="00536E4B" w:rsidRDefault="001232C9" w:rsidP="001232C9">
            <w:pPr>
              <w:rPr>
                <w:rFonts w:ascii="Times New Roman" w:hAnsi="Times New Roman" w:cs="Times New Roman"/>
                <w:sz w:val="24"/>
                <w:szCs w:val="24"/>
              </w:rPr>
            </w:pPr>
            <w:r w:rsidRPr="00536E4B">
              <w:rPr>
                <w:rFonts w:ascii="Times New Roman" w:hAnsi="Times New Roman" w:cs="Times New Roman"/>
                <w:sz w:val="24"/>
                <w:szCs w:val="24"/>
              </w:rPr>
              <w:t>2) повышение качества общего образования - за счет внедрения ФГОС, создания стимулов для педагогических работников к достижению результатов профессиональной служебной деятельности, развития системы обратной связи с потребителями услуг общего образования;</w:t>
            </w:r>
          </w:p>
          <w:p w:rsidR="001232C9" w:rsidRPr="00536E4B" w:rsidRDefault="001232C9" w:rsidP="001232C9">
            <w:pPr>
              <w:rPr>
                <w:rFonts w:ascii="Times New Roman" w:hAnsi="Times New Roman" w:cs="Times New Roman"/>
                <w:sz w:val="24"/>
                <w:szCs w:val="24"/>
              </w:rPr>
            </w:pPr>
            <w:r w:rsidRPr="00536E4B">
              <w:rPr>
                <w:rFonts w:ascii="Times New Roman" w:hAnsi="Times New Roman" w:cs="Times New Roman"/>
                <w:sz w:val="24"/>
                <w:szCs w:val="24"/>
              </w:rPr>
              <w:t>3) обеспечение равного доступа к качественному образованию, сокращение отставания  от лучших результатов – за счет введения независимой оценки качества образования, в том числе в разрезе муниципальных общеобразовательных учреждений</w:t>
            </w:r>
            <w:proofErr w:type="gramStart"/>
            <w:r w:rsidRPr="00536E4B">
              <w:rPr>
                <w:rFonts w:ascii="Times New Roman" w:hAnsi="Times New Roman" w:cs="Times New Roman"/>
                <w:sz w:val="24"/>
                <w:szCs w:val="24"/>
              </w:rPr>
              <w:t xml:space="preserve"> ;</w:t>
            </w:r>
            <w:proofErr w:type="gramEnd"/>
          </w:p>
          <w:p w:rsidR="001232C9" w:rsidRPr="00536E4B" w:rsidRDefault="001232C9" w:rsidP="001232C9">
            <w:pPr>
              <w:rPr>
                <w:rFonts w:ascii="Times New Roman" w:hAnsi="Times New Roman" w:cs="Times New Roman"/>
                <w:sz w:val="24"/>
                <w:szCs w:val="24"/>
              </w:rPr>
            </w:pPr>
            <w:r w:rsidRPr="00536E4B">
              <w:rPr>
                <w:rFonts w:ascii="Times New Roman" w:hAnsi="Times New Roman" w:cs="Times New Roman"/>
                <w:sz w:val="24"/>
                <w:szCs w:val="24"/>
              </w:rPr>
              <w:t xml:space="preserve">4) обновление кадрового состава и привлечение молодых талантливых педагогов для работы в общеобразовательных учреждениях – за счет повышения заработной платы педагогических работников, создания материальных стимулов для </w:t>
            </w:r>
            <w:r w:rsidRPr="00536E4B">
              <w:rPr>
                <w:rFonts w:ascii="Times New Roman" w:hAnsi="Times New Roman" w:cs="Times New Roman"/>
                <w:sz w:val="24"/>
                <w:szCs w:val="24"/>
              </w:rPr>
              <w:lastRenderedPageBreak/>
              <w:t>достижения результатов профессиональной служебной деятельности.</w:t>
            </w:r>
          </w:p>
          <w:p w:rsidR="001232C9" w:rsidRPr="00536E4B" w:rsidRDefault="001232C9" w:rsidP="001232C9">
            <w:pPr>
              <w:rPr>
                <w:rFonts w:ascii="Times New Roman" w:hAnsi="Times New Roman" w:cs="Times New Roman"/>
                <w:sz w:val="24"/>
                <w:szCs w:val="24"/>
              </w:rPr>
            </w:pPr>
            <w:r w:rsidRPr="00536E4B">
              <w:rPr>
                <w:rFonts w:ascii="Times New Roman" w:hAnsi="Times New Roman" w:cs="Times New Roman"/>
                <w:sz w:val="24"/>
                <w:szCs w:val="24"/>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rsidR="001232C9" w:rsidRDefault="001232C9" w:rsidP="001232C9">
      <w:pPr>
        <w:shd w:val="clear" w:color="auto" w:fill="FFFFFF"/>
        <w:tabs>
          <w:tab w:val="left" w:pos="1276"/>
        </w:tabs>
        <w:rPr>
          <w:rFonts w:ascii="Times New Roman" w:hAnsi="Times New Roman" w:cs="Times New Roman"/>
          <w:b/>
          <w:sz w:val="24"/>
          <w:szCs w:val="24"/>
        </w:rPr>
      </w:pPr>
    </w:p>
    <w:p w:rsidR="001232C9" w:rsidRPr="00536E4B" w:rsidRDefault="001232C9" w:rsidP="001232C9">
      <w:pPr>
        <w:shd w:val="clear" w:color="auto" w:fill="FFFFFF"/>
        <w:tabs>
          <w:tab w:val="left" w:pos="1276"/>
        </w:tabs>
        <w:rPr>
          <w:rFonts w:ascii="Times New Roman" w:hAnsi="Times New Roman" w:cs="Times New Roman"/>
          <w:b/>
          <w:sz w:val="24"/>
          <w:szCs w:val="24"/>
        </w:rPr>
      </w:pPr>
      <w:r w:rsidRPr="00536E4B">
        <w:rPr>
          <w:rFonts w:ascii="Times New Roman" w:hAnsi="Times New Roman" w:cs="Times New Roman"/>
          <w:b/>
          <w:sz w:val="24"/>
          <w:szCs w:val="24"/>
        </w:rPr>
        <w:t>1.2.1. Характеристика сферы деятельности</w:t>
      </w:r>
    </w:p>
    <w:p w:rsidR="001232C9" w:rsidRPr="00536E4B" w:rsidRDefault="001232C9" w:rsidP="001232C9">
      <w:pPr>
        <w:suppressLineNumbers/>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В  муниципальном образовании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xml:space="preserve">»  функционирует </w:t>
      </w:r>
      <w:r>
        <w:rPr>
          <w:rFonts w:ascii="Times New Roman" w:hAnsi="Times New Roman" w:cs="Times New Roman"/>
          <w:sz w:val="24"/>
          <w:szCs w:val="24"/>
        </w:rPr>
        <w:t>14</w:t>
      </w:r>
      <w:r w:rsidRPr="00536E4B">
        <w:rPr>
          <w:rFonts w:ascii="Times New Roman" w:hAnsi="Times New Roman" w:cs="Times New Roman"/>
          <w:sz w:val="24"/>
          <w:szCs w:val="24"/>
        </w:rPr>
        <w:t xml:space="preserve"> муниципальных  учреждений образования, в т.ч. </w:t>
      </w:r>
      <w:r>
        <w:rPr>
          <w:rFonts w:ascii="Times New Roman" w:hAnsi="Times New Roman" w:cs="Times New Roman"/>
          <w:sz w:val="24"/>
          <w:szCs w:val="24"/>
        </w:rPr>
        <w:t>3</w:t>
      </w:r>
      <w:r w:rsidRPr="00536E4B">
        <w:rPr>
          <w:rFonts w:ascii="Times New Roman" w:hAnsi="Times New Roman" w:cs="Times New Roman"/>
          <w:sz w:val="24"/>
          <w:szCs w:val="24"/>
        </w:rPr>
        <w:t>образовательных учреждений, реализующих программу начального общего образования, 11 образовательных учреждений, реализующих программы начального общего, основного общего и среднего общего образования. Все учреждения реализуют также программу дошкольного образования.</w:t>
      </w:r>
    </w:p>
    <w:p w:rsidR="001232C9" w:rsidRPr="00536E4B" w:rsidRDefault="001232C9" w:rsidP="001232C9">
      <w:pPr>
        <w:suppressLineNumbers/>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Численность учащихся по программам общего образования в общеобразовательных учреждениях в 2015 году составила 1391 человек</w:t>
      </w:r>
      <w:r>
        <w:rPr>
          <w:rFonts w:ascii="Times New Roman" w:hAnsi="Times New Roman" w:cs="Times New Roman"/>
          <w:sz w:val="24"/>
          <w:szCs w:val="24"/>
        </w:rPr>
        <w:t>, на 2021 год произошел спад количества учащихся с 1 по 11 классы в связи с уменьшением рождаемости</w:t>
      </w:r>
      <w:r w:rsidRPr="00536E4B">
        <w:rPr>
          <w:rFonts w:ascii="Times New Roman" w:hAnsi="Times New Roman" w:cs="Times New Roman"/>
          <w:sz w:val="24"/>
          <w:szCs w:val="24"/>
        </w:rPr>
        <w:t xml:space="preserve">. По прогнозным оценкам, данный показатель в среднесрочной перспективе будет </w:t>
      </w:r>
      <w:r>
        <w:rPr>
          <w:rFonts w:ascii="Times New Roman" w:hAnsi="Times New Roman" w:cs="Times New Roman"/>
          <w:sz w:val="24"/>
          <w:szCs w:val="24"/>
        </w:rPr>
        <w:t>также уменьшаться</w:t>
      </w:r>
      <w:r w:rsidRPr="00536E4B">
        <w:rPr>
          <w:rFonts w:ascii="Times New Roman" w:hAnsi="Times New Roman" w:cs="Times New Roman"/>
          <w:sz w:val="24"/>
          <w:szCs w:val="24"/>
        </w:rPr>
        <w:t>:</w:t>
      </w:r>
    </w:p>
    <w:tbl>
      <w:tblPr>
        <w:tblW w:w="103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9"/>
        <w:gridCol w:w="695"/>
        <w:gridCol w:w="695"/>
        <w:gridCol w:w="695"/>
        <w:gridCol w:w="695"/>
        <w:gridCol w:w="695"/>
        <w:gridCol w:w="695"/>
        <w:gridCol w:w="695"/>
        <w:gridCol w:w="731"/>
        <w:gridCol w:w="567"/>
        <w:gridCol w:w="425"/>
        <w:gridCol w:w="425"/>
        <w:gridCol w:w="425"/>
        <w:gridCol w:w="425"/>
      </w:tblGrid>
      <w:tr w:rsidR="001232C9" w:rsidRPr="00536E4B" w:rsidTr="001232C9">
        <w:trPr>
          <w:trHeight w:val="300"/>
        </w:trPr>
        <w:tc>
          <w:tcPr>
            <w:tcW w:w="2499" w:type="dxa"/>
            <w:shd w:val="clear" w:color="auto" w:fill="auto"/>
            <w:noWrap/>
            <w:vAlign w:val="center"/>
          </w:tcPr>
          <w:p w:rsidR="001232C9" w:rsidRPr="00762E09" w:rsidRDefault="001232C9" w:rsidP="001232C9">
            <w:pPr>
              <w:jc w:val="center"/>
              <w:rPr>
                <w:rFonts w:ascii="Times New Roman" w:hAnsi="Times New Roman" w:cs="Times New Roman"/>
                <w:bCs/>
                <w:sz w:val="20"/>
                <w:szCs w:val="20"/>
              </w:rPr>
            </w:pPr>
            <w:r w:rsidRPr="00762E09">
              <w:rPr>
                <w:rFonts w:ascii="Times New Roman" w:hAnsi="Times New Roman" w:cs="Times New Roman"/>
                <w:bCs/>
                <w:sz w:val="20"/>
                <w:szCs w:val="20"/>
              </w:rPr>
              <w:t>Наименование показателя</w:t>
            </w:r>
          </w:p>
        </w:tc>
        <w:tc>
          <w:tcPr>
            <w:tcW w:w="695" w:type="dxa"/>
            <w:vAlign w:val="center"/>
          </w:tcPr>
          <w:p w:rsidR="001232C9" w:rsidRPr="00762E09" w:rsidRDefault="001232C9" w:rsidP="001232C9">
            <w:pPr>
              <w:jc w:val="center"/>
              <w:rPr>
                <w:rFonts w:ascii="Times New Roman" w:hAnsi="Times New Roman" w:cs="Times New Roman"/>
                <w:bCs/>
                <w:sz w:val="20"/>
                <w:szCs w:val="20"/>
              </w:rPr>
            </w:pPr>
            <w:smartTag w:uri="urn:schemas-microsoft-com:office:smarttags" w:element="metricconverter">
              <w:smartTagPr>
                <w:attr w:name="ProductID" w:val="2013 г"/>
              </w:smartTagPr>
              <w:r w:rsidRPr="00762E09">
                <w:rPr>
                  <w:rFonts w:ascii="Times New Roman" w:hAnsi="Times New Roman" w:cs="Times New Roman"/>
                  <w:bCs/>
                  <w:sz w:val="20"/>
                  <w:szCs w:val="20"/>
                </w:rPr>
                <w:t>2013 г</w:t>
              </w:r>
            </w:smartTag>
            <w:r w:rsidRPr="00762E09">
              <w:rPr>
                <w:rFonts w:ascii="Times New Roman" w:hAnsi="Times New Roman" w:cs="Times New Roman"/>
                <w:bCs/>
                <w:sz w:val="20"/>
                <w:szCs w:val="20"/>
              </w:rPr>
              <w:t>.</w:t>
            </w:r>
          </w:p>
        </w:tc>
        <w:tc>
          <w:tcPr>
            <w:tcW w:w="695" w:type="dxa"/>
            <w:vAlign w:val="center"/>
          </w:tcPr>
          <w:p w:rsidR="001232C9" w:rsidRPr="00762E09" w:rsidRDefault="001232C9" w:rsidP="001232C9">
            <w:pPr>
              <w:jc w:val="center"/>
              <w:rPr>
                <w:rFonts w:ascii="Times New Roman" w:hAnsi="Times New Roman" w:cs="Times New Roman"/>
                <w:bCs/>
                <w:sz w:val="20"/>
                <w:szCs w:val="20"/>
              </w:rPr>
            </w:pPr>
            <w:smartTag w:uri="urn:schemas-microsoft-com:office:smarttags" w:element="metricconverter">
              <w:smartTagPr>
                <w:attr w:name="ProductID" w:val="2014 г"/>
              </w:smartTagPr>
              <w:r w:rsidRPr="00762E09">
                <w:rPr>
                  <w:rFonts w:ascii="Times New Roman" w:hAnsi="Times New Roman" w:cs="Times New Roman"/>
                  <w:bCs/>
                  <w:sz w:val="20"/>
                  <w:szCs w:val="20"/>
                </w:rPr>
                <w:t>2014 г</w:t>
              </w:r>
            </w:smartTag>
            <w:r w:rsidRPr="00762E09">
              <w:rPr>
                <w:rFonts w:ascii="Times New Roman" w:hAnsi="Times New Roman" w:cs="Times New Roman"/>
                <w:bCs/>
                <w:sz w:val="20"/>
                <w:szCs w:val="20"/>
              </w:rPr>
              <w:t>.</w:t>
            </w:r>
          </w:p>
        </w:tc>
        <w:tc>
          <w:tcPr>
            <w:tcW w:w="695" w:type="dxa"/>
            <w:vAlign w:val="center"/>
          </w:tcPr>
          <w:p w:rsidR="001232C9" w:rsidRPr="00762E09" w:rsidRDefault="001232C9" w:rsidP="001232C9">
            <w:pPr>
              <w:jc w:val="center"/>
              <w:rPr>
                <w:rFonts w:ascii="Times New Roman" w:hAnsi="Times New Roman" w:cs="Times New Roman"/>
                <w:bCs/>
                <w:sz w:val="20"/>
                <w:szCs w:val="20"/>
              </w:rPr>
            </w:pPr>
            <w:smartTag w:uri="urn:schemas-microsoft-com:office:smarttags" w:element="metricconverter">
              <w:smartTagPr>
                <w:attr w:name="ProductID" w:val="2015 г"/>
              </w:smartTagPr>
              <w:r w:rsidRPr="00762E09">
                <w:rPr>
                  <w:rFonts w:ascii="Times New Roman" w:hAnsi="Times New Roman" w:cs="Times New Roman"/>
                  <w:bCs/>
                  <w:sz w:val="20"/>
                  <w:szCs w:val="20"/>
                </w:rPr>
                <w:t>2015 г</w:t>
              </w:r>
            </w:smartTag>
            <w:r w:rsidRPr="00762E09">
              <w:rPr>
                <w:rFonts w:ascii="Times New Roman" w:hAnsi="Times New Roman" w:cs="Times New Roman"/>
                <w:bCs/>
                <w:sz w:val="20"/>
                <w:szCs w:val="20"/>
              </w:rPr>
              <w:t>.</w:t>
            </w:r>
          </w:p>
        </w:tc>
        <w:tc>
          <w:tcPr>
            <w:tcW w:w="695" w:type="dxa"/>
            <w:vAlign w:val="center"/>
          </w:tcPr>
          <w:p w:rsidR="001232C9" w:rsidRPr="00762E09" w:rsidRDefault="001232C9" w:rsidP="001232C9">
            <w:pPr>
              <w:jc w:val="center"/>
              <w:rPr>
                <w:rFonts w:ascii="Times New Roman" w:hAnsi="Times New Roman" w:cs="Times New Roman"/>
                <w:bCs/>
                <w:sz w:val="20"/>
                <w:szCs w:val="20"/>
              </w:rPr>
            </w:pPr>
            <w:smartTag w:uri="urn:schemas-microsoft-com:office:smarttags" w:element="metricconverter">
              <w:smartTagPr>
                <w:attr w:name="ProductID" w:val="2016 г"/>
              </w:smartTagPr>
              <w:r w:rsidRPr="00762E09">
                <w:rPr>
                  <w:rFonts w:ascii="Times New Roman" w:hAnsi="Times New Roman" w:cs="Times New Roman"/>
                  <w:bCs/>
                  <w:sz w:val="20"/>
                  <w:szCs w:val="20"/>
                </w:rPr>
                <w:t>2016 г</w:t>
              </w:r>
            </w:smartTag>
            <w:r w:rsidRPr="00762E09">
              <w:rPr>
                <w:rFonts w:ascii="Times New Roman" w:hAnsi="Times New Roman" w:cs="Times New Roman"/>
                <w:bCs/>
                <w:sz w:val="20"/>
                <w:szCs w:val="20"/>
              </w:rPr>
              <w:t>.</w:t>
            </w:r>
          </w:p>
        </w:tc>
        <w:tc>
          <w:tcPr>
            <w:tcW w:w="695" w:type="dxa"/>
            <w:vAlign w:val="center"/>
          </w:tcPr>
          <w:p w:rsidR="001232C9" w:rsidRPr="00762E09" w:rsidRDefault="001232C9" w:rsidP="001232C9">
            <w:pPr>
              <w:jc w:val="center"/>
              <w:rPr>
                <w:rFonts w:ascii="Times New Roman" w:hAnsi="Times New Roman" w:cs="Times New Roman"/>
                <w:bCs/>
                <w:sz w:val="20"/>
                <w:szCs w:val="20"/>
              </w:rPr>
            </w:pPr>
            <w:smartTag w:uri="urn:schemas-microsoft-com:office:smarttags" w:element="metricconverter">
              <w:smartTagPr>
                <w:attr w:name="ProductID" w:val="2017 г"/>
              </w:smartTagPr>
              <w:r w:rsidRPr="00762E09">
                <w:rPr>
                  <w:rFonts w:ascii="Times New Roman" w:hAnsi="Times New Roman" w:cs="Times New Roman"/>
                  <w:bCs/>
                  <w:sz w:val="20"/>
                  <w:szCs w:val="20"/>
                </w:rPr>
                <w:t>2017 г</w:t>
              </w:r>
            </w:smartTag>
            <w:r w:rsidRPr="00762E09">
              <w:rPr>
                <w:rFonts w:ascii="Times New Roman" w:hAnsi="Times New Roman" w:cs="Times New Roman"/>
                <w:bCs/>
                <w:sz w:val="20"/>
                <w:szCs w:val="20"/>
              </w:rPr>
              <w:t>.</w:t>
            </w:r>
          </w:p>
        </w:tc>
        <w:tc>
          <w:tcPr>
            <w:tcW w:w="695" w:type="dxa"/>
            <w:vAlign w:val="center"/>
          </w:tcPr>
          <w:p w:rsidR="001232C9" w:rsidRPr="00762E09" w:rsidRDefault="001232C9" w:rsidP="001232C9">
            <w:pPr>
              <w:jc w:val="center"/>
              <w:rPr>
                <w:rFonts w:ascii="Times New Roman" w:hAnsi="Times New Roman" w:cs="Times New Roman"/>
                <w:bCs/>
                <w:sz w:val="20"/>
                <w:szCs w:val="20"/>
              </w:rPr>
            </w:pPr>
            <w:smartTag w:uri="urn:schemas-microsoft-com:office:smarttags" w:element="metricconverter">
              <w:smartTagPr>
                <w:attr w:name="ProductID" w:val="2018 г"/>
              </w:smartTagPr>
              <w:r w:rsidRPr="00762E09">
                <w:rPr>
                  <w:rFonts w:ascii="Times New Roman" w:hAnsi="Times New Roman" w:cs="Times New Roman"/>
                  <w:bCs/>
                  <w:sz w:val="20"/>
                  <w:szCs w:val="20"/>
                </w:rPr>
                <w:t>2018 г</w:t>
              </w:r>
            </w:smartTag>
            <w:r w:rsidRPr="00762E09">
              <w:rPr>
                <w:rFonts w:ascii="Times New Roman" w:hAnsi="Times New Roman" w:cs="Times New Roman"/>
                <w:bCs/>
                <w:sz w:val="20"/>
                <w:szCs w:val="20"/>
              </w:rPr>
              <w:t>.</w:t>
            </w:r>
          </w:p>
        </w:tc>
        <w:tc>
          <w:tcPr>
            <w:tcW w:w="695" w:type="dxa"/>
            <w:shd w:val="clear" w:color="auto" w:fill="auto"/>
            <w:noWrap/>
            <w:vAlign w:val="center"/>
          </w:tcPr>
          <w:p w:rsidR="001232C9" w:rsidRPr="00762E09" w:rsidRDefault="001232C9" w:rsidP="001232C9">
            <w:pPr>
              <w:jc w:val="center"/>
              <w:rPr>
                <w:rFonts w:ascii="Times New Roman" w:hAnsi="Times New Roman" w:cs="Times New Roman"/>
                <w:bCs/>
                <w:sz w:val="20"/>
                <w:szCs w:val="20"/>
              </w:rPr>
            </w:pPr>
            <w:smartTag w:uri="urn:schemas-microsoft-com:office:smarttags" w:element="metricconverter">
              <w:smartTagPr>
                <w:attr w:name="ProductID" w:val="2019 г"/>
              </w:smartTagPr>
              <w:r w:rsidRPr="00762E09">
                <w:rPr>
                  <w:rFonts w:ascii="Times New Roman" w:hAnsi="Times New Roman" w:cs="Times New Roman"/>
                  <w:bCs/>
                  <w:sz w:val="20"/>
                  <w:szCs w:val="20"/>
                </w:rPr>
                <w:t>2019 г</w:t>
              </w:r>
            </w:smartTag>
            <w:r w:rsidRPr="00762E09">
              <w:rPr>
                <w:rFonts w:ascii="Times New Roman" w:hAnsi="Times New Roman" w:cs="Times New Roman"/>
                <w:bCs/>
                <w:sz w:val="20"/>
                <w:szCs w:val="20"/>
              </w:rPr>
              <w:t>.</w:t>
            </w:r>
          </w:p>
        </w:tc>
        <w:tc>
          <w:tcPr>
            <w:tcW w:w="731" w:type="dxa"/>
          </w:tcPr>
          <w:p w:rsidR="001232C9" w:rsidRPr="00762E09" w:rsidRDefault="001232C9" w:rsidP="001232C9">
            <w:pPr>
              <w:ind w:right="459"/>
              <w:jc w:val="center"/>
              <w:rPr>
                <w:rFonts w:ascii="Times New Roman" w:hAnsi="Times New Roman" w:cs="Times New Roman"/>
                <w:bCs/>
                <w:sz w:val="20"/>
                <w:szCs w:val="20"/>
              </w:rPr>
            </w:pPr>
            <w:r w:rsidRPr="00762E09">
              <w:rPr>
                <w:rFonts w:ascii="Times New Roman" w:hAnsi="Times New Roman" w:cs="Times New Roman"/>
                <w:bCs/>
                <w:sz w:val="20"/>
                <w:szCs w:val="20"/>
              </w:rPr>
              <w:t>20</w:t>
            </w:r>
            <w:r>
              <w:rPr>
                <w:rFonts w:ascii="Times New Roman" w:hAnsi="Times New Roman" w:cs="Times New Roman"/>
                <w:bCs/>
                <w:sz w:val="20"/>
                <w:szCs w:val="20"/>
              </w:rPr>
              <w:t>20</w:t>
            </w:r>
          </w:p>
        </w:tc>
        <w:tc>
          <w:tcPr>
            <w:tcW w:w="567" w:type="dxa"/>
          </w:tcPr>
          <w:p w:rsidR="001232C9" w:rsidRPr="00762E09" w:rsidRDefault="001232C9" w:rsidP="001232C9">
            <w:pPr>
              <w:ind w:right="459"/>
              <w:jc w:val="center"/>
              <w:rPr>
                <w:rFonts w:ascii="Times New Roman" w:hAnsi="Times New Roman" w:cs="Times New Roman"/>
                <w:bCs/>
                <w:sz w:val="20"/>
                <w:szCs w:val="20"/>
              </w:rPr>
            </w:pPr>
            <w:r>
              <w:rPr>
                <w:rFonts w:ascii="Times New Roman" w:hAnsi="Times New Roman" w:cs="Times New Roman"/>
                <w:bCs/>
                <w:sz w:val="20"/>
                <w:szCs w:val="20"/>
              </w:rPr>
              <w:t>2021</w:t>
            </w:r>
          </w:p>
        </w:tc>
        <w:tc>
          <w:tcPr>
            <w:tcW w:w="425" w:type="dxa"/>
          </w:tcPr>
          <w:p w:rsidR="001232C9" w:rsidRPr="00762E09" w:rsidRDefault="001232C9" w:rsidP="001232C9">
            <w:pPr>
              <w:ind w:right="459"/>
              <w:jc w:val="center"/>
              <w:rPr>
                <w:rFonts w:ascii="Times New Roman" w:hAnsi="Times New Roman" w:cs="Times New Roman"/>
                <w:bCs/>
                <w:sz w:val="20"/>
                <w:szCs w:val="20"/>
              </w:rPr>
            </w:pPr>
            <w:r>
              <w:rPr>
                <w:rFonts w:ascii="Times New Roman" w:hAnsi="Times New Roman" w:cs="Times New Roman"/>
                <w:bCs/>
                <w:sz w:val="20"/>
                <w:szCs w:val="20"/>
              </w:rPr>
              <w:t>2022</w:t>
            </w:r>
          </w:p>
        </w:tc>
        <w:tc>
          <w:tcPr>
            <w:tcW w:w="425" w:type="dxa"/>
          </w:tcPr>
          <w:p w:rsidR="001232C9" w:rsidRPr="00762E09" w:rsidRDefault="001232C9" w:rsidP="001232C9">
            <w:pPr>
              <w:ind w:right="459"/>
              <w:jc w:val="center"/>
              <w:rPr>
                <w:rFonts w:ascii="Times New Roman" w:hAnsi="Times New Roman" w:cs="Times New Roman"/>
                <w:bCs/>
                <w:sz w:val="20"/>
                <w:szCs w:val="20"/>
              </w:rPr>
            </w:pPr>
            <w:r>
              <w:rPr>
                <w:rFonts w:ascii="Times New Roman" w:hAnsi="Times New Roman" w:cs="Times New Roman"/>
                <w:bCs/>
                <w:sz w:val="20"/>
                <w:szCs w:val="20"/>
              </w:rPr>
              <w:t>2023</w:t>
            </w:r>
          </w:p>
        </w:tc>
        <w:tc>
          <w:tcPr>
            <w:tcW w:w="425" w:type="dxa"/>
          </w:tcPr>
          <w:p w:rsidR="001232C9" w:rsidRPr="00762E09" w:rsidRDefault="001232C9" w:rsidP="001232C9">
            <w:pPr>
              <w:ind w:right="459"/>
              <w:jc w:val="center"/>
              <w:rPr>
                <w:rFonts w:ascii="Times New Roman" w:hAnsi="Times New Roman" w:cs="Times New Roman"/>
                <w:bCs/>
                <w:sz w:val="20"/>
                <w:szCs w:val="20"/>
              </w:rPr>
            </w:pPr>
            <w:r>
              <w:rPr>
                <w:rFonts w:ascii="Times New Roman" w:hAnsi="Times New Roman" w:cs="Times New Roman"/>
                <w:bCs/>
                <w:sz w:val="20"/>
                <w:szCs w:val="20"/>
              </w:rPr>
              <w:t>2024</w:t>
            </w:r>
          </w:p>
        </w:tc>
        <w:tc>
          <w:tcPr>
            <w:tcW w:w="425" w:type="dxa"/>
          </w:tcPr>
          <w:p w:rsidR="001232C9" w:rsidRDefault="001232C9" w:rsidP="001232C9">
            <w:pPr>
              <w:ind w:right="459"/>
              <w:jc w:val="center"/>
              <w:rPr>
                <w:rFonts w:ascii="Times New Roman" w:hAnsi="Times New Roman" w:cs="Times New Roman"/>
                <w:bCs/>
                <w:sz w:val="20"/>
                <w:szCs w:val="20"/>
              </w:rPr>
            </w:pPr>
            <w:r>
              <w:rPr>
                <w:rFonts w:ascii="Times New Roman" w:hAnsi="Times New Roman" w:cs="Times New Roman"/>
                <w:bCs/>
                <w:sz w:val="20"/>
                <w:szCs w:val="20"/>
              </w:rPr>
              <w:t>2025</w:t>
            </w:r>
          </w:p>
        </w:tc>
      </w:tr>
      <w:tr w:rsidR="001232C9" w:rsidRPr="00536E4B" w:rsidTr="001232C9">
        <w:trPr>
          <w:trHeight w:val="300"/>
        </w:trPr>
        <w:tc>
          <w:tcPr>
            <w:tcW w:w="2499" w:type="dxa"/>
            <w:shd w:val="clear" w:color="auto" w:fill="auto"/>
            <w:noWrap/>
            <w:vAlign w:val="center"/>
          </w:tcPr>
          <w:p w:rsidR="001232C9" w:rsidRPr="00536E4B" w:rsidRDefault="001232C9" w:rsidP="001232C9">
            <w:pPr>
              <w:rPr>
                <w:rFonts w:ascii="Times New Roman" w:hAnsi="Times New Roman" w:cs="Times New Roman"/>
                <w:bCs/>
                <w:sz w:val="24"/>
                <w:szCs w:val="24"/>
              </w:rPr>
            </w:pPr>
            <w:r w:rsidRPr="00536E4B">
              <w:rPr>
                <w:rFonts w:ascii="Times New Roman" w:hAnsi="Times New Roman" w:cs="Times New Roman"/>
                <w:sz w:val="24"/>
                <w:szCs w:val="24"/>
              </w:rPr>
              <w:t>Численность учащихся по программам общего образования в общеобразовательных учреждениях</w:t>
            </w:r>
            <w:r w:rsidRPr="00536E4B">
              <w:rPr>
                <w:rFonts w:ascii="Times New Roman" w:hAnsi="Times New Roman" w:cs="Times New Roman"/>
                <w:bCs/>
                <w:sz w:val="24"/>
                <w:szCs w:val="24"/>
              </w:rPr>
              <w:t>, чел.</w:t>
            </w:r>
          </w:p>
        </w:tc>
        <w:tc>
          <w:tcPr>
            <w:tcW w:w="695" w:type="dxa"/>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sz w:val="24"/>
                <w:szCs w:val="24"/>
              </w:rPr>
              <w:t>1359</w:t>
            </w:r>
          </w:p>
        </w:tc>
        <w:tc>
          <w:tcPr>
            <w:tcW w:w="695" w:type="dxa"/>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sz w:val="24"/>
                <w:szCs w:val="24"/>
              </w:rPr>
              <w:t>1367</w:t>
            </w:r>
          </w:p>
        </w:tc>
        <w:tc>
          <w:tcPr>
            <w:tcW w:w="695" w:type="dxa"/>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bCs/>
                <w:sz w:val="24"/>
                <w:szCs w:val="24"/>
              </w:rPr>
              <w:t>1 391</w:t>
            </w:r>
          </w:p>
        </w:tc>
        <w:tc>
          <w:tcPr>
            <w:tcW w:w="695" w:type="dxa"/>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bCs/>
                <w:sz w:val="24"/>
                <w:szCs w:val="24"/>
              </w:rPr>
              <w:t>1 386</w:t>
            </w:r>
          </w:p>
        </w:tc>
        <w:tc>
          <w:tcPr>
            <w:tcW w:w="695" w:type="dxa"/>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bCs/>
                <w:sz w:val="24"/>
                <w:szCs w:val="24"/>
              </w:rPr>
              <w:t>1 395</w:t>
            </w:r>
          </w:p>
        </w:tc>
        <w:tc>
          <w:tcPr>
            <w:tcW w:w="695" w:type="dxa"/>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bCs/>
                <w:sz w:val="24"/>
                <w:szCs w:val="24"/>
              </w:rPr>
              <w:t>1 395</w:t>
            </w:r>
          </w:p>
        </w:tc>
        <w:tc>
          <w:tcPr>
            <w:tcW w:w="695" w:type="dxa"/>
            <w:shd w:val="clear" w:color="auto" w:fill="auto"/>
            <w:noWrap/>
            <w:vAlign w:val="center"/>
          </w:tcPr>
          <w:p w:rsidR="001232C9" w:rsidRPr="00536E4B" w:rsidRDefault="001232C9" w:rsidP="001232C9">
            <w:pPr>
              <w:jc w:val="center"/>
              <w:rPr>
                <w:rFonts w:ascii="Times New Roman" w:hAnsi="Times New Roman" w:cs="Times New Roman"/>
                <w:bCs/>
                <w:sz w:val="24"/>
                <w:szCs w:val="24"/>
              </w:rPr>
            </w:pPr>
          </w:p>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1 395</w:t>
            </w:r>
          </w:p>
        </w:tc>
        <w:tc>
          <w:tcPr>
            <w:tcW w:w="731" w:type="dxa"/>
            <w:vAlign w:val="center"/>
          </w:tcPr>
          <w:p w:rsidR="001232C9" w:rsidRPr="00536E4B" w:rsidRDefault="001232C9" w:rsidP="001232C9">
            <w:pPr>
              <w:jc w:val="center"/>
              <w:rPr>
                <w:rFonts w:ascii="Times New Roman" w:hAnsi="Times New Roman" w:cs="Times New Roman"/>
                <w:bCs/>
                <w:sz w:val="24"/>
                <w:szCs w:val="24"/>
              </w:rPr>
            </w:pPr>
          </w:p>
          <w:p w:rsidR="001232C9" w:rsidRPr="00536E4B" w:rsidRDefault="001232C9" w:rsidP="001232C9">
            <w:pPr>
              <w:jc w:val="center"/>
              <w:rPr>
                <w:rFonts w:ascii="Times New Roman" w:hAnsi="Times New Roman" w:cs="Times New Roman"/>
                <w:bCs/>
                <w:sz w:val="24"/>
                <w:szCs w:val="24"/>
              </w:rPr>
            </w:pPr>
            <w:r>
              <w:rPr>
                <w:rFonts w:ascii="Times New Roman" w:hAnsi="Times New Roman" w:cs="Times New Roman"/>
                <w:bCs/>
                <w:sz w:val="24"/>
                <w:szCs w:val="24"/>
              </w:rPr>
              <w:t>1 388</w:t>
            </w:r>
          </w:p>
        </w:tc>
        <w:tc>
          <w:tcPr>
            <w:tcW w:w="567" w:type="dxa"/>
          </w:tcPr>
          <w:p w:rsidR="001232C9" w:rsidRPr="00536E4B" w:rsidRDefault="001232C9" w:rsidP="001232C9">
            <w:pPr>
              <w:jc w:val="center"/>
              <w:rPr>
                <w:rFonts w:ascii="Times New Roman" w:hAnsi="Times New Roman" w:cs="Times New Roman"/>
                <w:bCs/>
                <w:sz w:val="24"/>
                <w:szCs w:val="24"/>
              </w:rPr>
            </w:pPr>
            <w:r>
              <w:rPr>
                <w:rFonts w:ascii="Times New Roman" w:hAnsi="Times New Roman" w:cs="Times New Roman"/>
                <w:bCs/>
                <w:sz w:val="24"/>
                <w:szCs w:val="24"/>
              </w:rPr>
              <w:t>1368</w:t>
            </w:r>
          </w:p>
        </w:tc>
        <w:tc>
          <w:tcPr>
            <w:tcW w:w="425" w:type="dxa"/>
          </w:tcPr>
          <w:p w:rsidR="001232C9" w:rsidRPr="00536E4B" w:rsidRDefault="001232C9" w:rsidP="001232C9">
            <w:pPr>
              <w:jc w:val="center"/>
              <w:rPr>
                <w:rFonts w:ascii="Times New Roman" w:hAnsi="Times New Roman" w:cs="Times New Roman"/>
                <w:bCs/>
                <w:sz w:val="24"/>
                <w:szCs w:val="24"/>
              </w:rPr>
            </w:pPr>
            <w:r>
              <w:rPr>
                <w:rFonts w:ascii="Times New Roman" w:hAnsi="Times New Roman" w:cs="Times New Roman"/>
                <w:bCs/>
                <w:sz w:val="24"/>
                <w:szCs w:val="24"/>
              </w:rPr>
              <w:t>1331</w:t>
            </w:r>
          </w:p>
        </w:tc>
        <w:tc>
          <w:tcPr>
            <w:tcW w:w="425" w:type="dxa"/>
          </w:tcPr>
          <w:p w:rsidR="001232C9" w:rsidRPr="00536E4B" w:rsidRDefault="001232C9" w:rsidP="001232C9">
            <w:pPr>
              <w:jc w:val="center"/>
              <w:rPr>
                <w:rFonts w:ascii="Times New Roman" w:hAnsi="Times New Roman" w:cs="Times New Roman"/>
                <w:bCs/>
                <w:sz w:val="24"/>
                <w:szCs w:val="24"/>
              </w:rPr>
            </w:pPr>
            <w:r>
              <w:rPr>
                <w:rFonts w:ascii="Times New Roman" w:hAnsi="Times New Roman" w:cs="Times New Roman"/>
                <w:bCs/>
                <w:sz w:val="24"/>
                <w:szCs w:val="24"/>
              </w:rPr>
              <w:t>1328</w:t>
            </w:r>
          </w:p>
        </w:tc>
        <w:tc>
          <w:tcPr>
            <w:tcW w:w="425" w:type="dxa"/>
          </w:tcPr>
          <w:p w:rsidR="001232C9" w:rsidRPr="00536E4B" w:rsidRDefault="001232C9" w:rsidP="001232C9">
            <w:pPr>
              <w:jc w:val="center"/>
              <w:rPr>
                <w:rFonts w:ascii="Times New Roman" w:hAnsi="Times New Roman" w:cs="Times New Roman"/>
                <w:bCs/>
                <w:sz w:val="24"/>
                <w:szCs w:val="24"/>
              </w:rPr>
            </w:pPr>
            <w:r>
              <w:rPr>
                <w:rFonts w:ascii="Times New Roman" w:hAnsi="Times New Roman" w:cs="Times New Roman"/>
                <w:bCs/>
                <w:sz w:val="24"/>
                <w:szCs w:val="24"/>
              </w:rPr>
              <w:t>1325</w:t>
            </w:r>
          </w:p>
        </w:tc>
        <w:tc>
          <w:tcPr>
            <w:tcW w:w="425" w:type="dxa"/>
          </w:tcPr>
          <w:p w:rsidR="001232C9" w:rsidRDefault="001232C9" w:rsidP="001232C9">
            <w:pPr>
              <w:jc w:val="center"/>
              <w:rPr>
                <w:rFonts w:ascii="Times New Roman" w:hAnsi="Times New Roman" w:cs="Times New Roman"/>
                <w:bCs/>
                <w:sz w:val="24"/>
                <w:szCs w:val="24"/>
              </w:rPr>
            </w:pPr>
            <w:r>
              <w:rPr>
                <w:rFonts w:ascii="Times New Roman" w:hAnsi="Times New Roman" w:cs="Times New Roman"/>
                <w:bCs/>
                <w:sz w:val="24"/>
                <w:szCs w:val="24"/>
              </w:rPr>
              <w:t>1300</w:t>
            </w:r>
          </w:p>
        </w:tc>
      </w:tr>
      <w:tr w:rsidR="001232C9" w:rsidRPr="00536E4B" w:rsidTr="001232C9">
        <w:trPr>
          <w:trHeight w:val="300"/>
        </w:trPr>
        <w:tc>
          <w:tcPr>
            <w:tcW w:w="2499" w:type="dxa"/>
            <w:shd w:val="clear" w:color="auto" w:fill="auto"/>
            <w:noWrap/>
            <w:vAlign w:val="center"/>
          </w:tcPr>
          <w:p w:rsidR="001232C9" w:rsidRPr="00536E4B" w:rsidRDefault="001232C9" w:rsidP="001232C9">
            <w:pPr>
              <w:rPr>
                <w:rFonts w:ascii="Times New Roman" w:hAnsi="Times New Roman" w:cs="Times New Roman"/>
                <w:bCs/>
                <w:sz w:val="24"/>
                <w:szCs w:val="24"/>
              </w:rPr>
            </w:pPr>
            <w:r w:rsidRPr="00536E4B">
              <w:rPr>
                <w:rFonts w:ascii="Times New Roman" w:hAnsi="Times New Roman" w:cs="Times New Roman"/>
                <w:bCs/>
                <w:sz w:val="24"/>
                <w:szCs w:val="24"/>
              </w:rPr>
              <w:t>Темп роста к предыдущему году, процентов</w:t>
            </w:r>
          </w:p>
        </w:tc>
        <w:tc>
          <w:tcPr>
            <w:tcW w:w="695" w:type="dxa"/>
            <w:vAlign w:val="center"/>
          </w:tcPr>
          <w:p w:rsidR="001232C9" w:rsidRPr="00536E4B" w:rsidRDefault="001232C9" w:rsidP="001232C9">
            <w:pPr>
              <w:jc w:val="center"/>
              <w:rPr>
                <w:rFonts w:ascii="Times New Roman" w:hAnsi="Times New Roman" w:cs="Times New Roman"/>
                <w:sz w:val="24"/>
                <w:szCs w:val="24"/>
              </w:rPr>
            </w:pPr>
          </w:p>
        </w:tc>
        <w:tc>
          <w:tcPr>
            <w:tcW w:w="695" w:type="dxa"/>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sz w:val="24"/>
                <w:szCs w:val="24"/>
              </w:rPr>
              <w:t>0,6</w:t>
            </w:r>
          </w:p>
        </w:tc>
        <w:tc>
          <w:tcPr>
            <w:tcW w:w="695" w:type="dxa"/>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sz w:val="24"/>
                <w:szCs w:val="24"/>
              </w:rPr>
              <w:t>1,7</w:t>
            </w:r>
          </w:p>
        </w:tc>
        <w:tc>
          <w:tcPr>
            <w:tcW w:w="695" w:type="dxa"/>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sz w:val="24"/>
                <w:szCs w:val="24"/>
              </w:rPr>
              <w:t>0,3</w:t>
            </w:r>
          </w:p>
        </w:tc>
        <w:tc>
          <w:tcPr>
            <w:tcW w:w="695" w:type="dxa"/>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sz w:val="24"/>
                <w:szCs w:val="24"/>
              </w:rPr>
              <w:t>0</w:t>
            </w:r>
          </w:p>
        </w:tc>
        <w:tc>
          <w:tcPr>
            <w:tcW w:w="695" w:type="dxa"/>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sz w:val="24"/>
                <w:szCs w:val="24"/>
              </w:rPr>
              <w:t>0</w:t>
            </w:r>
          </w:p>
        </w:tc>
        <w:tc>
          <w:tcPr>
            <w:tcW w:w="695" w:type="dxa"/>
            <w:shd w:val="clear" w:color="auto" w:fill="auto"/>
            <w:noWrap/>
            <w:vAlign w:val="center"/>
          </w:tcPr>
          <w:p w:rsidR="001232C9" w:rsidRPr="00536E4B" w:rsidRDefault="001232C9" w:rsidP="001232C9">
            <w:pPr>
              <w:jc w:val="center"/>
              <w:rPr>
                <w:rFonts w:ascii="Times New Roman" w:hAnsi="Times New Roman" w:cs="Times New Roman"/>
                <w:bCs/>
                <w:sz w:val="24"/>
                <w:szCs w:val="24"/>
              </w:rPr>
            </w:pPr>
          </w:p>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0</w:t>
            </w:r>
          </w:p>
        </w:tc>
        <w:tc>
          <w:tcPr>
            <w:tcW w:w="2998" w:type="dxa"/>
            <w:gridSpan w:val="6"/>
          </w:tcPr>
          <w:p w:rsidR="001232C9" w:rsidRPr="00536E4B" w:rsidRDefault="001232C9" w:rsidP="001232C9">
            <w:pPr>
              <w:jc w:val="center"/>
              <w:rPr>
                <w:rFonts w:ascii="Times New Roman" w:hAnsi="Times New Roman" w:cs="Times New Roman"/>
                <w:bCs/>
                <w:sz w:val="24"/>
                <w:szCs w:val="24"/>
              </w:rPr>
            </w:pPr>
          </w:p>
          <w:p w:rsidR="001232C9" w:rsidRPr="00536E4B" w:rsidRDefault="001232C9" w:rsidP="001232C9">
            <w:pPr>
              <w:jc w:val="center"/>
              <w:rPr>
                <w:rFonts w:ascii="Times New Roman" w:hAnsi="Times New Roman" w:cs="Times New Roman"/>
                <w:bCs/>
                <w:sz w:val="24"/>
                <w:szCs w:val="24"/>
              </w:rPr>
            </w:pPr>
            <w:r>
              <w:rPr>
                <w:rFonts w:ascii="Times New Roman" w:hAnsi="Times New Roman" w:cs="Times New Roman"/>
                <w:bCs/>
                <w:sz w:val="24"/>
                <w:szCs w:val="24"/>
              </w:rPr>
              <w:t>наблюдается спад</w:t>
            </w:r>
          </w:p>
        </w:tc>
      </w:tr>
    </w:tbl>
    <w:p w:rsidR="001232C9" w:rsidRPr="00536E4B" w:rsidRDefault="001232C9" w:rsidP="001232C9">
      <w:pPr>
        <w:suppressLineNumbers/>
        <w:tabs>
          <w:tab w:val="left" w:pos="1134"/>
        </w:tabs>
        <w:spacing w:after="0"/>
        <w:rPr>
          <w:rFonts w:ascii="Times New Roman" w:hAnsi="Times New Roman" w:cs="Times New Roman"/>
          <w:sz w:val="24"/>
          <w:szCs w:val="24"/>
        </w:rPr>
      </w:pPr>
      <w:r w:rsidRPr="00536E4B">
        <w:rPr>
          <w:rFonts w:ascii="Times New Roman" w:hAnsi="Times New Roman" w:cs="Times New Roman"/>
          <w:sz w:val="24"/>
          <w:szCs w:val="24"/>
        </w:rPr>
        <w:t xml:space="preserve">                     Материальная база системы образования  муниципального образования</w:t>
      </w:r>
    </w:p>
    <w:p w:rsidR="001232C9" w:rsidRPr="00536E4B" w:rsidRDefault="001232C9" w:rsidP="001232C9">
      <w:pPr>
        <w:suppressLineNumbers/>
        <w:tabs>
          <w:tab w:val="left" w:pos="1134"/>
        </w:tabs>
        <w:spacing w:after="0"/>
        <w:jc w:val="center"/>
        <w:rPr>
          <w:rFonts w:ascii="Times New Roman" w:hAnsi="Times New Roman" w:cs="Times New Roman"/>
          <w:sz w:val="24"/>
          <w:szCs w:val="24"/>
        </w:rPr>
      </w:pPr>
      <w:r w:rsidRPr="00536E4B">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p w:rsidR="001232C9" w:rsidRPr="00536E4B" w:rsidRDefault="001232C9" w:rsidP="001232C9">
      <w:pPr>
        <w:suppressLineNumbers/>
        <w:tabs>
          <w:tab w:val="left" w:pos="1134"/>
        </w:tabs>
        <w:spacing w:after="0"/>
        <w:jc w:val="both"/>
        <w:rPr>
          <w:rFonts w:ascii="Times New Roman" w:hAnsi="Times New Roman" w:cs="Times New Roman"/>
          <w:sz w:val="24"/>
          <w:szCs w:val="24"/>
        </w:rPr>
      </w:pPr>
    </w:p>
    <w:tbl>
      <w:tblPr>
        <w:tblW w:w="9928" w:type="dxa"/>
        <w:tblInd w:w="103" w:type="dxa"/>
        <w:tblLayout w:type="fixed"/>
        <w:tblLook w:val="0000"/>
      </w:tblPr>
      <w:tblGrid>
        <w:gridCol w:w="2543"/>
        <w:gridCol w:w="882"/>
        <w:gridCol w:w="900"/>
        <w:gridCol w:w="500"/>
        <w:gridCol w:w="720"/>
        <w:gridCol w:w="720"/>
        <w:gridCol w:w="540"/>
        <w:gridCol w:w="520"/>
        <w:gridCol w:w="720"/>
        <w:gridCol w:w="720"/>
        <w:gridCol w:w="1163"/>
      </w:tblGrid>
      <w:tr w:rsidR="001232C9" w:rsidRPr="00536E4B" w:rsidTr="001232C9">
        <w:trPr>
          <w:trHeight w:val="255"/>
        </w:trPr>
        <w:tc>
          <w:tcPr>
            <w:tcW w:w="2543" w:type="dxa"/>
            <w:vMerge w:val="restart"/>
            <w:tcBorders>
              <w:top w:val="single" w:sz="4" w:space="0" w:color="auto"/>
              <w:left w:val="single" w:sz="4" w:space="0" w:color="auto"/>
              <w:bottom w:val="single" w:sz="4" w:space="0" w:color="000000"/>
              <w:right w:val="single" w:sz="4" w:space="0" w:color="000000"/>
            </w:tcBorders>
            <w:shd w:val="clear" w:color="auto" w:fill="FFFFFF"/>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Образовательные учреждения</w:t>
            </w:r>
          </w:p>
        </w:tc>
        <w:tc>
          <w:tcPr>
            <w:tcW w:w="2282" w:type="dxa"/>
            <w:gridSpan w:val="3"/>
            <w:tcBorders>
              <w:top w:val="single" w:sz="4" w:space="0" w:color="auto"/>
              <w:left w:val="nil"/>
              <w:bottom w:val="single" w:sz="4" w:space="0" w:color="auto"/>
              <w:right w:val="single" w:sz="4" w:space="0" w:color="000000"/>
            </w:tcBorders>
            <w:shd w:val="clear" w:color="auto" w:fill="FFFFFF"/>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расположены в</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требуют капитального ремонта</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находятся в аварийном состоянии</w:t>
            </w:r>
          </w:p>
        </w:tc>
        <w:tc>
          <w:tcPr>
            <w:tcW w:w="3663" w:type="dxa"/>
            <w:gridSpan w:val="5"/>
            <w:tcBorders>
              <w:top w:val="single" w:sz="4" w:space="0" w:color="auto"/>
              <w:left w:val="nil"/>
              <w:bottom w:val="nil"/>
              <w:right w:val="single" w:sz="4" w:space="0" w:color="000000"/>
            </w:tcBorders>
            <w:shd w:val="clear" w:color="auto" w:fill="auto"/>
            <w:noWrap/>
            <w:vAlign w:val="bottom"/>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имеют</w:t>
            </w:r>
          </w:p>
        </w:tc>
      </w:tr>
      <w:tr w:rsidR="001232C9" w:rsidRPr="00536E4B" w:rsidTr="001232C9">
        <w:trPr>
          <w:trHeight w:val="1487"/>
        </w:trPr>
        <w:tc>
          <w:tcPr>
            <w:tcW w:w="2543" w:type="dxa"/>
            <w:vMerge/>
            <w:tcBorders>
              <w:top w:val="single" w:sz="4" w:space="0" w:color="auto"/>
              <w:left w:val="single" w:sz="4" w:space="0" w:color="auto"/>
              <w:bottom w:val="single" w:sz="4" w:space="0" w:color="000000"/>
              <w:right w:val="single" w:sz="4" w:space="0" w:color="000000"/>
            </w:tcBorders>
            <w:vAlign w:val="center"/>
          </w:tcPr>
          <w:p w:rsidR="001232C9" w:rsidRPr="00536E4B" w:rsidRDefault="001232C9" w:rsidP="001232C9">
            <w:pPr>
              <w:rPr>
                <w:rFonts w:ascii="Times New Roman" w:hAnsi="Times New Roman" w:cs="Times New Roman"/>
                <w:bCs/>
                <w:sz w:val="24"/>
                <w:szCs w:val="24"/>
              </w:rPr>
            </w:pPr>
          </w:p>
        </w:tc>
        <w:tc>
          <w:tcPr>
            <w:tcW w:w="882" w:type="dxa"/>
            <w:tcBorders>
              <w:top w:val="single" w:sz="4" w:space="0" w:color="auto"/>
              <w:left w:val="nil"/>
              <w:bottom w:val="single" w:sz="4" w:space="0" w:color="auto"/>
              <w:right w:val="single" w:sz="4" w:space="0" w:color="auto"/>
            </w:tcBorders>
            <w:shd w:val="clear" w:color="auto" w:fill="FFFFFF"/>
            <w:textDirection w:val="btLr"/>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 xml:space="preserve">типовых </w:t>
            </w:r>
            <w:proofErr w:type="gramStart"/>
            <w:r w:rsidRPr="00536E4B">
              <w:rPr>
                <w:rFonts w:ascii="Times New Roman" w:hAnsi="Times New Roman" w:cs="Times New Roman"/>
                <w:bCs/>
                <w:sz w:val="24"/>
                <w:szCs w:val="24"/>
              </w:rPr>
              <w:t>зданиях</w:t>
            </w:r>
            <w:proofErr w:type="gramEnd"/>
          </w:p>
        </w:tc>
        <w:tc>
          <w:tcPr>
            <w:tcW w:w="900" w:type="dxa"/>
            <w:tcBorders>
              <w:top w:val="single" w:sz="4" w:space="0" w:color="auto"/>
              <w:left w:val="nil"/>
              <w:bottom w:val="single" w:sz="4" w:space="0" w:color="auto"/>
              <w:right w:val="single" w:sz="4" w:space="0" w:color="auto"/>
            </w:tcBorders>
            <w:shd w:val="clear" w:color="auto" w:fill="FFFFFF"/>
            <w:textDirection w:val="btLr"/>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приспособленных</w:t>
            </w:r>
          </w:p>
        </w:tc>
        <w:tc>
          <w:tcPr>
            <w:tcW w:w="500" w:type="dxa"/>
            <w:tcBorders>
              <w:top w:val="single" w:sz="4" w:space="0" w:color="auto"/>
              <w:left w:val="nil"/>
              <w:bottom w:val="single" w:sz="4" w:space="0" w:color="auto"/>
              <w:right w:val="single" w:sz="4" w:space="0" w:color="auto"/>
            </w:tcBorders>
            <w:shd w:val="clear" w:color="auto" w:fill="FFFFFF"/>
            <w:textDirection w:val="btLr"/>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т.ч. в ветхих</w:t>
            </w:r>
          </w:p>
        </w:tc>
        <w:tc>
          <w:tcPr>
            <w:tcW w:w="720" w:type="dxa"/>
            <w:vMerge/>
            <w:tcBorders>
              <w:top w:val="single" w:sz="4" w:space="0" w:color="auto"/>
              <w:left w:val="single" w:sz="4" w:space="0" w:color="auto"/>
              <w:bottom w:val="single" w:sz="4" w:space="0" w:color="auto"/>
              <w:right w:val="single" w:sz="4" w:space="0" w:color="auto"/>
            </w:tcBorders>
            <w:vAlign w:val="center"/>
          </w:tcPr>
          <w:p w:rsidR="001232C9" w:rsidRPr="00536E4B" w:rsidRDefault="001232C9" w:rsidP="001232C9">
            <w:pPr>
              <w:rPr>
                <w:rFonts w:ascii="Times New Roman" w:hAnsi="Times New Roman" w:cs="Times New Roman"/>
                <w:bCs/>
                <w:sz w:val="24"/>
                <w:szCs w:val="24"/>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1232C9" w:rsidRPr="00536E4B" w:rsidRDefault="001232C9" w:rsidP="001232C9">
            <w:pPr>
              <w:rPr>
                <w:rFonts w:ascii="Times New Roman" w:hAnsi="Times New Roman" w:cs="Times New Roman"/>
                <w:bCs/>
                <w:sz w:val="24"/>
                <w:szCs w:val="24"/>
              </w:rPr>
            </w:pPr>
          </w:p>
        </w:tc>
        <w:tc>
          <w:tcPr>
            <w:tcW w:w="540" w:type="dxa"/>
            <w:tcBorders>
              <w:top w:val="single" w:sz="4" w:space="0" w:color="auto"/>
              <w:left w:val="nil"/>
              <w:bottom w:val="single" w:sz="4" w:space="0" w:color="auto"/>
              <w:right w:val="single" w:sz="4" w:space="0" w:color="auto"/>
            </w:tcBorders>
            <w:shd w:val="clear" w:color="auto" w:fill="auto"/>
            <w:textDirection w:val="btLr"/>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телефон</w:t>
            </w:r>
          </w:p>
        </w:tc>
        <w:tc>
          <w:tcPr>
            <w:tcW w:w="520" w:type="dxa"/>
            <w:tcBorders>
              <w:top w:val="single" w:sz="4" w:space="0" w:color="auto"/>
              <w:left w:val="nil"/>
              <w:bottom w:val="single" w:sz="4" w:space="0" w:color="auto"/>
              <w:right w:val="single" w:sz="4" w:space="0" w:color="auto"/>
            </w:tcBorders>
            <w:shd w:val="clear" w:color="auto" w:fill="auto"/>
            <w:textDirection w:val="btLr"/>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АПС</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кнопку вызова сотрудников охраны</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медицинские кабинеты</w:t>
            </w:r>
          </w:p>
        </w:tc>
        <w:tc>
          <w:tcPr>
            <w:tcW w:w="1163" w:type="dxa"/>
            <w:tcBorders>
              <w:top w:val="single" w:sz="4" w:space="0" w:color="auto"/>
              <w:left w:val="nil"/>
              <w:bottom w:val="single" w:sz="4" w:space="0" w:color="auto"/>
              <w:right w:val="single" w:sz="4" w:space="0" w:color="auto"/>
            </w:tcBorders>
            <w:shd w:val="clear" w:color="auto" w:fill="auto"/>
            <w:textDirection w:val="btLr"/>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из общего количества медкабинетов соответствуют требованиям</w:t>
            </w:r>
          </w:p>
        </w:tc>
      </w:tr>
      <w:tr w:rsidR="001232C9" w:rsidRPr="00536E4B" w:rsidTr="001232C9">
        <w:trPr>
          <w:trHeight w:val="405"/>
        </w:trPr>
        <w:tc>
          <w:tcPr>
            <w:tcW w:w="2543" w:type="dxa"/>
            <w:tcBorders>
              <w:top w:val="single" w:sz="4" w:space="0" w:color="auto"/>
              <w:left w:val="single" w:sz="4" w:space="0" w:color="auto"/>
              <w:bottom w:val="single" w:sz="4" w:space="0" w:color="auto"/>
              <w:right w:val="single" w:sz="4" w:space="0" w:color="000000"/>
            </w:tcBorders>
            <w:shd w:val="clear" w:color="auto" w:fill="auto"/>
          </w:tcPr>
          <w:p w:rsidR="001232C9" w:rsidRPr="00536E4B" w:rsidRDefault="001232C9" w:rsidP="001232C9">
            <w:pPr>
              <w:rPr>
                <w:rFonts w:ascii="Times New Roman" w:hAnsi="Times New Roman" w:cs="Times New Roman"/>
                <w:bCs/>
                <w:sz w:val="24"/>
                <w:szCs w:val="24"/>
              </w:rPr>
            </w:pPr>
            <w:r w:rsidRPr="00536E4B">
              <w:rPr>
                <w:rFonts w:ascii="Times New Roman" w:hAnsi="Times New Roman" w:cs="Times New Roman"/>
                <w:bCs/>
                <w:sz w:val="24"/>
                <w:szCs w:val="24"/>
              </w:rPr>
              <w:t>Начальные школы</w:t>
            </w:r>
          </w:p>
        </w:tc>
        <w:tc>
          <w:tcPr>
            <w:tcW w:w="882"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8</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3</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0</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0</w:t>
            </w:r>
          </w:p>
        </w:tc>
        <w:tc>
          <w:tcPr>
            <w:tcW w:w="720" w:type="dxa"/>
            <w:tcBorders>
              <w:top w:val="single" w:sz="4" w:space="0" w:color="auto"/>
              <w:left w:val="nil"/>
              <w:bottom w:val="single" w:sz="4" w:space="0" w:color="auto"/>
              <w:right w:val="single" w:sz="4" w:space="0" w:color="000000"/>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0</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8</w:t>
            </w:r>
          </w:p>
        </w:tc>
        <w:tc>
          <w:tcPr>
            <w:tcW w:w="52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8</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6</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1</w:t>
            </w:r>
          </w:p>
        </w:tc>
        <w:tc>
          <w:tcPr>
            <w:tcW w:w="1163" w:type="dxa"/>
            <w:tcBorders>
              <w:top w:val="single" w:sz="4" w:space="0" w:color="auto"/>
              <w:left w:val="nil"/>
              <w:bottom w:val="single" w:sz="4" w:space="0" w:color="auto"/>
              <w:right w:val="single" w:sz="4" w:space="0" w:color="auto"/>
            </w:tcBorders>
            <w:shd w:val="clear" w:color="auto" w:fill="C0C0C0"/>
            <w:noWrap/>
            <w:vAlign w:val="center"/>
          </w:tcPr>
          <w:p w:rsidR="001232C9" w:rsidRPr="00536E4B" w:rsidRDefault="001232C9" w:rsidP="001232C9">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1232C9" w:rsidRPr="00536E4B" w:rsidTr="001232C9">
        <w:trPr>
          <w:trHeight w:val="540"/>
        </w:trPr>
        <w:tc>
          <w:tcPr>
            <w:tcW w:w="2543" w:type="dxa"/>
            <w:tcBorders>
              <w:top w:val="single" w:sz="4" w:space="0" w:color="auto"/>
              <w:left w:val="single" w:sz="4" w:space="0" w:color="auto"/>
              <w:bottom w:val="single" w:sz="4" w:space="0" w:color="auto"/>
              <w:right w:val="single" w:sz="4" w:space="0" w:color="000000"/>
            </w:tcBorders>
            <w:shd w:val="clear" w:color="auto" w:fill="auto"/>
          </w:tcPr>
          <w:p w:rsidR="001232C9" w:rsidRPr="00536E4B" w:rsidRDefault="001232C9" w:rsidP="001232C9">
            <w:pPr>
              <w:rPr>
                <w:rFonts w:ascii="Times New Roman" w:hAnsi="Times New Roman" w:cs="Times New Roman"/>
                <w:bCs/>
                <w:sz w:val="24"/>
                <w:szCs w:val="24"/>
              </w:rPr>
            </w:pPr>
            <w:r w:rsidRPr="00536E4B">
              <w:rPr>
                <w:rFonts w:ascii="Times New Roman" w:hAnsi="Times New Roman" w:cs="Times New Roman"/>
                <w:bCs/>
                <w:sz w:val="24"/>
                <w:szCs w:val="24"/>
              </w:rPr>
              <w:t>Средние общеобразовательные школы</w:t>
            </w:r>
          </w:p>
        </w:tc>
        <w:tc>
          <w:tcPr>
            <w:tcW w:w="882"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11</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0</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0</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4</w:t>
            </w:r>
          </w:p>
        </w:tc>
        <w:tc>
          <w:tcPr>
            <w:tcW w:w="720" w:type="dxa"/>
            <w:tcBorders>
              <w:top w:val="single" w:sz="4" w:space="0" w:color="auto"/>
              <w:left w:val="nil"/>
              <w:bottom w:val="single" w:sz="4" w:space="0" w:color="auto"/>
              <w:right w:val="single" w:sz="4" w:space="0" w:color="000000"/>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0</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11</w:t>
            </w:r>
          </w:p>
        </w:tc>
        <w:tc>
          <w:tcPr>
            <w:tcW w:w="52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11</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11</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2</w:t>
            </w:r>
          </w:p>
        </w:tc>
        <w:tc>
          <w:tcPr>
            <w:tcW w:w="1163" w:type="dxa"/>
            <w:tcBorders>
              <w:top w:val="single" w:sz="4" w:space="0" w:color="auto"/>
              <w:left w:val="nil"/>
              <w:bottom w:val="single" w:sz="4" w:space="0" w:color="auto"/>
              <w:right w:val="single" w:sz="4" w:space="0" w:color="auto"/>
            </w:tcBorders>
            <w:shd w:val="clear" w:color="auto" w:fill="C0C0C0"/>
            <w:noWrap/>
            <w:vAlign w:val="center"/>
          </w:tcPr>
          <w:p w:rsidR="001232C9" w:rsidRPr="00536E4B" w:rsidRDefault="001232C9" w:rsidP="001232C9">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1232C9" w:rsidRPr="00536E4B" w:rsidTr="001232C9">
        <w:trPr>
          <w:trHeight w:val="510"/>
        </w:trPr>
        <w:tc>
          <w:tcPr>
            <w:tcW w:w="2543" w:type="dxa"/>
            <w:tcBorders>
              <w:top w:val="single" w:sz="4" w:space="0" w:color="auto"/>
              <w:left w:val="single" w:sz="4" w:space="0" w:color="auto"/>
              <w:bottom w:val="single" w:sz="4" w:space="0" w:color="auto"/>
              <w:right w:val="single" w:sz="4" w:space="0" w:color="000000"/>
            </w:tcBorders>
            <w:shd w:val="clear" w:color="auto" w:fill="auto"/>
          </w:tcPr>
          <w:p w:rsidR="001232C9" w:rsidRPr="00536E4B" w:rsidRDefault="001232C9" w:rsidP="001232C9">
            <w:pPr>
              <w:rPr>
                <w:rFonts w:ascii="Times New Roman" w:hAnsi="Times New Roman" w:cs="Times New Roman"/>
                <w:bCs/>
                <w:sz w:val="24"/>
                <w:szCs w:val="24"/>
              </w:rPr>
            </w:pPr>
            <w:r w:rsidRPr="00536E4B">
              <w:rPr>
                <w:rFonts w:ascii="Times New Roman" w:hAnsi="Times New Roman" w:cs="Times New Roman"/>
                <w:bCs/>
                <w:sz w:val="24"/>
                <w:szCs w:val="24"/>
              </w:rPr>
              <w:t xml:space="preserve">Учреждения </w:t>
            </w:r>
            <w:r w:rsidRPr="00536E4B">
              <w:rPr>
                <w:rFonts w:ascii="Times New Roman" w:hAnsi="Times New Roman" w:cs="Times New Roman"/>
                <w:bCs/>
                <w:sz w:val="24"/>
                <w:szCs w:val="24"/>
              </w:rPr>
              <w:lastRenderedPageBreak/>
              <w:t>дополнительного образования</w:t>
            </w:r>
          </w:p>
        </w:tc>
        <w:tc>
          <w:tcPr>
            <w:tcW w:w="882"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lastRenderedPageBreak/>
              <w:t>2</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0</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0</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0</w:t>
            </w:r>
          </w:p>
        </w:tc>
        <w:tc>
          <w:tcPr>
            <w:tcW w:w="720" w:type="dxa"/>
            <w:tcBorders>
              <w:top w:val="single" w:sz="4" w:space="0" w:color="auto"/>
              <w:left w:val="nil"/>
              <w:bottom w:val="single" w:sz="4" w:space="0" w:color="auto"/>
              <w:right w:val="single" w:sz="4" w:space="0" w:color="000000"/>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0</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2</w:t>
            </w:r>
          </w:p>
        </w:tc>
        <w:tc>
          <w:tcPr>
            <w:tcW w:w="52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2</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1</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0</w:t>
            </w:r>
          </w:p>
        </w:tc>
        <w:tc>
          <w:tcPr>
            <w:tcW w:w="1163" w:type="dxa"/>
            <w:tcBorders>
              <w:top w:val="single" w:sz="4" w:space="0" w:color="auto"/>
              <w:left w:val="nil"/>
              <w:bottom w:val="single" w:sz="4" w:space="0" w:color="auto"/>
              <w:right w:val="single" w:sz="4" w:space="0" w:color="auto"/>
            </w:tcBorders>
            <w:shd w:val="clear" w:color="auto" w:fill="C0C0C0"/>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0</w:t>
            </w:r>
          </w:p>
        </w:tc>
      </w:tr>
      <w:tr w:rsidR="001232C9" w:rsidRPr="00536E4B" w:rsidTr="001232C9">
        <w:trPr>
          <w:trHeight w:val="510"/>
        </w:trPr>
        <w:tc>
          <w:tcPr>
            <w:tcW w:w="2543" w:type="dxa"/>
            <w:tcBorders>
              <w:top w:val="single" w:sz="4" w:space="0" w:color="auto"/>
              <w:left w:val="single" w:sz="4" w:space="0" w:color="auto"/>
              <w:bottom w:val="single" w:sz="4" w:space="0" w:color="auto"/>
              <w:right w:val="single" w:sz="4" w:space="0" w:color="000000"/>
            </w:tcBorders>
            <w:shd w:val="clear" w:color="auto" w:fill="auto"/>
            <w:vAlign w:val="center"/>
          </w:tcPr>
          <w:p w:rsidR="001232C9" w:rsidRPr="00536E4B" w:rsidRDefault="001232C9" w:rsidP="001232C9">
            <w:pPr>
              <w:rPr>
                <w:rFonts w:ascii="Times New Roman" w:hAnsi="Times New Roman" w:cs="Times New Roman"/>
                <w:sz w:val="24"/>
                <w:szCs w:val="24"/>
              </w:rPr>
            </w:pPr>
            <w:r w:rsidRPr="00536E4B">
              <w:rPr>
                <w:rFonts w:ascii="Times New Roman" w:hAnsi="Times New Roman" w:cs="Times New Roman"/>
                <w:sz w:val="24"/>
                <w:szCs w:val="24"/>
              </w:rPr>
              <w:lastRenderedPageBreak/>
              <w:t>Всего:</w:t>
            </w:r>
          </w:p>
        </w:tc>
        <w:tc>
          <w:tcPr>
            <w:tcW w:w="882" w:type="dxa"/>
            <w:tcBorders>
              <w:top w:val="single" w:sz="4" w:space="0" w:color="auto"/>
              <w:left w:val="nil"/>
              <w:bottom w:val="single" w:sz="4" w:space="0" w:color="auto"/>
              <w:right w:val="single" w:sz="4" w:space="0" w:color="auto"/>
            </w:tcBorders>
            <w:shd w:val="clear" w:color="auto" w:fill="C0C0C0"/>
            <w:noWrap/>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sz w:val="24"/>
                <w:szCs w:val="24"/>
              </w:rPr>
              <w:t>21</w:t>
            </w:r>
          </w:p>
        </w:tc>
        <w:tc>
          <w:tcPr>
            <w:tcW w:w="900" w:type="dxa"/>
            <w:tcBorders>
              <w:top w:val="single" w:sz="4" w:space="0" w:color="auto"/>
              <w:left w:val="nil"/>
              <w:bottom w:val="single" w:sz="4" w:space="0" w:color="auto"/>
              <w:right w:val="single" w:sz="4" w:space="0" w:color="auto"/>
            </w:tcBorders>
            <w:shd w:val="clear" w:color="auto" w:fill="C0C0C0"/>
            <w:noWrap/>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sz w:val="24"/>
                <w:szCs w:val="24"/>
              </w:rPr>
              <w:t>3</w:t>
            </w:r>
          </w:p>
        </w:tc>
        <w:tc>
          <w:tcPr>
            <w:tcW w:w="500" w:type="dxa"/>
            <w:tcBorders>
              <w:top w:val="single" w:sz="4" w:space="0" w:color="auto"/>
              <w:left w:val="nil"/>
              <w:bottom w:val="single" w:sz="4" w:space="0" w:color="auto"/>
              <w:right w:val="single" w:sz="4" w:space="0" w:color="auto"/>
            </w:tcBorders>
            <w:shd w:val="clear" w:color="auto" w:fill="C0C0C0"/>
            <w:noWrap/>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sz w:val="24"/>
                <w:szCs w:val="24"/>
              </w:rPr>
              <w:t>0</w:t>
            </w:r>
          </w:p>
        </w:tc>
        <w:tc>
          <w:tcPr>
            <w:tcW w:w="720" w:type="dxa"/>
            <w:tcBorders>
              <w:top w:val="single" w:sz="4" w:space="0" w:color="auto"/>
              <w:left w:val="nil"/>
              <w:bottom w:val="single" w:sz="4" w:space="0" w:color="auto"/>
              <w:right w:val="single" w:sz="4" w:space="0" w:color="auto"/>
            </w:tcBorders>
            <w:shd w:val="clear" w:color="auto" w:fill="C0C0C0"/>
            <w:noWrap/>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sz w:val="24"/>
                <w:szCs w:val="24"/>
              </w:rPr>
              <w:t>4</w:t>
            </w:r>
          </w:p>
        </w:tc>
        <w:tc>
          <w:tcPr>
            <w:tcW w:w="720" w:type="dxa"/>
            <w:tcBorders>
              <w:top w:val="single" w:sz="4" w:space="0" w:color="auto"/>
              <w:left w:val="nil"/>
              <w:bottom w:val="single" w:sz="4" w:space="0" w:color="auto"/>
              <w:right w:val="single" w:sz="4" w:space="0" w:color="auto"/>
            </w:tcBorders>
            <w:shd w:val="clear" w:color="auto" w:fill="C0C0C0"/>
            <w:noWrap/>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sz w:val="24"/>
                <w:szCs w:val="24"/>
              </w:rPr>
              <w:t>0</w:t>
            </w:r>
          </w:p>
        </w:tc>
        <w:tc>
          <w:tcPr>
            <w:tcW w:w="540" w:type="dxa"/>
            <w:tcBorders>
              <w:top w:val="single" w:sz="4" w:space="0" w:color="auto"/>
              <w:left w:val="nil"/>
              <w:bottom w:val="single" w:sz="4" w:space="0" w:color="auto"/>
              <w:right w:val="single" w:sz="4" w:space="0" w:color="auto"/>
            </w:tcBorders>
            <w:shd w:val="clear" w:color="auto" w:fill="C0C0C0"/>
            <w:noWrap/>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sz w:val="24"/>
                <w:szCs w:val="24"/>
              </w:rPr>
              <w:t>21</w:t>
            </w:r>
          </w:p>
        </w:tc>
        <w:tc>
          <w:tcPr>
            <w:tcW w:w="520" w:type="dxa"/>
            <w:tcBorders>
              <w:top w:val="single" w:sz="4" w:space="0" w:color="auto"/>
              <w:left w:val="nil"/>
              <w:bottom w:val="single" w:sz="4" w:space="0" w:color="auto"/>
              <w:right w:val="single" w:sz="4" w:space="0" w:color="auto"/>
            </w:tcBorders>
            <w:shd w:val="clear" w:color="auto" w:fill="C0C0C0"/>
            <w:noWrap/>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sz w:val="24"/>
                <w:szCs w:val="24"/>
              </w:rPr>
              <w:t>21</w:t>
            </w:r>
          </w:p>
        </w:tc>
        <w:tc>
          <w:tcPr>
            <w:tcW w:w="720" w:type="dxa"/>
            <w:tcBorders>
              <w:top w:val="single" w:sz="4" w:space="0" w:color="auto"/>
              <w:left w:val="nil"/>
              <w:bottom w:val="single" w:sz="4" w:space="0" w:color="auto"/>
              <w:right w:val="single" w:sz="4" w:space="0" w:color="auto"/>
            </w:tcBorders>
            <w:shd w:val="clear" w:color="auto" w:fill="C0C0C0"/>
            <w:noWrap/>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sz w:val="24"/>
                <w:szCs w:val="24"/>
              </w:rPr>
              <w:t>18</w:t>
            </w:r>
          </w:p>
        </w:tc>
        <w:tc>
          <w:tcPr>
            <w:tcW w:w="720" w:type="dxa"/>
            <w:tcBorders>
              <w:top w:val="single" w:sz="4" w:space="0" w:color="auto"/>
              <w:left w:val="nil"/>
              <w:bottom w:val="single" w:sz="4" w:space="0" w:color="auto"/>
              <w:right w:val="single" w:sz="4" w:space="0" w:color="auto"/>
            </w:tcBorders>
            <w:shd w:val="clear" w:color="auto" w:fill="C0C0C0"/>
            <w:noWrap/>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sz w:val="24"/>
                <w:szCs w:val="24"/>
              </w:rPr>
              <w:t>3</w:t>
            </w:r>
          </w:p>
        </w:tc>
        <w:tc>
          <w:tcPr>
            <w:tcW w:w="1163" w:type="dxa"/>
            <w:tcBorders>
              <w:top w:val="single" w:sz="4" w:space="0" w:color="auto"/>
              <w:left w:val="nil"/>
              <w:bottom w:val="single" w:sz="4" w:space="0" w:color="auto"/>
              <w:right w:val="single" w:sz="4" w:space="0" w:color="auto"/>
            </w:tcBorders>
            <w:shd w:val="clear" w:color="auto" w:fill="C0C0C0"/>
            <w:noWrap/>
            <w:vAlign w:val="center"/>
          </w:tcPr>
          <w:p w:rsidR="001232C9" w:rsidRPr="00536E4B" w:rsidRDefault="001232C9" w:rsidP="001232C9">
            <w:pPr>
              <w:jc w:val="center"/>
              <w:rPr>
                <w:rFonts w:ascii="Times New Roman" w:hAnsi="Times New Roman" w:cs="Times New Roman"/>
                <w:sz w:val="24"/>
                <w:szCs w:val="24"/>
              </w:rPr>
            </w:pPr>
            <w:r w:rsidRPr="00536E4B">
              <w:rPr>
                <w:rFonts w:ascii="Times New Roman" w:hAnsi="Times New Roman" w:cs="Times New Roman"/>
                <w:sz w:val="24"/>
                <w:szCs w:val="24"/>
              </w:rPr>
              <w:t>3</w:t>
            </w:r>
          </w:p>
        </w:tc>
      </w:tr>
    </w:tbl>
    <w:p w:rsidR="001232C9" w:rsidRPr="00536E4B" w:rsidRDefault="001232C9" w:rsidP="001232C9">
      <w:pPr>
        <w:suppressLineNumbers/>
        <w:tabs>
          <w:tab w:val="left" w:pos="1134"/>
        </w:tabs>
        <w:rPr>
          <w:rFonts w:ascii="Times New Roman" w:hAnsi="Times New Roman" w:cs="Times New Roman"/>
          <w:sz w:val="24"/>
          <w:szCs w:val="24"/>
        </w:rPr>
      </w:pPr>
    </w:p>
    <w:p w:rsidR="001232C9" w:rsidRPr="00536E4B" w:rsidRDefault="001232C9" w:rsidP="001232C9">
      <w:pPr>
        <w:suppressLineNumbers/>
        <w:tabs>
          <w:tab w:val="left" w:pos="1134"/>
        </w:tabs>
        <w:ind w:firstLine="709"/>
        <w:jc w:val="center"/>
        <w:rPr>
          <w:rFonts w:ascii="Times New Roman" w:hAnsi="Times New Roman" w:cs="Times New Roman"/>
          <w:sz w:val="24"/>
          <w:szCs w:val="24"/>
        </w:rPr>
      </w:pPr>
      <w:r w:rsidRPr="00536E4B">
        <w:rPr>
          <w:rFonts w:ascii="Times New Roman" w:hAnsi="Times New Roman" w:cs="Times New Roman"/>
          <w:sz w:val="24"/>
          <w:szCs w:val="24"/>
        </w:rPr>
        <w:t>Сведения о техническом состоянии зданий учреждений, реализующих программы общего образования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4180"/>
        <w:gridCol w:w="956"/>
        <w:gridCol w:w="1440"/>
        <w:gridCol w:w="2847"/>
      </w:tblGrid>
      <w:tr w:rsidR="001232C9" w:rsidRPr="00536E4B" w:rsidTr="001232C9">
        <w:tc>
          <w:tcPr>
            <w:tcW w:w="608"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 xml:space="preserve">№ </w:t>
            </w:r>
            <w:proofErr w:type="gramStart"/>
            <w:r w:rsidRPr="00536E4B">
              <w:rPr>
                <w:rFonts w:ascii="Times New Roman" w:hAnsi="Times New Roman" w:cs="Times New Roman"/>
                <w:sz w:val="24"/>
                <w:szCs w:val="24"/>
              </w:rPr>
              <w:t>п</w:t>
            </w:r>
            <w:proofErr w:type="gramEnd"/>
            <w:r w:rsidRPr="00536E4B">
              <w:rPr>
                <w:rFonts w:ascii="Times New Roman" w:hAnsi="Times New Roman" w:cs="Times New Roman"/>
                <w:sz w:val="24"/>
                <w:szCs w:val="24"/>
              </w:rPr>
              <w:t>/п</w:t>
            </w: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Наименование показателя</w:t>
            </w:r>
          </w:p>
        </w:tc>
        <w:tc>
          <w:tcPr>
            <w:tcW w:w="956" w:type="dxa"/>
          </w:tcPr>
          <w:p w:rsidR="001232C9" w:rsidRPr="00536E4B" w:rsidRDefault="001232C9" w:rsidP="001232C9">
            <w:pPr>
              <w:suppressLineNumbers/>
              <w:tabs>
                <w:tab w:val="left" w:pos="1134"/>
              </w:tabs>
              <w:jc w:val="right"/>
              <w:rPr>
                <w:rFonts w:ascii="Times New Roman" w:hAnsi="Times New Roman" w:cs="Times New Roman"/>
                <w:bCs/>
                <w:sz w:val="24"/>
                <w:szCs w:val="24"/>
              </w:rPr>
            </w:pPr>
            <w:r w:rsidRPr="00536E4B">
              <w:rPr>
                <w:rFonts w:ascii="Times New Roman" w:hAnsi="Times New Roman" w:cs="Times New Roman"/>
                <w:bCs/>
                <w:sz w:val="24"/>
                <w:szCs w:val="24"/>
              </w:rPr>
              <w:t>Всего</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bCs/>
                <w:sz w:val="24"/>
                <w:szCs w:val="24"/>
              </w:rPr>
              <w:t>Начальные школы</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Средние обще</w:t>
            </w:r>
          </w:p>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образовательные</w:t>
            </w:r>
          </w:p>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учреждения</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Число учреждений, не имеющих никаких мастерских</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8</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Pr>
                <w:rFonts w:ascii="Times New Roman" w:hAnsi="Times New Roman" w:cs="Times New Roman"/>
                <w:sz w:val="24"/>
                <w:szCs w:val="24"/>
              </w:rPr>
              <w:t>3</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0</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Число мастерских</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11</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0</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w:t>
            </w:r>
            <w:r>
              <w:rPr>
                <w:rFonts w:ascii="Times New Roman" w:hAnsi="Times New Roman" w:cs="Times New Roman"/>
                <w:sz w:val="24"/>
                <w:szCs w:val="24"/>
              </w:rPr>
              <w:t>1</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Число учреждений, имеющих физкультурный зал</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w:t>
            </w:r>
            <w:r>
              <w:rPr>
                <w:rFonts w:ascii="Times New Roman" w:hAnsi="Times New Roman" w:cs="Times New Roman"/>
                <w:sz w:val="24"/>
                <w:szCs w:val="24"/>
              </w:rPr>
              <w:t>3</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Pr>
                <w:rFonts w:ascii="Times New Roman" w:hAnsi="Times New Roman" w:cs="Times New Roman"/>
                <w:sz w:val="24"/>
                <w:szCs w:val="24"/>
              </w:rPr>
              <w:t>2</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11</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Число учреждений, имеющих актовый зал</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9</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0</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9</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 xml:space="preserve">Число учреждений, имеющих музей </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7</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0</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7</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Число учреждений, имеющих учебно-опытный участок</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w:t>
            </w:r>
            <w:r>
              <w:rPr>
                <w:rFonts w:ascii="Times New Roman" w:hAnsi="Times New Roman" w:cs="Times New Roman"/>
                <w:sz w:val="24"/>
                <w:szCs w:val="24"/>
              </w:rPr>
              <w:t>4</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Pr>
                <w:rFonts w:ascii="Times New Roman" w:hAnsi="Times New Roman" w:cs="Times New Roman"/>
                <w:sz w:val="24"/>
                <w:szCs w:val="24"/>
              </w:rPr>
              <w:t>3</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11</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Число учреждений, имеющих подсобное  сельское хозяйство</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5</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4</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Число учреждений, имеющих столовую или буфет</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w:t>
            </w:r>
            <w:r>
              <w:rPr>
                <w:rFonts w:ascii="Times New Roman" w:hAnsi="Times New Roman" w:cs="Times New Roman"/>
                <w:sz w:val="24"/>
                <w:szCs w:val="24"/>
              </w:rPr>
              <w:t>4</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Pr>
                <w:rFonts w:ascii="Times New Roman" w:hAnsi="Times New Roman" w:cs="Times New Roman"/>
                <w:sz w:val="24"/>
                <w:szCs w:val="24"/>
              </w:rPr>
              <w:t>3</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11</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В т.ч. учреждений, в которых организовано питание приспособленных помещениях</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3</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3</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0</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Число посадочных ме</w:t>
            </w:r>
            <w:proofErr w:type="gramStart"/>
            <w:r w:rsidRPr="00536E4B">
              <w:rPr>
                <w:rFonts w:ascii="Times New Roman" w:hAnsi="Times New Roman" w:cs="Times New Roman"/>
                <w:sz w:val="24"/>
                <w:szCs w:val="24"/>
              </w:rPr>
              <w:t>ст в ст</w:t>
            </w:r>
            <w:proofErr w:type="gramEnd"/>
            <w:r w:rsidRPr="00536E4B">
              <w:rPr>
                <w:rFonts w:ascii="Times New Roman" w:hAnsi="Times New Roman" w:cs="Times New Roman"/>
                <w:sz w:val="24"/>
                <w:szCs w:val="24"/>
              </w:rPr>
              <w:t>оловых</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1250</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387</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863</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В т.ч. число посадочных ме</w:t>
            </w:r>
            <w:proofErr w:type="gramStart"/>
            <w:r w:rsidRPr="00536E4B">
              <w:rPr>
                <w:rFonts w:ascii="Times New Roman" w:hAnsi="Times New Roman" w:cs="Times New Roman"/>
                <w:sz w:val="24"/>
                <w:szCs w:val="24"/>
              </w:rPr>
              <w:t>ст в пр</w:t>
            </w:r>
            <w:proofErr w:type="gramEnd"/>
            <w:r w:rsidRPr="00536E4B">
              <w:rPr>
                <w:rFonts w:ascii="Times New Roman" w:hAnsi="Times New Roman" w:cs="Times New Roman"/>
                <w:sz w:val="24"/>
                <w:szCs w:val="24"/>
              </w:rPr>
              <w:t>испособленных помещениях</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71</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71</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0</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 xml:space="preserve">Число </w:t>
            </w:r>
            <w:proofErr w:type="gramStart"/>
            <w:r w:rsidRPr="00536E4B">
              <w:rPr>
                <w:rFonts w:ascii="Times New Roman" w:hAnsi="Times New Roman" w:cs="Times New Roman"/>
                <w:sz w:val="24"/>
                <w:szCs w:val="24"/>
              </w:rPr>
              <w:t>обучающихся</w:t>
            </w:r>
            <w:proofErr w:type="gramEnd"/>
            <w:r w:rsidRPr="00536E4B">
              <w:rPr>
                <w:rFonts w:ascii="Times New Roman" w:hAnsi="Times New Roman" w:cs="Times New Roman"/>
                <w:sz w:val="24"/>
                <w:szCs w:val="24"/>
              </w:rPr>
              <w:t>, пользующихся горячим питанием</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1 3</w:t>
            </w:r>
            <w:r>
              <w:rPr>
                <w:rFonts w:ascii="Times New Roman" w:hAnsi="Times New Roman" w:cs="Times New Roman"/>
                <w:sz w:val="24"/>
                <w:szCs w:val="24"/>
              </w:rPr>
              <w:t>68</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Pr>
                <w:rFonts w:ascii="Times New Roman" w:hAnsi="Times New Roman" w:cs="Times New Roman"/>
                <w:sz w:val="24"/>
                <w:szCs w:val="24"/>
              </w:rPr>
              <w:t>70</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Pr>
                <w:rFonts w:ascii="Times New Roman" w:hAnsi="Times New Roman" w:cs="Times New Roman"/>
                <w:sz w:val="24"/>
                <w:szCs w:val="24"/>
              </w:rPr>
              <w:t>1298</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Число учреждений, имеющих библиотеки (книжный фонд)</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w:t>
            </w:r>
            <w:r>
              <w:rPr>
                <w:rFonts w:ascii="Times New Roman" w:hAnsi="Times New Roman" w:cs="Times New Roman"/>
                <w:sz w:val="24"/>
                <w:szCs w:val="24"/>
              </w:rPr>
              <w:t>4</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Pr>
                <w:rFonts w:ascii="Times New Roman" w:hAnsi="Times New Roman" w:cs="Times New Roman"/>
                <w:sz w:val="24"/>
                <w:szCs w:val="24"/>
              </w:rPr>
              <w:t>3</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11</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В них число книг (включая школьные учебники), брошюр, журналов</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92852</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4165</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88687</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В т.ч. школьных учебников</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17 340</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2110</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 xml:space="preserve">16756 </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Число учреждений, здания которых требуют капитального ремонта</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4</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0</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4</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Число учреждений, имеющих все виды благоустройства</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w:t>
            </w:r>
            <w:r>
              <w:rPr>
                <w:rFonts w:ascii="Times New Roman" w:hAnsi="Times New Roman" w:cs="Times New Roman"/>
                <w:sz w:val="24"/>
                <w:szCs w:val="24"/>
              </w:rPr>
              <w:t>4</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Pr>
                <w:rFonts w:ascii="Times New Roman" w:hAnsi="Times New Roman" w:cs="Times New Roman"/>
                <w:sz w:val="24"/>
                <w:szCs w:val="24"/>
              </w:rPr>
              <w:t>3</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11</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Число автотранспортных средств, предназначенных для перевозки обучающихся</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15</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0</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w:t>
            </w:r>
            <w:r>
              <w:rPr>
                <w:rFonts w:ascii="Times New Roman" w:hAnsi="Times New Roman" w:cs="Times New Roman"/>
                <w:sz w:val="24"/>
                <w:szCs w:val="24"/>
              </w:rPr>
              <w:t>5</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Число учреждений, имеющих  кабинеты основ информатики и вычислительной техники</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w:t>
            </w:r>
            <w:r>
              <w:rPr>
                <w:rFonts w:ascii="Times New Roman" w:hAnsi="Times New Roman" w:cs="Times New Roman"/>
                <w:sz w:val="24"/>
                <w:szCs w:val="24"/>
              </w:rPr>
              <w:t>1</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Pr>
                <w:rFonts w:ascii="Times New Roman" w:hAnsi="Times New Roman" w:cs="Times New Roman"/>
                <w:sz w:val="24"/>
                <w:szCs w:val="24"/>
              </w:rPr>
              <w:t>0</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11</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Число учреждений, имеющих локальные вычислительные сети</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w:t>
            </w:r>
            <w:r>
              <w:rPr>
                <w:rFonts w:ascii="Times New Roman" w:hAnsi="Times New Roman" w:cs="Times New Roman"/>
                <w:sz w:val="24"/>
                <w:szCs w:val="24"/>
              </w:rPr>
              <w:t>4</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Pr>
                <w:rFonts w:ascii="Times New Roman" w:hAnsi="Times New Roman" w:cs="Times New Roman"/>
                <w:sz w:val="24"/>
                <w:szCs w:val="24"/>
              </w:rPr>
              <w:t>3</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11</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Число персональных ЭВМ в составе локальных вычислительных сетей</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262</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60</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202</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Число учреждений, подключенных к сети Интернет</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w:t>
            </w:r>
            <w:r>
              <w:rPr>
                <w:rFonts w:ascii="Times New Roman" w:hAnsi="Times New Roman" w:cs="Times New Roman"/>
                <w:sz w:val="24"/>
                <w:szCs w:val="24"/>
              </w:rPr>
              <w:t>4</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Pr>
                <w:rFonts w:ascii="Times New Roman" w:hAnsi="Times New Roman" w:cs="Times New Roman"/>
                <w:sz w:val="24"/>
                <w:szCs w:val="24"/>
              </w:rPr>
              <w:t>3</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11</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Число учреждений, имеющих электронную библиотеку</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w:t>
            </w:r>
            <w:r>
              <w:rPr>
                <w:rFonts w:ascii="Times New Roman" w:hAnsi="Times New Roman" w:cs="Times New Roman"/>
                <w:sz w:val="24"/>
                <w:szCs w:val="24"/>
              </w:rPr>
              <w:t>4</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Pr>
                <w:rFonts w:ascii="Times New Roman" w:hAnsi="Times New Roman" w:cs="Times New Roman"/>
                <w:sz w:val="24"/>
                <w:szCs w:val="24"/>
              </w:rPr>
              <w:t>3</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11</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Число учреждений, имеющих пожарную сигнализацию</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w:t>
            </w:r>
            <w:r>
              <w:rPr>
                <w:rFonts w:ascii="Times New Roman" w:hAnsi="Times New Roman" w:cs="Times New Roman"/>
                <w:sz w:val="24"/>
                <w:szCs w:val="24"/>
              </w:rPr>
              <w:t>4</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Pr>
                <w:rFonts w:ascii="Times New Roman" w:hAnsi="Times New Roman" w:cs="Times New Roman"/>
                <w:sz w:val="24"/>
                <w:szCs w:val="24"/>
              </w:rPr>
              <w:t>3</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11</w:t>
            </w:r>
          </w:p>
        </w:tc>
      </w:tr>
      <w:tr w:rsidR="001232C9" w:rsidRPr="00536E4B" w:rsidTr="001232C9">
        <w:tc>
          <w:tcPr>
            <w:tcW w:w="608" w:type="dxa"/>
          </w:tcPr>
          <w:p w:rsidR="001232C9" w:rsidRPr="00536E4B" w:rsidRDefault="001232C9" w:rsidP="001232C9">
            <w:pPr>
              <w:numPr>
                <w:ilvl w:val="0"/>
                <w:numId w:val="15"/>
              </w:numPr>
              <w:suppressLineNumbers/>
              <w:tabs>
                <w:tab w:val="left" w:pos="1134"/>
              </w:tabs>
              <w:spacing w:after="0" w:line="240" w:lineRule="auto"/>
              <w:ind w:left="0" w:hanging="357"/>
              <w:jc w:val="both"/>
              <w:rPr>
                <w:rFonts w:ascii="Times New Roman" w:hAnsi="Times New Roman" w:cs="Times New Roman"/>
                <w:sz w:val="24"/>
                <w:szCs w:val="24"/>
              </w:rPr>
            </w:pPr>
          </w:p>
        </w:tc>
        <w:tc>
          <w:tcPr>
            <w:tcW w:w="4180"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Число учреждений, разместивших на сайте нормативно закрепленный перечень сведений о своей деятельности</w:t>
            </w:r>
          </w:p>
        </w:tc>
        <w:tc>
          <w:tcPr>
            <w:tcW w:w="956"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w:t>
            </w:r>
            <w:r>
              <w:rPr>
                <w:rFonts w:ascii="Times New Roman" w:hAnsi="Times New Roman" w:cs="Times New Roman"/>
                <w:sz w:val="24"/>
                <w:szCs w:val="24"/>
              </w:rPr>
              <w:t>4</w:t>
            </w:r>
          </w:p>
        </w:tc>
        <w:tc>
          <w:tcPr>
            <w:tcW w:w="1440" w:type="dxa"/>
          </w:tcPr>
          <w:p w:rsidR="001232C9" w:rsidRPr="00536E4B" w:rsidRDefault="001232C9" w:rsidP="001232C9">
            <w:pPr>
              <w:suppressLineNumbers/>
              <w:tabs>
                <w:tab w:val="left" w:pos="1134"/>
              </w:tabs>
              <w:jc w:val="both"/>
              <w:rPr>
                <w:rFonts w:ascii="Times New Roman" w:hAnsi="Times New Roman" w:cs="Times New Roman"/>
                <w:sz w:val="24"/>
                <w:szCs w:val="24"/>
              </w:rPr>
            </w:pPr>
            <w:r>
              <w:rPr>
                <w:rFonts w:ascii="Times New Roman" w:hAnsi="Times New Roman" w:cs="Times New Roman"/>
                <w:sz w:val="24"/>
                <w:szCs w:val="24"/>
              </w:rPr>
              <w:t>3</w:t>
            </w:r>
          </w:p>
        </w:tc>
        <w:tc>
          <w:tcPr>
            <w:tcW w:w="2847" w:type="dxa"/>
          </w:tcPr>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11</w:t>
            </w:r>
          </w:p>
        </w:tc>
      </w:tr>
    </w:tbl>
    <w:p w:rsidR="001232C9" w:rsidRPr="00536E4B" w:rsidRDefault="001232C9" w:rsidP="001232C9">
      <w:pPr>
        <w:suppressLineNumbers/>
        <w:tabs>
          <w:tab w:val="left" w:pos="1134"/>
        </w:tabs>
        <w:ind w:firstLine="709"/>
        <w:jc w:val="both"/>
        <w:rPr>
          <w:rFonts w:ascii="Times New Roman" w:hAnsi="Times New Roman" w:cs="Times New Roman"/>
          <w:sz w:val="24"/>
          <w:szCs w:val="24"/>
        </w:rPr>
      </w:pPr>
    </w:p>
    <w:p w:rsidR="001232C9" w:rsidRPr="00536E4B" w:rsidRDefault="001232C9" w:rsidP="001232C9">
      <w:pPr>
        <w:suppressLineNumbers/>
        <w:tabs>
          <w:tab w:val="left" w:pos="1134"/>
        </w:tabs>
        <w:ind w:right="-142"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Во всех  общеобразовательных учреждениях учащиеся обучаются в одну смену. В среднесрочной перспективе данный показатель не изменится, так как проектная мощность общеобразовательных учреждений позволяет вместить  2656 учащихся. Средняя наполняемость классов составляет 10,6 ученика, что ниже принятой нормы.  Это также связано с общим уменьшением числа школьников и выполнением </w:t>
      </w:r>
      <w:r>
        <w:rPr>
          <w:rFonts w:ascii="Times New Roman" w:hAnsi="Times New Roman" w:cs="Times New Roman"/>
          <w:sz w:val="24"/>
          <w:szCs w:val="24"/>
        </w:rPr>
        <w:t xml:space="preserve">требованиями санитарных норм и правил </w:t>
      </w:r>
      <w:r w:rsidRPr="00536E4B">
        <w:rPr>
          <w:rFonts w:ascii="Times New Roman" w:hAnsi="Times New Roman" w:cs="Times New Roman"/>
          <w:sz w:val="24"/>
          <w:szCs w:val="24"/>
        </w:rPr>
        <w:t>о наполняемости классов.</w:t>
      </w:r>
    </w:p>
    <w:p w:rsidR="001232C9" w:rsidRPr="00536E4B" w:rsidRDefault="001232C9" w:rsidP="001232C9">
      <w:pPr>
        <w:suppressLineNumbers/>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Доля детей первой и второй групп здоровья в </w:t>
      </w:r>
      <w:proofErr w:type="gramStart"/>
      <w:r w:rsidRPr="00536E4B">
        <w:rPr>
          <w:rFonts w:ascii="Times New Roman" w:hAnsi="Times New Roman" w:cs="Times New Roman"/>
          <w:sz w:val="24"/>
          <w:szCs w:val="24"/>
        </w:rPr>
        <w:t>общей  численности, обучающихся в муниципальных общеобразовательных учреждениях в 20</w:t>
      </w:r>
      <w:r>
        <w:rPr>
          <w:rFonts w:ascii="Times New Roman" w:hAnsi="Times New Roman" w:cs="Times New Roman"/>
          <w:sz w:val="24"/>
          <w:szCs w:val="24"/>
        </w:rPr>
        <w:t>21</w:t>
      </w:r>
      <w:r w:rsidRPr="00536E4B">
        <w:rPr>
          <w:rFonts w:ascii="Times New Roman" w:hAnsi="Times New Roman" w:cs="Times New Roman"/>
          <w:sz w:val="24"/>
          <w:szCs w:val="24"/>
        </w:rPr>
        <w:t xml:space="preserve"> году составила</w:t>
      </w:r>
      <w:proofErr w:type="gramEnd"/>
      <w:r w:rsidRPr="00536E4B">
        <w:rPr>
          <w:rFonts w:ascii="Times New Roman" w:hAnsi="Times New Roman" w:cs="Times New Roman"/>
          <w:sz w:val="24"/>
          <w:szCs w:val="24"/>
        </w:rPr>
        <w:t xml:space="preserve"> 76,3 процентов (723 ученика из 941). </w:t>
      </w:r>
      <w:proofErr w:type="gramStart"/>
      <w:r w:rsidRPr="00536E4B">
        <w:rPr>
          <w:rFonts w:ascii="Times New Roman" w:hAnsi="Times New Roman" w:cs="Times New Roman"/>
          <w:sz w:val="24"/>
          <w:szCs w:val="24"/>
        </w:rPr>
        <w:t>Этому способствует целый комплекс реализуемых в системе образования  муниципального образования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мероприятий, связанных с организацией школьного питания, медицинским обслуживанием, проведением своевременной диспансеризации детей, обеспечением санитарно-эпидемиологического благополучия в образовательных учреждениях.</w:t>
      </w:r>
      <w:proofErr w:type="gramEnd"/>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 xml:space="preserve">          В целях организации питания детей в общеобразовательных учреждениях района на протяжении ряда лет реализуется подпрограмма «Детское и школьное питание» государственной программы УР «Развитие образования»,  в рамках которой осуществляется:</w:t>
      </w:r>
    </w:p>
    <w:p w:rsidR="001232C9" w:rsidRPr="00536E4B" w:rsidRDefault="001232C9" w:rsidP="001232C9">
      <w:pPr>
        <w:pStyle w:val="a8"/>
        <w:numPr>
          <w:ilvl w:val="0"/>
          <w:numId w:val="7"/>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lastRenderedPageBreak/>
        <w:t>обеспечение завтраком, учащихся 1-4-х классов общеобразовательных учреждений;</w:t>
      </w:r>
    </w:p>
    <w:p w:rsidR="001232C9" w:rsidRPr="00536E4B" w:rsidRDefault="001232C9" w:rsidP="001232C9">
      <w:pPr>
        <w:pStyle w:val="a8"/>
        <w:numPr>
          <w:ilvl w:val="0"/>
          <w:numId w:val="7"/>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обеспечение питанием учащихся 1-11-х классов  из малообеспеченных семей,  (кроме детей из  многодетных малообеспеченных семей) общеобразовательных учреждений</w:t>
      </w:r>
      <w:proofErr w:type="gramStart"/>
      <w:r w:rsidRPr="00536E4B">
        <w:rPr>
          <w:rFonts w:ascii="Times New Roman" w:hAnsi="Times New Roman" w:cs="Times New Roman"/>
          <w:sz w:val="24"/>
          <w:szCs w:val="24"/>
        </w:rPr>
        <w:t xml:space="preserve"> ;</w:t>
      </w:r>
      <w:proofErr w:type="gramEnd"/>
    </w:p>
    <w:p w:rsidR="001232C9" w:rsidRPr="00536E4B" w:rsidRDefault="001232C9" w:rsidP="001232C9">
      <w:pPr>
        <w:pStyle w:val="a8"/>
        <w:numPr>
          <w:ilvl w:val="0"/>
          <w:numId w:val="7"/>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приобретение и модернизация оборудования школьных столовых. </w:t>
      </w:r>
    </w:p>
    <w:p w:rsidR="001232C9" w:rsidRPr="00536E4B" w:rsidRDefault="001232C9" w:rsidP="001232C9">
      <w:pPr>
        <w:suppressLineNumbers/>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В настоящее время охват горячим питанием в общеобразовательных учреждениях района составляет 100 процентов. </w:t>
      </w:r>
    </w:p>
    <w:p w:rsidR="001232C9" w:rsidRPr="00A54E7D" w:rsidRDefault="001232C9" w:rsidP="001232C9">
      <w:pPr>
        <w:suppressLineNumbers/>
        <w:tabs>
          <w:tab w:val="left" w:pos="1134"/>
        </w:tabs>
        <w:spacing w:after="0"/>
        <w:ind w:firstLine="709"/>
        <w:jc w:val="both"/>
        <w:rPr>
          <w:rFonts w:ascii="Times New Roman" w:hAnsi="Times New Roman" w:cs="Times New Roman"/>
          <w:sz w:val="24"/>
          <w:szCs w:val="24"/>
        </w:rPr>
      </w:pPr>
      <w:r w:rsidRPr="00536E4B">
        <w:rPr>
          <w:rFonts w:ascii="Times New Roman" w:hAnsi="Times New Roman" w:cs="Times New Roman"/>
          <w:sz w:val="24"/>
          <w:szCs w:val="24"/>
        </w:rPr>
        <w:t>В рамках формирования и развития системы здоровьесбережения в основные образовательные программы каждого общеобразовательного учреждения включены занятия физической культурой и спортом,  реализуются мероприятия по формированию здорового образа жизни,  предупреждению и профилактике вредных привычек.  Сохранению и укреплению здоровья детей направлена работа общеобразовательных учреждений по организации каник</w:t>
      </w:r>
      <w:r>
        <w:rPr>
          <w:rFonts w:ascii="Times New Roman" w:hAnsi="Times New Roman" w:cs="Times New Roman"/>
          <w:sz w:val="24"/>
          <w:szCs w:val="24"/>
        </w:rPr>
        <w:t xml:space="preserve">улярного  отдыха и  занятости. </w:t>
      </w:r>
      <w:r w:rsidRPr="00491F4A">
        <w:rPr>
          <w:rFonts w:ascii="Times New Roman" w:eastAsia="Times New Roman" w:hAnsi="Times New Roman"/>
          <w:sz w:val="24"/>
          <w:szCs w:val="24"/>
        </w:rPr>
        <w:t>В июне  2021 года функционировало 17 оздоровительных лагерей с дневным пребыванием детей на базе  17 общеобразовательных организаций  (охват- 602 ребенка), в том числе  были организованы отряды от Управления социальной защиты на базе 12 общеобразовательных учреждений с общим охватом детей - 200 человек. В МОУ «Чуринская НШДС»  была организована детская площадка для учащихся в количестве 15 детей. На базе ДЮСШ и в школах Глазовского района в течение июня были организованы учебные тренировки  для детей в количестве 300 человек. На базе  МКОУ «Кожильская СОШ сельскохозяйственного направления» проводилась профильная смена с реализацией программы «Азбука природы» с 14.06</w:t>
      </w:r>
      <w:r>
        <w:rPr>
          <w:rFonts w:ascii="Times New Roman" w:eastAsia="Times New Roman" w:hAnsi="Times New Roman"/>
          <w:sz w:val="24"/>
          <w:szCs w:val="24"/>
        </w:rPr>
        <w:t>.</w:t>
      </w:r>
      <w:r w:rsidRPr="00491F4A">
        <w:rPr>
          <w:rFonts w:ascii="Times New Roman" w:eastAsia="Times New Roman" w:hAnsi="Times New Roman"/>
          <w:sz w:val="24"/>
          <w:szCs w:val="24"/>
        </w:rPr>
        <w:t xml:space="preserve"> по 19.06.2021, а с 18.06</w:t>
      </w:r>
      <w:r>
        <w:rPr>
          <w:rFonts w:ascii="Times New Roman" w:eastAsia="Times New Roman" w:hAnsi="Times New Roman"/>
          <w:sz w:val="24"/>
          <w:szCs w:val="24"/>
        </w:rPr>
        <w:t>.</w:t>
      </w:r>
      <w:r w:rsidRPr="00491F4A">
        <w:rPr>
          <w:rFonts w:ascii="Times New Roman" w:eastAsia="Times New Roman" w:hAnsi="Times New Roman"/>
          <w:sz w:val="24"/>
          <w:szCs w:val="24"/>
        </w:rPr>
        <w:t xml:space="preserve"> по 24.06.2021 – в МОУ «Понинская СОШ» по  программе "Мультстудия".</w:t>
      </w:r>
    </w:p>
    <w:p w:rsidR="001232C9" w:rsidRPr="00491F4A" w:rsidRDefault="001232C9" w:rsidP="001232C9">
      <w:pPr>
        <w:spacing w:after="0"/>
        <w:ind w:firstLine="567"/>
        <w:jc w:val="both"/>
        <w:rPr>
          <w:rFonts w:ascii="Times New Roman" w:hAnsi="Times New Roman"/>
          <w:bCs/>
          <w:sz w:val="24"/>
          <w:szCs w:val="24"/>
        </w:rPr>
      </w:pPr>
      <w:r w:rsidRPr="00491F4A">
        <w:rPr>
          <w:rFonts w:ascii="Times New Roman" w:hAnsi="Times New Roman"/>
          <w:bCs/>
          <w:sz w:val="24"/>
          <w:szCs w:val="24"/>
        </w:rPr>
        <w:t xml:space="preserve">Стоимость набора продуктов питания для детей в оздоровительных лагерях  с дневным пребыванием составила 160 рублей на одного ребенка в день. Стоимость одной путевки в оздоровительный лагерь  с дневным пребыванием  детей  составила 3397,00 руб. в смену на условиях софинансирования: 80% - субсидии из бюджета Удмуртской Республики, 20% -  за счет средств родителей и за счет средств муниципального образования «Глазовский район». Родительская плата  в оздоровительном лагере  с дневным пребыванием составила 630 рублей, срок пребывания - 21 день. </w:t>
      </w:r>
    </w:p>
    <w:p w:rsidR="001232C9" w:rsidRPr="00536E4B" w:rsidRDefault="001232C9" w:rsidP="001232C9">
      <w:pPr>
        <w:suppressLineNumbers/>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составляет </w:t>
      </w:r>
      <w:r>
        <w:rPr>
          <w:rFonts w:ascii="Times New Roman" w:hAnsi="Times New Roman" w:cs="Times New Roman"/>
          <w:sz w:val="24"/>
          <w:szCs w:val="24"/>
        </w:rPr>
        <w:t>92</w:t>
      </w:r>
      <w:r w:rsidRPr="00536E4B">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536E4B">
        <w:rPr>
          <w:rFonts w:ascii="Times New Roman" w:hAnsi="Times New Roman" w:cs="Times New Roman"/>
          <w:sz w:val="24"/>
          <w:szCs w:val="24"/>
        </w:rPr>
        <w:t xml:space="preserve">так как в связи с отсутствием бюджетного финансирования не проведен капитальный ремонт </w:t>
      </w:r>
      <w:r>
        <w:rPr>
          <w:rFonts w:ascii="Times New Roman" w:hAnsi="Times New Roman" w:cs="Times New Roman"/>
          <w:sz w:val="24"/>
          <w:szCs w:val="24"/>
        </w:rPr>
        <w:t>в</w:t>
      </w:r>
      <w:r w:rsidRPr="00536E4B">
        <w:rPr>
          <w:rFonts w:ascii="Times New Roman" w:hAnsi="Times New Roman" w:cs="Times New Roman"/>
          <w:sz w:val="24"/>
          <w:szCs w:val="24"/>
        </w:rPr>
        <w:t xml:space="preserve"> средних школ</w:t>
      </w:r>
      <w:r>
        <w:rPr>
          <w:rFonts w:ascii="Times New Roman" w:hAnsi="Times New Roman" w:cs="Times New Roman"/>
          <w:sz w:val="24"/>
          <w:szCs w:val="24"/>
        </w:rPr>
        <w:t>ах</w:t>
      </w:r>
      <w:r w:rsidRPr="00536E4B">
        <w:rPr>
          <w:rFonts w:ascii="Times New Roman" w:hAnsi="Times New Roman" w:cs="Times New Roman"/>
          <w:sz w:val="24"/>
          <w:szCs w:val="24"/>
        </w:rPr>
        <w:t xml:space="preserve">, </w:t>
      </w:r>
      <w:r>
        <w:rPr>
          <w:rFonts w:ascii="Times New Roman" w:hAnsi="Times New Roman" w:cs="Times New Roman"/>
          <w:sz w:val="24"/>
          <w:szCs w:val="24"/>
        </w:rPr>
        <w:t>в том числе</w:t>
      </w:r>
      <w:r w:rsidRPr="00536E4B">
        <w:rPr>
          <w:rFonts w:ascii="Times New Roman" w:hAnsi="Times New Roman" w:cs="Times New Roman"/>
          <w:sz w:val="24"/>
          <w:szCs w:val="24"/>
        </w:rPr>
        <w:t xml:space="preserve"> заморожены работы по реконструкции спортивного зала в </w:t>
      </w:r>
      <w:r>
        <w:rPr>
          <w:rFonts w:ascii="Times New Roman" w:hAnsi="Times New Roman" w:cs="Times New Roman"/>
          <w:sz w:val="24"/>
          <w:szCs w:val="24"/>
        </w:rPr>
        <w:t>структурном подразделении МОУ «Ключевская СОШ» «Гулековская НШДС»</w:t>
      </w:r>
      <w:r w:rsidRPr="00536E4B">
        <w:rPr>
          <w:rFonts w:ascii="Times New Roman" w:hAnsi="Times New Roman" w:cs="Times New Roman"/>
          <w:sz w:val="24"/>
          <w:szCs w:val="24"/>
        </w:rPr>
        <w:t>. В 20</w:t>
      </w:r>
      <w:r>
        <w:rPr>
          <w:rFonts w:ascii="Times New Roman" w:hAnsi="Times New Roman" w:cs="Times New Roman"/>
          <w:sz w:val="24"/>
          <w:szCs w:val="24"/>
        </w:rPr>
        <w:t>22</w:t>
      </w:r>
      <w:r w:rsidRPr="00536E4B">
        <w:rPr>
          <w:rFonts w:ascii="Times New Roman" w:hAnsi="Times New Roman" w:cs="Times New Roman"/>
          <w:sz w:val="24"/>
          <w:szCs w:val="24"/>
        </w:rPr>
        <w:t xml:space="preserve"> году запланированы работы по проведению капитального ремонта здания МОУ «</w:t>
      </w:r>
      <w:r>
        <w:rPr>
          <w:rFonts w:ascii="Times New Roman" w:hAnsi="Times New Roman" w:cs="Times New Roman"/>
          <w:sz w:val="24"/>
          <w:szCs w:val="24"/>
        </w:rPr>
        <w:t xml:space="preserve">Понинская </w:t>
      </w:r>
      <w:r w:rsidRPr="00536E4B">
        <w:rPr>
          <w:rFonts w:ascii="Times New Roman" w:hAnsi="Times New Roman" w:cs="Times New Roman"/>
          <w:sz w:val="24"/>
          <w:szCs w:val="24"/>
        </w:rPr>
        <w:t xml:space="preserve"> СОШ» </w:t>
      </w:r>
      <w:r>
        <w:rPr>
          <w:rFonts w:ascii="Times New Roman" w:hAnsi="Times New Roman" w:cs="Times New Roman"/>
          <w:sz w:val="24"/>
          <w:szCs w:val="24"/>
        </w:rPr>
        <w:t>- участника федеральной программы по модернизации систем образования.</w:t>
      </w:r>
    </w:p>
    <w:p w:rsidR="001232C9" w:rsidRPr="00536E4B" w:rsidRDefault="001232C9" w:rsidP="001232C9">
      <w:pPr>
        <w:suppressLineNumbers/>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 xml:space="preserve">         С 2011 года начался переход на новые федеральные государственные образовательные стандарты (далее - ФГОС). В </w:t>
      </w:r>
      <w:r>
        <w:rPr>
          <w:rFonts w:ascii="Times New Roman" w:hAnsi="Times New Roman" w:cs="Times New Roman"/>
          <w:sz w:val="24"/>
          <w:szCs w:val="24"/>
        </w:rPr>
        <w:t>2021-2022</w:t>
      </w:r>
      <w:r w:rsidRPr="00536E4B">
        <w:rPr>
          <w:rFonts w:ascii="Times New Roman" w:hAnsi="Times New Roman" w:cs="Times New Roman"/>
          <w:sz w:val="24"/>
          <w:szCs w:val="24"/>
        </w:rPr>
        <w:t xml:space="preserve"> учебном году по ФГОС обучаются </w:t>
      </w:r>
      <w:r>
        <w:rPr>
          <w:rFonts w:ascii="Times New Roman" w:hAnsi="Times New Roman" w:cs="Times New Roman"/>
          <w:sz w:val="24"/>
          <w:szCs w:val="24"/>
        </w:rPr>
        <w:t xml:space="preserve">все </w:t>
      </w:r>
      <w:r w:rsidRPr="00536E4B">
        <w:rPr>
          <w:rFonts w:ascii="Times New Roman" w:hAnsi="Times New Roman" w:cs="Times New Roman"/>
          <w:sz w:val="24"/>
          <w:szCs w:val="24"/>
        </w:rPr>
        <w:t xml:space="preserve">учащиеся с 1 по 6 класс (или </w:t>
      </w:r>
      <w:r>
        <w:rPr>
          <w:rFonts w:ascii="Times New Roman" w:hAnsi="Times New Roman" w:cs="Times New Roman"/>
          <w:sz w:val="24"/>
          <w:szCs w:val="24"/>
        </w:rPr>
        <w:t>100</w:t>
      </w:r>
      <w:r w:rsidRPr="00536E4B">
        <w:rPr>
          <w:rFonts w:ascii="Times New Roman" w:hAnsi="Times New Roman" w:cs="Times New Roman"/>
          <w:sz w:val="24"/>
          <w:szCs w:val="24"/>
        </w:rPr>
        <w:t xml:space="preserve"> процентов школьников района). </w:t>
      </w:r>
    </w:p>
    <w:p w:rsidR="001232C9" w:rsidRPr="00536E4B" w:rsidRDefault="001232C9" w:rsidP="001232C9">
      <w:pPr>
        <w:pStyle w:val="ae"/>
        <w:shd w:val="clear" w:color="auto" w:fill="FFFFFF"/>
        <w:jc w:val="both"/>
      </w:pPr>
      <w:r w:rsidRPr="00536E4B">
        <w:t xml:space="preserve">      В образовательную деятельность  активно внедряются информационно-телекоммуникационные технологии.  В 12 общеобразовательных учреждениях имеются кабинеты основ информатики и вычислительной техники. Все общеобразовательные учреждения оснащены компьютерным оборудованием, мультимедийной техникой. </w:t>
      </w:r>
      <w:proofErr w:type="gramStart"/>
      <w:r w:rsidRPr="00536E4B">
        <w:t>Всего в общеобразовательных  учреждениях района 364 персональных компьютеров, из них 262 используются в учебных целях  и подключены  к локальную сеть, и к сети Интернет.</w:t>
      </w:r>
      <w:proofErr w:type="gramEnd"/>
      <w:r w:rsidRPr="00536E4B">
        <w:t xml:space="preserve">  Во всех  общеобразовательных учреждениях установлена автоматизированная информационная система «Электронная школа». Данная система  повышает контроль качества образовательной деятельности и обеспечивает его открытость для граждан. В процессе обучения обеспечивается взаимодействие учителей, учащихся и родителей</w:t>
      </w:r>
    </w:p>
    <w:p w:rsidR="001232C9" w:rsidRPr="00536E4B" w:rsidRDefault="001232C9" w:rsidP="001232C9">
      <w:pPr>
        <w:textAlignment w:val="top"/>
        <w:rPr>
          <w:rFonts w:ascii="Times New Roman" w:hAnsi="Times New Roman" w:cs="Times New Roman"/>
          <w:bCs/>
          <w:sz w:val="24"/>
          <w:szCs w:val="24"/>
        </w:rPr>
      </w:pPr>
      <w:r w:rsidRPr="00536E4B">
        <w:rPr>
          <w:rFonts w:ascii="Times New Roman" w:hAnsi="Times New Roman" w:cs="Times New Roman"/>
          <w:sz w:val="24"/>
          <w:szCs w:val="24"/>
          <w:shd w:val="clear" w:color="auto" w:fill="FAFCFE"/>
        </w:rPr>
        <w:lastRenderedPageBreak/>
        <w:t xml:space="preserve">Преимущества этой системы: </w:t>
      </w:r>
    </w:p>
    <w:p w:rsidR="001232C9" w:rsidRPr="00536E4B" w:rsidRDefault="001232C9" w:rsidP="001232C9">
      <w:pPr>
        <w:numPr>
          <w:ilvl w:val="0"/>
          <w:numId w:val="16"/>
        </w:numPr>
        <w:tabs>
          <w:tab w:val="clear" w:pos="360"/>
        </w:tabs>
        <w:spacing w:after="0" w:line="240" w:lineRule="auto"/>
        <w:ind w:left="0"/>
        <w:textAlignment w:val="top"/>
        <w:rPr>
          <w:rFonts w:ascii="Times New Roman" w:hAnsi="Times New Roman" w:cs="Times New Roman"/>
          <w:bCs/>
          <w:sz w:val="24"/>
          <w:szCs w:val="24"/>
        </w:rPr>
      </w:pPr>
      <w:r w:rsidRPr="00536E4B">
        <w:rPr>
          <w:rFonts w:ascii="Times New Roman" w:hAnsi="Times New Roman" w:cs="Times New Roman"/>
          <w:bCs/>
          <w:sz w:val="24"/>
          <w:szCs w:val="24"/>
        </w:rPr>
        <w:t>Оказание услуг в сфере общего образования в электронном виде.</w:t>
      </w:r>
    </w:p>
    <w:p w:rsidR="001232C9" w:rsidRPr="00536E4B" w:rsidRDefault="001232C9" w:rsidP="001232C9">
      <w:pPr>
        <w:numPr>
          <w:ilvl w:val="0"/>
          <w:numId w:val="16"/>
        </w:numPr>
        <w:tabs>
          <w:tab w:val="clear" w:pos="360"/>
        </w:tabs>
        <w:spacing w:after="0" w:line="240" w:lineRule="auto"/>
        <w:ind w:left="0"/>
        <w:textAlignment w:val="top"/>
        <w:rPr>
          <w:rFonts w:ascii="Times New Roman" w:hAnsi="Times New Roman" w:cs="Times New Roman"/>
          <w:bCs/>
          <w:sz w:val="24"/>
          <w:szCs w:val="24"/>
        </w:rPr>
      </w:pPr>
      <w:r w:rsidRPr="00536E4B">
        <w:rPr>
          <w:rFonts w:ascii="Times New Roman" w:hAnsi="Times New Roman" w:cs="Times New Roman"/>
          <w:bCs/>
          <w:sz w:val="24"/>
          <w:szCs w:val="24"/>
        </w:rPr>
        <w:t>Полное соответствие электронного журнала бумажному варианту.</w:t>
      </w:r>
    </w:p>
    <w:p w:rsidR="001232C9" w:rsidRPr="00536E4B" w:rsidRDefault="001232C9" w:rsidP="001232C9">
      <w:pPr>
        <w:numPr>
          <w:ilvl w:val="0"/>
          <w:numId w:val="16"/>
        </w:numPr>
        <w:tabs>
          <w:tab w:val="clear" w:pos="360"/>
        </w:tabs>
        <w:spacing w:after="0" w:line="240" w:lineRule="auto"/>
        <w:ind w:left="0"/>
        <w:textAlignment w:val="top"/>
        <w:rPr>
          <w:rFonts w:ascii="Times New Roman" w:hAnsi="Times New Roman" w:cs="Times New Roman"/>
          <w:bCs/>
          <w:sz w:val="24"/>
          <w:szCs w:val="24"/>
        </w:rPr>
      </w:pPr>
      <w:r w:rsidRPr="00536E4B">
        <w:rPr>
          <w:rFonts w:ascii="Times New Roman" w:hAnsi="Times New Roman" w:cs="Times New Roman"/>
          <w:bCs/>
          <w:sz w:val="24"/>
          <w:szCs w:val="24"/>
        </w:rPr>
        <w:t>Автоматическое формирование необходимой отчётности ФСН на уровне региона.</w:t>
      </w:r>
    </w:p>
    <w:p w:rsidR="001232C9" w:rsidRPr="00536E4B" w:rsidRDefault="001232C9" w:rsidP="001232C9">
      <w:pPr>
        <w:numPr>
          <w:ilvl w:val="0"/>
          <w:numId w:val="16"/>
        </w:numPr>
        <w:tabs>
          <w:tab w:val="clear" w:pos="360"/>
        </w:tabs>
        <w:spacing w:after="0" w:line="240" w:lineRule="auto"/>
        <w:ind w:left="0"/>
        <w:textAlignment w:val="top"/>
        <w:rPr>
          <w:rFonts w:ascii="Times New Roman" w:hAnsi="Times New Roman" w:cs="Times New Roman"/>
          <w:bCs/>
          <w:sz w:val="24"/>
          <w:szCs w:val="24"/>
        </w:rPr>
      </w:pPr>
      <w:r w:rsidRPr="00536E4B">
        <w:rPr>
          <w:rFonts w:ascii="Times New Roman" w:hAnsi="Times New Roman" w:cs="Times New Roman"/>
          <w:bCs/>
          <w:sz w:val="24"/>
          <w:szCs w:val="24"/>
        </w:rPr>
        <w:t>Ведение базы результатов по ГИА и ЕГЭ.</w:t>
      </w:r>
    </w:p>
    <w:p w:rsidR="001232C9" w:rsidRPr="00536E4B" w:rsidRDefault="001232C9" w:rsidP="001232C9">
      <w:pPr>
        <w:numPr>
          <w:ilvl w:val="0"/>
          <w:numId w:val="16"/>
        </w:numPr>
        <w:tabs>
          <w:tab w:val="clear" w:pos="360"/>
        </w:tabs>
        <w:spacing w:after="0" w:line="240" w:lineRule="auto"/>
        <w:ind w:left="0"/>
        <w:textAlignment w:val="top"/>
        <w:rPr>
          <w:rFonts w:ascii="Times New Roman" w:hAnsi="Times New Roman" w:cs="Times New Roman"/>
          <w:bCs/>
          <w:sz w:val="24"/>
          <w:szCs w:val="24"/>
        </w:rPr>
      </w:pPr>
      <w:r w:rsidRPr="00536E4B">
        <w:rPr>
          <w:rFonts w:ascii="Times New Roman" w:hAnsi="Times New Roman" w:cs="Times New Roman"/>
          <w:bCs/>
          <w:sz w:val="24"/>
          <w:szCs w:val="24"/>
        </w:rPr>
        <w:t>Единая образовательная среда для всех участников образовательной деятельности.</w:t>
      </w:r>
    </w:p>
    <w:p w:rsidR="001232C9" w:rsidRPr="00536E4B" w:rsidRDefault="001232C9" w:rsidP="001232C9">
      <w:pPr>
        <w:numPr>
          <w:ilvl w:val="0"/>
          <w:numId w:val="16"/>
        </w:numPr>
        <w:tabs>
          <w:tab w:val="clear" w:pos="360"/>
        </w:tabs>
        <w:spacing w:after="0" w:line="240" w:lineRule="auto"/>
        <w:ind w:left="0"/>
        <w:textAlignment w:val="top"/>
        <w:rPr>
          <w:rFonts w:ascii="Times New Roman" w:hAnsi="Times New Roman" w:cs="Times New Roman"/>
          <w:bCs/>
          <w:sz w:val="24"/>
          <w:szCs w:val="24"/>
        </w:rPr>
      </w:pPr>
      <w:r w:rsidRPr="00536E4B">
        <w:rPr>
          <w:rFonts w:ascii="Times New Roman" w:hAnsi="Times New Roman" w:cs="Times New Roman"/>
          <w:bCs/>
          <w:sz w:val="24"/>
          <w:szCs w:val="24"/>
        </w:rPr>
        <w:t>Интеграция с инфраструктурой Электронного правительства.</w:t>
      </w:r>
    </w:p>
    <w:p w:rsidR="001232C9" w:rsidRPr="00536E4B" w:rsidRDefault="001232C9" w:rsidP="001232C9">
      <w:pPr>
        <w:numPr>
          <w:ilvl w:val="0"/>
          <w:numId w:val="16"/>
        </w:numPr>
        <w:tabs>
          <w:tab w:val="clear" w:pos="360"/>
        </w:tabs>
        <w:spacing w:after="0" w:line="240" w:lineRule="auto"/>
        <w:ind w:left="0"/>
        <w:textAlignment w:val="top"/>
        <w:rPr>
          <w:rFonts w:ascii="Times New Roman" w:hAnsi="Times New Roman" w:cs="Times New Roman"/>
          <w:bCs/>
          <w:sz w:val="24"/>
          <w:szCs w:val="24"/>
        </w:rPr>
      </w:pPr>
      <w:r w:rsidRPr="00536E4B">
        <w:rPr>
          <w:rFonts w:ascii="Times New Roman" w:hAnsi="Times New Roman" w:cs="Times New Roman"/>
          <w:bCs/>
          <w:sz w:val="24"/>
          <w:szCs w:val="24"/>
        </w:rPr>
        <w:t>Работающий механизм тестирования учащихся.</w:t>
      </w:r>
    </w:p>
    <w:p w:rsidR="001232C9" w:rsidRPr="00536E4B" w:rsidRDefault="001232C9" w:rsidP="001232C9">
      <w:pPr>
        <w:numPr>
          <w:ilvl w:val="0"/>
          <w:numId w:val="16"/>
        </w:numPr>
        <w:tabs>
          <w:tab w:val="clear" w:pos="360"/>
        </w:tabs>
        <w:spacing w:after="0" w:line="240" w:lineRule="auto"/>
        <w:ind w:left="0"/>
        <w:textAlignment w:val="top"/>
        <w:rPr>
          <w:rFonts w:ascii="Times New Roman" w:hAnsi="Times New Roman" w:cs="Times New Roman"/>
          <w:bCs/>
          <w:sz w:val="24"/>
          <w:szCs w:val="24"/>
        </w:rPr>
      </w:pPr>
      <w:r w:rsidRPr="00536E4B">
        <w:rPr>
          <w:rFonts w:ascii="Times New Roman" w:hAnsi="Times New Roman" w:cs="Times New Roman"/>
          <w:bCs/>
          <w:sz w:val="24"/>
          <w:szCs w:val="24"/>
        </w:rPr>
        <w:t>Формирование рейтингов общеобразовательных учреждений.</w:t>
      </w:r>
    </w:p>
    <w:p w:rsidR="001232C9" w:rsidRPr="00536E4B" w:rsidRDefault="001232C9" w:rsidP="001232C9">
      <w:pPr>
        <w:suppressLineNumbers/>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Активно внедряются в учреждениях образования дистанционное обучение для учащихся в СДО Moodle на обучающей площадке </w:t>
      </w:r>
      <w:r w:rsidRPr="00536E4B">
        <w:rPr>
          <w:rFonts w:ascii="Times New Roman" w:hAnsi="Times New Roman" w:cs="Times New Roman"/>
          <w:sz w:val="24"/>
          <w:szCs w:val="24"/>
          <w:lang w:val="en-US"/>
        </w:rPr>
        <w:t>UdmteachWiki</w:t>
      </w:r>
      <w:r w:rsidRPr="00536E4B">
        <w:rPr>
          <w:rFonts w:ascii="Times New Roman" w:hAnsi="Times New Roman" w:cs="Times New Roman"/>
          <w:sz w:val="24"/>
          <w:szCs w:val="24"/>
        </w:rPr>
        <w:t xml:space="preserve"> (</w:t>
      </w:r>
      <w:r w:rsidRPr="00536E4B">
        <w:rPr>
          <w:rFonts w:ascii="Times New Roman" w:hAnsi="Times New Roman" w:cs="Times New Roman"/>
          <w:sz w:val="24"/>
          <w:szCs w:val="24"/>
          <w:lang w:val="en-US"/>
        </w:rPr>
        <w:t>wiki</w:t>
      </w:r>
      <w:r w:rsidRPr="00536E4B">
        <w:rPr>
          <w:rFonts w:ascii="Times New Roman" w:hAnsi="Times New Roman" w:cs="Times New Roman"/>
          <w:sz w:val="24"/>
          <w:szCs w:val="24"/>
        </w:rPr>
        <w:t>.</w:t>
      </w:r>
      <w:r w:rsidRPr="00536E4B">
        <w:rPr>
          <w:rFonts w:ascii="Times New Roman" w:hAnsi="Times New Roman" w:cs="Times New Roman"/>
          <w:sz w:val="24"/>
          <w:szCs w:val="24"/>
          <w:lang w:val="en-US"/>
        </w:rPr>
        <w:t>udmteach</w:t>
      </w:r>
      <w:r w:rsidRPr="00536E4B">
        <w:rPr>
          <w:rFonts w:ascii="Times New Roman" w:hAnsi="Times New Roman" w:cs="Times New Roman"/>
          <w:sz w:val="24"/>
          <w:szCs w:val="24"/>
        </w:rPr>
        <w:t>)  или на  портале дистанционного образования «ДОМ 365» (</w:t>
      </w:r>
      <w:r w:rsidRPr="00536E4B">
        <w:rPr>
          <w:rFonts w:ascii="Times New Roman" w:hAnsi="Times New Roman" w:cs="Times New Roman"/>
          <w:sz w:val="24"/>
          <w:szCs w:val="24"/>
          <w:lang w:val="en-US"/>
        </w:rPr>
        <w:t>moodle</w:t>
      </w:r>
      <w:r w:rsidRPr="00536E4B">
        <w:rPr>
          <w:rFonts w:ascii="Times New Roman" w:hAnsi="Times New Roman" w:cs="Times New Roman"/>
          <w:sz w:val="24"/>
          <w:szCs w:val="24"/>
        </w:rPr>
        <w:t>.</w:t>
      </w:r>
      <w:r w:rsidRPr="00536E4B">
        <w:rPr>
          <w:rFonts w:ascii="Times New Roman" w:hAnsi="Times New Roman" w:cs="Times New Roman"/>
          <w:sz w:val="24"/>
          <w:szCs w:val="24"/>
          <w:lang w:val="en-US"/>
        </w:rPr>
        <w:t>ciurr</w:t>
      </w:r>
      <w:r w:rsidRPr="00536E4B">
        <w:rPr>
          <w:rFonts w:ascii="Times New Roman" w:hAnsi="Times New Roman" w:cs="Times New Roman"/>
          <w:sz w:val="24"/>
          <w:szCs w:val="24"/>
        </w:rPr>
        <w:t>.</w:t>
      </w:r>
      <w:r w:rsidRPr="00536E4B">
        <w:rPr>
          <w:rFonts w:ascii="Times New Roman" w:hAnsi="Times New Roman" w:cs="Times New Roman"/>
          <w:sz w:val="24"/>
          <w:szCs w:val="24"/>
          <w:lang w:val="en-US"/>
        </w:rPr>
        <w:t>ru</w:t>
      </w:r>
      <w:r w:rsidRPr="00536E4B">
        <w:rPr>
          <w:rFonts w:ascii="Times New Roman" w:hAnsi="Times New Roman" w:cs="Times New Roman"/>
          <w:sz w:val="24"/>
          <w:szCs w:val="24"/>
        </w:rPr>
        <w:t>). Если в 2015 году всего одна образовательная организация предоставляла дистанционное обучение обучающимся, то в 2016 году таких организаций стало 7. В районе разработана и реализуется дорожная карта по развитию информатизации. План мероприятий («дорожная карта») утвержден приказом Управления образования от 18.05.2015 № 28 «Об утверждении Плана мероприятий ("дорожная карта") по реализации проектов в рамках информатизации образования на территории муниципального образования "Глазовский район" на период сентябрь 2015 - май 2016 гг.» и его продолжение приказом №52 от 09.11.2016г. на период 2016-2020г.г</w:t>
      </w:r>
      <w:proofErr w:type="gramStart"/>
      <w:r w:rsidRPr="00536E4B">
        <w:rPr>
          <w:rFonts w:ascii="Times New Roman" w:hAnsi="Times New Roman" w:cs="Times New Roman"/>
          <w:sz w:val="24"/>
          <w:szCs w:val="24"/>
        </w:rPr>
        <w:t xml:space="preserve">.. </w:t>
      </w:r>
      <w:proofErr w:type="gramEnd"/>
    </w:p>
    <w:p w:rsidR="001232C9" w:rsidRPr="00536E4B" w:rsidRDefault="001232C9" w:rsidP="001232C9">
      <w:pPr>
        <w:suppressLineNumbers/>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В целях обеспечения реализации образовательных программ в общеобразовательных учреждениях  формируются школьные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Библиотечный фонд должен быть в соответствии с ФЗ «Об образовании в Российской Федерации» укомплектован печатными и электронными учебными изданиями,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 В общеобразовательных учреждениях в рамках республиканского проекта «Электронные школьные библиотеки» начали укомплектовываться  современным оборудованием библиотеки: приобретаются компьютеры,  в 11 школьных библиотеках  обеспечен выход в Интернет.</w:t>
      </w:r>
    </w:p>
    <w:tbl>
      <w:tblPr>
        <w:tblW w:w="0" w:type="auto"/>
        <w:tblInd w:w="85" w:type="dxa"/>
        <w:tblLook w:val="0000"/>
      </w:tblPr>
      <w:tblGrid>
        <w:gridCol w:w="276"/>
        <w:gridCol w:w="3198"/>
        <w:gridCol w:w="1940"/>
        <w:gridCol w:w="1863"/>
        <w:gridCol w:w="2775"/>
      </w:tblGrid>
      <w:tr w:rsidR="001232C9" w:rsidRPr="00536E4B" w:rsidTr="001232C9">
        <w:trPr>
          <w:trHeight w:val="705"/>
        </w:trPr>
        <w:tc>
          <w:tcPr>
            <w:tcW w:w="0" w:type="auto"/>
            <w:gridSpan w:val="5"/>
            <w:tcBorders>
              <w:top w:val="double" w:sz="6" w:space="0" w:color="FFFFFF"/>
              <w:left w:val="double" w:sz="6" w:space="0" w:color="FFFFFF"/>
              <w:bottom w:val="single" w:sz="4" w:space="0" w:color="auto"/>
              <w:right w:val="double" w:sz="6" w:space="0" w:color="FFFFFF"/>
            </w:tcBorders>
            <w:shd w:val="clear" w:color="auto" w:fill="auto"/>
            <w:vAlign w:val="center"/>
          </w:tcPr>
          <w:p w:rsidR="001232C9" w:rsidRPr="00536E4B" w:rsidRDefault="001232C9" w:rsidP="001232C9">
            <w:pPr>
              <w:rPr>
                <w:rFonts w:ascii="Times New Roman" w:hAnsi="Times New Roman" w:cs="Times New Roman"/>
                <w:sz w:val="24"/>
                <w:szCs w:val="24"/>
              </w:rPr>
            </w:pPr>
            <w:r w:rsidRPr="00536E4B">
              <w:rPr>
                <w:rFonts w:ascii="Times New Roman" w:hAnsi="Times New Roman" w:cs="Times New Roman"/>
                <w:sz w:val="24"/>
                <w:szCs w:val="24"/>
              </w:rPr>
              <w:t>Общие сведения о библиотеках образовательных учреждений, реализующих программы общего образования</w:t>
            </w:r>
          </w:p>
        </w:tc>
      </w:tr>
      <w:tr w:rsidR="001232C9" w:rsidRPr="00536E4B" w:rsidTr="001232C9">
        <w:trPr>
          <w:trHeight w:val="854"/>
        </w:trPr>
        <w:tc>
          <w:tcPr>
            <w:tcW w:w="0" w:type="auto"/>
            <w:tcBorders>
              <w:top w:val="single" w:sz="4" w:space="0" w:color="auto"/>
              <w:left w:val="single" w:sz="4" w:space="0" w:color="auto"/>
              <w:bottom w:val="single" w:sz="4" w:space="0" w:color="auto"/>
              <w:right w:val="nil"/>
            </w:tcBorders>
            <w:shd w:val="clear" w:color="auto" w:fill="auto"/>
            <w:noWrap/>
            <w:vAlign w:val="bottom"/>
          </w:tcPr>
          <w:p w:rsidR="001232C9" w:rsidRPr="00536E4B" w:rsidRDefault="001232C9" w:rsidP="001232C9">
            <w:pPr>
              <w:rPr>
                <w:rFonts w:ascii="Times New Roman" w:hAnsi="Times New Roman" w:cs="Times New Roman"/>
                <w:bCs/>
                <w:sz w:val="24"/>
                <w:szCs w:val="24"/>
              </w:rPr>
            </w:pPr>
            <w:r w:rsidRPr="00536E4B">
              <w:rPr>
                <w:rFonts w:ascii="Times New Roman" w:hAnsi="Times New Roman" w:cs="Times New Roman"/>
                <w:bCs/>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количество библиотек (книжный фонд) в ОУ</w:t>
            </w:r>
          </w:p>
        </w:tc>
        <w:tc>
          <w:tcPr>
            <w:tcW w:w="0" w:type="auto"/>
            <w:tcBorders>
              <w:top w:val="single" w:sz="4" w:space="0" w:color="auto"/>
              <w:left w:val="nil"/>
              <w:bottom w:val="single" w:sz="4" w:space="0" w:color="auto"/>
              <w:right w:val="single" w:sz="4" w:space="0" w:color="auto"/>
            </w:tcBorders>
            <w:shd w:val="clear" w:color="auto" w:fill="auto"/>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количество ОУ, не имеющих библиотек, всего</w:t>
            </w:r>
          </w:p>
        </w:tc>
        <w:tc>
          <w:tcPr>
            <w:tcW w:w="0" w:type="auto"/>
            <w:tcBorders>
              <w:top w:val="single" w:sz="4" w:space="0" w:color="auto"/>
              <w:left w:val="nil"/>
              <w:bottom w:val="single" w:sz="4" w:space="0" w:color="auto"/>
              <w:right w:val="single" w:sz="4" w:space="0" w:color="auto"/>
            </w:tcBorders>
            <w:shd w:val="clear" w:color="auto" w:fill="auto"/>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причина отсутствия библиотеки</w:t>
            </w:r>
          </w:p>
        </w:tc>
      </w:tr>
      <w:tr w:rsidR="001232C9" w:rsidRPr="00536E4B" w:rsidTr="001232C9">
        <w:trPr>
          <w:trHeight w:val="360"/>
        </w:trPr>
        <w:tc>
          <w:tcPr>
            <w:tcW w:w="0" w:type="auto"/>
            <w:tcBorders>
              <w:top w:val="single" w:sz="4" w:space="0" w:color="auto"/>
              <w:left w:val="single" w:sz="4" w:space="0" w:color="auto"/>
              <w:bottom w:val="single" w:sz="4" w:space="0" w:color="auto"/>
              <w:right w:val="nil"/>
            </w:tcBorders>
            <w:shd w:val="clear" w:color="auto" w:fill="auto"/>
            <w:noWrap/>
            <w:vAlign w:val="bottom"/>
          </w:tcPr>
          <w:p w:rsidR="001232C9" w:rsidRPr="00536E4B" w:rsidRDefault="001232C9" w:rsidP="001232C9">
            <w:pPr>
              <w:rPr>
                <w:rFonts w:ascii="Times New Roman" w:hAnsi="Times New Roman" w:cs="Times New Roman"/>
                <w:bCs/>
                <w:sz w:val="24"/>
                <w:szCs w:val="24"/>
              </w:rPr>
            </w:pPr>
            <w:r w:rsidRPr="00536E4B">
              <w:rPr>
                <w:rFonts w:ascii="Times New Roman" w:hAnsi="Times New Roman" w:cs="Times New Roman"/>
                <w:bCs/>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232C9" w:rsidRPr="00536E4B" w:rsidRDefault="001232C9" w:rsidP="001232C9">
            <w:pPr>
              <w:rPr>
                <w:rFonts w:ascii="Times New Roman" w:hAnsi="Times New Roman" w:cs="Times New Roman"/>
                <w:bCs/>
                <w:sz w:val="24"/>
                <w:szCs w:val="24"/>
              </w:rPr>
            </w:pPr>
            <w:r w:rsidRPr="00536E4B">
              <w:rPr>
                <w:rFonts w:ascii="Times New Roman" w:hAnsi="Times New Roman" w:cs="Times New Roman"/>
                <w:bCs/>
                <w:sz w:val="24"/>
                <w:szCs w:val="24"/>
              </w:rPr>
              <w:t xml:space="preserve">в начальных  школах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0(</w:t>
            </w:r>
            <w:r>
              <w:rPr>
                <w:rFonts w:ascii="Times New Roman" w:hAnsi="Times New Roman" w:cs="Times New Roman"/>
                <w:bCs/>
                <w:sz w:val="24"/>
                <w:szCs w:val="24"/>
              </w:rPr>
              <w:t>3</w:t>
            </w:r>
            <w:r w:rsidRPr="00536E4B">
              <w:rPr>
                <w:rFonts w:ascii="Times New Roman" w:hAnsi="Times New Roman" w:cs="Times New Roman"/>
                <w:bCs/>
                <w:sz w:val="24"/>
                <w:szCs w:val="24"/>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Имеется книжный фонд </w:t>
            </w:r>
          </w:p>
        </w:tc>
      </w:tr>
      <w:tr w:rsidR="001232C9" w:rsidRPr="00536E4B" w:rsidTr="001232C9">
        <w:trPr>
          <w:trHeight w:val="360"/>
        </w:trPr>
        <w:tc>
          <w:tcPr>
            <w:tcW w:w="0" w:type="auto"/>
            <w:tcBorders>
              <w:top w:val="single" w:sz="4" w:space="0" w:color="auto"/>
              <w:left w:val="single" w:sz="4" w:space="0" w:color="auto"/>
              <w:bottom w:val="single" w:sz="4" w:space="0" w:color="auto"/>
              <w:right w:val="nil"/>
            </w:tcBorders>
            <w:shd w:val="clear" w:color="auto" w:fill="auto"/>
            <w:noWrap/>
            <w:vAlign w:val="bottom"/>
          </w:tcPr>
          <w:p w:rsidR="001232C9" w:rsidRPr="00536E4B" w:rsidRDefault="001232C9" w:rsidP="001232C9">
            <w:pPr>
              <w:rPr>
                <w:rFonts w:ascii="Times New Roman" w:hAnsi="Times New Roman" w:cs="Times New Roman"/>
                <w:bCs/>
                <w:sz w:val="24"/>
                <w:szCs w:val="24"/>
              </w:rPr>
            </w:pPr>
            <w:r w:rsidRPr="00536E4B">
              <w:rPr>
                <w:rFonts w:ascii="Times New Roman" w:hAnsi="Times New Roman" w:cs="Times New Roman"/>
                <w:bCs/>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232C9" w:rsidRPr="00536E4B" w:rsidRDefault="001232C9" w:rsidP="001232C9">
            <w:pPr>
              <w:rPr>
                <w:rFonts w:ascii="Times New Roman" w:hAnsi="Times New Roman" w:cs="Times New Roman"/>
                <w:bCs/>
                <w:sz w:val="24"/>
                <w:szCs w:val="24"/>
              </w:rPr>
            </w:pPr>
            <w:r w:rsidRPr="00536E4B">
              <w:rPr>
                <w:rFonts w:ascii="Times New Roman" w:hAnsi="Times New Roman" w:cs="Times New Roman"/>
                <w:bCs/>
                <w:sz w:val="24"/>
                <w:szCs w:val="24"/>
              </w:rPr>
              <w:t>в средних общеобразовательных школах</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11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 -</w:t>
            </w:r>
          </w:p>
        </w:tc>
      </w:tr>
      <w:tr w:rsidR="001232C9" w:rsidRPr="00536E4B" w:rsidTr="001232C9">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232C9" w:rsidRPr="00536E4B" w:rsidRDefault="001232C9" w:rsidP="001232C9">
            <w:pPr>
              <w:rPr>
                <w:rFonts w:ascii="Times New Roman" w:hAnsi="Times New Roman" w:cs="Times New Roman"/>
                <w:bCs/>
                <w:sz w:val="24"/>
                <w:szCs w:val="24"/>
              </w:rPr>
            </w:pPr>
            <w:r w:rsidRPr="00536E4B">
              <w:rPr>
                <w:rFonts w:ascii="Times New Roman" w:hAnsi="Times New Roman" w:cs="Times New Roman"/>
                <w:bCs/>
                <w:sz w:val="24"/>
                <w:szCs w:val="24"/>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1232C9" w:rsidRPr="00536E4B" w:rsidRDefault="001232C9" w:rsidP="001232C9">
            <w:pPr>
              <w:rPr>
                <w:rFonts w:ascii="Times New Roman" w:hAnsi="Times New Roman" w:cs="Times New Roman"/>
                <w:bCs/>
                <w:sz w:val="24"/>
                <w:szCs w:val="24"/>
              </w:rPr>
            </w:pPr>
            <w:r w:rsidRPr="00536E4B">
              <w:rPr>
                <w:rFonts w:ascii="Times New Roman" w:hAnsi="Times New Roman" w:cs="Times New Roman"/>
                <w:bCs/>
                <w:sz w:val="24"/>
                <w:szCs w:val="24"/>
              </w:rPr>
              <w:t>Количество библиотек, оснащенных автоматизированной системой учета и контроля библиотечных процессов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0</w:t>
            </w:r>
          </w:p>
        </w:tc>
      </w:tr>
      <w:tr w:rsidR="001232C9" w:rsidRPr="00536E4B" w:rsidTr="001232C9">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232C9" w:rsidRPr="00536E4B" w:rsidRDefault="001232C9" w:rsidP="001232C9">
            <w:pPr>
              <w:rPr>
                <w:rFonts w:ascii="Times New Roman" w:hAnsi="Times New Roman" w:cs="Times New Roman"/>
                <w:bCs/>
                <w:sz w:val="24"/>
                <w:szCs w:val="24"/>
              </w:rPr>
            </w:pPr>
            <w:r w:rsidRPr="00536E4B">
              <w:rPr>
                <w:rFonts w:ascii="Times New Roman" w:hAnsi="Times New Roman" w:cs="Times New Roman"/>
                <w:bCs/>
                <w:sz w:val="24"/>
                <w:szCs w:val="24"/>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Pr>
          <w:p w:rsidR="001232C9" w:rsidRPr="00536E4B" w:rsidRDefault="001232C9" w:rsidP="001232C9">
            <w:pPr>
              <w:rPr>
                <w:rFonts w:ascii="Times New Roman" w:hAnsi="Times New Roman" w:cs="Times New Roman"/>
                <w:bCs/>
                <w:sz w:val="24"/>
                <w:szCs w:val="24"/>
              </w:rPr>
            </w:pPr>
            <w:r w:rsidRPr="00536E4B">
              <w:rPr>
                <w:rFonts w:ascii="Times New Roman" w:hAnsi="Times New Roman" w:cs="Times New Roman"/>
                <w:bCs/>
                <w:sz w:val="24"/>
                <w:szCs w:val="24"/>
              </w:rPr>
              <w:t>Количество библиотек, имеющих доступ к Интернет-ресурсам</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32C9" w:rsidRPr="00536E4B" w:rsidRDefault="001232C9" w:rsidP="001232C9">
            <w:pPr>
              <w:jc w:val="center"/>
              <w:rPr>
                <w:rFonts w:ascii="Times New Roman" w:hAnsi="Times New Roman" w:cs="Times New Roman"/>
                <w:bCs/>
                <w:sz w:val="24"/>
                <w:szCs w:val="24"/>
              </w:rPr>
            </w:pPr>
            <w:r w:rsidRPr="00536E4B">
              <w:rPr>
                <w:rFonts w:ascii="Times New Roman" w:hAnsi="Times New Roman" w:cs="Times New Roman"/>
                <w:bCs/>
                <w:sz w:val="24"/>
                <w:szCs w:val="24"/>
              </w:rPr>
              <w:t>11</w:t>
            </w:r>
          </w:p>
        </w:tc>
      </w:tr>
    </w:tbl>
    <w:p w:rsidR="001232C9" w:rsidRPr="00536E4B" w:rsidRDefault="001232C9" w:rsidP="001232C9">
      <w:pPr>
        <w:suppressLineNumbers/>
        <w:tabs>
          <w:tab w:val="left" w:pos="1134"/>
        </w:tabs>
        <w:jc w:val="both"/>
        <w:rPr>
          <w:rFonts w:ascii="Times New Roman" w:hAnsi="Times New Roman" w:cs="Times New Roman"/>
          <w:sz w:val="24"/>
          <w:szCs w:val="24"/>
        </w:rPr>
      </w:pPr>
    </w:p>
    <w:p w:rsidR="001232C9" w:rsidRPr="00536E4B" w:rsidRDefault="001232C9" w:rsidP="001232C9">
      <w:pPr>
        <w:suppressLineNumbers/>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Как свидетельствуют выше приведенные данные,  процесс модернизации школьных библиотек района идет небольшими темпами. </w:t>
      </w:r>
      <w:proofErr w:type="gramStart"/>
      <w:r w:rsidRPr="00536E4B">
        <w:rPr>
          <w:rFonts w:ascii="Times New Roman" w:hAnsi="Times New Roman" w:cs="Times New Roman"/>
          <w:sz w:val="24"/>
          <w:szCs w:val="24"/>
        </w:rPr>
        <w:t xml:space="preserve">Из-за недостаточности финансирования </w:t>
      </w:r>
      <w:r w:rsidRPr="00536E4B">
        <w:rPr>
          <w:rFonts w:ascii="Times New Roman" w:hAnsi="Times New Roman" w:cs="Times New Roman"/>
          <w:sz w:val="24"/>
          <w:szCs w:val="24"/>
        </w:rPr>
        <w:lastRenderedPageBreak/>
        <w:t>общеобразовательные учреждения не могут существенно изменить ситуацию и уделять большое внимание совершенствованию деятельности школьных библиотек в условиях модернизации  образования без финансирования с федерального или регионального уровней.</w:t>
      </w:r>
      <w:proofErr w:type="gramEnd"/>
      <w:r w:rsidRPr="00536E4B">
        <w:rPr>
          <w:rFonts w:ascii="Times New Roman" w:hAnsi="Times New Roman" w:cs="Times New Roman"/>
          <w:sz w:val="24"/>
          <w:szCs w:val="24"/>
        </w:rPr>
        <w:t xml:space="preserve"> В рамках ФЦП "Модернизация организационно-технологической структуры и обновление фондов школьных библиотек» в проекте «Библиотека нового века: развитие информационно-библиотечных центров в образовательных организациях УР» участв</w:t>
      </w:r>
      <w:r>
        <w:rPr>
          <w:rFonts w:ascii="Times New Roman" w:hAnsi="Times New Roman" w:cs="Times New Roman"/>
          <w:sz w:val="24"/>
          <w:szCs w:val="24"/>
        </w:rPr>
        <w:t>овала</w:t>
      </w:r>
      <w:r w:rsidRPr="00536E4B">
        <w:rPr>
          <w:rFonts w:ascii="Times New Roman" w:hAnsi="Times New Roman" w:cs="Times New Roman"/>
          <w:sz w:val="24"/>
          <w:szCs w:val="24"/>
        </w:rPr>
        <w:t xml:space="preserve"> МОУ «Качкашурская СОШ».</w:t>
      </w:r>
    </w:p>
    <w:p w:rsidR="001232C9" w:rsidRPr="00536E4B" w:rsidRDefault="001232C9" w:rsidP="001232C9">
      <w:pPr>
        <w:suppressLineNumbers/>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Наряду с традиционными направлениями работы общеобразовательного учреждения в Адамской средней  общеобразовательной школе  реализуется спортивное направление. Для этого открыт пришкольный  интернат на 18 мест. </w:t>
      </w:r>
    </w:p>
    <w:p w:rsidR="001232C9" w:rsidRPr="00536E4B" w:rsidRDefault="001232C9" w:rsidP="001232C9">
      <w:pPr>
        <w:pStyle w:val="aa"/>
        <w:spacing w:after="0"/>
        <w:jc w:val="both"/>
        <w:rPr>
          <w:rFonts w:ascii="Times New Roman" w:hAnsi="Times New Roman" w:cs="Times New Roman"/>
          <w:sz w:val="24"/>
          <w:szCs w:val="24"/>
        </w:rPr>
      </w:pPr>
      <w:r w:rsidRPr="00536E4B">
        <w:rPr>
          <w:rFonts w:ascii="Times New Roman" w:hAnsi="Times New Roman" w:cs="Times New Roman"/>
          <w:sz w:val="24"/>
          <w:szCs w:val="24"/>
          <w:shd w:val="clear" w:color="auto" w:fill="FFFFFF"/>
        </w:rPr>
        <w:t xml:space="preserve">            В районе сложилась и функционирует система этнокультурного образования, созданы необходимые условия для изучения культуры удмуртского и татарского народов, проживающих на территории Глазовского района.</w:t>
      </w:r>
    </w:p>
    <w:p w:rsidR="001232C9" w:rsidRPr="00536E4B" w:rsidRDefault="001232C9" w:rsidP="001232C9">
      <w:pPr>
        <w:pStyle w:val="aa"/>
        <w:spacing w:after="0"/>
        <w:jc w:val="both"/>
        <w:rPr>
          <w:rFonts w:ascii="Times New Roman" w:hAnsi="Times New Roman" w:cs="Times New Roman"/>
          <w:sz w:val="24"/>
          <w:szCs w:val="24"/>
        </w:rPr>
      </w:pPr>
      <w:r w:rsidRPr="00536E4B">
        <w:rPr>
          <w:rFonts w:ascii="Times New Roman" w:hAnsi="Times New Roman" w:cs="Times New Roman"/>
          <w:sz w:val="24"/>
          <w:szCs w:val="24"/>
        </w:rPr>
        <w:t xml:space="preserve">           Особое внимание в районе уделяется обеспечению конституционного права граждан на изучение и использование своего родного языка. При планировании регионального компонента воспитатели руководствуются федеральным государственным образовательным стандартом дошкольного образования и методическими рекомендациями, разработанными преподавателями ИРО и ГГПИ. В общеобразовательных учреждениях  удмуртский язык изучают 694 (было 647)  школьника, что составляет 50,1 % от общего количества обучающихся, это выше среднереспубликанского показателя. В целом, 65% образовательных учреждений (в УР - 42,6 %) изучают удм</w:t>
      </w:r>
      <w:r>
        <w:rPr>
          <w:rFonts w:ascii="Times New Roman" w:hAnsi="Times New Roman" w:cs="Times New Roman"/>
          <w:sz w:val="24"/>
          <w:szCs w:val="24"/>
        </w:rPr>
        <w:t>уртский язык как предмет</w:t>
      </w:r>
      <w:r w:rsidRPr="00536E4B">
        <w:rPr>
          <w:rFonts w:ascii="Times New Roman" w:hAnsi="Times New Roman" w:cs="Times New Roman"/>
          <w:sz w:val="24"/>
          <w:szCs w:val="24"/>
        </w:rPr>
        <w:t xml:space="preserve">. Образовательные учреждения очень активно изучают краеведческий материал, пропагандируют культуру и традиции народов, проживающих на территории республики. Планируется продолжить работу по </w:t>
      </w:r>
      <w:r w:rsidRPr="00536E4B">
        <w:rPr>
          <w:rFonts w:ascii="Times New Roman" w:hAnsi="Times New Roman" w:cs="Times New Roman"/>
          <w:sz w:val="24"/>
          <w:szCs w:val="24"/>
          <w:shd w:val="clear" w:color="auto" w:fill="FFFFFF"/>
        </w:rPr>
        <w:t>созданию благоприятных условий для соблюдения национальных интересов народов, проживающих в муниципальном образовании «</w:t>
      </w:r>
      <w:r>
        <w:rPr>
          <w:rFonts w:ascii="Times New Roman" w:hAnsi="Times New Roman" w:cs="Times New Roman"/>
          <w:sz w:val="24"/>
          <w:szCs w:val="24"/>
        </w:rPr>
        <w:t xml:space="preserve">Муниципальный округ </w:t>
      </w:r>
      <w:r w:rsidRPr="00FC2F5D">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shd w:val="clear" w:color="auto" w:fill="FFFFFF"/>
        </w:rPr>
        <w:t>», по  повышению престижа родных языков, содействия воспитанию национального самосознания, пробуждение интереса к дальнейшему изучению родного языка.</w:t>
      </w:r>
      <w:r w:rsidRPr="00536E4B">
        <w:rPr>
          <w:rStyle w:val="apple-converted-space"/>
          <w:rFonts w:ascii="Times New Roman" w:hAnsi="Times New Roman"/>
          <w:sz w:val="24"/>
          <w:szCs w:val="24"/>
          <w:shd w:val="clear" w:color="auto" w:fill="FFFFFF"/>
        </w:rPr>
        <w:t> Необходимо повысить материально-техническое обеспечение изучения родного языка и литературы.</w:t>
      </w:r>
    </w:p>
    <w:p w:rsidR="001232C9" w:rsidRPr="00536E4B" w:rsidRDefault="001232C9" w:rsidP="001232C9">
      <w:pPr>
        <w:pStyle w:val="affb"/>
        <w:spacing w:before="0" w:after="0"/>
        <w:jc w:val="both"/>
        <w:rPr>
          <w:spacing w:val="-1"/>
        </w:rPr>
      </w:pPr>
      <w:r w:rsidRPr="00536E4B">
        <w:rPr>
          <w:spacing w:val="-1"/>
        </w:rPr>
        <w:t xml:space="preserve">      Качественным итоговым показателем  деятельности образовательных учреждений является наличие   выпускников, награжденных  медалями «За особые успехи  в учении». </w:t>
      </w:r>
    </w:p>
    <w:p w:rsidR="001232C9" w:rsidRPr="00E623E6" w:rsidRDefault="001232C9" w:rsidP="001232C9">
      <w:pPr>
        <w:pStyle w:val="affb"/>
        <w:spacing w:before="0" w:after="0" w:line="276" w:lineRule="auto"/>
        <w:jc w:val="both"/>
        <w:rPr>
          <w:spacing w:val="-1"/>
        </w:rPr>
      </w:pPr>
      <w:r w:rsidRPr="00536E4B">
        <w:rPr>
          <w:bCs w:val="0"/>
        </w:rPr>
        <w:t>В 11 классах  государственная (итоговая) аттестация  в форме и по материалам ЕГЭ проводилась по 11 предметам: математика  (обязательный) на базовом и профильном уровнях, русский язык  (обязательный) и 9 предметов по выбору</w:t>
      </w:r>
      <w:proofErr w:type="gramStart"/>
      <w:r w:rsidRPr="00536E4B">
        <w:rPr>
          <w:bCs w:val="0"/>
        </w:rPr>
        <w:t>.</w:t>
      </w:r>
      <w:r w:rsidRPr="00E623E6">
        <w:rPr>
          <w:spacing w:val="-1"/>
        </w:rPr>
        <w:t>В</w:t>
      </w:r>
      <w:proofErr w:type="gramEnd"/>
      <w:r w:rsidRPr="00E623E6">
        <w:rPr>
          <w:spacing w:val="-1"/>
        </w:rPr>
        <w:t xml:space="preserve"> 2021-2022 учебном году  по состоянию на период завершения основного экзаменационного периода из 50 выпускников 11 классов аттестаты о среднем общем образовании выданы 48 человекам, что составляет 96% от общего числа выпускников 11 классов. Среди них имеются и 2 выпускника, получившие аттестаты с отличием и награжденные медалями «За особые успехи в учении». В числе не </w:t>
      </w:r>
      <w:proofErr w:type="gramStart"/>
      <w:r w:rsidRPr="00E623E6">
        <w:rPr>
          <w:spacing w:val="-1"/>
        </w:rPr>
        <w:t>получивших</w:t>
      </w:r>
      <w:proofErr w:type="gramEnd"/>
      <w:r w:rsidRPr="00E623E6">
        <w:rPr>
          <w:spacing w:val="-1"/>
        </w:rPr>
        <w:t xml:space="preserve"> аттестат о среднем общем образовании 2 выпускника Дондыкарской школы. </w:t>
      </w:r>
    </w:p>
    <w:p w:rsidR="001232C9" w:rsidRDefault="001232C9" w:rsidP="001232C9">
      <w:pPr>
        <w:pStyle w:val="ac"/>
        <w:ind w:right="-2"/>
        <w:jc w:val="both"/>
        <w:rPr>
          <w:rFonts w:ascii="Times New Roman" w:hAnsi="Times New Roman" w:cs="Times New Roman"/>
          <w:bCs/>
          <w:sz w:val="24"/>
          <w:szCs w:val="24"/>
          <w:lang w:eastAsia="ru-RU"/>
        </w:rPr>
      </w:pPr>
      <w:r w:rsidRPr="00E623E6">
        <w:rPr>
          <w:rFonts w:ascii="Times New Roman" w:hAnsi="Times New Roman" w:cs="Times New Roman"/>
          <w:bCs/>
          <w:spacing w:val="-1"/>
          <w:sz w:val="24"/>
          <w:szCs w:val="24"/>
          <w:lang w:eastAsia="ru-RU"/>
        </w:rPr>
        <w:t xml:space="preserve">         К сожаленью, из 117 выпускников основного уровня получили аттестаты об основном общем образовании </w:t>
      </w:r>
      <w:r>
        <w:rPr>
          <w:rFonts w:ascii="Times New Roman" w:hAnsi="Times New Roman" w:cs="Times New Roman"/>
          <w:bCs/>
          <w:spacing w:val="-1"/>
          <w:sz w:val="24"/>
          <w:szCs w:val="24"/>
          <w:lang w:eastAsia="ru-RU"/>
        </w:rPr>
        <w:t>98 человек</w:t>
      </w:r>
      <w:r w:rsidRPr="00E623E6">
        <w:rPr>
          <w:rFonts w:ascii="Times New Roman" w:hAnsi="Times New Roman" w:cs="Times New Roman"/>
          <w:bCs/>
          <w:spacing w:val="-1"/>
          <w:sz w:val="24"/>
          <w:szCs w:val="24"/>
          <w:lang w:eastAsia="ru-RU"/>
        </w:rPr>
        <w:t xml:space="preserve">, что составляет </w:t>
      </w:r>
      <w:r>
        <w:rPr>
          <w:rFonts w:ascii="Times New Roman" w:hAnsi="Times New Roman" w:cs="Times New Roman"/>
          <w:bCs/>
          <w:spacing w:val="-1"/>
          <w:sz w:val="24"/>
          <w:szCs w:val="24"/>
          <w:lang w:eastAsia="ru-RU"/>
        </w:rPr>
        <w:t>84</w:t>
      </w:r>
      <w:r w:rsidRPr="00E623E6">
        <w:rPr>
          <w:rFonts w:ascii="Times New Roman" w:hAnsi="Times New Roman" w:cs="Times New Roman"/>
          <w:bCs/>
          <w:spacing w:val="-1"/>
          <w:sz w:val="24"/>
          <w:szCs w:val="24"/>
          <w:lang w:eastAsia="ru-RU"/>
        </w:rPr>
        <w:t>% от общего количества выпускников 9 классов.</w:t>
      </w:r>
    </w:p>
    <w:p w:rsidR="001232C9" w:rsidRPr="00536E4B" w:rsidRDefault="001232C9" w:rsidP="001232C9">
      <w:pPr>
        <w:pStyle w:val="aff3"/>
        <w:jc w:val="both"/>
        <w:rPr>
          <w:bCs/>
          <w:sz w:val="24"/>
          <w:szCs w:val="24"/>
          <w:lang w:eastAsia="ru-RU"/>
        </w:rPr>
      </w:pPr>
      <w:r w:rsidRPr="00536E4B">
        <w:rPr>
          <w:bCs/>
          <w:sz w:val="24"/>
          <w:szCs w:val="24"/>
          <w:lang w:eastAsia="ru-RU"/>
        </w:rPr>
        <w:t xml:space="preserve">Значения результатов ЕГЭ </w:t>
      </w:r>
      <w:r w:rsidRPr="00E623E6">
        <w:rPr>
          <w:bCs/>
          <w:sz w:val="24"/>
          <w:szCs w:val="24"/>
          <w:lang w:eastAsia="ru-RU"/>
        </w:rPr>
        <w:t>свидетельствуют о том, что средний балл по обязательному предмету для поступления в вузы - русский язык,  у выпускников 11 классов в текущем году снизился и составляет 68,95 баллов (был 71,3 балла в 2020). По УР средний балл равен 71,43, а по РФ-71,4. Средний балл по Удмуртии по математике (проф. уровень) составляет – 57,1 баллов, у нас – 55,04, а был в прошлом году 46,73 баллов, по РФ-55,1. Снова, как видно, результаты по математике профильного уровня и порусскому языку в текущем году у нас ниже, чем в УР и РФ</w:t>
      </w:r>
      <w:proofErr w:type="gramStart"/>
      <w:r w:rsidRPr="00E623E6">
        <w:rPr>
          <w:bCs/>
          <w:sz w:val="24"/>
          <w:szCs w:val="24"/>
          <w:lang w:eastAsia="ru-RU"/>
        </w:rPr>
        <w:t>.П</w:t>
      </w:r>
      <w:proofErr w:type="gramEnd"/>
      <w:r w:rsidRPr="00E623E6">
        <w:rPr>
          <w:bCs/>
          <w:sz w:val="24"/>
          <w:szCs w:val="24"/>
          <w:lang w:eastAsia="ru-RU"/>
        </w:rPr>
        <w:t>овысили средний балл по району по следующим предметам по выбору: химии, истории, литературе. Притом, по химии, физике и математике (профильный уровень)  впервые за все предыдущие годы проведения ЕГЭ достигнут лучший максимальный балл</w:t>
      </w:r>
      <w:proofErr w:type="gramStart"/>
      <w:r>
        <w:rPr>
          <w:bCs/>
          <w:sz w:val="24"/>
          <w:szCs w:val="24"/>
          <w:lang w:eastAsia="ru-RU"/>
        </w:rPr>
        <w:t>.</w:t>
      </w:r>
      <w:r w:rsidRPr="00536E4B">
        <w:rPr>
          <w:bCs/>
          <w:sz w:val="24"/>
          <w:szCs w:val="24"/>
          <w:lang w:eastAsia="ru-RU"/>
        </w:rPr>
        <w:t>Д</w:t>
      </w:r>
      <w:proofErr w:type="gramEnd"/>
      <w:r w:rsidRPr="00536E4B">
        <w:rPr>
          <w:bCs/>
          <w:sz w:val="24"/>
          <w:szCs w:val="24"/>
          <w:lang w:eastAsia="ru-RU"/>
        </w:rPr>
        <w:t xml:space="preserve">анный </w:t>
      </w:r>
      <w:r w:rsidRPr="00536E4B">
        <w:rPr>
          <w:bCs/>
          <w:sz w:val="24"/>
          <w:szCs w:val="24"/>
          <w:lang w:eastAsia="ru-RU"/>
        </w:rPr>
        <w:lastRenderedPageBreak/>
        <w:t>критерий отнесен в число показателей эффективности работы руководителей учреждений образования.</w:t>
      </w:r>
    </w:p>
    <w:p w:rsidR="001232C9" w:rsidRPr="00E623E6" w:rsidRDefault="001232C9" w:rsidP="001232C9">
      <w:pPr>
        <w:spacing w:after="0"/>
        <w:jc w:val="both"/>
        <w:rPr>
          <w:rFonts w:ascii="Times New Roman" w:hAnsi="Times New Roman"/>
          <w:sz w:val="24"/>
          <w:szCs w:val="24"/>
        </w:rPr>
      </w:pPr>
      <w:r w:rsidRPr="00536E4B">
        <w:rPr>
          <w:rFonts w:ascii="Times New Roman" w:hAnsi="Times New Roman" w:cs="Times New Roman"/>
          <w:sz w:val="24"/>
          <w:szCs w:val="24"/>
        </w:rPr>
        <w:t xml:space="preserve">Поддержка талантливой молодежи. </w:t>
      </w:r>
      <w:r>
        <w:rPr>
          <w:rFonts w:ascii="Times New Roman" w:hAnsi="Times New Roman" w:cs="Times New Roman"/>
          <w:sz w:val="24"/>
          <w:szCs w:val="24"/>
        </w:rPr>
        <w:t>Центром комплексного обеспечения  разработана</w:t>
      </w:r>
      <w:r w:rsidRPr="00536E4B">
        <w:rPr>
          <w:rFonts w:ascii="Times New Roman" w:hAnsi="Times New Roman" w:cs="Times New Roman"/>
          <w:sz w:val="24"/>
          <w:szCs w:val="24"/>
        </w:rPr>
        <w:t xml:space="preserve"> система мероприятий для выявления и развития одаренных детей, расширено участие школьников в олимпиадах и соревнованиях, идет привлечение к участию в музыкальных конкурсах, конкурсах проектов, исследовательских работ, научно-практических конференциях. Независимой оценкой качества образования, а также основным инструментом выявления одаренных детей являются олимпиады. Муниципальной системой образования накоплен положительный опыт работы с одаренными детьми. Ежегодно в течение месяца более 200 учащихся принимают участие в муниципальном этапе Всероссийской олимпиады школьников. </w:t>
      </w:r>
      <w:r w:rsidRPr="00DC33AE">
        <w:rPr>
          <w:rFonts w:ascii="Times New Roman" w:hAnsi="Times New Roman"/>
          <w:sz w:val="24"/>
          <w:szCs w:val="24"/>
        </w:rPr>
        <w:t>В рамках работы с одаренными и высокомотивированными детьми организовано методическое и организационно-технологическое сопровождение Всероссийской олимпиады школьников (ВсОШ). В 2021-2022 учебном году муниципальный этап Всероссийской олимпиады школьников был организован по 19 предметам. По итогам участия победителями стали 29 учащихся, призерами – 39. Самое большое количество победителей и призеров подготовили педагоги МОУ «Качкашурская СОШ», и по проценту призеров от числа учащихся эта школа заняла в рейтинге 1 место. Второе место в рейтинге школ занял коллектив МКОУ «Кожильская СОШ с/х-го направления», третье место – у коллектива МОУ «Парзинская СОШ». Хорошие результаты традиционно показали участники Межрегиональной олимпиады школьников по удмуртскому языку и литературе. 8 человек стали победителями и призерами муниципального этапа и приглашены на региональный этап.</w:t>
      </w:r>
    </w:p>
    <w:p w:rsidR="001232C9" w:rsidRPr="00536E4B" w:rsidRDefault="001232C9" w:rsidP="001232C9">
      <w:pPr>
        <w:spacing w:after="0"/>
        <w:jc w:val="both"/>
        <w:rPr>
          <w:rFonts w:ascii="Times New Roman" w:hAnsi="Times New Roman" w:cs="Times New Roman"/>
          <w:sz w:val="24"/>
          <w:szCs w:val="24"/>
        </w:rPr>
      </w:pPr>
      <w:r w:rsidRPr="00536E4B">
        <w:rPr>
          <w:rFonts w:ascii="Times New Roman" w:hAnsi="Times New Roman" w:cs="Times New Roman"/>
          <w:sz w:val="24"/>
          <w:szCs w:val="24"/>
        </w:rPr>
        <w:t xml:space="preserve"> Благодаря творческому труду педагогов развивается интеллектуальный потенциал учеников. Итоги поисково-творческой деятельности учащиеся представляют на межшкольных научно-прак</w:t>
      </w:r>
      <w:r>
        <w:rPr>
          <w:rFonts w:ascii="Times New Roman" w:hAnsi="Times New Roman" w:cs="Times New Roman"/>
          <w:sz w:val="24"/>
          <w:szCs w:val="24"/>
        </w:rPr>
        <w:t xml:space="preserve">тических конференциях. </w:t>
      </w:r>
      <w:r w:rsidRPr="00536E4B">
        <w:rPr>
          <w:rFonts w:ascii="Times New Roman" w:hAnsi="Times New Roman" w:cs="Times New Roman"/>
          <w:sz w:val="24"/>
          <w:szCs w:val="24"/>
        </w:rPr>
        <w:t xml:space="preserve">В районе созданы необходимые условия, обеспечивающие реализацию творческих возможностей учащихся, позволяющие  ежегодно выявлять их  наклонности   и способствующие  достижению ими более высоких результатов. С 2012 года Управлением образования были проведены традиционные конкурсы: «Ученик года» и музыкальные конкурсы патриотической песни, песен на английском языке. Количество учеников,  принимающих в них  участие, подтверждает  значимость     </w:t>
      </w:r>
      <w:proofErr w:type="gramStart"/>
      <w:r w:rsidRPr="00536E4B">
        <w:rPr>
          <w:rFonts w:ascii="Times New Roman" w:hAnsi="Times New Roman" w:cs="Times New Roman"/>
          <w:sz w:val="24"/>
          <w:szCs w:val="24"/>
        </w:rPr>
        <w:t>мероприятий</w:t>
      </w:r>
      <w:proofErr w:type="gramEnd"/>
      <w:r w:rsidRPr="00536E4B">
        <w:rPr>
          <w:rFonts w:ascii="Times New Roman" w:hAnsi="Times New Roman" w:cs="Times New Roman"/>
          <w:sz w:val="24"/>
          <w:szCs w:val="24"/>
        </w:rPr>
        <w:t xml:space="preserve">  как для учащихся, так и для их наставников.</w:t>
      </w:r>
    </w:p>
    <w:p w:rsidR="001232C9" w:rsidRPr="0049549A" w:rsidRDefault="001232C9" w:rsidP="001232C9">
      <w:pPr>
        <w:spacing w:after="0"/>
        <w:jc w:val="both"/>
        <w:rPr>
          <w:rFonts w:ascii="Times New Roman" w:hAnsi="Times New Roman" w:cs="Times New Roman"/>
          <w:color w:val="FF0000"/>
          <w:sz w:val="24"/>
          <w:szCs w:val="24"/>
        </w:rPr>
      </w:pPr>
      <w:r w:rsidRPr="00536E4B">
        <w:rPr>
          <w:rFonts w:ascii="Times New Roman" w:hAnsi="Times New Roman" w:cs="Times New Roman"/>
          <w:sz w:val="24"/>
          <w:szCs w:val="24"/>
        </w:rPr>
        <w:t xml:space="preserve">На базе Кожильской школы, по инициативе администрации учреждения ежегодно  проходит учебно-практическая конференция школьников «Эврика», участниками которой </w:t>
      </w:r>
      <w:r>
        <w:rPr>
          <w:rFonts w:ascii="Times New Roman" w:hAnsi="Times New Roman" w:cs="Times New Roman"/>
          <w:sz w:val="24"/>
          <w:szCs w:val="24"/>
        </w:rPr>
        <w:t xml:space="preserve">стали </w:t>
      </w:r>
      <w:r w:rsidRPr="00536E4B">
        <w:rPr>
          <w:rFonts w:ascii="Times New Roman" w:hAnsi="Times New Roman" w:cs="Times New Roman"/>
          <w:sz w:val="24"/>
          <w:szCs w:val="24"/>
        </w:rPr>
        <w:t xml:space="preserve">учащиеся   </w:t>
      </w:r>
      <w:r>
        <w:rPr>
          <w:rFonts w:ascii="Times New Roman" w:hAnsi="Times New Roman" w:cs="Times New Roman"/>
          <w:sz w:val="24"/>
          <w:szCs w:val="24"/>
        </w:rPr>
        <w:t xml:space="preserve">средних  </w:t>
      </w:r>
      <w:r w:rsidRPr="00536E4B">
        <w:rPr>
          <w:rFonts w:ascii="Times New Roman" w:hAnsi="Times New Roman" w:cs="Times New Roman"/>
          <w:sz w:val="24"/>
          <w:szCs w:val="24"/>
        </w:rPr>
        <w:t>школ</w:t>
      </w:r>
      <w:r>
        <w:rPr>
          <w:rFonts w:ascii="Times New Roman" w:hAnsi="Times New Roman" w:cs="Times New Roman"/>
          <w:sz w:val="24"/>
          <w:szCs w:val="24"/>
        </w:rPr>
        <w:t xml:space="preserve"> района</w:t>
      </w:r>
      <w:proofErr w:type="gramStart"/>
      <w:r w:rsidRPr="00536E4B">
        <w:rPr>
          <w:rFonts w:ascii="Times New Roman" w:hAnsi="Times New Roman" w:cs="Times New Roman"/>
          <w:sz w:val="24"/>
          <w:szCs w:val="24"/>
        </w:rPr>
        <w:t>.</w:t>
      </w:r>
      <w:r>
        <w:rPr>
          <w:rFonts w:ascii="Times New Roman" w:hAnsi="Times New Roman"/>
          <w:sz w:val="24"/>
          <w:szCs w:val="24"/>
        </w:rPr>
        <w:t>К</w:t>
      </w:r>
      <w:proofErr w:type="gramEnd"/>
      <w:r>
        <w:rPr>
          <w:rFonts w:ascii="Times New Roman" w:hAnsi="Times New Roman"/>
          <w:sz w:val="24"/>
          <w:szCs w:val="24"/>
        </w:rPr>
        <w:t xml:space="preserve"> имеющимся с </w:t>
      </w:r>
      <w:r w:rsidRPr="00B62DB9">
        <w:rPr>
          <w:rFonts w:ascii="Times New Roman" w:hAnsi="Times New Roman"/>
          <w:sz w:val="24"/>
          <w:szCs w:val="24"/>
        </w:rPr>
        <w:t xml:space="preserve">2020 года </w:t>
      </w:r>
      <w:r>
        <w:rPr>
          <w:rFonts w:ascii="Times New Roman" w:hAnsi="Times New Roman"/>
          <w:sz w:val="24"/>
          <w:szCs w:val="24"/>
        </w:rPr>
        <w:t>двум «Точкам роста» (центры</w:t>
      </w:r>
      <w:r w:rsidRPr="00B62DB9">
        <w:rPr>
          <w:rFonts w:ascii="Times New Roman" w:hAnsi="Times New Roman"/>
          <w:sz w:val="24"/>
          <w:szCs w:val="24"/>
        </w:rPr>
        <w:t xml:space="preserve"> образования цифрового</w:t>
      </w:r>
      <w:r>
        <w:rPr>
          <w:rFonts w:ascii="Times New Roman" w:hAnsi="Times New Roman"/>
          <w:sz w:val="24"/>
          <w:szCs w:val="24"/>
        </w:rPr>
        <w:t>, технологического</w:t>
      </w:r>
      <w:r w:rsidRPr="00B62DB9">
        <w:rPr>
          <w:rFonts w:ascii="Times New Roman" w:hAnsi="Times New Roman"/>
          <w:sz w:val="24"/>
          <w:szCs w:val="24"/>
        </w:rPr>
        <w:t xml:space="preserve"> и гуманитарного профилей</w:t>
      </w:r>
      <w:r>
        <w:rPr>
          <w:rFonts w:ascii="Times New Roman" w:hAnsi="Times New Roman"/>
          <w:sz w:val="24"/>
          <w:szCs w:val="24"/>
        </w:rPr>
        <w:t>)</w:t>
      </w:r>
      <w:r w:rsidRPr="00B62DB9">
        <w:rPr>
          <w:rFonts w:ascii="Times New Roman" w:hAnsi="Times New Roman"/>
          <w:sz w:val="24"/>
          <w:szCs w:val="24"/>
        </w:rPr>
        <w:t xml:space="preserve"> в Глазовском районе </w:t>
      </w:r>
      <w:r>
        <w:rPr>
          <w:rFonts w:ascii="Times New Roman" w:hAnsi="Times New Roman"/>
          <w:sz w:val="24"/>
          <w:szCs w:val="24"/>
        </w:rPr>
        <w:t>добавился в 2021 году</w:t>
      </w:r>
      <w:r>
        <w:rPr>
          <w:rFonts w:ascii="Times New Roman" w:hAnsi="Times New Roman" w:cs="Times New Roman"/>
          <w:sz w:val="24"/>
          <w:szCs w:val="24"/>
        </w:rPr>
        <w:t>центр естественнонаучного и технологического профилей</w:t>
      </w:r>
      <w:r w:rsidRPr="00B62DB9">
        <w:rPr>
          <w:rFonts w:ascii="Times New Roman" w:hAnsi="Times New Roman" w:cs="Times New Roman"/>
          <w:sz w:val="24"/>
          <w:szCs w:val="24"/>
        </w:rPr>
        <w:t>на базе МОУ «Адамская СОШ».</w:t>
      </w:r>
      <w:r>
        <w:rPr>
          <w:rFonts w:ascii="Times New Roman" w:hAnsi="Times New Roman"/>
          <w:sz w:val="24"/>
          <w:szCs w:val="24"/>
        </w:rPr>
        <w:t xml:space="preserve">По итогам 2021 учебного года целевые показатели по охвату детей дополнительным и общим образованием в Точках роста достигнуты и составляют 601 человек (по плану 601 человек). </w:t>
      </w:r>
      <w:r>
        <w:rPr>
          <w:rFonts w:ascii="Times New Roman" w:hAnsi="Times New Roman" w:cs="Times New Roman"/>
          <w:sz w:val="24"/>
          <w:szCs w:val="24"/>
        </w:rPr>
        <w:t xml:space="preserve">По итогам работы за год основными общеобразовательными предметами по предметным областям «Математика и информатика»,  «Естественнонаучные предметы», «Технология» охвачены свыше 80% учащихся Адамской школы, что также   является исполнением установленных индикаторов. </w:t>
      </w:r>
      <w:r>
        <w:rPr>
          <w:rFonts w:ascii="Times New Roman" w:hAnsi="Times New Roman"/>
          <w:sz w:val="24"/>
          <w:szCs w:val="24"/>
        </w:rPr>
        <w:t xml:space="preserve">С марта  2021 года 8 образовательными учреждениями района заключены договора о сетевом сотрудничестве со всеми Точками роста по реализации как программ общего образования по предметам «ОБЖ», «Технология», так и по программам дополнительного образования («Шахматы», «Робототехника»). </w:t>
      </w:r>
    </w:p>
    <w:p w:rsidR="001232C9" w:rsidRDefault="001232C9" w:rsidP="001232C9">
      <w:pPr>
        <w:spacing w:after="0"/>
        <w:jc w:val="both"/>
        <w:rPr>
          <w:rFonts w:ascii="Times New Roman" w:hAnsi="Times New Roman" w:cs="Times New Roman"/>
          <w:sz w:val="24"/>
          <w:szCs w:val="24"/>
        </w:rPr>
      </w:pPr>
      <w:r>
        <w:rPr>
          <w:rFonts w:ascii="Times New Roman" w:hAnsi="Times New Roman" w:cs="Times New Roman"/>
          <w:sz w:val="24"/>
          <w:szCs w:val="24"/>
        </w:rPr>
        <w:t xml:space="preserve">        В число охваченных дополнительным образованием в «Точках роста» входят обучающиеся с 1 по 11 классы, а также взрослое население (с</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онино в количестве 30 человек). Взрослые посещают 3 кружка на базе Точки роста: «Компьютерная грамотность», «Шахматы», «Оказание первой помощи». </w:t>
      </w:r>
    </w:p>
    <w:p w:rsidR="001232C9" w:rsidRPr="00536E4B" w:rsidRDefault="001232C9" w:rsidP="001232C9">
      <w:pPr>
        <w:spacing w:after="0"/>
        <w:jc w:val="both"/>
        <w:rPr>
          <w:rFonts w:ascii="Times New Roman" w:hAnsi="Times New Roman" w:cs="Times New Roman"/>
          <w:sz w:val="24"/>
          <w:szCs w:val="24"/>
        </w:rPr>
      </w:pPr>
      <w:r w:rsidRPr="00536E4B">
        <w:rPr>
          <w:rFonts w:ascii="Times New Roman" w:hAnsi="Times New Roman" w:cs="Times New Roman"/>
          <w:sz w:val="24"/>
          <w:szCs w:val="24"/>
        </w:rPr>
        <w:t>Продолжается работа по увеличению заработной платы педагогов до уровня средней в регионе. По итогам 2016 года на основании отчета «ЗП-образование»  она составляет у педагогических работников дошкольных групп 23143 руб., общего образования-22522 рублей.</w:t>
      </w:r>
    </w:p>
    <w:p w:rsidR="001232C9" w:rsidRPr="00536E4B" w:rsidRDefault="001232C9" w:rsidP="001232C9">
      <w:pPr>
        <w:spacing w:after="0"/>
        <w:jc w:val="both"/>
        <w:rPr>
          <w:rFonts w:ascii="Times New Roman" w:hAnsi="Times New Roman" w:cs="Times New Roman"/>
          <w:sz w:val="24"/>
          <w:szCs w:val="24"/>
        </w:rPr>
      </w:pPr>
      <w:r w:rsidRPr="00536E4B">
        <w:rPr>
          <w:rFonts w:ascii="Times New Roman" w:hAnsi="Times New Roman" w:cs="Times New Roman"/>
          <w:sz w:val="24"/>
          <w:szCs w:val="24"/>
        </w:rPr>
        <w:lastRenderedPageBreak/>
        <w:t xml:space="preserve">Проблемы по укомплектованности  общеобразовательных учреждений педагогическими кадрами в районе </w:t>
      </w:r>
      <w:proofErr w:type="gramStart"/>
      <w:r>
        <w:rPr>
          <w:rFonts w:ascii="Times New Roman" w:hAnsi="Times New Roman" w:cs="Times New Roman"/>
          <w:sz w:val="24"/>
          <w:szCs w:val="24"/>
        </w:rPr>
        <w:t>существуют и  решается</w:t>
      </w:r>
      <w:proofErr w:type="gramEnd"/>
      <w:r>
        <w:rPr>
          <w:rFonts w:ascii="Times New Roman" w:hAnsi="Times New Roman" w:cs="Times New Roman"/>
          <w:sz w:val="24"/>
          <w:szCs w:val="24"/>
        </w:rPr>
        <w:t xml:space="preserve"> этот вопроспутем привлечения</w:t>
      </w:r>
      <w:r w:rsidRPr="00536E4B">
        <w:rPr>
          <w:rFonts w:ascii="Times New Roman" w:hAnsi="Times New Roman" w:cs="Times New Roman"/>
          <w:sz w:val="24"/>
          <w:szCs w:val="24"/>
        </w:rPr>
        <w:t xml:space="preserve"> в школы </w:t>
      </w:r>
      <w:r>
        <w:rPr>
          <w:rFonts w:ascii="Times New Roman" w:hAnsi="Times New Roman" w:cs="Times New Roman"/>
          <w:sz w:val="24"/>
          <w:szCs w:val="24"/>
        </w:rPr>
        <w:t>молодых педагогов-выпускников вузов, а также через совместительство среди у</w:t>
      </w:r>
      <w:r w:rsidRPr="00536E4B">
        <w:rPr>
          <w:rFonts w:ascii="Times New Roman" w:hAnsi="Times New Roman" w:cs="Times New Roman"/>
          <w:sz w:val="24"/>
          <w:szCs w:val="24"/>
        </w:rPr>
        <w:t>чителей химии, биологии, английского  языка, информатики в виду того, что происходит старение кадров.</w:t>
      </w:r>
    </w:p>
    <w:p w:rsidR="001232C9" w:rsidRPr="00536E4B" w:rsidRDefault="001232C9" w:rsidP="001232C9">
      <w:pPr>
        <w:spacing w:after="0"/>
        <w:jc w:val="both"/>
        <w:rPr>
          <w:rFonts w:ascii="Times New Roman" w:hAnsi="Times New Roman" w:cs="Times New Roman"/>
          <w:sz w:val="24"/>
          <w:szCs w:val="24"/>
        </w:rPr>
      </w:pPr>
      <w:r w:rsidRPr="00536E4B">
        <w:rPr>
          <w:rFonts w:ascii="Times New Roman" w:hAnsi="Times New Roman" w:cs="Times New Roman"/>
          <w:sz w:val="24"/>
          <w:szCs w:val="24"/>
        </w:rPr>
        <w:t>В целях изучения условий и результатов педагогической деятельности общеобразовательными учреждениями проводится самообследование. Во всех общеобразовательных учреждениях информация о деятельности размещается на сайтах. Директора общеобразовательных учреждений ежегодно выступают с публичным отчётом по результатам деятельности за год. Тексты выступлений размещаются на сайтах общеобразовательных учреждений.</w:t>
      </w:r>
    </w:p>
    <w:p w:rsidR="001232C9" w:rsidRPr="00536E4B" w:rsidRDefault="001232C9" w:rsidP="001232C9">
      <w:pPr>
        <w:spacing w:after="0"/>
        <w:jc w:val="both"/>
        <w:rPr>
          <w:rFonts w:ascii="Times New Roman" w:hAnsi="Times New Roman" w:cs="Times New Roman"/>
          <w:sz w:val="24"/>
          <w:szCs w:val="24"/>
        </w:rPr>
      </w:pPr>
      <w:r w:rsidRPr="00536E4B">
        <w:rPr>
          <w:rFonts w:ascii="Times New Roman" w:hAnsi="Times New Roman" w:cs="Times New Roman"/>
          <w:sz w:val="24"/>
          <w:szCs w:val="24"/>
        </w:rPr>
        <w:t xml:space="preserve">Со второго полугодия 2015 года начата процедура </w:t>
      </w:r>
      <w:proofErr w:type="gramStart"/>
      <w:r w:rsidRPr="00536E4B">
        <w:rPr>
          <w:rFonts w:ascii="Times New Roman" w:hAnsi="Times New Roman" w:cs="Times New Roman"/>
          <w:sz w:val="24"/>
          <w:szCs w:val="24"/>
        </w:rPr>
        <w:t xml:space="preserve">проведения независимой оценки качества </w:t>
      </w:r>
      <w:r>
        <w:rPr>
          <w:rFonts w:ascii="Times New Roman" w:hAnsi="Times New Roman" w:cs="Times New Roman"/>
          <w:sz w:val="24"/>
          <w:szCs w:val="24"/>
        </w:rPr>
        <w:t xml:space="preserve">условий осуществления </w:t>
      </w:r>
      <w:r w:rsidRPr="00536E4B">
        <w:rPr>
          <w:rFonts w:ascii="Times New Roman" w:hAnsi="Times New Roman" w:cs="Times New Roman"/>
          <w:sz w:val="24"/>
          <w:szCs w:val="24"/>
        </w:rPr>
        <w:t>образовательной</w:t>
      </w:r>
      <w:proofErr w:type="gramEnd"/>
      <w:r w:rsidRPr="00536E4B">
        <w:rPr>
          <w:rFonts w:ascii="Times New Roman" w:hAnsi="Times New Roman" w:cs="Times New Roman"/>
          <w:sz w:val="24"/>
          <w:szCs w:val="24"/>
        </w:rPr>
        <w:t xml:space="preserve"> деятельности (далее-НОК </w:t>
      </w:r>
      <w:r>
        <w:rPr>
          <w:rFonts w:ascii="Times New Roman" w:hAnsi="Times New Roman" w:cs="Times New Roman"/>
          <w:sz w:val="24"/>
          <w:szCs w:val="24"/>
        </w:rPr>
        <w:t>УО</w:t>
      </w:r>
      <w:r w:rsidRPr="00536E4B">
        <w:rPr>
          <w:rFonts w:ascii="Times New Roman" w:hAnsi="Times New Roman" w:cs="Times New Roman"/>
          <w:sz w:val="24"/>
          <w:szCs w:val="24"/>
        </w:rPr>
        <w:t xml:space="preserve">ОД).  Ежегодно  проводится изучение мнение населения о качестве предоставляемых услуг в области дошкольного, общего и дополнительного образования бюджетными учреждениями в рамках исполнения муниципального задания. Инициатором НОК </w:t>
      </w:r>
      <w:r>
        <w:rPr>
          <w:rFonts w:ascii="Times New Roman" w:hAnsi="Times New Roman" w:cs="Times New Roman"/>
          <w:sz w:val="24"/>
          <w:szCs w:val="24"/>
        </w:rPr>
        <w:t>УО</w:t>
      </w:r>
      <w:r w:rsidRPr="00536E4B">
        <w:rPr>
          <w:rFonts w:ascii="Times New Roman" w:hAnsi="Times New Roman" w:cs="Times New Roman"/>
          <w:sz w:val="24"/>
          <w:szCs w:val="24"/>
        </w:rPr>
        <w:t>ОД выступил Общественный Совет при Министерстве образования и науки УР</w:t>
      </w:r>
      <w:r>
        <w:rPr>
          <w:rFonts w:ascii="Times New Roman" w:hAnsi="Times New Roman" w:cs="Times New Roman"/>
          <w:sz w:val="24"/>
          <w:szCs w:val="24"/>
        </w:rPr>
        <w:t xml:space="preserve"> до 2020 года, а с ноября 2020 года создан Общественный совет при Администрации Глазовского района для проведения НОК УООД</w:t>
      </w:r>
      <w:r w:rsidRPr="00536E4B">
        <w:rPr>
          <w:rFonts w:ascii="Times New Roman" w:hAnsi="Times New Roman" w:cs="Times New Roman"/>
          <w:sz w:val="24"/>
          <w:szCs w:val="24"/>
        </w:rPr>
        <w:t xml:space="preserve">. Общественный совет утвердил перечень образовательных организаций, подлежащих НОК ОД в </w:t>
      </w:r>
      <w:r>
        <w:rPr>
          <w:rFonts w:ascii="Times New Roman" w:hAnsi="Times New Roman" w:cs="Times New Roman"/>
          <w:sz w:val="24"/>
          <w:szCs w:val="24"/>
        </w:rPr>
        <w:t>на 2021 год</w:t>
      </w:r>
      <w:r w:rsidRPr="00536E4B">
        <w:rPr>
          <w:rFonts w:ascii="Times New Roman" w:hAnsi="Times New Roman" w:cs="Times New Roman"/>
          <w:sz w:val="24"/>
          <w:szCs w:val="24"/>
        </w:rPr>
        <w:t xml:space="preserve">, в который вошли </w:t>
      </w:r>
      <w:r>
        <w:rPr>
          <w:rFonts w:ascii="Times New Roman" w:hAnsi="Times New Roman" w:cs="Times New Roman"/>
          <w:sz w:val="24"/>
          <w:szCs w:val="24"/>
        </w:rPr>
        <w:t>18</w:t>
      </w:r>
      <w:r w:rsidRPr="00536E4B">
        <w:rPr>
          <w:rFonts w:ascii="Times New Roman" w:hAnsi="Times New Roman" w:cs="Times New Roman"/>
          <w:sz w:val="24"/>
          <w:szCs w:val="24"/>
        </w:rPr>
        <w:t xml:space="preserve">  общеобразовательных организаций (100%), реализующих образовательные программы начального общего, основного обще</w:t>
      </w:r>
      <w:r>
        <w:rPr>
          <w:rFonts w:ascii="Times New Roman" w:hAnsi="Times New Roman" w:cs="Times New Roman"/>
          <w:sz w:val="24"/>
          <w:szCs w:val="24"/>
        </w:rPr>
        <w:t>го, среднего общего образования.</w:t>
      </w:r>
      <w:r w:rsidRPr="00536E4B">
        <w:rPr>
          <w:rFonts w:ascii="Times New Roman" w:hAnsi="Times New Roman" w:cs="Times New Roman"/>
          <w:sz w:val="24"/>
          <w:szCs w:val="24"/>
        </w:rPr>
        <w:t xml:space="preserve"> НОК </w:t>
      </w:r>
      <w:r>
        <w:rPr>
          <w:rFonts w:ascii="Times New Roman" w:hAnsi="Times New Roman" w:cs="Times New Roman"/>
          <w:sz w:val="24"/>
          <w:szCs w:val="24"/>
        </w:rPr>
        <w:t>УО</w:t>
      </w:r>
      <w:r w:rsidRPr="00536E4B">
        <w:rPr>
          <w:rFonts w:ascii="Times New Roman" w:hAnsi="Times New Roman" w:cs="Times New Roman"/>
          <w:sz w:val="24"/>
          <w:szCs w:val="24"/>
        </w:rPr>
        <w:t xml:space="preserve">ОД осуществлялась по 4 группам показателей, определенных приказом Минобрнауки России от 5 декабря 2014 года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 </w:t>
      </w:r>
    </w:p>
    <w:p w:rsidR="001232C9" w:rsidRPr="00536E4B" w:rsidRDefault="001232C9" w:rsidP="001232C9">
      <w:pPr>
        <w:spacing w:after="0"/>
        <w:jc w:val="both"/>
        <w:rPr>
          <w:rFonts w:ascii="Times New Roman" w:hAnsi="Times New Roman" w:cs="Times New Roman"/>
          <w:sz w:val="24"/>
          <w:szCs w:val="24"/>
        </w:rPr>
      </w:pPr>
      <w:r w:rsidRPr="00536E4B">
        <w:rPr>
          <w:rFonts w:ascii="Times New Roman" w:hAnsi="Times New Roman" w:cs="Times New Roman"/>
          <w:sz w:val="24"/>
          <w:szCs w:val="24"/>
        </w:rPr>
        <w:t xml:space="preserve">№1-открытость и доступность информации об организациях, осуществляющих образовательную деятельность; </w:t>
      </w:r>
    </w:p>
    <w:p w:rsidR="001232C9" w:rsidRPr="00536E4B" w:rsidRDefault="001232C9" w:rsidP="001232C9">
      <w:pPr>
        <w:autoSpaceDE w:val="0"/>
        <w:autoSpaceDN w:val="0"/>
        <w:adjustRightInd w:val="0"/>
        <w:jc w:val="both"/>
        <w:rPr>
          <w:rFonts w:ascii="Times New Roman" w:eastAsia="Calibri" w:hAnsi="Times New Roman" w:cs="Times New Roman"/>
          <w:bCs/>
          <w:sz w:val="24"/>
          <w:szCs w:val="24"/>
        </w:rPr>
      </w:pPr>
      <w:r w:rsidRPr="00536E4B">
        <w:rPr>
          <w:rFonts w:ascii="Times New Roman" w:eastAsia="Calibri" w:hAnsi="Times New Roman" w:cs="Times New Roman"/>
          <w:bCs/>
          <w:sz w:val="24"/>
          <w:szCs w:val="24"/>
        </w:rPr>
        <w:t xml:space="preserve">№2-комфортность условий, в которых осуществляется образовательная деятельность; </w:t>
      </w:r>
    </w:p>
    <w:p w:rsidR="001232C9" w:rsidRPr="00536E4B" w:rsidRDefault="001232C9" w:rsidP="001232C9">
      <w:pPr>
        <w:autoSpaceDE w:val="0"/>
        <w:autoSpaceDN w:val="0"/>
        <w:adjustRightInd w:val="0"/>
        <w:jc w:val="both"/>
        <w:rPr>
          <w:rFonts w:ascii="Times New Roman" w:eastAsia="Calibri" w:hAnsi="Times New Roman" w:cs="Times New Roman"/>
          <w:bCs/>
          <w:sz w:val="24"/>
          <w:szCs w:val="24"/>
        </w:rPr>
      </w:pPr>
      <w:r w:rsidRPr="00536E4B">
        <w:rPr>
          <w:rFonts w:ascii="Times New Roman" w:eastAsia="Calibri" w:hAnsi="Times New Roman" w:cs="Times New Roman"/>
          <w:bCs/>
          <w:sz w:val="24"/>
          <w:szCs w:val="24"/>
        </w:rPr>
        <w:t xml:space="preserve">№3-доброжелательность, вежливость, компетентность работников; </w:t>
      </w:r>
    </w:p>
    <w:p w:rsidR="001232C9" w:rsidRPr="00536E4B" w:rsidRDefault="001232C9" w:rsidP="001232C9">
      <w:pPr>
        <w:pStyle w:val="Default"/>
        <w:jc w:val="both"/>
        <w:rPr>
          <w:rFonts w:eastAsia="Calibri"/>
          <w:color w:val="auto"/>
        </w:rPr>
      </w:pPr>
      <w:r w:rsidRPr="00536E4B">
        <w:rPr>
          <w:rFonts w:eastAsia="Calibri"/>
          <w:color w:val="auto"/>
        </w:rPr>
        <w:t>№4-удовлетворенность качеством образовательной деятельности организаций.</w:t>
      </w:r>
    </w:p>
    <w:p w:rsidR="001232C9" w:rsidRPr="00536E4B" w:rsidRDefault="001232C9" w:rsidP="001232C9">
      <w:pPr>
        <w:autoSpaceDE w:val="0"/>
        <w:autoSpaceDN w:val="0"/>
        <w:adjustRightInd w:val="0"/>
        <w:jc w:val="both"/>
        <w:rPr>
          <w:rFonts w:ascii="Times New Roman" w:eastAsia="Calibri" w:hAnsi="Times New Roman" w:cs="Times New Roman"/>
          <w:bCs/>
          <w:sz w:val="24"/>
          <w:szCs w:val="24"/>
        </w:rPr>
      </w:pPr>
      <w:r w:rsidRPr="00536E4B">
        <w:rPr>
          <w:rFonts w:ascii="Times New Roman" w:hAnsi="Times New Roman" w:cs="Times New Roman"/>
          <w:sz w:val="24"/>
          <w:szCs w:val="24"/>
        </w:rPr>
        <w:t>Показатель  удовлетворенности качеством предоставления образовательной усл</w:t>
      </w:r>
      <w:r>
        <w:rPr>
          <w:rFonts w:ascii="Times New Roman" w:hAnsi="Times New Roman" w:cs="Times New Roman"/>
          <w:sz w:val="24"/>
          <w:szCs w:val="24"/>
        </w:rPr>
        <w:t xml:space="preserve">уги  по средним школам равен  92%. </w:t>
      </w:r>
      <w:r>
        <w:rPr>
          <w:rFonts w:ascii="Times New Roman" w:eastAsia="Calibri" w:hAnsi="Times New Roman" w:cs="Times New Roman"/>
          <w:bCs/>
          <w:sz w:val="24"/>
          <w:szCs w:val="24"/>
        </w:rPr>
        <w:t>Но,</w:t>
      </w:r>
      <w:r w:rsidRPr="00536E4B">
        <w:rPr>
          <w:rFonts w:ascii="Times New Roman" w:eastAsia="Calibri" w:hAnsi="Times New Roman" w:cs="Times New Roman"/>
          <w:bCs/>
          <w:sz w:val="24"/>
          <w:szCs w:val="24"/>
        </w:rPr>
        <w:t xml:space="preserve"> согласно НОК </w:t>
      </w:r>
      <w:r>
        <w:rPr>
          <w:rFonts w:ascii="Times New Roman" w:eastAsia="Calibri" w:hAnsi="Times New Roman" w:cs="Times New Roman"/>
          <w:bCs/>
          <w:sz w:val="24"/>
          <w:szCs w:val="24"/>
        </w:rPr>
        <w:t>УО</w:t>
      </w:r>
      <w:r w:rsidRPr="00536E4B">
        <w:rPr>
          <w:rFonts w:ascii="Times New Roman" w:eastAsia="Calibri" w:hAnsi="Times New Roman" w:cs="Times New Roman"/>
          <w:bCs/>
          <w:sz w:val="24"/>
          <w:szCs w:val="24"/>
        </w:rPr>
        <w:t>ОД,  самые большие проблемы в учреждениях образования связаны со вторым показателем, а именно комфортностью условий, в которых осуществляется образовательная деятельность</w:t>
      </w:r>
      <w:r>
        <w:rPr>
          <w:rFonts w:ascii="Times New Roman" w:eastAsia="Calibri" w:hAnsi="Times New Roman" w:cs="Times New Roman"/>
          <w:bCs/>
          <w:sz w:val="24"/>
          <w:szCs w:val="24"/>
        </w:rPr>
        <w:t xml:space="preserve"> для детей с ОВЗ и инвалидов и (или) детей-инвалидов</w:t>
      </w:r>
      <w:r w:rsidRPr="00536E4B">
        <w:rPr>
          <w:rFonts w:ascii="Times New Roman" w:eastAsia="Calibri" w:hAnsi="Times New Roman" w:cs="Times New Roman"/>
          <w:bCs/>
          <w:sz w:val="24"/>
          <w:szCs w:val="24"/>
        </w:rPr>
        <w:t>. В данный показатель входят наличие отсу</w:t>
      </w:r>
      <w:r>
        <w:rPr>
          <w:rFonts w:ascii="Times New Roman" w:eastAsia="Calibri" w:hAnsi="Times New Roman" w:cs="Times New Roman"/>
          <w:bCs/>
          <w:sz w:val="24"/>
          <w:szCs w:val="24"/>
        </w:rPr>
        <w:t>тст</w:t>
      </w:r>
      <w:r w:rsidRPr="00536E4B">
        <w:rPr>
          <w:rFonts w:ascii="Times New Roman" w:eastAsia="Calibri" w:hAnsi="Times New Roman" w:cs="Times New Roman"/>
          <w:bCs/>
          <w:sz w:val="24"/>
          <w:szCs w:val="24"/>
        </w:rPr>
        <w:t xml:space="preserve">вие пандусов; </w:t>
      </w:r>
      <w:r>
        <w:rPr>
          <w:rFonts w:ascii="Times New Roman" w:eastAsia="Calibri" w:hAnsi="Times New Roman" w:cs="Times New Roman"/>
          <w:bCs/>
          <w:sz w:val="24"/>
          <w:szCs w:val="24"/>
        </w:rPr>
        <w:t xml:space="preserve">недостаточное число </w:t>
      </w:r>
      <w:r w:rsidRPr="00536E4B">
        <w:rPr>
          <w:rFonts w:ascii="Times New Roman" w:eastAsia="Calibri" w:hAnsi="Times New Roman" w:cs="Times New Roman"/>
          <w:bCs/>
          <w:sz w:val="24"/>
          <w:szCs w:val="24"/>
        </w:rPr>
        <w:t xml:space="preserve">логопедов, психологов, социальных педагогов, осуществляющих индивидуальную поддержку детей с различными отклонениями в развитии, воспитании и обучении. </w:t>
      </w:r>
    </w:p>
    <w:p w:rsidR="001232C9" w:rsidRPr="00536E4B" w:rsidRDefault="001232C9" w:rsidP="001232C9">
      <w:pPr>
        <w:ind w:firstLine="851"/>
        <w:jc w:val="both"/>
        <w:rPr>
          <w:rFonts w:ascii="Times New Roman" w:hAnsi="Times New Roman" w:cs="Times New Roman"/>
          <w:b/>
          <w:sz w:val="24"/>
          <w:szCs w:val="24"/>
        </w:rPr>
      </w:pPr>
      <w:r w:rsidRPr="00536E4B">
        <w:rPr>
          <w:rFonts w:ascii="Times New Roman" w:hAnsi="Times New Roman" w:cs="Times New Roman"/>
          <w:b/>
          <w:sz w:val="24"/>
          <w:szCs w:val="24"/>
        </w:rPr>
        <w:t xml:space="preserve">                          1.2.2. Приоритеты, цели и задачи </w:t>
      </w:r>
    </w:p>
    <w:p w:rsidR="001232C9" w:rsidRPr="00536E4B" w:rsidRDefault="001232C9" w:rsidP="001232C9">
      <w:pPr>
        <w:spacing w:after="0"/>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Общее образование является базовым уровнем системы образования. Право на его бесплатное получение гарантируется государством. </w:t>
      </w:r>
    </w:p>
    <w:p w:rsidR="001232C9" w:rsidRPr="00536E4B" w:rsidRDefault="001232C9" w:rsidP="001232C9">
      <w:pPr>
        <w:spacing w:after="0"/>
        <w:ind w:firstLine="851"/>
        <w:jc w:val="both"/>
        <w:rPr>
          <w:rFonts w:ascii="Times New Roman" w:hAnsi="Times New Roman" w:cs="Times New Roman"/>
          <w:sz w:val="24"/>
          <w:szCs w:val="24"/>
        </w:rPr>
      </w:pPr>
      <w:r w:rsidRPr="00536E4B">
        <w:rPr>
          <w:rFonts w:ascii="Times New Roman" w:hAnsi="Times New Roman" w:cs="Times New Roman"/>
          <w:sz w:val="24"/>
          <w:szCs w:val="24"/>
        </w:rPr>
        <w:t>Приоритетными направления государственной политики в настоящее время является повышение качества общего образования на основе внедрения ФГОС, повышения престижности и привлекательности профессии педагога, обеспечение доступности качественного образования для всех категорий детей, в том числе для детей с особыми потребностями.</w:t>
      </w:r>
    </w:p>
    <w:p w:rsidR="001232C9" w:rsidRPr="00536E4B" w:rsidRDefault="001232C9" w:rsidP="001232C9">
      <w:pPr>
        <w:spacing w:after="0"/>
        <w:ind w:firstLine="851"/>
        <w:jc w:val="both"/>
        <w:rPr>
          <w:rFonts w:ascii="Times New Roman" w:hAnsi="Times New Roman" w:cs="Times New Roman"/>
          <w:sz w:val="24"/>
          <w:szCs w:val="24"/>
        </w:rPr>
      </w:pPr>
      <w:r w:rsidRPr="00536E4B">
        <w:rPr>
          <w:rFonts w:ascii="Times New Roman" w:hAnsi="Times New Roman" w:cs="Times New Roman"/>
          <w:sz w:val="24"/>
          <w:szCs w:val="24"/>
        </w:rPr>
        <w:t>Вопросы развития общего образования входят в число приоритетов государственной политики Российской Федерации и Удмуртской Республики. Программными Указами Президента Российской Федерации от 7 мая 2012 года поставлены задачи, имеющие непосредственное отношение к сфере общего образования, а именно:</w:t>
      </w:r>
    </w:p>
    <w:p w:rsidR="001232C9" w:rsidRPr="00536E4B" w:rsidRDefault="001232C9" w:rsidP="001232C9">
      <w:pPr>
        <w:spacing w:after="0"/>
        <w:ind w:firstLine="851"/>
        <w:jc w:val="both"/>
        <w:rPr>
          <w:rFonts w:ascii="Times New Roman" w:hAnsi="Times New Roman" w:cs="Times New Roman"/>
          <w:sz w:val="24"/>
          <w:szCs w:val="24"/>
        </w:rPr>
      </w:pPr>
      <w:r w:rsidRPr="00536E4B">
        <w:rPr>
          <w:rFonts w:ascii="Times New Roman" w:hAnsi="Times New Roman" w:cs="Times New Roman"/>
          <w:sz w:val="24"/>
          <w:szCs w:val="24"/>
        </w:rPr>
        <w:lastRenderedPageBreak/>
        <w:t>Указом Президента Российской Федерации от 7 мая 2012 года № 599 «О мерах по реализации государственной политики в области образования и науки»:</w:t>
      </w:r>
    </w:p>
    <w:p w:rsidR="001232C9" w:rsidRPr="00536E4B" w:rsidRDefault="001232C9" w:rsidP="001232C9">
      <w:pPr>
        <w:numPr>
          <w:ilvl w:val="0"/>
          <w:numId w:val="48"/>
        </w:numPr>
        <w:spacing w:after="0" w:line="240" w:lineRule="auto"/>
        <w:ind w:left="0" w:firstLine="360"/>
        <w:jc w:val="both"/>
        <w:rPr>
          <w:rFonts w:ascii="Times New Roman" w:hAnsi="Times New Roman" w:cs="Times New Roman"/>
          <w:sz w:val="24"/>
          <w:szCs w:val="24"/>
        </w:rPr>
      </w:pPr>
      <w:r w:rsidRPr="00536E4B">
        <w:rPr>
          <w:rFonts w:ascii="Times New Roman" w:hAnsi="Times New Roman" w:cs="Times New Roman"/>
          <w:sz w:val="24"/>
          <w:szCs w:val="24"/>
        </w:rPr>
        <w:t>обеспечить разработку и утверждение Концепции развития математического образования в Российской Федерации на основе аналитических данных о состоянии математического образования на различных уровнях образования (Указ Президента Российской Федерации от 7 мая 2012 года № 599 «О мерах по реализации государственной политики в области образования и науки»);</w:t>
      </w:r>
    </w:p>
    <w:p w:rsidR="001232C9" w:rsidRPr="00536E4B" w:rsidRDefault="001232C9" w:rsidP="001232C9">
      <w:pPr>
        <w:numPr>
          <w:ilvl w:val="0"/>
          <w:numId w:val="48"/>
        </w:numPr>
        <w:spacing w:after="0" w:line="240" w:lineRule="auto"/>
        <w:ind w:left="0" w:firstLine="360"/>
        <w:jc w:val="both"/>
        <w:rPr>
          <w:rFonts w:ascii="Times New Roman" w:hAnsi="Times New Roman" w:cs="Times New Roman"/>
          <w:sz w:val="24"/>
          <w:szCs w:val="24"/>
        </w:rPr>
      </w:pPr>
      <w:r w:rsidRPr="00536E4B">
        <w:rPr>
          <w:rFonts w:ascii="Times New Roman" w:hAnsi="Times New Roman" w:cs="Times New Roman"/>
          <w:sz w:val="24"/>
          <w:szCs w:val="24"/>
        </w:rPr>
        <w:t>разработать комплекс мер, направленных на выявление и поддержку одаренных детей и молодежи (Указ Президента Российской Федерации от 7 мая 2012 года № 599 «О мерах по реализации государственной политики в области образования и науки»);</w:t>
      </w:r>
    </w:p>
    <w:p w:rsidR="001232C9" w:rsidRPr="00536E4B" w:rsidRDefault="001232C9" w:rsidP="001232C9">
      <w:pPr>
        <w:numPr>
          <w:ilvl w:val="0"/>
          <w:numId w:val="48"/>
        </w:numPr>
        <w:spacing w:after="0" w:line="240" w:lineRule="auto"/>
        <w:ind w:left="0" w:firstLine="360"/>
        <w:jc w:val="both"/>
        <w:rPr>
          <w:rFonts w:ascii="Times New Roman" w:hAnsi="Times New Roman" w:cs="Times New Roman"/>
          <w:sz w:val="24"/>
          <w:szCs w:val="24"/>
        </w:rPr>
      </w:pPr>
      <w:r w:rsidRPr="00536E4B">
        <w:rPr>
          <w:rFonts w:ascii="Times New Roman" w:hAnsi="Times New Roman" w:cs="Times New Roman"/>
          <w:sz w:val="24"/>
          <w:szCs w:val="24"/>
        </w:rPr>
        <w:t>совместно с общественными организациями обеспечить формирование независимой оценки качества работы организаций, оказывающих социальные услуги, включая определение критериев эффективности работы таких организаций и введение публичных рейтингов их деятельности (Указ Президента Российской Федерации от 7 мая 2012 года № 599 «О мерах по реализации государственной политики в области образования и науки»);</w:t>
      </w:r>
    </w:p>
    <w:p w:rsidR="001232C9" w:rsidRPr="00536E4B" w:rsidRDefault="001232C9" w:rsidP="001232C9">
      <w:pPr>
        <w:numPr>
          <w:ilvl w:val="0"/>
          <w:numId w:val="48"/>
        </w:numPr>
        <w:spacing w:after="0" w:line="240" w:lineRule="auto"/>
        <w:ind w:left="0" w:firstLine="360"/>
        <w:jc w:val="both"/>
        <w:rPr>
          <w:rFonts w:ascii="Times New Roman" w:hAnsi="Times New Roman" w:cs="Times New Roman"/>
          <w:sz w:val="24"/>
          <w:szCs w:val="24"/>
        </w:rPr>
      </w:pPr>
      <w:r w:rsidRPr="00536E4B">
        <w:rPr>
          <w:rFonts w:ascii="Times New Roman" w:hAnsi="Times New Roman" w:cs="Times New Roman"/>
          <w:sz w:val="24"/>
          <w:szCs w:val="24"/>
        </w:rPr>
        <w:t>довести к 2013 году среднюю заработную плату педагогических работников образовательных учреждений общего образования до средней заработной платы в соответствующем регионе (Указ Президента Российской Федерации от 7 мая 2012 года № 597 «О мерах по реализации государственной политики в области социальной политики»);</w:t>
      </w:r>
    </w:p>
    <w:p w:rsidR="001232C9" w:rsidRPr="00536E4B" w:rsidRDefault="001232C9" w:rsidP="001232C9">
      <w:pPr>
        <w:numPr>
          <w:ilvl w:val="0"/>
          <w:numId w:val="48"/>
        </w:numPr>
        <w:spacing w:after="0" w:line="240" w:lineRule="auto"/>
        <w:ind w:left="0" w:firstLine="360"/>
        <w:jc w:val="both"/>
        <w:rPr>
          <w:rFonts w:ascii="Times New Roman" w:hAnsi="Times New Roman" w:cs="Times New Roman"/>
          <w:sz w:val="24"/>
          <w:szCs w:val="24"/>
        </w:rPr>
      </w:pPr>
      <w:r w:rsidRPr="00536E4B">
        <w:rPr>
          <w:rFonts w:ascii="Times New Roman" w:hAnsi="Times New Roman" w:cs="Times New Roman"/>
          <w:sz w:val="24"/>
          <w:szCs w:val="24"/>
        </w:rPr>
        <w:t>обеспечить уровень удовлетворенности граждан Российской Федерации качеством предоставления государственных и муниципальных услуг к 2018 году не менее 90 процентов (Указ Президента Российской Федерации от 7 мая 2012 года № 601 «Об основных направлениях совершенствования системы государственного управления»).</w:t>
      </w:r>
    </w:p>
    <w:p w:rsidR="001232C9" w:rsidRPr="00536E4B" w:rsidRDefault="001232C9" w:rsidP="001232C9">
      <w:pPr>
        <w:ind w:firstLine="851"/>
        <w:jc w:val="both"/>
        <w:rPr>
          <w:rFonts w:ascii="Times New Roman" w:hAnsi="Times New Roman" w:cs="Times New Roman"/>
          <w:sz w:val="24"/>
          <w:szCs w:val="24"/>
        </w:rPr>
      </w:pPr>
      <w:proofErr w:type="gramStart"/>
      <w:r w:rsidRPr="00536E4B">
        <w:rPr>
          <w:rFonts w:ascii="Times New Roman" w:hAnsi="Times New Roman" w:cs="Times New Roman"/>
          <w:sz w:val="24"/>
          <w:szCs w:val="24"/>
        </w:rPr>
        <w:t xml:space="preserve">Распоряжением Правительства Российской Федерации от 26 ноября </w:t>
      </w:r>
      <w:smartTag w:uri="urn:schemas-microsoft-com:office:smarttags" w:element="metricconverter">
        <w:smartTagPr>
          <w:attr w:name="ProductID" w:val="2012 г"/>
        </w:smartTagPr>
        <w:r w:rsidRPr="00536E4B">
          <w:rPr>
            <w:rFonts w:ascii="Times New Roman" w:hAnsi="Times New Roman" w:cs="Times New Roman"/>
            <w:sz w:val="24"/>
            <w:szCs w:val="24"/>
          </w:rPr>
          <w:t>2012 г</w:t>
        </w:r>
      </w:smartTag>
      <w:r w:rsidRPr="00536E4B">
        <w:rPr>
          <w:rFonts w:ascii="Times New Roman" w:hAnsi="Times New Roman" w:cs="Times New Roman"/>
          <w:sz w:val="24"/>
          <w:szCs w:val="24"/>
        </w:rPr>
        <w:t xml:space="preserve">. № 2190-р утверждена Программа поэтапного совершенствования системы оплаты труда в государственных (муниципальных) учреждениях на 2012 - 2018 годы, предусматривающая комплекс организационных, методических и контрольных мероприятий, направленных на сохранение кадрового потенциала, повышение престижности и привлекательности работы в учреждениях, обеспечение соответствия оплаты труда работников качеству оказания ими государственных (муниципальных) услуг (выполнения работ). </w:t>
      </w:r>
      <w:proofErr w:type="gramEnd"/>
    </w:p>
    <w:p w:rsidR="001232C9" w:rsidRPr="00536E4B" w:rsidRDefault="001232C9" w:rsidP="001232C9">
      <w:pPr>
        <w:ind w:firstLine="851"/>
        <w:jc w:val="both"/>
        <w:rPr>
          <w:rFonts w:ascii="Times New Roman" w:hAnsi="Times New Roman" w:cs="Times New Roman"/>
          <w:sz w:val="24"/>
          <w:szCs w:val="24"/>
        </w:rPr>
      </w:pPr>
      <w:proofErr w:type="gramStart"/>
      <w:r w:rsidRPr="00536E4B">
        <w:rPr>
          <w:rFonts w:ascii="Times New Roman" w:hAnsi="Times New Roman" w:cs="Times New Roman"/>
          <w:sz w:val="24"/>
          <w:szCs w:val="24"/>
        </w:rPr>
        <w:t xml:space="preserve">В целях реализации поручений, содержащихся в программных Указах Президента Российской Федерации от 7 мая 2012 года № 596 – 606, принято распоряжение Президента Удмуртской Республики от 27 августа </w:t>
      </w:r>
      <w:smartTag w:uri="urn:schemas-microsoft-com:office:smarttags" w:element="metricconverter">
        <w:smartTagPr>
          <w:attr w:name="ProductID" w:val="2012 г"/>
        </w:smartTagPr>
        <w:r w:rsidRPr="00536E4B">
          <w:rPr>
            <w:rFonts w:ascii="Times New Roman" w:hAnsi="Times New Roman" w:cs="Times New Roman"/>
            <w:sz w:val="24"/>
            <w:szCs w:val="24"/>
          </w:rPr>
          <w:t>2012 г</w:t>
        </w:r>
      </w:smartTag>
      <w:r w:rsidRPr="00536E4B">
        <w:rPr>
          <w:rFonts w:ascii="Times New Roman" w:hAnsi="Times New Roman" w:cs="Times New Roman"/>
          <w:sz w:val="24"/>
          <w:szCs w:val="24"/>
        </w:rPr>
        <w:t xml:space="preserve">. № 239-РП «О реализации поручений, содержащихся в указах Президента Российской Федерации, определяющих основные направления развития Российской Федерации на ближайшую и среднесрочную перспективу в Удмуртской Республике». </w:t>
      </w:r>
      <w:proofErr w:type="gramEnd"/>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Распоряжением  Правительства Удмуртской Республики от 20 мая 2013 года № 311-р утвержден План мероприятий («дорожная карта») «Изменения в отраслях социальной сферы Удмуртской Республики, направленные на повышение эффективности образования и науки», который включает в себя мероприятия в сфере общего образования по следующим направлениям:</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 xml:space="preserve">       1)обеспечение достижения учащимися в Удмуртской Республике новых образовательных результатов;</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 xml:space="preserve">       2)обеспечение равного доступа к качественному образованию;</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 xml:space="preserve">       3)введение эффективного контракта в общем образовании.</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 К числу полномочий  органов местного самоуправления муниципальных районов и городских округов в сфере общего образования в соответствии с Федеральным законом от 29 декабря 2012 года № 273-ФЗ «Об образовании в Российской Федерации» относятся:</w:t>
      </w:r>
    </w:p>
    <w:p w:rsidR="001232C9" w:rsidRPr="00536E4B" w:rsidRDefault="001232C9" w:rsidP="001232C9">
      <w:pPr>
        <w:numPr>
          <w:ilvl w:val="0"/>
          <w:numId w:val="49"/>
        </w:numPr>
        <w:spacing w:after="0" w:line="240" w:lineRule="auto"/>
        <w:ind w:left="0" w:firstLine="851"/>
        <w:jc w:val="both"/>
        <w:rPr>
          <w:rFonts w:ascii="Times New Roman" w:hAnsi="Times New Roman" w:cs="Times New Roman"/>
          <w:sz w:val="24"/>
          <w:szCs w:val="24"/>
        </w:rPr>
      </w:pPr>
      <w:r w:rsidRPr="00536E4B">
        <w:rPr>
          <w:rFonts w:ascii="Times New Roman" w:hAnsi="Times New Roman" w:cs="Times New Roman"/>
          <w:sz w:val="24"/>
          <w:szCs w:val="24"/>
        </w:rPr>
        <w:lastRenderedPageBreak/>
        <w:t>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p>
    <w:p w:rsidR="001232C9" w:rsidRPr="00536E4B" w:rsidRDefault="001232C9" w:rsidP="001232C9">
      <w:pPr>
        <w:numPr>
          <w:ilvl w:val="0"/>
          <w:numId w:val="49"/>
        </w:numPr>
        <w:spacing w:after="0" w:line="240" w:lineRule="auto"/>
        <w:ind w:left="0" w:firstLine="851"/>
        <w:jc w:val="both"/>
        <w:rPr>
          <w:rFonts w:ascii="Times New Roman" w:hAnsi="Times New Roman" w:cs="Times New Roman"/>
          <w:sz w:val="24"/>
          <w:szCs w:val="24"/>
        </w:rPr>
      </w:pPr>
      <w:r w:rsidRPr="00536E4B">
        <w:rPr>
          <w:rFonts w:ascii="Times New Roman" w:hAnsi="Times New Roman" w:cs="Times New Roman"/>
          <w:sz w:val="24"/>
          <w:szCs w:val="24"/>
        </w:rPr>
        <w:t>создание условий для осуществления присмотра и ухода за детьми, содержания детей в муниципальных образовательных организациях;</w:t>
      </w:r>
    </w:p>
    <w:p w:rsidR="001232C9" w:rsidRPr="00536E4B" w:rsidRDefault="001232C9" w:rsidP="001232C9">
      <w:pPr>
        <w:numPr>
          <w:ilvl w:val="0"/>
          <w:numId w:val="49"/>
        </w:numPr>
        <w:spacing w:after="0" w:line="240" w:lineRule="auto"/>
        <w:ind w:left="0" w:firstLine="851"/>
        <w:jc w:val="both"/>
        <w:rPr>
          <w:rFonts w:ascii="Times New Roman" w:hAnsi="Times New Roman" w:cs="Times New Roman"/>
          <w:sz w:val="24"/>
          <w:szCs w:val="24"/>
        </w:rPr>
      </w:pPr>
      <w:r w:rsidRPr="00536E4B">
        <w:rPr>
          <w:rFonts w:ascii="Times New Roman" w:hAnsi="Times New Roman" w:cs="Times New Roman"/>
          <w:sz w:val="24"/>
          <w:szCs w:val="24"/>
        </w:rPr>
        <w:t>обеспечение содержания зданий и сооружений муниципальных образовательных организаций, обустройство прилегающих к ним территорий;</w:t>
      </w:r>
    </w:p>
    <w:p w:rsidR="001232C9" w:rsidRPr="00536E4B" w:rsidRDefault="001232C9" w:rsidP="001232C9">
      <w:pPr>
        <w:numPr>
          <w:ilvl w:val="0"/>
          <w:numId w:val="49"/>
        </w:numPr>
        <w:spacing w:after="0" w:line="240" w:lineRule="auto"/>
        <w:ind w:left="0"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учет детей, подлежащих </w:t>
      </w:r>
      <w:proofErr w:type="gramStart"/>
      <w:r w:rsidRPr="00536E4B">
        <w:rPr>
          <w:rFonts w:ascii="Times New Roman" w:hAnsi="Times New Roman" w:cs="Times New Roman"/>
          <w:sz w:val="24"/>
          <w:szCs w:val="24"/>
        </w:rPr>
        <w:t>обучению по</w:t>
      </w:r>
      <w:proofErr w:type="gramEnd"/>
      <w:r w:rsidRPr="00536E4B">
        <w:rPr>
          <w:rFonts w:ascii="Times New Roman" w:hAnsi="Times New Roman" w:cs="Times New Roman"/>
          <w:sz w:val="24"/>
          <w:szCs w:val="24"/>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Законом Удмуртской Республики от 21 ноября 2006 года № 51-РЗ органам местного самоуправления переданы отдельные государственные полномочия Удмуртской Республики по предоставлению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специальных (коррекционных) образовательных учреждениях для обучающихся, воспитанников с отклонениями в развитии. </w:t>
      </w:r>
    </w:p>
    <w:p w:rsidR="001232C9" w:rsidRPr="00536E4B" w:rsidRDefault="001232C9" w:rsidP="001232C9">
      <w:pPr>
        <w:ind w:firstLine="851"/>
        <w:jc w:val="both"/>
        <w:rPr>
          <w:rFonts w:ascii="Times New Roman" w:hAnsi="Times New Roman" w:cs="Times New Roman"/>
          <w:sz w:val="24"/>
          <w:szCs w:val="24"/>
        </w:rPr>
      </w:pPr>
      <w:proofErr w:type="gramStart"/>
      <w:r w:rsidRPr="00536E4B">
        <w:rPr>
          <w:rFonts w:ascii="Times New Roman" w:hAnsi="Times New Roman" w:cs="Times New Roman"/>
          <w:sz w:val="24"/>
          <w:szCs w:val="24"/>
        </w:rPr>
        <w:t>Законом Удмуртской Республики от 6 марта 2007 года № 2-РЗ «О мерах по социальной поддержке детей-сирот и детей, оставшихся без попечения родителей» органам местного самоуправления переданы отдельные государственные полномочия Удмуртской Республики по социальной поддержке детей-сирот и детей, оставшихся без попечения родителей, обучающихся и воспитывающихся в образовательных учреждениях для детей-сирот и детей, оставшихся без попечения родителей, а также в патронатной семье, и</w:t>
      </w:r>
      <w:proofErr w:type="gramEnd"/>
      <w:r w:rsidRPr="00536E4B">
        <w:rPr>
          <w:rFonts w:ascii="Times New Roman" w:hAnsi="Times New Roman" w:cs="Times New Roman"/>
          <w:sz w:val="24"/>
          <w:szCs w:val="24"/>
        </w:rPr>
        <w:t xml:space="preserve"> полномочий по предоставлению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в образовательных учреждениях для детей-сирот  и детей, оставшихся без попечения родителей. </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Исходя из полномочий органов местного самоуправления, с учетом приоритетов государственной политики определены цели и задачи подпрограммы.</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Целью является организация предоставления и повышение качества общего образования по основным общеобразовательным программам на территории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обеспечение равного доступа к качественному общему образованию для всех категорий детей.</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Для реализации поставленной цели определены следующие задачи:</w:t>
      </w:r>
    </w:p>
    <w:p w:rsidR="001232C9" w:rsidRPr="00536E4B" w:rsidRDefault="001232C9" w:rsidP="001232C9">
      <w:pPr>
        <w:numPr>
          <w:ilvl w:val="0"/>
          <w:numId w:val="50"/>
        </w:numPr>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организация оказания муниципальных услуг по предоставлению начального общего, основного общего, среднего общего образования по основным общеобразовательным программам;</w:t>
      </w:r>
    </w:p>
    <w:p w:rsidR="001232C9" w:rsidRPr="00536E4B" w:rsidRDefault="001232C9" w:rsidP="001232C9">
      <w:pPr>
        <w:numPr>
          <w:ilvl w:val="0"/>
          <w:numId w:val="50"/>
        </w:numPr>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внедрение федеральных государственных образовательных стандартов общего образования;</w:t>
      </w:r>
    </w:p>
    <w:p w:rsidR="001232C9" w:rsidRPr="00536E4B" w:rsidRDefault="001232C9" w:rsidP="001232C9">
      <w:pPr>
        <w:numPr>
          <w:ilvl w:val="0"/>
          <w:numId w:val="50"/>
        </w:numPr>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обеспечение современных и безопасных условий для получения общего образования в муниципальных организациях общего образования;</w:t>
      </w:r>
    </w:p>
    <w:p w:rsidR="001232C9" w:rsidRPr="00536E4B" w:rsidRDefault="001232C9" w:rsidP="001232C9">
      <w:pPr>
        <w:numPr>
          <w:ilvl w:val="0"/>
          <w:numId w:val="50"/>
        </w:numPr>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создание условий для проявления и развития способностей, талантов у обучающихся и воспитанников, создание условий для личностной и социальной самореализации;</w:t>
      </w:r>
    </w:p>
    <w:p w:rsidR="001232C9" w:rsidRPr="00536E4B" w:rsidRDefault="001232C9" w:rsidP="001232C9">
      <w:pPr>
        <w:numPr>
          <w:ilvl w:val="0"/>
          <w:numId w:val="50"/>
        </w:numPr>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реализация программ, обеспечивающих сохранность здоровья обучающихся и воспитанников в общеобразовательных учреждениях;</w:t>
      </w:r>
    </w:p>
    <w:p w:rsidR="001232C9" w:rsidRPr="00536E4B" w:rsidRDefault="001232C9" w:rsidP="001232C9">
      <w:pPr>
        <w:numPr>
          <w:ilvl w:val="0"/>
          <w:numId w:val="50"/>
        </w:numPr>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обеспечение учащихся муниципальных учреждений общего образования качественным сбалансированным питанием, совершенствование системы организации питания в муниципальных общеобразовательных учреждениях;</w:t>
      </w:r>
    </w:p>
    <w:p w:rsidR="001232C9" w:rsidRPr="00536E4B" w:rsidRDefault="001232C9" w:rsidP="001232C9">
      <w:pPr>
        <w:numPr>
          <w:ilvl w:val="0"/>
          <w:numId w:val="50"/>
        </w:numPr>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lastRenderedPageBreak/>
        <w:t>внедрение системы мотивации руководителей и педагогических работников муниципальных общеобразовательных учреждений на достижение результатов профессиональной служебной деятельности;</w:t>
      </w:r>
    </w:p>
    <w:p w:rsidR="001232C9" w:rsidRPr="00536E4B" w:rsidRDefault="001232C9" w:rsidP="001232C9">
      <w:pPr>
        <w:ind w:firstLine="709"/>
        <w:jc w:val="both"/>
        <w:rPr>
          <w:rFonts w:ascii="Times New Roman" w:hAnsi="Times New Roman" w:cs="Times New Roman"/>
          <w:sz w:val="24"/>
          <w:szCs w:val="24"/>
        </w:rPr>
      </w:pPr>
      <w:r w:rsidRPr="00536E4B">
        <w:rPr>
          <w:rFonts w:ascii="Times New Roman" w:hAnsi="Times New Roman" w:cs="Times New Roman"/>
          <w:sz w:val="24"/>
          <w:szCs w:val="24"/>
        </w:rPr>
        <w:t>8) развитие системы обратной связи с потребителями услуг общего образова</w:t>
      </w:r>
      <w:r>
        <w:rPr>
          <w:rFonts w:ascii="Times New Roman" w:hAnsi="Times New Roman" w:cs="Times New Roman"/>
          <w:sz w:val="24"/>
          <w:szCs w:val="24"/>
        </w:rPr>
        <w:t>ния.</w:t>
      </w:r>
    </w:p>
    <w:p w:rsidR="001232C9" w:rsidRPr="00536E4B" w:rsidRDefault="001232C9" w:rsidP="001232C9">
      <w:pPr>
        <w:ind w:firstLine="851"/>
        <w:jc w:val="both"/>
        <w:rPr>
          <w:rFonts w:ascii="Times New Roman" w:hAnsi="Times New Roman" w:cs="Times New Roman"/>
          <w:b/>
          <w:sz w:val="24"/>
          <w:szCs w:val="24"/>
        </w:rPr>
      </w:pPr>
      <w:r w:rsidRPr="00536E4B">
        <w:rPr>
          <w:rFonts w:ascii="Times New Roman" w:hAnsi="Times New Roman" w:cs="Times New Roman"/>
          <w:b/>
          <w:sz w:val="24"/>
          <w:szCs w:val="24"/>
        </w:rPr>
        <w:t>1.2.3. Целевые показатели (индикаторы)</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 xml:space="preserve">1) 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процентов. </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Показатель характеризует качество образования. Предусмотрен в системе </w:t>
      </w:r>
      <w:proofErr w:type="gramStart"/>
      <w:r w:rsidRPr="00536E4B">
        <w:rPr>
          <w:rFonts w:ascii="Times New Roman" w:hAnsi="Times New Roman" w:cs="Times New Roman"/>
          <w:sz w:val="24"/>
          <w:szCs w:val="24"/>
        </w:rPr>
        <w:t>показателей оценки эффективности деятельности органов местного самоуправления</w:t>
      </w:r>
      <w:proofErr w:type="gramEnd"/>
      <w:r w:rsidRPr="00536E4B">
        <w:rPr>
          <w:rFonts w:ascii="Times New Roman" w:hAnsi="Times New Roman" w:cs="Times New Roman"/>
          <w:sz w:val="24"/>
          <w:szCs w:val="24"/>
        </w:rPr>
        <w:t>.</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2)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процентов.</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 Показатель характеризует качество образования. Предусмотрен в системе </w:t>
      </w:r>
      <w:proofErr w:type="gramStart"/>
      <w:r w:rsidRPr="00536E4B">
        <w:rPr>
          <w:rFonts w:ascii="Times New Roman" w:hAnsi="Times New Roman" w:cs="Times New Roman"/>
          <w:sz w:val="24"/>
          <w:szCs w:val="24"/>
        </w:rPr>
        <w:t>показателей оценки эффективности деятельности органов местного самоуправления</w:t>
      </w:r>
      <w:proofErr w:type="gramEnd"/>
      <w:r w:rsidRPr="00536E4B">
        <w:rPr>
          <w:rFonts w:ascii="Times New Roman" w:hAnsi="Times New Roman" w:cs="Times New Roman"/>
          <w:sz w:val="24"/>
          <w:szCs w:val="24"/>
        </w:rPr>
        <w:t>.</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3) Удельный вес учащихся учреждений общего образования, обучающихся в соответствии с федеральными государственными образовательными стандартами, в общей учащихся учреждений общего образования, процентов, в том числе:</w:t>
      </w:r>
    </w:p>
    <w:p w:rsidR="001232C9" w:rsidRPr="00536E4B" w:rsidRDefault="001232C9" w:rsidP="001232C9">
      <w:pPr>
        <w:spacing w:after="120" w:line="240" w:lineRule="auto"/>
        <w:ind w:firstLine="851"/>
        <w:jc w:val="both"/>
        <w:rPr>
          <w:rFonts w:ascii="Times New Roman" w:hAnsi="Times New Roman" w:cs="Times New Roman"/>
          <w:sz w:val="24"/>
          <w:szCs w:val="24"/>
        </w:rPr>
      </w:pPr>
      <w:r w:rsidRPr="00536E4B">
        <w:rPr>
          <w:rFonts w:ascii="Times New Roman" w:hAnsi="Times New Roman" w:cs="Times New Roman"/>
          <w:sz w:val="24"/>
          <w:szCs w:val="24"/>
        </w:rPr>
        <w:t>на уровне начального общего образования;</w:t>
      </w:r>
    </w:p>
    <w:p w:rsidR="001232C9" w:rsidRPr="00536E4B" w:rsidRDefault="001232C9" w:rsidP="001232C9">
      <w:pPr>
        <w:spacing w:after="120" w:line="240" w:lineRule="auto"/>
        <w:ind w:firstLine="851"/>
        <w:jc w:val="both"/>
        <w:rPr>
          <w:rFonts w:ascii="Times New Roman" w:hAnsi="Times New Roman" w:cs="Times New Roman"/>
          <w:sz w:val="24"/>
          <w:szCs w:val="24"/>
        </w:rPr>
      </w:pPr>
      <w:r w:rsidRPr="00536E4B">
        <w:rPr>
          <w:rFonts w:ascii="Times New Roman" w:hAnsi="Times New Roman" w:cs="Times New Roman"/>
          <w:sz w:val="24"/>
          <w:szCs w:val="24"/>
        </w:rPr>
        <w:t>на уровне основного общего образования;</w:t>
      </w:r>
    </w:p>
    <w:p w:rsidR="001232C9" w:rsidRPr="00536E4B" w:rsidRDefault="001232C9" w:rsidP="001232C9">
      <w:pPr>
        <w:spacing w:after="120" w:line="240" w:lineRule="auto"/>
        <w:ind w:firstLine="851"/>
        <w:jc w:val="both"/>
        <w:rPr>
          <w:rFonts w:ascii="Times New Roman" w:hAnsi="Times New Roman" w:cs="Times New Roman"/>
          <w:sz w:val="24"/>
          <w:szCs w:val="24"/>
        </w:rPr>
      </w:pPr>
      <w:r w:rsidRPr="00536E4B">
        <w:rPr>
          <w:rFonts w:ascii="Times New Roman" w:hAnsi="Times New Roman" w:cs="Times New Roman"/>
          <w:sz w:val="24"/>
          <w:szCs w:val="24"/>
        </w:rPr>
        <w:t>на уровне среднего общего образования.</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Показатели характеризуют процесс перехода на ФГОС, влияет на качество образования.</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4)Доля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процентов.</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Показатель характеризует техническое состояние зданий муниципальных  общеобразовательных учреждений, влияет на качество образования. Предусмотрен в системе </w:t>
      </w:r>
      <w:proofErr w:type="gramStart"/>
      <w:r w:rsidRPr="00536E4B">
        <w:rPr>
          <w:rFonts w:ascii="Times New Roman" w:hAnsi="Times New Roman" w:cs="Times New Roman"/>
          <w:sz w:val="24"/>
          <w:szCs w:val="24"/>
        </w:rPr>
        <w:t>показателей оценки эффективности деятельности органов местного самоуправления</w:t>
      </w:r>
      <w:proofErr w:type="gramEnd"/>
      <w:r w:rsidRPr="00536E4B">
        <w:rPr>
          <w:rFonts w:ascii="Times New Roman" w:hAnsi="Times New Roman" w:cs="Times New Roman"/>
          <w:sz w:val="24"/>
          <w:szCs w:val="24"/>
        </w:rPr>
        <w:t>.</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5)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Показатель характеризует качество инфраструктуры для получения общего образования, реализацию требований ФГОС к условиям обучения, влияет на качество образования. Предусмотрен в системе </w:t>
      </w:r>
      <w:proofErr w:type="gramStart"/>
      <w:r w:rsidRPr="00536E4B">
        <w:rPr>
          <w:rFonts w:ascii="Times New Roman" w:hAnsi="Times New Roman" w:cs="Times New Roman"/>
          <w:sz w:val="24"/>
          <w:szCs w:val="24"/>
        </w:rPr>
        <w:t>показателей оценки эффективности деятельности органов местного самоуправления</w:t>
      </w:r>
      <w:proofErr w:type="gramEnd"/>
      <w:r w:rsidRPr="00536E4B">
        <w:rPr>
          <w:rFonts w:ascii="Times New Roman" w:hAnsi="Times New Roman" w:cs="Times New Roman"/>
          <w:sz w:val="24"/>
          <w:szCs w:val="24"/>
        </w:rPr>
        <w:t>.</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 xml:space="preserve">6) Доля детей первой и второй групп здоровья в общей </w:t>
      </w:r>
      <w:proofErr w:type="gramStart"/>
      <w:r w:rsidRPr="00536E4B">
        <w:rPr>
          <w:rFonts w:ascii="Times New Roman" w:hAnsi="Times New Roman" w:cs="Times New Roman"/>
          <w:sz w:val="24"/>
          <w:szCs w:val="24"/>
        </w:rPr>
        <w:t>численности</w:t>
      </w:r>
      <w:proofErr w:type="gramEnd"/>
      <w:r w:rsidRPr="00536E4B">
        <w:rPr>
          <w:rFonts w:ascii="Times New Roman" w:hAnsi="Times New Roman" w:cs="Times New Roman"/>
          <w:sz w:val="24"/>
          <w:szCs w:val="24"/>
        </w:rPr>
        <w:t xml:space="preserve"> обучающихся в муниципальных общеобразовательных учреждениях, процентов.</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Показатель характеризует состояние здоровья обучающихся, зависит от условий обучения и образовательных программ. Предусмотрен в системе </w:t>
      </w:r>
      <w:proofErr w:type="gramStart"/>
      <w:r w:rsidRPr="00536E4B">
        <w:rPr>
          <w:rFonts w:ascii="Times New Roman" w:hAnsi="Times New Roman" w:cs="Times New Roman"/>
          <w:sz w:val="24"/>
          <w:szCs w:val="24"/>
        </w:rPr>
        <w:t>показателей оценки эффективности деятельности органов местного самоуправления</w:t>
      </w:r>
      <w:proofErr w:type="gramEnd"/>
      <w:r w:rsidRPr="00536E4B">
        <w:rPr>
          <w:rFonts w:ascii="Times New Roman" w:hAnsi="Times New Roman" w:cs="Times New Roman"/>
          <w:sz w:val="24"/>
          <w:szCs w:val="24"/>
        </w:rPr>
        <w:t>.</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lastRenderedPageBreak/>
        <w:t>7) Доля обучающихся в муниципальных общеобразовательных учреждениях, занимающихся во вторую смену, в общей численности, обучающихся в муниципальных общеобразовательных учреждениях, процентов.</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8) Охват обучающихся муниципальных общеобразовательных учреждений горячим питанием, процентов.</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Показатель характеризует организацию питания в муниципальных общеобразовательных учреждениях, влияет на состояние здоровья обучающихся.</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 xml:space="preserve">9) Средняя заработная плата педагогических работников, реализующих общеобразовательные программы,  рублей. </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 xml:space="preserve">Показатель характеризует уровень оплаты труда педагогических работников муниципальных общеобразовательных учреждений, влияет на качество образования, повышение престижности и привлекательности профессии. Предусмотрен в системе </w:t>
      </w:r>
      <w:proofErr w:type="gramStart"/>
      <w:r w:rsidRPr="00536E4B">
        <w:rPr>
          <w:rFonts w:ascii="Times New Roman" w:hAnsi="Times New Roman" w:cs="Times New Roman"/>
          <w:sz w:val="24"/>
          <w:szCs w:val="24"/>
        </w:rPr>
        <w:t>показателей оценки эффективности деятельности органов местного самоуправления</w:t>
      </w:r>
      <w:proofErr w:type="gramEnd"/>
      <w:r w:rsidRPr="00536E4B">
        <w:rPr>
          <w:rFonts w:ascii="Times New Roman" w:hAnsi="Times New Roman" w:cs="Times New Roman"/>
          <w:sz w:val="24"/>
          <w:szCs w:val="24"/>
        </w:rPr>
        <w:t>.</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10) Средняя заработная плата работников муниципальных общеобразовательных организаций, рублей.</w:t>
      </w:r>
    </w:p>
    <w:p w:rsidR="001232C9" w:rsidRPr="00536E4B" w:rsidRDefault="001232C9" w:rsidP="001232C9">
      <w:pPr>
        <w:suppressLineNumbers/>
        <w:tabs>
          <w:tab w:val="left" w:pos="1134"/>
        </w:tabs>
        <w:ind w:firstLine="709"/>
        <w:jc w:val="both"/>
        <w:rPr>
          <w:rFonts w:ascii="Times New Roman" w:hAnsi="Times New Roman" w:cs="Times New Roman"/>
          <w:bCs/>
          <w:i/>
          <w:sz w:val="24"/>
          <w:szCs w:val="24"/>
        </w:rPr>
      </w:pPr>
      <w:r w:rsidRPr="00536E4B">
        <w:rPr>
          <w:rFonts w:ascii="Times New Roman" w:hAnsi="Times New Roman" w:cs="Times New Roman"/>
          <w:sz w:val="24"/>
          <w:szCs w:val="24"/>
        </w:rPr>
        <w:t xml:space="preserve">Показатель характеризует уровень оплаты труда работников муниципальных общеобразовательных учреждений. </w:t>
      </w:r>
      <w:r w:rsidRPr="00536E4B">
        <w:rPr>
          <w:rFonts w:ascii="Times New Roman" w:hAnsi="Times New Roman" w:cs="Times New Roman"/>
          <w:bCs/>
          <w:i/>
          <w:sz w:val="24"/>
          <w:szCs w:val="24"/>
        </w:rPr>
        <w:t xml:space="preserve">Предусмотрен в системе </w:t>
      </w:r>
      <w:proofErr w:type="gramStart"/>
      <w:r w:rsidRPr="00536E4B">
        <w:rPr>
          <w:rFonts w:ascii="Times New Roman" w:hAnsi="Times New Roman" w:cs="Times New Roman"/>
          <w:bCs/>
          <w:i/>
          <w:sz w:val="24"/>
          <w:szCs w:val="24"/>
        </w:rPr>
        <w:t>показателей оценки эффективности деятельности органов местного самоуправления</w:t>
      </w:r>
      <w:proofErr w:type="gramEnd"/>
      <w:r w:rsidRPr="00536E4B">
        <w:rPr>
          <w:rFonts w:ascii="Times New Roman" w:hAnsi="Times New Roman" w:cs="Times New Roman"/>
          <w:bCs/>
          <w:i/>
          <w:sz w:val="24"/>
          <w:szCs w:val="24"/>
        </w:rPr>
        <w:t>.</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11) Укомплектованность муниципальных общеобразовательных учреждений персоналом в соответствии со штатным расписанием.</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Показатель характеризует обеспеченность муниципальных общеобразовательных учреждений кадрами. Влияет на качество общего образования. Зависит от системы реализуемых мер по привлечению педагогических работников в муниципальные общеобразовательные учреждения.</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12) Доля учителей,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учителей муниципальных организаций общего образования, процентов.</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Показатель характеризует уровень квалификации педагогических работников муниципальных общеобразовательных учреждений, влияет на качество общего образования.</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13) Доля руководителей муниципальных общеобразовательных учреждений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с которыми заключены эффективные контракты, процентов.</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Показатель характеризует степень внедрения механизма, позволяющего установить зависимость заработной платы руководителей муниципальных общеобразовательных учреждений от результатов профессиональной служебной деятельности. Влияет на качество общего образования, эффективность и результативность бюджетных расходов, размер заработной платы и квалификацию руководителей муниципальных общеобразовательных учреждений.</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14)Доля учителей муниципальных общеобразовательных учреждений, с которыми заключены эффективные контракты, процентов.</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Показатель характеризует степень внедрения механизма, позволяющего установить зависимость заработной платы педагогических работников муниципальных </w:t>
      </w:r>
      <w:r w:rsidRPr="00536E4B">
        <w:rPr>
          <w:rFonts w:ascii="Times New Roman" w:hAnsi="Times New Roman" w:cs="Times New Roman"/>
          <w:sz w:val="24"/>
          <w:szCs w:val="24"/>
        </w:rPr>
        <w:lastRenderedPageBreak/>
        <w:t>общеобразовательных учреждений от результатов их профессиональной служебной деятельности. Влияет на качество общего образования, размер заработной платы и квалификацию учителей.</w:t>
      </w:r>
    </w:p>
    <w:p w:rsidR="001232C9" w:rsidRPr="00536E4B" w:rsidRDefault="001232C9" w:rsidP="001232C9">
      <w:pPr>
        <w:tabs>
          <w:tab w:val="left" w:pos="459"/>
        </w:tabs>
        <w:jc w:val="both"/>
        <w:rPr>
          <w:rFonts w:ascii="Times New Roman" w:hAnsi="Times New Roman" w:cs="Times New Roman"/>
          <w:sz w:val="24"/>
          <w:szCs w:val="24"/>
        </w:rPr>
      </w:pPr>
      <w:r w:rsidRPr="00536E4B">
        <w:rPr>
          <w:rFonts w:ascii="Times New Roman" w:hAnsi="Times New Roman" w:cs="Times New Roman"/>
          <w:sz w:val="24"/>
          <w:szCs w:val="24"/>
        </w:rPr>
        <w:t>15) Удельный вес муниципальных общеобразовательных организаций, для которых расчет субсидии на выполнение муниципального задания на оказание муниципальных услуг осуществляется на основе единых  (групповых) значений нормативных затрат с использованием корректирующих показателей, процентов.</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Показатель характеризует использование единых  (групповых) значений нормативных затрат с использованием корректирующих показателей при расчете субсидий на выполнение муниципального задание на оказание муниципальных услуг по предоставлению начального общего, основного общего, среднего общего образования. Влияет на эффективность деятельности муниципальных  общеобразовательных учреждений.</w:t>
      </w:r>
    </w:p>
    <w:p w:rsidR="001232C9" w:rsidRPr="00536E4B" w:rsidRDefault="001232C9" w:rsidP="001232C9">
      <w:pPr>
        <w:tabs>
          <w:tab w:val="left" w:pos="459"/>
        </w:tabs>
        <w:spacing w:after="120"/>
        <w:jc w:val="both"/>
        <w:rPr>
          <w:rFonts w:ascii="Times New Roman" w:hAnsi="Times New Roman" w:cs="Times New Roman"/>
          <w:sz w:val="24"/>
          <w:szCs w:val="24"/>
        </w:rPr>
      </w:pPr>
      <w:r w:rsidRPr="00536E4B">
        <w:rPr>
          <w:rFonts w:ascii="Times New Roman" w:hAnsi="Times New Roman" w:cs="Times New Roman"/>
          <w:sz w:val="24"/>
          <w:szCs w:val="24"/>
        </w:rPr>
        <w:t xml:space="preserve">16) Расходы бюджета муниципального образования на общее образование в расчете на 1 обучающегося в муниципальных общеобразовательных учреждениях, тыс. рублей. </w:t>
      </w:r>
    </w:p>
    <w:p w:rsidR="001232C9" w:rsidRPr="00536E4B" w:rsidRDefault="001232C9" w:rsidP="001232C9">
      <w:pPr>
        <w:spacing w:after="120"/>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Показатель характеризует уровень финансового обеспечения общего образования, влияет на качество образования. Предусмотрен в системе </w:t>
      </w:r>
      <w:proofErr w:type="gramStart"/>
      <w:r w:rsidRPr="00536E4B">
        <w:rPr>
          <w:rFonts w:ascii="Times New Roman" w:hAnsi="Times New Roman" w:cs="Times New Roman"/>
          <w:sz w:val="24"/>
          <w:szCs w:val="24"/>
        </w:rPr>
        <w:t>показателей оценки эффективности деятельности органов местного самоуправления</w:t>
      </w:r>
      <w:proofErr w:type="gramEnd"/>
      <w:r w:rsidRPr="00536E4B">
        <w:rPr>
          <w:rFonts w:ascii="Times New Roman" w:hAnsi="Times New Roman" w:cs="Times New Roman"/>
          <w:sz w:val="24"/>
          <w:szCs w:val="24"/>
        </w:rPr>
        <w:t>.</w:t>
      </w:r>
    </w:p>
    <w:p w:rsidR="001232C9" w:rsidRPr="00536E4B" w:rsidRDefault="001232C9" w:rsidP="001232C9">
      <w:pPr>
        <w:tabs>
          <w:tab w:val="left" w:pos="459"/>
        </w:tabs>
        <w:spacing w:after="120"/>
        <w:jc w:val="both"/>
        <w:rPr>
          <w:rFonts w:ascii="Times New Roman" w:hAnsi="Times New Roman" w:cs="Times New Roman"/>
          <w:sz w:val="24"/>
          <w:szCs w:val="24"/>
        </w:rPr>
      </w:pPr>
      <w:r w:rsidRPr="00536E4B">
        <w:rPr>
          <w:rFonts w:ascii="Times New Roman" w:hAnsi="Times New Roman" w:cs="Times New Roman"/>
          <w:sz w:val="24"/>
          <w:szCs w:val="24"/>
        </w:rPr>
        <w:t>17) Независимая оценка качества общего образования, баллов</w:t>
      </w:r>
      <w:proofErr w:type="gramStart"/>
      <w:r w:rsidRPr="00536E4B">
        <w:rPr>
          <w:rFonts w:ascii="Times New Roman" w:hAnsi="Times New Roman" w:cs="Times New Roman"/>
          <w:sz w:val="24"/>
          <w:szCs w:val="24"/>
        </w:rPr>
        <w:t>.</w:t>
      </w:r>
      <w:r w:rsidRPr="00536E4B">
        <w:rPr>
          <w:rFonts w:ascii="Times New Roman" w:hAnsi="Times New Roman" w:cs="Times New Roman"/>
          <w:bCs/>
          <w:i/>
          <w:sz w:val="24"/>
          <w:szCs w:val="24"/>
          <w:highlight w:val="lightGray"/>
        </w:rPr>
        <w:t>и</w:t>
      </w:r>
      <w:proofErr w:type="gramEnd"/>
      <w:r w:rsidRPr="00536E4B">
        <w:rPr>
          <w:rFonts w:ascii="Times New Roman" w:hAnsi="Times New Roman" w:cs="Times New Roman"/>
          <w:bCs/>
          <w:i/>
          <w:sz w:val="24"/>
          <w:szCs w:val="24"/>
          <w:highlight w:val="lightGray"/>
        </w:rPr>
        <w:t>спользуется по мере внедрения оценки)</w:t>
      </w:r>
      <w:r w:rsidRPr="00536E4B">
        <w:rPr>
          <w:rFonts w:ascii="Times New Roman" w:hAnsi="Times New Roman" w:cs="Times New Roman"/>
          <w:bCs/>
          <w:sz w:val="24"/>
          <w:szCs w:val="24"/>
        </w:rPr>
        <w:t>.</w:t>
      </w:r>
    </w:p>
    <w:p w:rsidR="001232C9" w:rsidRPr="00536E4B" w:rsidRDefault="001232C9" w:rsidP="001232C9">
      <w:pPr>
        <w:spacing w:after="120"/>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Показатель характеризует качество общего образования. </w:t>
      </w:r>
    </w:p>
    <w:p w:rsidR="001232C9" w:rsidRPr="00536E4B" w:rsidRDefault="001232C9" w:rsidP="001232C9">
      <w:pPr>
        <w:jc w:val="both"/>
        <w:rPr>
          <w:rFonts w:ascii="Times New Roman" w:hAnsi="Times New Roman" w:cs="Times New Roman"/>
          <w:bCs/>
          <w:sz w:val="24"/>
          <w:szCs w:val="24"/>
        </w:rPr>
      </w:pPr>
      <w:r w:rsidRPr="00536E4B">
        <w:rPr>
          <w:rFonts w:ascii="Times New Roman" w:hAnsi="Times New Roman" w:cs="Times New Roman"/>
          <w:sz w:val="24"/>
          <w:szCs w:val="24"/>
        </w:rPr>
        <w:t>18) Удовлетворенность потребителей (родителей и детей) качеством оказания услуг по предоставлению общего образования, процентов</w:t>
      </w:r>
      <w:r w:rsidRPr="00536E4B">
        <w:rPr>
          <w:rFonts w:ascii="Times New Roman" w:hAnsi="Times New Roman" w:cs="Times New Roman"/>
          <w:bCs/>
          <w:i/>
          <w:sz w:val="24"/>
          <w:szCs w:val="24"/>
          <w:highlight w:val="lightGray"/>
        </w:rPr>
        <w:t xml:space="preserve"> (используется по мере внедрения оценки)</w:t>
      </w:r>
      <w:r w:rsidRPr="00536E4B">
        <w:rPr>
          <w:rFonts w:ascii="Times New Roman" w:hAnsi="Times New Roman" w:cs="Times New Roman"/>
          <w:bCs/>
          <w:sz w:val="24"/>
          <w:szCs w:val="24"/>
        </w:rPr>
        <w:t>.</w:t>
      </w:r>
    </w:p>
    <w:p w:rsidR="001232C9" w:rsidRPr="00536E4B" w:rsidRDefault="001232C9" w:rsidP="001232C9">
      <w:pPr>
        <w:tabs>
          <w:tab w:val="left" w:pos="459"/>
        </w:tabs>
        <w:spacing w:after="120"/>
        <w:jc w:val="both"/>
        <w:rPr>
          <w:rFonts w:ascii="Times New Roman" w:hAnsi="Times New Roman" w:cs="Times New Roman"/>
          <w:bCs/>
          <w:sz w:val="24"/>
          <w:szCs w:val="24"/>
        </w:rPr>
      </w:pPr>
      <w:r w:rsidRPr="00536E4B">
        <w:rPr>
          <w:rFonts w:ascii="Times New Roman" w:hAnsi="Times New Roman" w:cs="Times New Roman"/>
          <w:bCs/>
          <w:sz w:val="24"/>
          <w:szCs w:val="24"/>
        </w:rPr>
        <w:t>19) Доля граждан, использующих механизм получения  государственных и муниципальных услуг в электронной форме.</w:t>
      </w:r>
    </w:p>
    <w:p w:rsidR="001232C9" w:rsidRPr="00536E4B" w:rsidRDefault="001232C9" w:rsidP="001232C9">
      <w:pPr>
        <w:spacing w:after="120"/>
        <w:jc w:val="both"/>
        <w:rPr>
          <w:rFonts w:ascii="Times New Roman" w:hAnsi="Times New Roman" w:cs="Times New Roman"/>
          <w:sz w:val="24"/>
          <w:szCs w:val="24"/>
        </w:rPr>
      </w:pPr>
      <w:r w:rsidRPr="00536E4B">
        <w:rPr>
          <w:rFonts w:ascii="Times New Roman" w:hAnsi="Times New Roman" w:cs="Times New Roman"/>
          <w:sz w:val="24"/>
          <w:szCs w:val="24"/>
        </w:rPr>
        <w:t>Показатель характеризует оценку качества услуг общего образования потребителями. Указом Президента Российской Федерации от 7 мая 2012 года № 601 «Об основных направлениях совершенствования системы государственного управления» поставлена задача - достичь уровня удовлетворенности граждан Российской Федерации качеством предоставления государственных и муниципальных услуг к 2018 году не менее 90 процентов.</w:t>
      </w:r>
    </w:p>
    <w:p w:rsidR="001232C9" w:rsidRPr="00536E4B" w:rsidRDefault="001232C9" w:rsidP="001232C9">
      <w:pPr>
        <w:jc w:val="both"/>
        <w:rPr>
          <w:rFonts w:ascii="Times New Roman" w:hAnsi="Times New Roman" w:cs="Times New Roman"/>
          <w:sz w:val="24"/>
          <w:szCs w:val="24"/>
          <w:shd w:val="clear" w:color="auto" w:fill="FFFFFF"/>
        </w:rPr>
      </w:pPr>
      <w:r w:rsidRPr="00536E4B">
        <w:rPr>
          <w:rFonts w:ascii="Times New Roman" w:hAnsi="Times New Roman" w:cs="Times New Roman"/>
          <w:sz w:val="24"/>
          <w:szCs w:val="24"/>
        </w:rPr>
        <w:t xml:space="preserve">Показатель характеризует степень внедрения </w:t>
      </w:r>
      <w:r w:rsidRPr="00536E4B">
        <w:rPr>
          <w:rFonts w:ascii="Times New Roman" w:hAnsi="Times New Roman" w:cs="Times New Roman"/>
          <w:sz w:val="24"/>
          <w:szCs w:val="24"/>
          <w:shd w:val="clear" w:color="auto" w:fill="FFFFFF"/>
        </w:rPr>
        <w:t>информационных технологий и совершенствование информационно-технологической инфраструктуры электронного правительства для получения государственных и муниципальных услуг в электронной форме.</w:t>
      </w:r>
    </w:p>
    <w:p w:rsidR="001232C9" w:rsidRPr="00536E4B" w:rsidRDefault="001232C9" w:rsidP="001232C9">
      <w:pPr>
        <w:tabs>
          <w:tab w:val="left" w:pos="459"/>
        </w:tabs>
        <w:jc w:val="both"/>
        <w:rPr>
          <w:rFonts w:ascii="Times New Roman" w:hAnsi="Times New Roman" w:cs="Times New Roman"/>
          <w:bCs/>
          <w:sz w:val="24"/>
          <w:szCs w:val="24"/>
        </w:rPr>
      </w:pPr>
      <w:r w:rsidRPr="00536E4B">
        <w:rPr>
          <w:rFonts w:ascii="Times New Roman" w:hAnsi="Times New Roman" w:cs="Times New Roman"/>
          <w:bCs/>
          <w:sz w:val="24"/>
          <w:szCs w:val="24"/>
        </w:rPr>
        <w:t>20) Число общеобразовательных организаций,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единиц нарастающим итогом к 2018 году</w:t>
      </w:r>
    </w:p>
    <w:p w:rsidR="001232C9" w:rsidRPr="00536E4B" w:rsidRDefault="001232C9" w:rsidP="001232C9">
      <w:pPr>
        <w:spacing w:after="0"/>
        <w:jc w:val="both"/>
        <w:rPr>
          <w:rFonts w:ascii="Times New Roman" w:hAnsi="Times New Roman" w:cs="Times New Roman"/>
          <w:sz w:val="24"/>
          <w:szCs w:val="24"/>
        </w:rPr>
      </w:pPr>
      <w:proofErr w:type="gramStart"/>
      <w:r w:rsidRPr="00536E4B">
        <w:rPr>
          <w:rFonts w:ascii="Times New Roman" w:hAnsi="Times New Roman" w:cs="Times New Roman"/>
          <w:bCs/>
          <w:sz w:val="24"/>
          <w:szCs w:val="24"/>
        </w:rPr>
        <w:t>21)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человек нарастающим итогом к 2018 году.</w:t>
      </w:r>
      <w:proofErr w:type="gramEnd"/>
    </w:p>
    <w:p w:rsidR="001232C9" w:rsidRDefault="001232C9" w:rsidP="001232C9">
      <w:pPr>
        <w:spacing w:after="0"/>
        <w:jc w:val="both"/>
        <w:rPr>
          <w:rFonts w:ascii="Times New Roman" w:hAnsi="Times New Roman" w:cs="Times New Roman"/>
          <w:sz w:val="24"/>
          <w:szCs w:val="24"/>
        </w:rPr>
      </w:pPr>
      <w:r w:rsidRPr="00536E4B">
        <w:rPr>
          <w:rFonts w:ascii="Times New Roman" w:hAnsi="Times New Roman" w:cs="Times New Roman"/>
          <w:sz w:val="24"/>
          <w:szCs w:val="24"/>
        </w:rPr>
        <w:t>20 и 21 показатели введены на основании распоряжения Правительства УР от 4 июля 2019 года N 798-р</w:t>
      </w:r>
      <w:r w:rsidRPr="00536E4B">
        <w:rPr>
          <w:rFonts w:ascii="Times New Roman" w:hAnsi="Times New Roman" w:cs="Times New Roman"/>
          <w:sz w:val="24"/>
          <w:szCs w:val="24"/>
        </w:rPr>
        <w:br/>
        <w:t xml:space="preserve"> «Об организации работы по созданию центров образования цифрового и гуманитарного профилей "Точка роста" в Удмуртской Республике»</w:t>
      </w:r>
      <w:proofErr w:type="gramStart"/>
      <w:r w:rsidRPr="00536E4B">
        <w:rPr>
          <w:rFonts w:ascii="Times New Roman" w:hAnsi="Times New Roman" w:cs="Times New Roman"/>
          <w:sz w:val="24"/>
          <w:szCs w:val="24"/>
        </w:rPr>
        <w:t>.С</w:t>
      </w:r>
      <w:proofErr w:type="gramEnd"/>
      <w:r w:rsidRPr="00536E4B">
        <w:rPr>
          <w:rFonts w:ascii="Times New Roman" w:hAnsi="Times New Roman" w:cs="Times New Roman"/>
          <w:sz w:val="24"/>
          <w:szCs w:val="24"/>
        </w:rPr>
        <w:t>овокупность образовательных организаций, на базе которых создаются «Точки роста», составит федеральную сеть Центров образования цифрового и гуманитарного профилей «Точка роста».</w:t>
      </w:r>
    </w:p>
    <w:p w:rsidR="00906E0C" w:rsidRDefault="00906E0C" w:rsidP="001232C9">
      <w:pPr>
        <w:spacing w:after="0"/>
        <w:jc w:val="both"/>
        <w:rPr>
          <w:rFonts w:ascii="Times New Roman" w:hAnsi="Times New Roman" w:cs="Times New Roman"/>
          <w:sz w:val="24"/>
          <w:szCs w:val="24"/>
        </w:rPr>
      </w:pPr>
    </w:p>
    <w:p w:rsidR="00906E0C" w:rsidRPr="00536E4B" w:rsidRDefault="00906E0C" w:rsidP="00906E0C">
      <w:pPr>
        <w:jc w:val="both"/>
        <w:textAlignment w:val="top"/>
        <w:rPr>
          <w:rFonts w:ascii="Times New Roman" w:hAnsi="Times New Roman" w:cs="Times New Roman"/>
          <w:bCs/>
          <w:sz w:val="24"/>
          <w:szCs w:val="24"/>
        </w:rPr>
      </w:pPr>
      <w:r w:rsidRPr="00536E4B">
        <w:rPr>
          <w:rFonts w:ascii="Times New Roman" w:hAnsi="Times New Roman" w:cs="Times New Roman"/>
          <w:bCs/>
          <w:sz w:val="24"/>
          <w:szCs w:val="24"/>
        </w:rPr>
        <w:t>22) Создание и функционирование Центров образования цифрового, естественнонаучного и гуманитарного профилей «Точка роста».</w:t>
      </w:r>
    </w:p>
    <w:p w:rsidR="00906E0C" w:rsidRPr="00536E4B" w:rsidRDefault="00906E0C" w:rsidP="00906E0C">
      <w:pPr>
        <w:jc w:val="both"/>
        <w:textAlignment w:val="top"/>
        <w:rPr>
          <w:rFonts w:ascii="Times New Roman" w:hAnsi="Times New Roman" w:cs="Times New Roman"/>
          <w:bCs/>
          <w:sz w:val="24"/>
          <w:szCs w:val="24"/>
        </w:rPr>
      </w:pPr>
      <w:r w:rsidRPr="00536E4B">
        <w:rPr>
          <w:rFonts w:ascii="Times New Roman" w:hAnsi="Times New Roman" w:cs="Times New Roman"/>
          <w:bCs/>
          <w:sz w:val="24"/>
          <w:szCs w:val="24"/>
        </w:rPr>
        <w:t>Национальный проект «Современная школа» нацелен на уменьшение разрыва между городскими и сельскими школами. В связи с этим на основании данного проекта на протяж</w:t>
      </w:r>
      <w:r>
        <w:rPr>
          <w:rFonts w:ascii="Times New Roman" w:hAnsi="Times New Roman" w:cs="Times New Roman"/>
          <w:bCs/>
          <w:sz w:val="24"/>
          <w:szCs w:val="24"/>
        </w:rPr>
        <w:t>ении пяти лет, с 2019 по 2023</w:t>
      </w:r>
      <w:r w:rsidRPr="00536E4B">
        <w:rPr>
          <w:rFonts w:ascii="Times New Roman" w:hAnsi="Times New Roman" w:cs="Times New Roman"/>
          <w:bCs/>
          <w:sz w:val="24"/>
          <w:szCs w:val="24"/>
        </w:rPr>
        <w:t xml:space="preserve"> годы, в шести школах Глазовского района, а именно Понинская и Октябрьская школы в 2020 году, Адамская– </w:t>
      </w:r>
      <w:proofErr w:type="gramStart"/>
      <w:r w:rsidRPr="00536E4B">
        <w:rPr>
          <w:rFonts w:ascii="Times New Roman" w:hAnsi="Times New Roman" w:cs="Times New Roman"/>
          <w:bCs/>
          <w:sz w:val="24"/>
          <w:szCs w:val="24"/>
        </w:rPr>
        <w:t xml:space="preserve">в </w:t>
      </w:r>
      <w:proofErr w:type="gramEnd"/>
      <w:r w:rsidRPr="00536E4B">
        <w:rPr>
          <w:rFonts w:ascii="Times New Roman" w:hAnsi="Times New Roman" w:cs="Times New Roman"/>
          <w:bCs/>
          <w:sz w:val="24"/>
          <w:szCs w:val="24"/>
        </w:rPr>
        <w:t>2021, Кожильская и Ключевская школы в 2022 году, Парзинская</w:t>
      </w:r>
      <w:r>
        <w:rPr>
          <w:rFonts w:ascii="Times New Roman" w:hAnsi="Times New Roman" w:cs="Times New Roman"/>
          <w:bCs/>
          <w:sz w:val="24"/>
          <w:szCs w:val="24"/>
        </w:rPr>
        <w:t xml:space="preserve">СОШ в 2023 году, </w:t>
      </w:r>
      <w:r w:rsidRPr="00536E4B">
        <w:rPr>
          <w:rFonts w:ascii="Times New Roman" w:hAnsi="Times New Roman" w:cs="Times New Roman"/>
          <w:bCs/>
          <w:sz w:val="24"/>
          <w:szCs w:val="24"/>
        </w:rPr>
        <w:t>а по Удмуртской Республике в 157 школах, откроются Центры цифрового, естественнонаучного и гуманитарного профилей «Точка роста» (далее - «Точка роста»).</w:t>
      </w:r>
    </w:p>
    <w:p w:rsidR="00906E0C" w:rsidRPr="00536E4B" w:rsidRDefault="00906E0C" w:rsidP="001232C9">
      <w:pPr>
        <w:spacing w:after="0"/>
        <w:jc w:val="both"/>
        <w:rPr>
          <w:rFonts w:ascii="Times New Roman" w:hAnsi="Times New Roman" w:cs="Times New Roman"/>
          <w:sz w:val="24"/>
          <w:szCs w:val="24"/>
        </w:rPr>
      </w:pPr>
    </w:p>
    <w:p w:rsidR="001232C9" w:rsidRPr="009565B6"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b/>
          <w:sz w:val="24"/>
          <w:szCs w:val="24"/>
        </w:rPr>
        <w:t xml:space="preserve">1.2.4. Сроки и этапы реализации </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Подпрограмм</w:t>
      </w:r>
      <w:r w:rsidR="00563B54">
        <w:rPr>
          <w:rFonts w:ascii="Times New Roman" w:hAnsi="Times New Roman" w:cs="Times New Roman"/>
          <w:sz w:val="24"/>
          <w:szCs w:val="24"/>
        </w:rPr>
        <w:t>а реализуется в 2015-2028</w:t>
      </w:r>
      <w:r w:rsidRPr="00536E4B">
        <w:rPr>
          <w:rFonts w:ascii="Times New Roman" w:hAnsi="Times New Roman" w:cs="Times New Roman"/>
          <w:sz w:val="24"/>
          <w:szCs w:val="24"/>
        </w:rPr>
        <w:t xml:space="preserve"> годах:</w:t>
      </w:r>
    </w:p>
    <w:p w:rsidR="001232C9" w:rsidRPr="00536E4B" w:rsidRDefault="001232C9" w:rsidP="001232C9">
      <w:pPr>
        <w:spacing w:after="0"/>
        <w:jc w:val="both"/>
        <w:rPr>
          <w:rFonts w:ascii="Times New Roman" w:hAnsi="Times New Roman" w:cs="Times New Roman"/>
          <w:sz w:val="24"/>
          <w:szCs w:val="24"/>
        </w:rPr>
      </w:pPr>
      <w:r w:rsidRPr="00536E4B">
        <w:rPr>
          <w:rFonts w:ascii="Times New Roman" w:hAnsi="Times New Roman" w:cs="Times New Roman"/>
          <w:sz w:val="24"/>
          <w:szCs w:val="24"/>
        </w:rPr>
        <w:t>1 этап-2015-2018 годы</w:t>
      </w:r>
    </w:p>
    <w:p w:rsidR="001232C9" w:rsidRPr="00536E4B" w:rsidRDefault="00563B54" w:rsidP="001232C9">
      <w:pPr>
        <w:spacing w:after="0"/>
        <w:jc w:val="both"/>
        <w:rPr>
          <w:rFonts w:ascii="Times New Roman" w:hAnsi="Times New Roman" w:cs="Times New Roman"/>
          <w:sz w:val="24"/>
          <w:szCs w:val="24"/>
        </w:rPr>
      </w:pPr>
      <w:r>
        <w:rPr>
          <w:rFonts w:ascii="Times New Roman" w:hAnsi="Times New Roman" w:cs="Times New Roman"/>
          <w:sz w:val="24"/>
          <w:szCs w:val="24"/>
        </w:rPr>
        <w:t>2 этап-2019-2028</w:t>
      </w:r>
      <w:r w:rsidR="001232C9" w:rsidRPr="00536E4B">
        <w:rPr>
          <w:rFonts w:ascii="Times New Roman" w:hAnsi="Times New Roman" w:cs="Times New Roman"/>
          <w:sz w:val="24"/>
          <w:szCs w:val="24"/>
        </w:rPr>
        <w:t xml:space="preserve"> годы </w:t>
      </w:r>
    </w:p>
    <w:p w:rsidR="001232C9" w:rsidRPr="00536E4B" w:rsidRDefault="001232C9" w:rsidP="001232C9">
      <w:pPr>
        <w:jc w:val="both"/>
        <w:rPr>
          <w:rFonts w:ascii="Times New Roman" w:hAnsi="Times New Roman" w:cs="Times New Roman"/>
          <w:b/>
          <w:sz w:val="24"/>
          <w:szCs w:val="24"/>
        </w:rPr>
      </w:pPr>
      <w:r w:rsidRPr="00536E4B">
        <w:rPr>
          <w:rFonts w:ascii="Times New Roman" w:hAnsi="Times New Roman" w:cs="Times New Roman"/>
          <w:b/>
          <w:sz w:val="24"/>
          <w:szCs w:val="24"/>
        </w:rPr>
        <w:t>1.2.5. Основные мероприятия</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Основные мероприятия в сфере реализации подпрограммы:</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1) Оказание муниципальных услуг по предоставлению общедоступного и бесплатного дошкольного, начального общего, основного общего, среднего  общего образования.</w:t>
      </w:r>
    </w:p>
    <w:p w:rsidR="001232C9" w:rsidRPr="00536E4B" w:rsidRDefault="001232C9" w:rsidP="001232C9">
      <w:pPr>
        <w:ind w:firstLine="851"/>
        <w:jc w:val="both"/>
        <w:rPr>
          <w:rFonts w:ascii="Times New Roman" w:hAnsi="Times New Roman" w:cs="Times New Roman"/>
          <w:sz w:val="24"/>
          <w:szCs w:val="24"/>
        </w:rPr>
      </w:pPr>
      <w:proofErr w:type="gramStart"/>
      <w:r w:rsidRPr="00536E4B">
        <w:rPr>
          <w:rFonts w:ascii="Times New Roman" w:hAnsi="Times New Roman" w:cs="Times New Roman"/>
          <w:sz w:val="24"/>
          <w:szCs w:val="24"/>
        </w:rPr>
        <w:t>В соответствии с федеральным законодательством органам местного самоуправления предоставляются субвенции на реализацию основных общеобразовательных программ в части финансирования расходов на оплату труда работников общеобразовательных учреждений, расходов на учебники и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осуществляемых из местных бюджетов) в соответствии с нормативами, установленными законами субъекта Российской</w:t>
      </w:r>
      <w:proofErr w:type="gramEnd"/>
      <w:r w:rsidRPr="00536E4B">
        <w:rPr>
          <w:rFonts w:ascii="Times New Roman" w:hAnsi="Times New Roman" w:cs="Times New Roman"/>
          <w:sz w:val="24"/>
          <w:szCs w:val="24"/>
        </w:rPr>
        <w:t xml:space="preserve"> Федерации. Методика расчета субвенций бюджетам муниципальных районов (городских округов) на финансовое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содержится в составе Закона Удмуртской Республики от 21 ноября 2006 года № 52-РЗ «О регулировании межбюджетных отношений в Удмуртской Республике»</w:t>
      </w:r>
      <w:proofErr w:type="gramStart"/>
      <w:r w:rsidRPr="00536E4B">
        <w:rPr>
          <w:rFonts w:ascii="Times New Roman" w:hAnsi="Times New Roman" w:cs="Times New Roman"/>
          <w:sz w:val="24"/>
          <w:szCs w:val="24"/>
        </w:rPr>
        <w:t>.В</w:t>
      </w:r>
      <w:proofErr w:type="gramEnd"/>
      <w:r w:rsidRPr="00536E4B">
        <w:rPr>
          <w:rFonts w:ascii="Times New Roman" w:hAnsi="Times New Roman" w:cs="Times New Roman"/>
          <w:sz w:val="24"/>
          <w:szCs w:val="24"/>
        </w:rPr>
        <w:t xml:space="preserve"> целях определения размеров субвенций на </w:t>
      </w:r>
      <w:proofErr w:type="gramStart"/>
      <w:r w:rsidRPr="00536E4B">
        <w:rPr>
          <w:rFonts w:ascii="Times New Roman" w:hAnsi="Times New Roman" w:cs="Times New Roman"/>
          <w:sz w:val="24"/>
          <w:szCs w:val="24"/>
        </w:rPr>
        <w:t xml:space="preserve">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принят </w:t>
      </w:r>
      <w:hyperlink r:id="rId8" w:history="1">
        <w:r w:rsidRPr="00536E4B">
          <w:rPr>
            <w:rFonts w:ascii="Times New Roman" w:hAnsi="Times New Roman" w:cs="Times New Roman"/>
            <w:sz w:val="24"/>
            <w:szCs w:val="24"/>
          </w:rPr>
          <w:t>Закон</w:t>
        </w:r>
      </w:hyperlink>
      <w:r w:rsidRPr="00536E4B">
        <w:rPr>
          <w:rFonts w:ascii="Times New Roman" w:hAnsi="Times New Roman" w:cs="Times New Roman"/>
          <w:sz w:val="24"/>
          <w:szCs w:val="24"/>
        </w:rPr>
        <w:t xml:space="preserve"> Удмуртской Республики от 8 декабря 2010 года № 51-РЗ «О нормативах для расчета субвенций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w:t>
      </w:r>
      <w:proofErr w:type="gramEnd"/>
      <w:r w:rsidRPr="00536E4B">
        <w:rPr>
          <w:rFonts w:ascii="Times New Roman" w:hAnsi="Times New Roman" w:cs="Times New Roman"/>
          <w:sz w:val="24"/>
          <w:szCs w:val="24"/>
        </w:rPr>
        <w:t xml:space="preserve">, а также дополнительного образования в общеобразовательных учреждениях». Указанным </w:t>
      </w:r>
      <w:hyperlink r:id="rId9" w:history="1">
        <w:r w:rsidRPr="00536E4B">
          <w:rPr>
            <w:rFonts w:ascii="Times New Roman" w:hAnsi="Times New Roman" w:cs="Times New Roman"/>
            <w:sz w:val="24"/>
            <w:szCs w:val="24"/>
          </w:rPr>
          <w:t>Законом</w:t>
        </w:r>
      </w:hyperlink>
      <w:r w:rsidRPr="00536E4B">
        <w:rPr>
          <w:rFonts w:ascii="Times New Roman" w:hAnsi="Times New Roman" w:cs="Times New Roman"/>
          <w:sz w:val="24"/>
          <w:szCs w:val="24"/>
        </w:rPr>
        <w:t xml:space="preserve"> утверждено 208 нормативов расходов на одного учащегося (воспитанника) в год с учетом групп учреждений в зависимости от специфики работы в общеобразовательном учреждении по уровням образования. </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 xml:space="preserve">    Данное мероприятие включает в себя следующие направления:</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lastRenderedPageBreak/>
        <w:t>а) субвенции из бюджета Удмуртской Республики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б) средства бюджета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на обеспечение деятельности общеобразовательных учреждений;</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в) обеспечение учащихся общеобразовательных учреждений качественным сбалансированным питанием.</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г) мероприятия, направленные на обеспечение безопасности условий обучения детей в муниципальных общеобразовательных  учреждениях,</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д) оплата льгот и возмещение расходов по оплате коммунальных услуг отдельным категориям граждан, проживающим в сельских населенных пунктах,</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е) расходы за счет средств от предпринимательской и иной приносящей доход деятельности,</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ж) расходы за счет родительской платы за содержание ребенка в образовательном учреждении,</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з) средства республиканского бюджета на обеспечение деятельности общеобразовательных учреждений.</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2. Оказание муниципальных услуг для детей-сирот и детей, оставшихся без попечения родителей по предоставлению общедоступного и бесплатного дошкольного, начального общего, основного общего образования.</w:t>
      </w:r>
    </w:p>
    <w:p w:rsidR="001232C9" w:rsidRPr="00536E4B" w:rsidRDefault="001232C9" w:rsidP="001232C9">
      <w:pPr>
        <w:ind w:firstLine="851"/>
        <w:jc w:val="both"/>
        <w:rPr>
          <w:rFonts w:ascii="Times New Roman" w:hAnsi="Times New Roman" w:cs="Times New Roman"/>
          <w:sz w:val="24"/>
          <w:szCs w:val="24"/>
        </w:rPr>
      </w:pPr>
      <w:proofErr w:type="gramStart"/>
      <w:r w:rsidRPr="00536E4B">
        <w:rPr>
          <w:rFonts w:ascii="Times New Roman" w:hAnsi="Times New Roman" w:cs="Times New Roman"/>
          <w:sz w:val="24"/>
          <w:szCs w:val="24"/>
        </w:rPr>
        <w:t>а) Социальная поддержка детей-сирот и детей, оставшихся без попечения родителей, обучающихся и воспитывающихся в образовательных учреждениях для детей-сирот и детей, оставшихся без попечения родителей, а также в патронатной семье, и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общеобразовательных учреждениях для детей-сирот и детей, оставшихся без попечения родителей (выполнение переданных государственных</w:t>
      </w:r>
      <w:proofErr w:type="gramEnd"/>
      <w:r w:rsidRPr="00536E4B">
        <w:rPr>
          <w:rFonts w:ascii="Times New Roman" w:hAnsi="Times New Roman" w:cs="Times New Roman"/>
          <w:sz w:val="24"/>
          <w:szCs w:val="24"/>
        </w:rPr>
        <w:t xml:space="preserve"> полномочий Удмуртской Республики),</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б) Расходы за счет средств от предпринимательской и иной приносящей доход деятельности.</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3)Укрепление материально-технической базы муниципальных общеобразовательных учреждений.</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В рамках основного мероприятия осуществляется приобретение учебно-лабораторного, спортивного оборудования, оборудования для школьных столовых, в том числе в целях формирования образовательной среды, соответствующей требованиям федеральных государственных образовательных стандартов. </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4) Формирование и развитие современной информационной образовательной среды в муниципальных общеобразовательных учреждениях.</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В рамках основного мероприятия осуществляется приобретение оборудования, обеспечение доступа к сети Интернет, в том числе в целях формирования образовательной </w:t>
      </w:r>
      <w:r w:rsidRPr="00536E4B">
        <w:rPr>
          <w:rFonts w:ascii="Times New Roman" w:hAnsi="Times New Roman" w:cs="Times New Roman"/>
          <w:sz w:val="24"/>
          <w:szCs w:val="24"/>
        </w:rPr>
        <w:lastRenderedPageBreak/>
        <w:t xml:space="preserve">среды, соответствующей требованиям федеральных государственных образовательных стандартов. </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5) Модернизация пищеблоков муниципальных общеобразовательных учреждений.</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В рамках основного мероприятия будет осуществляться монтаж систем приточно-вытяжной вентиляции пищеблоков, ремонт систем водоснабжения и канализации, замена технологического, холодильного и нейтрального оборудования. Основное мероприятие реализуется во взаимодействии с органами государственной власти Удмуртской Республики.</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6)Обустройство прилегающих территорий к зданиям и сооружениям муниципальных общеобразовательных учреждений.</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В рамках основного мероприятия реализуются меры по благоустройству территорий, в том числе из реестра наказов избирателей. </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Стимулом для обустройства прилегающих территорий являются конкурсы благоустройства, в которых муниципальные общеобразовательные  учреждения принимают активное участие.</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7)Подготовка образовательных учреждений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к новому учебному году.</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8) Капитальный ремонт, строительство и реконструкции учреждений общего образования на территории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p w:rsidR="001232C9" w:rsidRDefault="001232C9" w:rsidP="001232C9">
      <w:pPr>
        <w:jc w:val="both"/>
        <w:rPr>
          <w:rFonts w:ascii="Times New Roman" w:hAnsi="Times New Roman" w:cs="Times New Roman"/>
          <w:bCs/>
          <w:sz w:val="24"/>
          <w:szCs w:val="24"/>
        </w:rPr>
      </w:pPr>
      <w:r w:rsidRPr="00536E4B">
        <w:rPr>
          <w:rFonts w:ascii="Times New Roman" w:hAnsi="Times New Roman" w:cs="Times New Roman"/>
          <w:bCs/>
          <w:sz w:val="24"/>
          <w:szCs w:val="24"/>
        </w:rPr>
        <w:t xml:space="preserve">1) Реконструкция кровли МОУ "Кочишевская НШДС" с заменой плоской крыши на </w:t>
      </w:r>
      <w:proofErr w:type="gramStart"/>
      <w:r w:rsidRPr="00536E4B">
        <w:rPr>
          <w:rFonts w:ascii="Times New Roman" w:hAnsi="Times New Roman" w:cs="Times New Roman"/>
          <w:bCs/>
          <w:sz w:val="24"/>
          <w:szCs w:val="24"/>
        </w:rPr>
        <w:t>скатную</w:t>
      </w:r>
      <w:proofErr w:type="gramEnd"/>
      <w:r w:rsidRPr="00536E4B">
        <w:rPr>
          <w:rFonts w:ascii="Times New Roman" w:hAnsi="Times New Roman" w:cs="Times New Roman"/>
          <w:bCs/>
          <w:sz w:val="24"/>
          <w:szCs w:val="24"/>
        </w:rPr>
        <w:t xml:space="preserve">, </w:t>
      </w:r>
    </w:p>
    <w:p w:rsidR="001232C9" w:rsidRDefault="001232C9" w:rsidP="001232C9">
      <w:pPr>
        <w:jc w:val="both"/>
        <w:rPr>
          <w:rFonts w:ascii="Times New Roman" w:hAnsi="Times New Roman" w:cs="Times New Roman"/>
          <w:bCs/>
          <w:sz w:val="24"/>
          <w:szCs w:val="24"/>
        </w:rPr>
      </w:pPr>
      <w:r w:rsidRPr="00536E4B">
        <w:rPr>
          <w:rFonts w:ascii="Times New Roman" w:hAnsi="Times New Roman" w:cs="Times New Roman"/>
          <w:bCs/>
          <w:sz w:val="24"/>
          <w:szCs w:val="24"/>
        </w:rPr>
        <w:t xml:space="preserve">2) Реконструкция кровли МОУ "Дондыкарская СОШ" с заменой плоской крыши на </w:t>
      </w:r>
      <w:proofErr w:type="gramStart"/>
      <w:r w:rsidRPr="00536E4B">
        <w:rPr>
          <w:rFonts w:ascii="Times New Roman" w:hAnsi="Times New Roman" w:cs="Times New Roman"/>
          <w:bCs/>
          <w:sz w:val="24"/>
          <w:szCs w:val="24"/>
        </w:rPr>
        <w:t>скатную</w:t>
      </w:r>
      <w:proofErr w:type="gramEnd"/>
      <w:r w:rsidRPr="00536E4B">
        <w:rPr>
          <w:rFonts w:ascii="Times New Roman" w:hAnsi="Times New Roman" w:cs="Times New Roman"/>
          <w:bCs/>
          <w:sz w:val="24"/>
          <w:szCs w:val="24"/>
        </w:rPr>
        <w:t xml:space="preserve">, </w:t>
      </w:r>
    </w:p>
    <w:p w:rsidR="001232C9" w:rsidRPr="00536E4B" w:rsidRDefault="001232C9" w:rsidP="001232C9">
      <w:pPr>
        <w:jc w:val="both"/>
        <w:rPr>
          <w:rFonts w:ascii="Times New Roman" w:hAnsi="Times New Roman" w:cs="Times New Roman"/>
          <w:bCs/>
          <w:sz w:val="24"/>
          <w:szCs w:val="24"/>
        </w:rPr>
      </w:pPr>
      <w:r w:rsidRPr="00536E4B">
        <w:rPr>
          <w:rFonts w:ascii="Times New Roman" w:hAnsi="Times New Roman" w:cs="Times New Roman"/>
          <w:bCs/>
          <w:sz w:val="24"/>
          <w:szCs w:val="24"/>
        </w:rPr>
        <w:t xml:space="preserve">3) Реконструкция кровли МОУ "Золотаревская НШДС" с заменой плоской крыши на </w:t>
      </w:r>
      <w:proofErr w:type="gramStart"/>
      <w:r w:rsidRPr="00536E4B">
        <w:rPr>
          <w:rFonts w:ascii="Times New Roman" w:hAnsi="Times New Roman" w:cs="Times New Roman"/>
          <w:bCs/>
          <w:sz w:val="24"/>
          <w:szCs w:val="24"/>
        </w:rPr>
        <w:t>скатную</w:t>
      </w:r>
      <w:proofErr w:type="gramEnd"/>
      <w:r w:rsidRPr="00536E4B">
        <w:rPr>
          <w:rFonts w:ascii="Times New Roman" w:hAnsi="Times New Roman" w:cs="Times New Roman"/>
          <w:bCs/>
          <w:sz w:val="24"/>
          <w:szCs w:val="24"/>
        </w:rPr>
        <w:t>,</w:t>
      </w:r>
    </w:p>
    <w:p w:rsidR="001232C9" w:rsidRPr="00536E4B" w:rsidRDefault="001232C9" w:rsidP="001232C9">
      <w:pPr>
        <w:jc w:val="both"/>
        <w:rPr>
          <w:rFonts w:ascii="Times New Roman" w:hAnsi="Times New Roman" w:cs="Times New Roman"/>
          <w:bCs/>
          <w:sz w:val="24"/>
          <w:szCs w:val="24"/>
        </w:rPr>
      </w:pPr>
      <w:r w:rsidRPr="00536E4B">
        <w:rPr>
          <w:rFonts w:ascii="Times New Roman" w:hAnsi="Times New Roman" w:cs="Times New Roman"/>
          <w:bCs/>
          <w:sz w:val="24"/>
          <w:szCs w:val="24"/>
        </w:rPr>
        <w:t xml:space="preserve">4) Реконструкция кровли МОУ "Люмская НШДС" с заменой плоской крыши на </w:t>
      </w:r>
      <w:proofErr w:type="gramStart"/>
      <w:r w:rsidRPr="00536E4B">
        <w:rPr>
          <w:rFonts w:ascii="Times New Roman" w:hAnsi="Times New Roman" w:cs="Times New Roman"/>
          <w:bCs/>
          <w:sz w:val="24"/>
          <w:szCs w:val="24"/>
        </w:rPr>
        <w:t>скатную</w:t>
      </w:r>
      <w:proofErr w:type="gramEnd"/>
      <w:r w:rsidRPr="00536E4B">
        <w:rPr>
          <w:rFonts w:ascii="Times New Roman" w:hAnsi="Times New Roman" w:cs="Times New Roman"/>
          <w:bCs/>
          <w:sz w:val="24"/>
          <w:szCs w:val="24"/>
        </w:rPr>
        <w:t>,</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bCs/>
          <w:sz w:val="24"/>
          <w:szCs w:val="24"/>
        </w:rPr>
        <w:t xml:space="preserve">5) Реконструкция кровли МОУ "Адамская СОШ" с заменой плоской крыши на </w:t>
      </w:r>
      <w:proofErr w:type="gramStart"/>
      <w:r w:rsidRPr="00536E4B">
        <w:rPr>
          <w:rFonts w:ascii="Times New Roman" w:hAnsi="Times New Roman" w:cs="Times New Roman"/>
          <w:bCs/>
          <w:sz w:val="24"/>
          <w:szCs w:val="24"/>
        </w:rPr>
        <w:t>скатную</w:t>
      </w:r>
      <w:proofErr w:type="gramEnd"/>
      <w:r w:rsidRPr="00536E4B">
        <w:rPr>
          <w:rFonts w:ascii="Times New Roman" w:hAnsi="Times New Roman" w:cs="Times New Roman"/>
          <w:bCs/>
          <w:sz w:val="24"/>
          <w:szCs w:val="24"/>
        </w:rPr>
        <w:t xml:space="preserve"> на здании школы и столовой,</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bCs/>
          <w:sz w:val="24"/>
          <w:szCs w:val="24"/>
        </w:rPr>
        <w:t xml:space="preserve">6) Реконструкция кровли МОУ "Дзякинская  СОШ" с заменой плоской крыши на </w:t>
      </w:r>
      <w:proofErr w:type="gramStart"/>
      <w:r w:rsidRPr="00536E4B">
        <w:rPr>
          <w:rFonts w:ascii="Times New Roman" w:hAnsi="Times New Roman" w:cs="Times New Roman"/>
          <w:bCs/>
          <w:sz w:val="24"/>
          <w:szCs w:val="24"/>
        </w:rPr>
        <w:t>скатную</w:t>
      </w:r>
      <w:proofErr w:type="gramEnd"/>
      <w:r w:rsidRPr="00536E4B">
        <w:rPr>
          <w:rFonts w:ascii="Times New Roman" w:hAnsi="Times New Roman" w:cs="Times New Roman"/>
          <w:bCs/>
          <w:sz w:val="24"/>
          <w:szCs w:val="24"/>
        </w:rPr>
        <w:t>,</w:t>
      </w:r>
    </w:p>
    <w:p w:rsidR="001232C9" w:rsidRPr="00536E4B" w:rsidRDefault="001232C9" w:rsidP="001232C9">
      <w:pPr>
        <w:jc w:val="both"/>
        <w:rPr>
          <w:rFonts w:ascii="Times New Roman" w:hAnsi="Times New Roman" w:cs="Times New Roman"/>
          <w:bCs/>
          <w:sz w:val="24"/>
          <w:szCs w:val="24"/>
        </w:rPr>
      </w:pPr>
      <w:r w:rsidRPr="00536E4B">
        <w:rPr>
          <w:rFonts w:ascii="Times New Roman" w:hAnsi="Times New Roman" w:cs="Times New Roman"/>
          <w:bCs/>
          <w:sz w:val="24"/>
          <w:szCs w:val="24"/>
        </w:rPr>
        <w:t xml:space="preserve">7) Реконструкция кровли МКОУ "Кожильская   СОШ сельскохозяйственного направления" с заменой плоской крыши на </w:t>
      </w:r>
      <w:proofErr w:type="gramStart"/>
      <w:r w:rsidRPr="00536E4B">
        <w:rPr>
          <w:rFonts w:ascii="Times New Roman" w:hAnsi="Times New Roman" w:cs="Times New Roman"/>
          <w:bCs/>
          <w:sz w:val="24"/>
          <w:szCs w:val="24"/>
        </w:rPr>
        <w:t>скатную</w:t>
      </w:r>
      <w:proofErr w:type="gramEnd"/>
      <w:r w:rsidRPr="00536E4B">
        <w:rPr>
          <w:rFonts w:ascii="Times New Roman" w:hAnsi="Times New Roman" w:cs="Times New Roman"/>
          <w:bCs/>
          <w:sz w:val="24"/>
          <w:szCs w:val="24"/>
        </w:rPr>
        <w:t>.</w:t>
      </w:r>
    </w:p>
    <w:p w:rsidR="001232C9" w:rsidRPr="00536E4B" w:rsidRDefault="001232C9" w:rsidP="001232C9">
      <w:pPr>
        <w:jc w:val="both"/>
        <w:rPr>
          <w:rFonts w:ascii="Times New Roman" w:hAnsi="Times New Roman" w:cs="Times New Roman"/>
          <w:bCs/>
          <w:sz w:val="24"/>
          <w:szCs w:val="24"/>
        </w:rPr>
      </w:pPr>
      <w:r w:rsidRPr="00536E4B">
        <w:rPr>
          <w:rFonts w:ascii="Times New Roman" w:hAnsi="Times New Roman" w:cs="Times New Roman"/>
          <w:bCs/>
          <w:sz w:val="24"/>
          <w:szCs w:val="24"/>
        </w:rPr>
        <w:t>8) Реконструкция спального корпуса МОУ "Понинский детский дом - школа".</w:t>
      </w:r>
    </w:p>
    <w:p w:rsidR="001232C9" w:rsidRPr="00536E4B" w:rsidRDefault="001232C9" w:rsidP="001232C9">
      <w:pPr>
        <w:jc w:val="both"/>
        <w:rPr>
          <w:rFonts w:ascii="Times New Roman" w:hAnsi="Times New Roman" w:cs="Times New Roman"/>
          <w:bCs/>
          <w:sz w:val="24"/>
          <w:szCs w:val="24"/>
        </w:rPr>
      </w:pPr>
      <w:r w:rsidRPr="00536E4B">
        <w:rPr>
          <w:rFonts w:ascii="Times New Roman" w:hAnsi="Times New Roman" w:cs="Times New Roman"/>
          <w:bCs/>
          <w:sz w:val="24"/>
          <w:szCs w:val="24"/>
        </w:rPr>
        <w:t>9) Строительство пристроя к зданию МОУ "Гулёковская НШДС".</w:t>
      </w:r>
    </w:p>
    <w:p w:rsidR="001232C9" w:rsidRPr="00536E4B" w:rsidRDefault="001232C9" w:rsidP="001232C9">
      <w:pPr>
        <w:jc w:val="both"/>
        <w:rPr>
          <w:rFonts w:ascii="Times New Roman" w:hAnsi="Times New Roman" w:cs="Times New Roman"/>
          <w:bCs/>
          <w:sz w:val="24"/>
          <w:szCs w:val="24"/>
        </w:rPr>
      </w:pPr>
      <w:r w:rsidRPr="00536E4B">
        <w:rPr>
          <w:rFonts w:ascii="Times New Roman" w:hAnsi="Times New Roman" w:cs="Times New Roman"/>
          <w:bCs/>
          <w:sz w:val="24"/>
          <w:szCs w:val="24"/>
        </w:rPr>
        <w:t>10) Капитальный ремонт здания МОУ «Ключевская СОШ».</w:t>
      </w:r>
    </w:p>
    <w:p w:rsidR="001232C9" w:rsidRPr="00536E4B" w:rsidRDefault="001232C9" w:rsidP="001232C9">
      <w:pPr>
        <w:jc w:val="both"/>
        <w:rPr>
          <w:rFonts w:ascii="Times New Roman" w:hAnsi="Times New Roman" w:cs="Times New Roman"/>
          <w:bCs/>
          <w:sz w:val="24"/>
          <w:szCs w:val="24"/>
        </w:rPr>
      </w:pPr>
      <w:r w:rsidRPr="00536E4B">
        <w:rPr>
          <w:rFonts w:ascii="Times New Roman" w:hAnsi="Times New Roman" w:cs="Times New Roman"/>
          <w:bCs/>
          <w:sz w:val="24"/>
          <w:szCs w:val="24"/>
        </w:rPr>
        <w:t>11) Капитальный ремонт здания МОУ «Понинский детский дом» (жилые помещения).</w:t>
      </w:r>
    </w:p>
    <w:p w:rsidR="001232C9" w:rsidRPr="00536E4B" w:rsidRDefault="001232C9" w:rsidP="001232C9">
      <w:pPr>
        <w:jc w:val="both"/>
        <w:rPr>
          <w:rFonts w:ascii="Times New Roman" w:hAnsi="Times New Roman" w:cs="Times New Roman"/>
          <w:bCs/>
          <w:sz w:val="24"/>
          <w:szCs w:val="24"/>
        </w:rPr>
      </w:pPr>
      <w:r w:rsidRPr="00536E4B">
        <w:rPr>
          <w:rFonts w:ascii="Times New Roman" w:hAnsi="Times New Roman" w:cs="Times New Roman"/>
          <w:bCs/>
          <w:sz w:val="24"/>
          <w:szCs w:val="24"/>
        </w:rPr>
        <w:t xml:space="preserve">12) Реконструкция социально-культурного центра с размещением дошкольной группы и пищеблока </w:t>
      </w:r>
      <w:proofErr w:type="gramStart"/>
      <w:r w:rsidRPr="00536E4B">
        <w:rPr>
          <w:rFonts w:ascii="Times New Roman" w:hAnsi="Times New Roman" w:cs="Times New Roman"/>
          <w:bCs/>
          <w:sz w:val="24"/>
          <w:szCs w:val="24"/>
        </w:rPr>
        <w:t>в</w:t>
      </w:r>
      <w:proofErr w:type="gramEnd"/>
      <w:r w:rsidRPr="00536E4B">
        <w:rPr>
          <w:rFonts w:ascii="Times New Roman" w:hAnsi="Times New Roman" w:cs="Times New Roman"/>
          <w:bCs/>
          <w:sz w:val="24"/>
          <w:szCs w:val="24"/>
        </w:rPr>
        <w:t xml:space="preserve"> с. Люм. </w:t>
      </w:r>
    </w:p>
    <w:p w:rsidR="001232C9" w:rsidRPr="00536E4B" w:rsidRDefault="001232C9" w:rsidP="001232C9">
      <w:pPr>
        <w:jc w:val="both"/>
        <w:rPr>
          <w:rFonts w:ascii="Times New Roman" w:hAnsi="Times New Roman" w:cs="Times New Roman"/>
          <w:bCs/>
          <w:sz w:val="24"/>
          <w:szCs w:val="24"/>
        </w:rPr>
      </w:pPr>
      <w:r w:rsidRPr="00536E4B">
        <w:rPr>
          <w:rFonts w:ascii="Times New Roman" w:hAnsi="Times New Roman" w:cs="Times New Roman"/>
          <w:bCs/>
          <w:sz w:val="24"/>
          <w:szCs w:val="24"/>
        </w:rPr>
        <w:t>13) Реконструкция крыши здания  МОУ «Октябрьская СОШ».</w:t>
      </w:r>
    </w:p>
    <w:p w:rsidR="001232C9" w:rsidRPr="00536E4B" w:rsidRDefault="001232C9" w:rsidP="001232C9">
      <w:pPr>
        <w:jc w:val="both"/>
        <w:rPr>
          <w:rFonts w:ascii="Times New Roman" w:hAnsi="Times New Roman" w:cs="Times New Roman"/>
          <w:bCs/>
          <w:sz w:val="24"/>
          <w:szCs w:val="24"/>
        </w:rPr>
      </w:pPr>
      <w:r w:rsidRPr="00536E4B">
        <w:rPr>
          <w:rFonts w:ascii="Times New Roman" w:hAnsi="Times New Roman" w:cs="Times New Roman"/>
          <w:bCs/>
          <w:sz w:val="24"/>
          <w:szCs w:val="24"/>
        </w:rPr>
        <w:t xml:space="preserve">14) Ремонт здания школы Муниципального общеобразовательного учреждения "Куреговская средняя общеобразовательная школа". </w:t>
      </w:r>
    </w:p>
    <w:p w:rsidR="001232C9" w:rsidRPr="00536E4B" w:rsidRDefault="001232C9" w:rsidP="001232C9">
      <w:pPr>
        <w:jc w:val="both"/>
        <w:rPr>
          <w:rFonts w:ascii="Times New Roman" w:hAnsi="Times New Roman" w:cs="Times New Roman"/>
          <w:bCs/>
          <w:sz w:val="24"/>
          <w:szCs w:val="24"/>
        </w:rPr>
      </w:pPr>
      <w:r w:rsidRPr="00536E4B">
        <w:rPr>
          <w:rFonts w:ascii="Times New Roman" w:hAnsi="Times New Roman" w:cs="Times New Roman"/>
          <w:bCs/>
          <w:sz w:val="24"/>
          <w:szCs w:val="24"/>
        </w:rPr>
        <w:lastRenderedPageBreak/>
        <w:t xml:space="preserve">15) Реконструкция здания школы и пристрояСлудской НШДС под размещение дошкольной группы. </w:t>
      </w:r>
    </w:p>
    <w:p w:rsidR="001232C9" w:rsidRPr="00536E4B" w:rsidRDefault="001232C9" w:rsidP="001232C9">
      <w:pPr>
        <w:jc w:val="both"/>
        <w:rPr>
          <w:rFonts w:ascii="Times New Roman" w:hAnsi="Times New Roman" w:cs="Times New Roman"/>
          <w:bCs/>
          <w:sz w:val="24"/>
          <w:szCs w:val="24"/>
        </w:rPr>
      </w:pPr>
      <w:r w:rsidRPr="00536E4B">
        <w:rPr>
          <w:rFonts w:ascii="Times New Roman" w:hAnsi="Times New Roman" w:cs="Times New Roman"/>
          <w:bCs/>
          <w:sz w:val="24"/>
          <w:szCs w:val="24"/>
        </w:rPr>
        <w:t>16) Ремонт здания школы МОУ "Золотаревская НШДС".</w:t>
      </w:r>
    </w:p>
    <w:p w:rsidR="001232C9" w:rsidRPr="00536E4B" w:rsidRDefault="001232C9" w:rsidP="001232C9">
      <w:pPr>
        <w:jc w:val="both"/>
        <w:rPr>
          <w:rFonts w:ascii="Times New Roman" w:hAnsi="Times New Roman" w:cs="Times New Roman"/>
          <w:bCs/>
          <w:sz w:val="24"/>
          <w:szCs w:val="24"/>
        </w:rPr>
      </w:pPr>
      <w:r w:rsidRPr="00536E4B">
        <w:rPr>
          <w:rFonts w:ascii="Times New Roman" w:hAnsi="Times New Roman" w:cs="Times New Roman"/>
          <w:bCs/>
          <w:sz w:val="24"/>
          <w:szCs w:val="24"/>
        </w:rPr>
        <w:t>17) Капитальный ремонт учебного корпуса МКУ "Понинский детский дом" в с</w:t>
      </w:r>
      <w:proofErr w:type="gramStart"/>
      <w:r w:rsidRPr="00536E4B">
        <w:rPr>
          <w:rFonts w:ascii="Times New Roman" w:hAnsi="Times New Roman" w:cs="Times New Roman"/>
          <w:bCs/>
          <w:sz w:val="24"/>
          <w:szCs w:val="24"/>
        </w:rPr>
        <w:t>.П</w:t>
      </w:r>
      <w:proofErr w:type="gramEnd"/>
      <w:r w:rsidRPr="00536E4B">
        <w:rPr>
          <w:rFonts w:ascii="Times New Roman" w:hAnsi="Times New Roman" w:cs="Times New Roman"/>
          <w:bCs/>
          <w:sz w:val="24"/>
          <w:szCs w:val="24"/>
        </w:rPr>
        <w:t>ониноГлазовского района УР (ПИР),</w:t>
      </w:r>
    </w:p>
    <w:p w:rsidR="001232C9" w:rsidRPr="00536E4B" w:rsidRDefault="001232C9" w:rsidP="001232C9">
      <w:pPr>
        <w:jc w:val="both"/>
        <w:rPr>
          <w:rFonts w:ascii="Times New Roman" w:hAnsi="Times New Roman" w:cs="Times New Roman"/>
          <w:bCs/>
          <w:sz w:val="24"/>
          <w:szCs w:val="24"/>
        </w:rPr>
      </w:pPr>
      <w:r w:rsidRPr="00536E4B">
        <w:rPr>
          <w:rFonts w:ascii="Times New Roman" w:hAnsi="Times New Roman" w:cs="Times New Roman"/>
          <w:bCs/>
          <w:sz w:val="24"/>
          <w:szCs w:val="24"/>
        </w:rPr>
        <w:t>18) Капитальный ремонт крыши и замена оконных блоков здания МОУ "Адамская СОШ" в д</w:t>
      </w:r>
      <w:proofErr w:type="gramStart"/>
      <w:r w:rsidRPr="00536E4B">
        <w:rPr>
          <w:rFonts w:ascii="Times New Roman" w:hAnsi="Times New Roman" w:cs="Times New Roman"/>
          <w:bCs/>
          <w:sz w:val="24"/>
          <w:szCs w:val="24"/>
        </w:rPr>
        <w:t>.А</w:t>
      </w:r>
      <w:proofErr w:type="gramEnd"/>
      <w:r w:rsidRPr="00536E4B">
        <w:rPr>
          <w:rFonts w:ascii="Times New Roman" w:hAnsi="Times New Roman" w:cs="Times New Roman"/>
          <w:bCs/>
          <w:sz w:val="24"/>
          <w:szCs w:val="24"/>
        </w:rPr>
        <w:t>дамГлазовского района УР.</w:t>
      </w:r>
    </w:p>
    <w:p w:rsidR="001232C9" w:rsidRPr="00536E4B" w:rsidRDefault="001232C9" w:rsidP="001232C9">
      <w:pPr>
        <w:jc w:val="both"/>
        <w:rPr>
          <w:rFonts w:ascii="Times New Roman" w:hAnsi="Times New Roman" w:cs="Times New Roman"/>
          <w:bCs/>
          <w:sz w:val="24"/>
          <w:szCs w:val="24"/>
        </w:rPr>
      </w:pPr>
      <w:r w:rsidRPr="00536E4B">
        <w:rPr>
          <w:rFonts w:ascii="Times New Roman" w:hAnsi="Times New Roman" w:cs="Times New Roman"/>
          <w:bCs/>
          <w:sz w:val="24"/>
          <w:szCs w:val="24"/>
        </w:rPr>
        <w:t>19) Капитальный ремонт здания МОУ "Ключевская СОШ" под размещение медицинского кабинета в д</w:t>
      </w:r>
      <w:proofErr w:type="gramStart"/>
      <w:r w:rsidRPr="00536E4B">
        <w:rPr>
          <w:rFonts w:ascii="Times New Roman" w:hAnsi="Times New Roman" w:cs="Times New Roman"/>
          <w:bCs/>
          <w:sz w:val="24"/>
          <w:szCs w:val="24"/>
        </w:rPr>
        <w:t>.У</w:t>
      </w:r>
      <w:proofErr w:type="gramEnd"/>
      <w:r w:rsidRPr="00536E4B">
        <w:rPr>
          <w:rFonts w:ascii="Times New Roman" w:hAnsi="Times New Roman" w:cs="Times New Roman"/>
          <w:bCs/>
          <w:sz w:val="24"/>
          <w:szCs w:val="24"/>
        </w:rPr>
        <w:t>дм.КлючиГлазовского района Удмуртской Республики</w:t>
      </w:r>
    </w:p>
    <w:p w:rsidR="001232C9" w:rsidRPr="00536E4B" w:rsidRDefault="001232C9" w:rsidP="001232C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20) </w:t>
      </w:r>
      <w:r w:rsidRPr="00536E4B">
        <w:rPr>
          <w:rFonts w:ascii="Times New Roman" w:hAnsi="Times New Roman" w:cs="Times New Roman"/>
          <w:bCs/>
          <w:sz w:val="24"/>
          <w:szCs w:val="24"/>
        </w:rPr>
        <w:t>Капитальный ремонт кровли и замена оконных блоков здания школы МОУ «Качкашурская СОШ» в д. КачкашурГлазовского района Удмуртской Республики</w:t>
      </w:r>
    </w:p>
    <w:p w:rsidR="001232C9" w:rsidRPr="00536E4B" w:rsidRDefault="001232C9" w:rsidP="001232C9">
      <w:pPr>
        <w:spacing w:after="0" w:line="240" w:lineRule="auto"/>
        <w:rPr>
          <w:rFonts w:ascii="Times New Roman" w:hAnsi="Times New Roman" w:cs="Times New Roman"/>
          <w:bCs/>
          <w:sz w:val="24"/>
          <w:szCs w:val="24"/>
        </w:rPr>
      </w:pPr>
    </w:p>
    <w:p w:rsidR="001232C9" w:rsidRPr="00536E4B" w:rsidRDefault="001232C9" w:rsidP="001232C9">
      <w:pPr>
        <w:spacing w:after="0" w:line="240" w:lineRule="auto"/>
        <w:rPr>
          <w:rFonts w:ascii="Times New Roman" w:hAnsi="Times New Roman" w:cs="Times New Roman"/>
          <w:bCs/>
          <w:sz w:val="24"/>
          <w:szCs w:val="24"/>
        </w:rPr>
      </w:pPr>
      <w:r>
        <w:rPr>
          <w:rFonts w:ascii="Times New Roman" w:hAnsi="Times New Roman" w:cs="Times New Roman"/>
          <w:bCs/>
          <w:sz w:val="24"/>
          <w:szCs w:val="24"/>
        </w:rPr>
        <w:t>21</w:t>
      </w:r>
      <w:r w:rsidRPr="00536E4B">
        <w:rPr>
          <w:rFonts w:ascii="Times New Roman" w:hAnsi="Times New Roman" w:cs="Times New Roman"/>
          <w:bCs/>
          <w:sz w:val="24"/>
          <w:szCs w:val="24"/>
        </w:rPr>
        <w:t>) Капитальный ремонт кровли здания школы МОУ «Дондыкарская СОШ» в д. ДондыкарГлазовского района Удмуртской Республики</w:t>
      </w:r>
    </w:p>
    <w:p w:rsidR="001232C9" w:rsidRPr="00536E4B" w:rsidRDefault="001232C9" w:rsidP="001232C9">
      <w:pPr>
        <w:spacing w:after="0" w:line="240" w:lineRule="auto"/>
        <w:rPr>
          <w:rFonts w:ascii="Times New Roman" w:hAnsi="Times New Roman" w:cs="Times New Roman"/>
          <w:bCs/>
          <w:sz w:val="24"/>
          <w:szCs w:val="24"/>
        </w:rPr>
      </w:pPr>
    </w:p>
    <w:p w:rsidR="001232C9" w:rsidRPr="00536E4B" w:rsidRDefault="001232C9" w:rsidP="001232C9">
      <w:pPr>
        <w:spacing w:after="0" w:line="240" w:lineRule="auto"/>
        <w:rPr>
          <w:rFonts w:ascii="Times New Roman" w:hAnsi="Times New Roman" w:cs="Times New Roman"/>
          <w:bCs/>
          <w:sz w:val="24"/>
          <w:szCs w:val="24"/>
        </w:rPr>
      </w:pPr>
      <w:r>
        <w:rPr>
          <w:rFonts w:ascii="Times New Roman" w:hAnsi="Times New Roman" w:cs="Times New Roman"/>
          <w:bCs/>
          <w:sz w:val="24"/>
          <w:szCs w:val="24"/>
        </w:rPr>
        <w:t>22</w:t>
      </w:r>
      <w:r w:rsidRPr="00536E4B">
        <w:rPr>
          <w:rFonts w:ascii="Times New Roman" w:hAnsi="Times New Roman" w:cs="Times New Roman"/>
          <w:bCs/>
          <w:sz w:val="24"/>
          <w:szCs w:val="24"/>
        </w:rPr>
        <w:t>) Замена оконных блоков здания школы МОУ «Понинская СОШ» в с</w:t>
      </w:r>
      <w:proofErr w:type="gramStart"/>
      <w:r w:rsidRPr="00536E4B">
        <w:rPr>
          <w:rFonts w:ascii="Times New Roman" w:hAnsi="Times New Roman" w:cs="Times New Roman"/>
          <w:bCs/>
          <w:sz w:val="24"/>
          <w:szCs w:val="24"/>
        </w:rPr>
        <w:t>.П</w:t>
      </w:r>
      <w:proofErr w:type="gramEnd"/>
      <w:r w:rsidRPr="00536E4B">
        <w:rPr>
          <w:rFonts w:ascii="Times New Roman" w:hAnsi="Times New Roman" w:cs="Times New Roman"/>
          <w:bCs/>
          <w:sz w:val="24"/>
          <w:szCs w:val="24"/>
        </w:rPr>
        <w:t>ониноГлазовского района Удмуртской Республики</w:t>
      </w:r>
    </w:p>
    <w:p w:rsidR="001232C9" w:rsidRPr="00536E4B" w:rsidRDefault="001232C9" w:rsidP="001232C9">
      <w:pPr>
        <w:spacing w:after="0" w:line="240" w:lineRule="auto"/>
        <w:rPr>
          <w:rFonts w:ascii="Times New Roman" w:hAnsi="Times New Roman" w:cs="Times New Roman"/>
          <w:bCs/>
          <w:sz w:val="24"/>
          <w:szCs w:val="24"/>
        </w:rPr>
      </w:pPr>
    </w:p>
    <w:p w:rsidR="001232C9" w:rsidRPr="00536E4B" w:rsidRDefault="001232C9" w:rsidP="001232C9">
      <w:pPr>
        <w:spacing w:after="0" w:line="240" w:lineRule="auto"/>
        <w:rPr>
          <w:rFonts w:ascii="Times New Roman" w:hAnsi="Times New Roman" w:cs="Times New Roman"/>
          <w:bCs/>
          <w:sz w:val="24"/>
          <w:szCs w:val="24"/>
        </w:rPr>
      </w:pPr>
      <w:r>
        <w:rPr>
          <w:rFonts w:ascii="Times New Roman" w:hAnsi="Times New Roman" w:cs="Times New Roman"/>
          <w:bCs/>
          <w:sz w:val="24"/>
          <w:szCs w:val="24"/>
        </w:rPr>
        <w:t>23</w:t>
      </w:r>
      <w:r w:rsidRPr="00536E4B">
        <w:rPr>
          <w:rFonts w:ascii="Times New Roman" w:hAnsi="Times New Roman" w:cs="Times New Roman"/>
          <w:bCs/>
          <w:sz w:val="24"/>
          <w:szCs w:val="24"/>
        </w:rPr>
        <w:t>) Капитальный ремонт здания школы МОУ «Дзякинская СОШ», УР, Глазовский район, с</w:t>
      </w:r>
      <w:proofErr w:type="gramStart"/>
      <w:r w:rsidRPr="00536E4B">
        <w:rPr>
          <w:rFonts w:ascii="Times New Roman" w:hAnsi="Times New Roman" w:cs="Times New Roman"/>
          <w:bCs/>
          <w:sz w:val="24"/>
          <w:szCs w:val="24"/>
        </w:rPr>
        <w:t>.Д</w:t>
      </w:r>
      <w:proofErr w:type="gramEnd"/>
      <w:r w:rsidRPr="00536E4B">
        <w:rPr>
          <w:rFonts w:ascii="Times New Roman" w:hAnsi="Times New Roman" w:cs="Times New Roman"/>
          <w:bCs/>
          <w:sz w:val="24"/>
          <w:szCs w:val="24"/>
        </w:rPr>
        <w:t>зякино, ул.Кирова, д.2</w:t>
      </w:r>
    </w:p>
    <w:p w:rsidR="001232C9" w:rsidRPr="00536E4B" w:rsidRDefault="001232C9" w:rsidP="001232C9">
      <w:pPr>
        <w:spacing w:after="0" w:line="240" w:lineRule="auto"/>
        <w:rPr>
          <w:rFonts w:ascii="Times New Roman" w:hAnsi="Times New Roman" w:cs="Times New Roman"/>
          <w:bCs/>
          <w:sz w:val="24"/>
          <w:szCs w:val="24"/>
        </w:rPr>
      </w:pPr>
    </w:p>
    <w:p w:rsidR="001232C9" w:rsidRPr="00536E4B" w:rsidRDefault="001232C9" w:rsidP="001232C9">
      <w:pPr>
        <w:spacing w:after="0" w:line="240" w:lineRule="auto"/>
        <w:rPr>
          <w:rFonts w:ascii="Times New Roman" w:hAnsi="Times New Roman" w:cs="Times New Roman"/>
          <w:bCs/>
          <w:sz w:val="24"/>
          <w:szCs w:val="24"/>
        </w:rPr>
      </w:pPr>
      <w:r>
        <w:rPr>
          <w:rFonts w:ascii="Times New Roman" w:hAnsi="Times New Roman" w:cs="Times New Roman"/>
          <w:bCs/>
          <w:sz w:val="24"/>
          <w:szCs w:val="24"/>
        </w:rPr>
        <w:t>24</w:t>
      </w:r>
      <w:r w:rsidRPr="00536E4B">
        <w:rPr>
          <w:rFonts w:ascii="Times New Roman" w:hAnsi="Times New Roman" w:cs="Times New Roman"/>
          <w:bCs/>
          <w:sz w:val="24"/>
          <w:szCs w:val="24"/>
        </w:rPr>
        <w:t>) Капитальный ремонт здания школы МОУ «Понинская СОШ», УР, Глазовский район, с</w:t>
      </w:r>
      <w:proofErr w:type="gramStart"/>
      <w:r w:rsidRPr="00536E4B">
        <w:rPr>
          <w:rFonts w:ascii="Times New Roman" w:hAnsi="Times New Roman" w:cs="Times New Roman"/>
          <w:bCs/>
          <w:sz w:val="24"/>
          <w:szCs w:val="24"/>
        </w:rPr>
        <w:t>.П</w:t>
      </w:r>
      <w:proofErr w:type="gramEnd"/>
      <w:r w:rsidRPr="00536E4B">
        <w:rPr>
          <w:rFonts w:ascii="Times New Roman" w:hAnsi="Times New Roman" w:cs="Times New Roman"/>
          <w:bCs/>
          <w:sz w:val="24"/>
          <w:szCs w:val="24"/>
        </w:rPr>
        <w:t>онино, ул.Коммунальная, 3</w:t>
      </w:r>
    </w:p>
    <w:p w:rsidR="001232C9" w:rsidRPr="00536E4B" w:rsidRDefault="001232C9" w:rsidP="001232C9">
      <w:pPr>
        <w:spacing w:after="0" w:line="240" w:lineRule="auto"/>
        <w:rPr>
          <w:rFonts w:ascii="Times New Roman" w:hAnsi="Times New Roman" w:cs="Times New Roman"/>
          <w:bCs/>
          <w:sz w:val="24"/>
          <w:szCs w:val="24"/>
        </w:rPr>
      </w:pP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 xml:space="preserve">         9)Организация и проведение олимпиад и соревнований школьников на муниципальном и республиканском уровнях.</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Основное мероприятие реализуется в целях выявления одаренных детей.</w:t>
      </w:r>
    </w:p>
    <w:p w:rsidR="001232C9" w:rsidRPr="00536E4B" w:rsidRDefault="001232C9" w:rsidP="001232C9">
      <w:pPr>
        <w:ind w:left="540"/>
        <w:jc w:val="both"/>
        <w:rPr>
          <w:rFonts w:ascii="Times New Roman" w:hAnsi="Times New Roman" w:cs="Times New Roman"/>
          <w:sz w:val="24"/>
          <w:szCs w:val="24"/>
        </w:rPr>
      </w:pPr>
      <w:r w:rsidRPr="00536E4B">
        <w:rPr>
          <w:rFonts w:ascii="Times New Roman" w:hAnsi="Times New Roman" w:cs="Times New Roman"/>
          <w:sz w:val="24"/>
          <w:szCs w:val="24"/>
        </w:rPr>
        <w:t>10)Формирование системы мониторинга уровня подготовки и социализации школьников.</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В рамках основного мероприятия планируется:</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а) Организация мониторинга готовности обучающихся к освоению программ начального, основного, среднего общего образования и профессионального образования на регулярной основе.</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б) Организация мониторинга готовности учащихся основной школы (8 класс) к выбору образовательной и профессиональной траектории, а также мониторинга уровня социализации выпускников общеобразовательных учреждений.</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11) Подготовка и переподготовка кадров для муниципальных общеобразовательных учреждений.</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В рамках основного мероприятия во взаимодействии с органами государственной власти Удмуртской Республики осуществляются мероприятия по формированию муниципального заказа на подготовку кадров для общеобразовательных учреждений (целевой набор), а также повышение их квалификации.</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 xml:space="preserve">12) Разработка и внедрение системы   независимой оценки качества общего образования. </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В рамках основного мероприятия планируется разработать и утвердить муниципальным правовым актом порядок и методику проведения оценки качества общего </w:t>
      </w:r>
      <w:r w:rsidRPr="00536E4B">
        <w:rPr>
          <w:rFonts w:ascii="Times New Roman" w:hAnsi="Times New Roman" w:cs="Times New Roman"/>
          <w:sz w:val="24"/>
          <w:szCs w:val="24"/>
        </w:rPr>
        <w:lastRenderedPageBreak/>
        <w:t>образования; в соответствии с утвержденным муниципальным правовым актом регулярно проводить оценку качества общего образования. По результатам оценки качества образования будут разрабатываться меры реагирования, направленные на повышение качества образования.</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 xml:space="preserve">13) Разработка и реализация комплекса мер по внедрению эффективных контрактов с руководителями и педагогическими работниками муниципальных общеобразовательных учреждений. </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В рамках основного мероприятия планируется: </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а) разработка показателей эффективности деятельности руководителей и педагогических работников муниципальных общеобразовательных учреждений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б) заключение эффективных контрактов с руководителями муниципальных общеобразовательных учреждений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roofErr w:type="gramStart"/>
      <w:r w:rsidRPr="00536E4B">
        <w:rPr>
          <w:rFonts w:ascii="Times New Roman" w:hAnsi="Times New Roman" w:cs="Times New Roman"/>
          <w:sz w:val="24"/>
          <w:szCs w:val="24"/>
        </w:rPr>
        <w:t xml:space="preserve"> ;</w:t>
      </w:r>
      <w:proofErr w:type="gramEnd"/>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в) организация работы по заключению эффективных контрактов с педагогическими работниками муниципальных общеобразовательных учреждений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г) информационное сопровождение мероприятий по внедрению эффективного контракта.</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Эффективный контракт предполагает установление зависимости заработной платы от  конкретных результатов профессиональной служебной деятельности работника.</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14) Разработка и реализация комплекса мер по внедрению единых (групповых) значений нормативных затрат с использованием корректирующих показателей для расчета субсидий на оказание муниципальных услуг по предоставлению общего образования.</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Реализация основного мероприятия направлена на создание стимула для муниципальных общеобразовательных учреждений к эффективному использованию бюджетных средств.</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15) Информирование населения об организации предоставления общего образования в муниципальном образовании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 xml:space="preserve">        В рамках основного мероприятия планируется осуществлять работы по следующим направлениям:</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а)</w:t>
      </w:r>
      <w:r w:rsidRPr="00536E4B">
        <w:rPr>
          <w:rFonts w:ascii="Times New Roman" w:hAnsi="Times New Roman" w:cs="Times New Roman"/>
          <w:sz w:val="24"/>
          <w:szCs w:val="24"/>
        </w:rPr>
        <w:tab/>
        <w:t>взаимодействие со СМИ в целях публикации информации об общем образовании в печатных средствах массовой информации, а также подготовки сюжетов длятел</w:t>
      </w:r>
      <w:proofErr w:type="gramStart"/>
      <w:r w:rsidRPr="00536E4B">
        <w:rPr>
          <w:rFonts w:ascii="Times New Roman" w:hAnsi="Times New Roman" w:cs="Times New Roman"/>
          <w:sz w:val="24"/>
          <w:szCs w:val="24"/>
        </w:rPr>
        <w:t>е-</w:t>
      </w:r>
      <w:proofErr w:type="gramEnd"/>
      <w:r w:rsidRPr="00536E4B">
        <w:rPr>
          <w:rFonts w:ascii="Times New Roman" w:hAnsi="Times New Roman" w:cs="Times New Roman"/>
          <w:sz w:val="24"/>
          <w:szCs w:val="24"/>
        </w:rPr>
        <w:t xml:space="preserve"> и радиопередач;</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б)</w:t>
      </w:r>
      <w:r w:rsidRPr="00536E4B">
        <w:rPr>
          <w:rFonts w:ascii="Times New Roman" w:hAnsi="Times New Roman" w:cs="Times New Roman"/>
          <w:sz w:val="24"/>
          <w:szCs w:val="24"/>
        </w:rPr>
        <w:tab/>
        <w:t>подготовка и публикация информации на официальном сайте Администрации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об организации предоставления общего образования, муниципальных правовых актах, регламентирующих деятельность в сфере общего образования, муниципальных общеобразовательных учреждениях;</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в)</w:t>
      </w:r>
      <w:r w:rsidRPr="00536E4B">
        <w:rPr>
          <w:rFonts w:ascii="Times New Roman" w:hAnsi="Times New Roman" w:cs="Times New Roman"/>
          <w:sz w:val="24"/>
          <w:szCs w:val="24"/>
        </w:rPr>
        <w:tab/>
        <w:t xml:space="preserve">осуществление </w:t>
      </w:r>
      <w:proofErr w:type="gramStart"/>
      <w:r w:rsidRPr="00536E4B">
        <w:rPr>
          <w:rFonts w:ascii="Times New Roman" w:hAnsi="Times New Roman" w:cs="Times New Roman"/>
          <w:sz w:val="24"/>
          <w:szCs w:val="24"/>
        </w:rPr>
        <w:t>контроля за</w:t>
      </w:r>
      <w:proofErr w:type="gramEnd"/>
      <w:r w:rsidRPr="00536E4B">
        <w:rPr>
          <w:rFonts w:ascii="Times New Roman" w:hAnsi="Times New Roman" w:cs="Times New Roman"/>
          <w:sz w:val="24"/>
          <w:szCs w:val="24"/>
        </w:rPr>
        <w:t xml:space="preserve"> публикацией информации о деятельности муниципальных общеобразовательных учреждений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предусмотренной законодательством Российской Федерации, на официальных сайтах соответствующих учреждений.</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lastRenderedPageBreak/>
        <w:t>16) Обеспечение и развитие системы обратной связи с потребителями муниципальных услуг в сфере общего образования.</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В рамках основного мероприятия планируется:</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а)</w:t>
      </w:r>
      <w:r w:rsidRPr="00536E4B">
        <w:rPr>
          <w:rFonts w:ascii="Times New Roman" w:hAnsi="Times New Roman" w:cs="Times New Roman"/>
          <w:sz w:val="24"/>
          <w:szCs w:val="24"/>
        </w:rPr>
        <w:tab/>
        <w:t xml:space="preserve">организация </w:t>
      </w:r>
      <w:proofErr w:type="gramStart"/>
      <w:r w:rsidRPr="00536E4B">
        <w:rPr>
          <w:rFonts w:ascii="Times New Roman" w:hAnsi="Times New Roman" w:cs="Times New Roman"/>
          <w:sz w:val="24"/>
          <w:szCs w:val="24"/>
        </w:rPr>
        <w:t>системы регулярного мониторинга удовлетворенности потребителей муниципальных услуг</w:t>
      </w:r>
      <w:proofErr w:type="gramEnd"/>
      <w:r w:rsidRPr="00536E4B">
        <w:rPr>
          <w:rFonts w:ascii="Times New Roman" w:hAnsi="Times New Roman" w:cs="Times New Roman"/>
          <w:sz w:val="24"/>
          <w:szCs w:val="24"/>
        </w:rPr>
        <w:t xml:space="preserve"> в сфере общего образования (проведение регулярных опросов потребителей муниципальных услуг об их качестве и доступности, обработка полученных результатов, принятие мер реагирования); </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б)</w:t>
      </w:r>
      <w:r w:rsidRPr="00536E4B">
        <w:rPr>
          <w:rFonts w:ascii="Times New Roman" w:hAnsi="Times New Roman" w:cs="Times New Roman"/>
          <w:sz w:val="24"/>
          <w:szCs w:val="24"/>
        </w:rPr>
        <w:tab/>
        <w:t>рассмотрение обращений граждан по вопросам предоставления общего образования, принятие мер реагирования;</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в)</w:t>
      </w:r>
      <w:r w:rsidRPr="00536E4B">
        <w:rPr>
          <w:rFonts w:ascii="Times New Roman" w:hAnsi="Times New Roman" w:cs="Times New Roman"/>
          <w:sz w:val="24"/>
          <w:szCs w:val="24"/>
        </w:rPr>
        <w:tab/>
        <w:t>публикация на официальном сайте Администрации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и  поддержание в актуальном состоянии информации об Управлении образования Администрации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его структурных подразделениях, а также муниципальных общеобразовательных учреждений, контактных телефонах и адресах электронной почты.</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 xml:space="preserve">17) Реализация комплекса мер по внедрению механизма получения  государственных и муниципальных услуг в электронной форме (по обеспечению возможности </w:t>
      </w:r>
      <w:r w:rsidRPr="00536E4B">
        <w:rPr>
          <w:rFonts w:ascii="Times New Roman" w:hAnsi="Times New Roman" w:cs="Times New Roman"/>
          <w:bCs/>
          <w:sz w:val="24"/>
          <w:szCs w:val="24"/>
        </w:rPr>
        <w:t>получениягосударственныхимуниципальныхуслуг в электронной форме).</w:t>
      </w:r>
    </w:p>
    <w:p w:rsidR="001232C9" w:rsidRPr="00536E4B" w:rsidRDefault="001232C9" w:rsidP="001232C9">
      <w:pPr>
        <w:jc w:val="both"/>
        <w:textAlignment w:val="top"/>
        <w:rPr>
          <w:rFonts w:ascii="Times New Roman" w:hAnsi="Times New Roman" w:cs="Times New Roman"/>
          <w:bCs/>
          <w:sz w:val="24"/>
          <w:szCs w:val="24"/>
        </w:rPr>
      </w:pPr>
      <w:proofErr w:type="gramStart"/>
      <w:r w:rsidRPr="00536E4B">
        <w:rPr>
          <w:rFonts w:ascii="Times New Roman" w:hAnsi="Times New Roman" w:cs="Times New Roman"/>
          <w:sz w:val="24"/>
          <w:szCs w:val="24"/>
        </w:rPr>
        <w:t xml:space="preserve">В рамках основного мероприятия планируется: активное внедрение информационно-телекоммуникационных технологий, совершенствование работы общеобразовательных учреждений с автоматизированной информационной системой «Электронная школа», которая позволит </w:t>
      </w:r>
      <w:r w:rsidRPr="00536E4B">
        <w:rPr>
          <w:rFonts w:ascii="Times New Roman" w:hAnsi="Times New Roman" w:cs="Times New Roman"/>
          <w:bCs/>
          <w:sz w:val="24"/>
          <w:szCs w:val="24"/>
        </w:rPr>
        <w:t>оказывать  услуги в сфере общего образования в электронном виде (в том числе вести электронный журнал, вести базу результатов по ГИА и ЕГЭ, провести интеграцию с инфраструктурой Электронного правительства и т.д.</w:t>
      </w:r>
      <w:proofErr w:type="gramEnd"/>
    </w:p>
    <w:p w:rsidR="001232C9" w:rsidRPr="00536E4B" w:rsidRDefault="001232C9" w:rsidP="001232C9">
      <w:pPr>
        <w:jc w:val="both"/>
        <w:textAlignment w:val="top"/>
        <w:rPr>
          <w:rFonts w:ascii="Times New Roman" w:hAnsi="Times New Roman" w:cs="Times New Roman"/>
          <w:bCs/>
          <w:sz w:val="24"/>
          <w:szCs w:val="24"/>
        </w:rPr>
      </w:pPr>
      <w:r w:rsidRPr="00536E4B">
        <w:rPr>
          <w:rFonts w:ascii="Times New Roman" w:hAnsi="Times New Roman" w:cs="Times New Roman"/>
          <w:bCs/>
          <w:sz w:val="24"/>
          <w:szCs w:val="24"/>
        </w:rPr>
        <w:t>18) Реализация комплекса мер по организации инклюзивного образования.</w:t>
      </w:r>
    </w:p>
    <w:p w:rsidR="001232C9" w:rsidRPr="00536E4B" w:rsidRDefault="001232C9" w:rsidP="001232C9">
      <w:pPr>
        <w:jc w:val="both"/>
        <w:textAlignment w:val="top"/>
        <w:rPr>
          <w:rFonts w:ascii="Times New Roman" w:hAnsi="Times New Roman" w:cs="Times New Roman"/>
          <w:bCs/>
          <w:sz w:val="24"/>
          <w:szCs w:val="24"/>
        </w:rPr>
      </w:pPr>
      <w:r w:rsidRPr="00536E4B">
        <w:rPr>
          <w:rFonts w:ascii="Times New Roman" w:hAnsi="Times New Roman" w:cs="Times New Roman"/>
          <w:bCs/>
          <w:sz w:val="24"/>
          <w:szCs w:val="24"/>
        </w:rPr>
        <w:t>Данное мероприятие предполагает организацию предоставления начального общего, основного общего, среднего общего образования в муниципальных общеобразовательных учреждениях для детей-инвалидов и детей с ограниченными возможностями здоровья</w:t>
      </w:r>
    </w:p>
    <w:p w:rsidR="001232C9" w:rsidRPr="00536E4B" w:rsidRDefault="001232C9" w:rsidP="001232C9">
      <w:pPr>
        <w:jc w:val="both"/>
        <w:textAlignment w:val="top"/>
        <w:rPr>
          <w:rFonts w:ascii="Times New Roman" w:hAnsi="Times New Roman" w:cs="Times New Roman"/>
          <w:bCs/>
          <w:sz w:val="24"/>
          <w:szCs w:val="24"/>
        </w:rPr>
      </w:pPr>
      <w:r w:rsidRPr="00536E4B">
        <w:rPr>
          <w:rFonts w:ascii="Times New Roman" w:hAnsi="Times New Roman" w:cs="Times New Roman"/>
          <w:bCs/>
          <w:sz w:val="24"/>
          <w:szCs w:val="24"/>
        </w:rPr>
        <w:t>19) Реализация комплекса мер по организации условий для занятия физической культурой и спортом в общеобразовательных учреждениях.</w:t>
      </w:r>
    </w:p>
    <w:p w:rsidR="001232C9" w:rsidRPr="00536E4B" w:rsidRDefault="001232C9" w:rsidP="001232C9">
      <w:pPr>
        <w:jc w:val="both"/>
        <w:textAlignment w:val="top"/>
        <w:rPr>
          <w:rFonts w:ascii="Times New Roman" w:hAnsi="Times New Roman" w:cs="Times New Roman"/>
          <w:bCs/>
          <w:sz w:val="24"/>
          <w:szCs w:val="24"/>
        </w:rPr>
      </w:pPr>
      <w:r w:rsidRPr="00536E4B">
        <w:rPr>
          <w:rFonts w:ascii="Times New Roman" w:hAnsi="Times New Roman" w:cs="Times New Roman"/>
          <w:bCs/>
          <w:sz w:val="24"/>
          <w:szCs w:val="24"/>
        </w:rPr>
        <w:t>20) Уплата налогов.</w:t>
      </w:r>
    </w:p>
    <w:p w:rsidR="001232C9" w:rsidRPr="00536E4B" w:rsidRDefault="001232C9" w:rsidP="001232C9">
      <w:pPr>
        <w:jc w:val="both"/>
        <w:textAlignment w:val="top"/>
        <w:rPr>
          <w:rFonts w:ascii="Times New Roman" w:hAnsi="Times New Roman" w:cs="Times New Roman"/>
          <w:bCs/>
          <w:sz w:val="24"/>
          <w:szCs w:val="24"/>
        </w:rPr>
      </w:pPr>
      <w:r w:rsidRPr="00536E4B">
        <w:rPr>
          <w:rFonts w:ascii="Times New Roman" w:hAnsi="Times New Roman" w:cs="Times New Roman"/>
          <w:bCs/>
          <w:sz w:val="24"/>
          <w:szCs w:val="24"/>
        </w:rPr>
        <w:t>Данное направление включает в себя:</w:t>
      </w:r>
    </w:p>
    <w:p w:rsidR="001232C9" w:rsidRPr="00536E4B" w:rsidRDefault="001232C9" w:rsidP="001232C9">
      <w:pPr>
        <w:jc w:val="both"/>
        <w:textAlignment w:val="top"/>
        <w:rPr>
          <w:rFonts w:ascii="Times New Roman" w:hAnsi="Times New Roman" w:cs="Times New Roman"/>
          <w:bCs/>
          <w:sz w:val="24"/>
          <w:szCs w:val="24"/>
        </w:rPr>
      </w:pPr>
      <w:r w:rsidRPr="00536E4B">
        <w:rPr>
          <w:rFonts w:ascii="Times New Roman" w:hAnsi="Times New Roman" w:cs="Times New Roman"/>
          <w:bCs/>
          <w:sz w:val="24"/>
          <w:szCs w:val="24"/>
        </w:rPr>
        <w:t>а) уплата налогов на имущество и земельного налога.</w:t>
      </w:r>
    </w:p>
    <w:p w:rsidR="001232C9" w:rsidRPr="00536E4B" w:rsidRDefault="001232C9" w:rsidP="001232C9">
      <w:pPr>
        <w:jc w:val="both"/>
        <w:textAlignment w:val="top"/>
        <w:rPr>
          <w:rFonts w:ascii="Times New Roman" w:hAnsi="Times New Roman" w:cs="Times New Roman"/>
          <w:bCs/>
          <w:sz w:val="24"/>
          <w:szCs w:val="24"/>
        </w:rPr>
      </w:pPr>
      <w:r w:rsidRPr="00536E4B">
        <w:rPr>
          <w:rFonts w:ascii="Times New Roman" w:hAnsi="Times New Roman" w:cs="Times New Roman"/>
          <w:bCs/>
          <w:sz w:val="24"/>
          <w:szCs w:val="24"/>
        </w:rPr>
        <w:t>б) уплата прочих налогов.</w:t>
      </w:r>
    </w:p>
    <w:p w:rsidR="001232C9" w:rsidRPr="00536E4B" w:rsidRDefault="001232C9" w:rsidP="001232C9">
      <w:pPr>
        <w:jc w:val="both"/>
        <w:textAlignment w:val="top"/>
        <w:rPr>
          <w:rFonts w:ascii="Times New Roman" w:hAnsi="Times New Roman" w:cs="Times New Roman"/>
          <w:bCs/>
          <w:sz w:val="24"/>
          <w:szCs w:val="24"/>
        </w:rPr>
      </w:pPr>
      <w:r w:rsidRPr="00536E4B">
        <w:rPr>
          <w:rFonts w:ascii="Times New Roman" w:hAnsi="Times New Roman" w:cs="Times New Roman"/>
          <w:bCs/>
          <w:sz w:val="24"/>
          <w:szCs w:val="24"/>
        </w:rPr>
        <w:t>21)Обеспечение антитеррористической защищенности объектов (территорий) образования Глазовского района.</w:t>
      </w:r>
    </w:p>
    <w:p w:rsidR="001232C9" w:rsidRDefault="001232C9" w:rsidP="001232C9">
      <w:pPr>
        <w:jc w:val="both"/>
        <w:textAlignment w:val="top"/>
        <w:rPr>
          <w:rFonts w:ascii="Times New Roman" w:hAnsi="Times New Roman" w:cs="Times New Roman"/>
          <w:bCs/>
          <w:sz w:val="24"/>
          <w:szCs w:val="24"/>
        </w:rPr>
      </w:pPr>
      <w:r w:rsidRPr="00536E4B">
        <w:rPr>
          <w:rFonts w:ascii="Times New Roman" w:hAnsi="Times New Roman" w:cs="Times New Roman"/>
          <w:bCs/>
          <w:sz w:val="24"/>
          <w:szCs w:val="24"/>
        </w:rPr>
        <w:t xml:space="preserve">Данное мероприятие включает в себя несколько пунктов, конкретизирующих различные мероприятия, в соответствии с Требованиями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w:t>
      </w:r>
      <w:r w:rsidRPr="00536E4B">
        <w:rPr>
          <w:rFonts w:ascii="Times New Roman" w:hAnsi="Times New Roman" w:cs="Times New Roman"/>
          <w:bCs/>
          <w:sz w:val="24"/>
          <w:szCs w:val="24"/>
        </w:rPr>
        <w:lastRenderedPageBreak/>
        <w:t xml:space="preserve">Российской Федерации, утвержденного постановлением Правительства РФ от 7 ноября 2019 г. N 1421. </w:t>
      </w:r>
    </w:p>
    <w:p w:rsidR="001232C9" w:rsidRPr="00536E4B" w:rsidRDefault="001232C9" w:rsidP="001232C9">
      <w:pPr>
        <w:jc w:val="both"/>
        <w:textAlignment w:val="top"/>
        <w:rPr>
          <w:rFonts w:ascii="Times New Roman" w:hAnsi="Times New Roman" w:cs="Times New Roman"/>
          <w:bCs/>
          <w:sz w:val="24"/>
          <w:szCs w:val="24"/>
        </w:rPr>
      </w:pPr>
      <w:r w:rsidRPr="00536E4B">
        <w:rPr>
          <w:rFonts w:ascii="Times New Roman" w:hAnsi="Times New Roman" w:cs="Times New Roman"/>
          <w:bCs/>
          <w:sz w:val="24"/>
          <w:szCs w:val="24"/>
        </w:rPr>
        <w:t xml:space="preserve"> 22) Создание и функционирование Центров образования цифрового, естественнонаучного и гуманитарного профилей «Точка роста».</w:t>
      </w:r>
    </w:p>
    <w:p w:rsidR="001232C9" w:rsidRPr="00536E4B" w:rsidRDefault="001232C9" w:rsidP="001232C9">
      <w:pPr>
        <w:jc w:val="both"/>
        <w:textAlignment w:val="top"/>
        <w:rPr>
          <w:rFonts w:ascii="Times New Roman" w:hAnsi="Times New Roman" w:cs="Times New Roman"/>
          <w:bCs/>
          <w:sz w:val="24"/>
          <w:szCs w:val="24"/>
        </w:rPr>
      </w:pPr>
      <w:r w:rsidRPr="00536E4B">
        <w:rPr>
          <w:rFonts w:ascii="Times New Roman" w:hAnsi="Times New Roman" w:cs="Times New Roman"/>
          <w:bCs/>
          <w:sz w:val="24"/>
          <w:szCs w:val="24"/>
        </w:rPr>
        <w:t>Национальный проект «Современная школа» нацелен на уменьшение разрыва между городскими и сельскими школами. В связи с этим на основании данного проекта на протяж</w:t>
      </w:r>
      <w:r>
        <w:rPr>
          <w:rFonts w:ascii="Times New Roman" w:hAnsi="Times New Roman" w:cs="Times New Roman"/>
          <w:bCs/>
          <w:sz w:val="24"/>
          <w:szCs w:val="24"/>
        </w:rPr>
        <w:t>ении пяти лет, с 2019 по 2023</w:t>
      </w:r>
      <w:r w:rsidRPr="00536E4B">
        <w:rPr>
          <w:rFonts w:ascii="Times New Roman" w:hAnsi="Times New Roman" w:cs="Times New Roman"/>
          <w:bCs/>
          <w:sz w:val="24"/>
          <w:szCs w:val="24"/>
        </w:rPr>
        <w:t xml:space="preserve"> годы, в шести школах Глазовского района, а именно Понинская и Октябрьская школы в 2020 году, Адамская– </w:t>
      </w:r>
      <w:proofErr w:type="gramStart"/>
      <w:r w:rsidRPr="00536E4B">
        <w:rPr>
          <w:rFonts w:ascii="Times New Roman" w:hAnsi="Times New Roman" w:cs="Times New Roman"/>
          <w:bCs/>
          <w:sz w:val="24"/>
          <w:szCs w:val="24"/>
        </w:rPr>
        <w:t xml:space="preserve">в </w:t>
      </w:r>
      <w:proofErr w:type="gramEnd"/>
      <w:r w:rsidRPr="00536E4B">
        <w:rPr>
          <w:rFonts w:ascii="Times New Roman" w:hAnsi="Times New Roman" w:cs="Times New Roman"/>
          <w:bCs/>
          <w:sz w:val="24"/>
          <w:szCs w:val="24"/>
        </w:rPr>
        <w:t>2021, Кожильская и Ключевская школы в 2022 году, Парзинская</w:t>
      </w:r>
      <w:r>
        <w:rPr>
          <w:rFonts w:ascii="Times New Roman" w:hAnsi="Times New Roman" w:cs="Times New Roman"/>
          <w:bCs/>
          <w:sz w:val="24"/>
          <w:szCs w:val="24"/>
        </w:rPr>
        <w:t xml:space="preserve">СОШ в 2023 году, </w:t>
      </w:r>
      <w:r w:rsidRPr="00536E4B">
        <w:rPr>
          <w:rFonts w:ascii="Times New Roman" w:hAnsi="Times New Roman" w:cs="Times New Roman"/>
          <w:bCs/>
          <w:sz w:val="24"/>
          <w:szCs w:val="24"/>
        </w:rPr>
        <w:t>а по Удмуртской Республике в 157 школах, откроются Центры цифрового, естественнонаучного и гуманитарного профилей «Точка роста» (далее - «Точка роста»).</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 xml:space="preserve">         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r>
        <w:rPr>
          <w:rFonts w:ascii="Times New Roman" w:hAnsi="Times New Roman" w:cs="Times New Roman"/>
          <w:sz w:val="24"/>
          <w:szCs w:val="24"/>
        </w:rPr>
        <w:t>.</w:t>
      </w:r>
    </w:p>
    <w:p w:rsidR="001232C9" w:rsidRPr="00536E4B" w:rsidRDefault="001232C9" w:rsidP="001232C9">
      <w:pPr>
        <w:ind w:firstLine="851"/>
        <w:jc w:val="both"/>
        <w:rPr>
          <w:rFonts w:ascii="Times New Roman" w:hAnsi="Times New Roman" w:cs="Times New Roman"/>
          <w:b/>
          <w:sz w:val="24"/>
          <w:szCs w:val="24"/>
        </w:rPr>
      </w:pPr>
      <w:r w:rsidRPr="00536E4B">
        <w:rPr>
          <w:rFonts w:ascii="Times New Roman" w:hAnsi="Times New Roman" w:cs="Times New Roman"/>
          <w:b/>
          <w:sz w:val="24"/>
          <w:szCs w:val="24"/>
        </w:rPr>
        <w:t xml:space="preserve">                      1.2.6. Меры муниципального регулирования</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В целях упорядочения комплектования  учащимися общеобразовательных учреждений  Постановлением  Администрации муниципального образования «Глазовский район» от 31 августа 2015 года №  115.2 «О закреплении общеобразовательных учреждений за территориями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xml:space="preserve">» за каждым общеобразовательным учреждением закреплены определенные территории  Глазовского района.  </w:t>
      </w:r>
      <w:proofErr w:type="gramStart"/>
      <w:r w:rsidRPr="00536E4B">
        <w:rPr>
          <w:rFonts w:ascii="Times New Roman" w:hAnsi="Times New Roman" w:cs="Times New Roman"/>
          <w:sz w:val="24"/>
          <w:szCs w:val="24"/>
        </w:rPr>
        <w:t>Распоряжением Администрации   муниципального образования «Глазовский район»   от 26 июня 2013 года № 123  «Об утверждении плана мероприятий («дорожной карты») «Изменения в отраслях социальной сферы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направленные на повышение эффективности образования и науки»  утвержден План мероприятий («дорожная карта») «Изменения в отраслях социальной сферы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направленные на повышение эффективности</w:t>
      </w:r>
      <w:proofErr w:type="gramEnd"/>
      <w:r w:rsidRPr="00536E4B">
        <w:rPr>
          <w:rFonts w:ascii="Times New Roman" w:hAnsi="Times New Roman" w:cs="Times New Roman"/>
          <w:sz w:val="24"/>
          <w:szCs w:val="24"/>
        </w:rPr>
        <w:t xml:space="preserve"> образования и науки». Указанный План мероприятий содержит  раздел, посвященный изменениям в общем образовании на период 2012-2018 годов.</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Издано Постановление Администрации  муниципального образования «Глазовский район»  от 19 августа 2013 года  № 90 «Об утверждении Положения  об оплате труда работников бюджетных, казённых образовательных организаций и иных учреждений муниципального образования «Глазовский район»  </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Финансовая оценка мер муниципального регулирования представлена в Приложении 3 к муниципальной программе.</w:t>
      </w:r>
    </w:p>
    <w:p w:rsidR="001232C9" w:rsidRPr="00536E4B" w:rsidRDefault="001232C9" w:rsidP="001232C9">
      <w:pPr>
        <w:ind w:firstLine="851"/>
        <w:jc w:val="both"/>
        <w:rPr>
          <w:rFonts w:ascii="Times New Roman" w:hAnsi="Times New Roman" w:cs="Times New Roman"/>
          <w:b/>
          <w:sz w:val="24"/>
          <w:szCs w:val="24"/>
        </w:rPr>
      </w:pPr>
      <w:r w:rsidRPr="00536E4B">
        <w:rPr>
          <w:rFonts w:ascii="Times New Roman" w:hAnsi="Times New Roman" w:cs="Times New Roman"/>
          <w:b/>
          <w:sz w:val="24"/>
          <w:szCs w:val="24"/>
        </w:rPr>
        <w:t xml:space="preserve">             1.2.7. Прогноз сводных показателей муниципальных заданий </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В рамках подпрограммы муниципальными учреждениями оказываются следующие муниципальные услуги:</w:t>
      </w:r>
    </w:p>
    <w:p w:rsidR="001232C9" w:rsidRPr="00536E4B" w:rsidRDefault="001232C9" w:rsidP="001232C9">
      <w:pPr>
        <w:spacing w:after="0"/>
        <w:ind w:firstLine="851"/>
        <w:jc w:val="both"/>
        <w:rPr>
          <w:rFonts w:ascii="Times New Roman" w:hAnsi="Times New Roman" w:cs="Times New Roman"/>
          <w:sz w:val="24"/>
          <w:szCs w:val="24"/>
        </w:rPr>
      </w:pPr>
      <w:r w:rsidRPr="00536E4B">
        <w:rPr>
          <w:rFonts w:ascii="Times New Roman" w:hAnsi="Times New Roman" w:cs="Times New Roman"/>
          <w:sz w:val="24"/>
          <w:szCs w:val="24"/>
        </w:rPr>
        <w:t>реализация основных общеобразовательных программ начального общего образования;</w:t>
      </w:r>
    </w:p>
    <w:p w:rsidR="001232C9" w:rsidRPr="00536E4B" w:rsidRDefault="001232C9" w:rsidP="001232C9">
      <w:pPr>
        <w:spacing w:after="0"/>
        <w:ind w:firstLine="851"/>
        <w:jc w:val="both"/>
        <w:rPr>
          <w:rFonts w:ascii="Times New Roman" w:hAnsi="Times New Roman" w:cs="Times New Roman"/>
          <w:sz w:val="24"/>
          <w:szCs w:val="24"/>
        </w:rPr>
      </w:pPr>
      <w:r w:rsidRPr="00536E4B">
        <w:rPr>
          <w:rFonts w:ascii="Times New Roman" w:hAnsi="Times New Roman" w:cs="Times New Roman"/>
          <w:sz w:val="24"/>
          <w:szCs w:val="24"/>
        </w:rPr>
        <w:t>реализация основных общеобразовательных программ основного общего образования;</w:t>
      </w:r>
    </w:p>
    <w:p w:rsidR="001232C9" w:rsidRPr="00536E4B" w:rsidRDefault="001232C9" w:rsidP="001232C9">
      <w:pPr>
        <w:spacing w:after="0"/>
        <w:ind w:firstLine="851"/>
        <w:jc w:val="both"/>
        <w:rPr>
          <w:rFonts w:ascii="Times New Roman" w:hAnsi="Times New Roman" w:cs="Times New Roman"/>
          <w:sz w:val="24"/>
          <w:szCs w:val="24"/>
        </w:rPr>
      </w:pPr>
      <w:r w:rsidRPr="00536E4B">
        <w:rPr>
          <w:rFonts w:ascii="Times New Roman" w:hAnsi="Times New Roman" w:cs="Times New Roman"/>
          <w:sz w:val="24"/>
          <w:szCs w:val="24"/>
        </w:rPr>
        <w:t>реализация основных общеобразовательных программ среднего общего образования.</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lastRenderedPageBreak/>
        <w:t xml:space="preserve">Указанные муниципальные услуги включены в ведомственный перечень муниципальных услуг (работ), оказываемых (выполняемых) </w:t>
      </w:r>
      <w:proofErr w:type="gramStart"/>
      <w:r w:rsidRPr="00536E4B">
        <w:rPr>
          <w:rFonts w:ascii="Times New Roman" w:hAnsi="Times New Roman" w:cs="Times New Roman"/>
          <w:sz w:val="24"/>
          <w:szCs w:val="24"/>
        </w:rPr>
        <w:t>находящимися</w:t>
      </w:r>
      <w:proofErr w:type="gramEnd"/>
      <w:r w:rsidRPr="00536E4B">
        <w:rPr>
          <w:rFonts w:ascii="Times New Roman" w:hAnsi="Times New Roman" w:cs="Times New Roman"/>
          <w:sz w:val="24"/>
          <w:szCs w:val="24"/>
        </w:rPr>
        <w:t xml:space="preserve"> в ведении Управления образования в качестве основных видов деятельности.</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В рамках подпрограммы муниципальные услуги оказывают муниципальные бюджетные образовательные учреждения, средние общеобразовательные школы, начальные школы-детские сады.</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Сведения о прогнозе сводных показателей муниципальных заданий представлены в Приложении 4 к муниципальной программе.</w:t>
      </w:r>
    </w:p>
    <w:p w:rsidR="001232C9" w:rsidRPr="00536E4B" w:rsidRDefault="001232C9" w:rsidP="001232C9">
      <w:pPr>
        <w:ind w:firstLine="851"/>
        <w:jc w:val="both"/>
        <w:rPr>
          <w:rFonts w:ascii="Times New Roman" w:hAnsi="Times New Roman" w:cs="Times New Roman"/>
          <w:b/>
          <w:sz w:val="24"/>
          <w:szCs w:val="24"/>
        </w:rPr>
      </w:pPr>
      <w:r w:rsidRPr="00536E4B">
        <w:rPr>
          <w:rFonts w:ascii="Times New Roman" w:hAnsi="Times New Roman" w:cs="Times New Roman"/>
          <w:b/>
          <w:sz w:val="24"/>
          <w:szCs w:val="24"/>
        </w:rPr>
        <w:t xml:space="preserve">            1.2.8. Взаимодействие с органами государственной власти и местного самоуправления, организациями и гражданами </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В рамках подпрограммы осуществляется взаимодействие с органами государственной власти Удмуртской Республики по следующим направлениям:</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определение объектов общего образования  муниципального образования «Глазовский район» для включения в адресную инвестиционную программу Удмуртской Республики в целях капитального ремонта, реконструкции и нового строительства;</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софинансирование мероприятий по приобретению оборудования и укреплению материально-технической базы муниципальных общеобразовательных учреждений;</w:t>
      </w:r>
    </w:p>
    <w:p w:rsidR="001232C9" w:rsidRPr="00536E4B" w:rsidRDefault="001232C9" w:rsidP="001232C9">
      <w:pPr>
        <w:pStyle w:val="a8"/>
        <w:shd w:val="clear" w:color="auto" w:fill="FFFFFF"/>
        <w:tabs>
          <w:tab w:val="left" w:pos="1134"/>
        </w:tabs>
        <w:ind w:left="709"/>
        <w:jc w:val="both"/>
        <w:rPr>
          <w:rFonts w:ascii="Times New Roman" w:hAnsi="Times New Roman" w:cs="Times New Roman"/>
          <w:sz w:val="24"/>
          <w:szCs w:val="24"/>
        </w:rPr>
      </w:pPr>
      <w:r w:rsidRPr="00536E4B">
        <w:rPr>
          <w:rFonts w:ascii="Times New Roman" w:hAnsi="Times New Roman" w:cs="Times New Roman"/>
          <w:sz w:val="24"/>
          <w:szCs w:val="24"/>
        </w:rPr>
        <w:t>обеспечение завтраком учащихся 1-4-х классов общеобразовательных учреждений;</w:t>
      </w:r>
    </w:p>
    <w:p w:rsidR="001232C9" w:rsidRPr="00536E4B" w:rsidRDefault="001232C9" w:rsidP="001232C9">
      <w:pPr>
        <w:pStyle w:val="a8"/>
        <w:shd w:val="clear" w:color="auto" w:fill="FFFFFF"/>
        <w:tabs>
          <w:tab w:val="left" w:pos="1134"/>
        </w:tabs>
        <w:ind w:left="709"/>
        <w:jc w:val="both"/>
        <w:rPr>
          <w:rFonts w:ascii="Times New Roman" w:hAnsi="Times New Roman" w:cs="Times New Roman"/>
          <w:sz w:val="24"/>
          <w:szCs w:val="24"/>
        </w:rPr>
      </w:pPr>
      <w:r w:rsidRPr="00536E4B">
        <w:rPr>
          <w:rFonts w:ascii="Times New Roman" w:hAnsi="Times New Roman" w:cs="Times New Roman"/>
          <w:sz w:val="24"/>
          <w:szCs w:val="24"/>
        </w:rPr>
        <w:t>обеспечение питанием учащихся 1-11-х классов общеобразовательных учреждений из малообеспеченных семей (кроме детей из многодетных малообеспеченных семей);</w:t>
      </w:r>
    </w:p>
    <w:p w:rsidR="001232C9" w:rsidRPr="00536E4B" w:rsidRDefault="001232C9" w:rsidP="001232C9">
      <w:pPr>
        <w:pStyle w:val="a8"/>
        <w:shd w:val="clear" w:color="auto" w:fill="FFFFFF"/>
        <w:tabs>
          <w:tab w:val="left" w:pos="1134"/>
        </w:tabs>
        <w:ind w:left="709"/>
        <w:jc w:val="both"/>
        <w:rPr>
          <w:rFonts w:ascii="Times New Roman" w:hAnsi="Times New Roman" w:cs="Times New Roman"/>
          <w:sz w:val="24"/>
          <w:szCs w:val="24"/>
        </w:rPr>
      </w:pPr>
      <w:r w:rsidRPr="00536E4B">
        <w:rPr>
          <w:rFonts w:ascii="Times New Roman" w:hAnsi="Times New Roman" w:cs="Times New Roman"/>
          <w:sz w:val="24"/>
          <w:szCs w:val="24"/>
        </w:rPr>
        <w:t xml:space="preserve">приобретение и модернизация оборудования школьных столовых; </w:t>
      </w:r>
    </w:p>
    <w:p w:rsidR="001232C9" w:rsidRPr="00536E4B" w:rsidRDefault="001232C9" w:rsidP="001232C9">
      <w:pPr>
        <w:ind w:firstLine="851"/>
        <w:jc w:val="both"/>
        <w:rPr>
          <w:rFonts w:ascii="Times New Roman" w:hAnsi="Times New Roman" w:cs="Times New Roman"/>
          <w:sz w:val="24"/>
          <w:szCs w:val="24"/>
        </w:rPr>
      </w:pPr>
      <w:proofErr w:type="gramStart"/>
      <w:r w:rsidRPr="00536E4B">
        <w:rPr>
          <w:rFonts w:ascii="Times New Roman" w:hAnsi="Times New Roman" w:cs="Times New Roman"/>
          <w:sz w:val="24"/>
          <w:szCs w:val="24"/>
        </w:rPr>
        <w:t>Исполнение переданных Законом Удмуртской Республики от 6 марта 2007 года № 2-РЗ «О мерах по социальной поддержке детей-сирот и детей, оставшихся без попечения родителей» государственных полномочий Удмуртской Республики по социальной поддержке детей-сирот и детей, оставшихся без попечения родителей, обучающихся и воспитывающихся в образовательных учреждениях для детей-сирот и детей, оставшихся без попечения родителей, а также в патронатной семье, и полномочий по предоставлению</w:t>
      </w:r>
      <w:proofErr w:type="gramEnd"/>
      <w:r w:rsidRPr="00536E4B">
        <w:rPr>
          <w:rFonts w:ascii="Times New Roman" w:hAnsi="Times New Roman" w:cs="Times New Roman"/>
          <w:sz w:val="24"/>
          <w:szCs w:val="24"/>
        </w:rPr>
        <w:t xml:space="preserve">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образовательных учреждениях для детей-сирот  и детей, оставшихся без попечения родителей;</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согласование исходных данных для расчета субвенций на финансовое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внедрение федеральных государственных образовательных стандартов общего образования;</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внедрение эффективных контрактов с руководителями и педагогическими работниками муниципальных общеобразовательных учреждений;</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внедрение системы оценки качества общего образования.</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В реализации подпрограммы принимают участие муниципальные общеобразовательные учреждения, муниципальное  казённое образовательное учреждение для детей-сирот и детей, оставшихся без попечения родителей.</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lastRenderedPageBreak/>
        <w:t>В целях обеспечения санитарно-эпидемиологического благополучия в системе общего образования осуществляется взаимодействие с Территориальным отделом Федеральной службы по надзору в сфере защиты прав потребителей и благополучия человека по городу Глазову и Глазовскому району.</w:t>
      </w:r>
    </w:p>
    <w:p w:rsidR="001232C9" w:rsidRPr="00536E4B" w:rsidRDefault="001232C9" w:rsidP="001232C9">
      <w:pPr>
        <w:ind w:firstLine="851"/>
        <w:jc w:val="both"/>
        <w:rPr>
          <w:rFonts w:ascii="Times New Roman" w:hAnsi="Times New Roman" w:cs="Times New Roman"/>
          <w:b/>
          <w:sz w:val="24"/>
          <w:szCs w:val="24"/>
        </w:rPr>
      </w:pPr>
      <w:r w:rsidRPr="00536E4B">
        <w:rPr>
          <w:rFonts w:ascii="Times New Roman" w:hAnsi="Times New Roman" w:cs="Times New Roman"/>
          <w:sz w:val="24"/>
          <w:szCs w:val="24"/>
        </w:rPr>
        <w:t>Для выполнения отдельных мероприятий подпрограммы привлекаются организации путем размещения муниципального заказа в соответствии с действующим законодательством</w:t>
      </w:r>
      <w:r>
        <w:rPr>
          <w:rFonts w:ascii="Times New Roman" w:hAnsi="Times New Roman" w:cs="Times New Roman"/>
          <w:sz w:val="24"/>
          <w:szCs w:val="24"/>
        </w:rPr>
        <w:t>.</w:t>
      </w:r>
    </w:p>
    <w:p w:rsidR="001232C9" w:rsidRPr="00396DAA" w:rsidRDefault="001232C9" w:rsidP="001232C9">
      <w:pPr>
        <w:ind w:firstLine="851"/>
        <w:jc w:val="both"/>
        <w:rPr>
          <w:rFonts w:ascii="Times New Roman" w:hAnsi="Times New Roman" w:cs="Times New Roman"/>
          <w:b/>
          <w:sz w:val="24"/>
          <w:szCs w:val="24"/>
        </w:rPr>
      </w:pPr>
      <w:r w:rsidRPr="00396DAA">
        <w:rPr>
          <w:rFonts w:ascii="Times New Roman" w:hAnsi="Times New Roman" w:cs="Times New Roman"/>
          <w:b/>
          <w:sz w:val="24"/>
          <w:szCs w:val="24"/>
        </w:rPr>
        <w:t xml:space="preserve">1.2.9. Ресурсное обеспечение </w:t>
      </w:r>
    </w:p>
    <w:p w:rsidR="001232C9" w:rsidRPr="00396DAA" w:rsidRDefault="001232C9" w:rsidP="001232C9">
      <w:pPr>
        <w:spacing w:line="240" w:lineRule="auto"/>
        <w:ind w:firstLine="851"/>
        <w:jc w:val="both"/>
        <w:rPr>
          <w:rFonts w:ascii="Times New Roman" w:hAnsi="Times New Roman" w:cs="Times New Roman"/>
          <w:sz w:val="24"/>
          <w:szCs w:val="24"/>
        </w:rPr>
      </w:pPr>
      <w:r w:rsidRPr="00396DAA">
        <w:rPr>
          <w:rFonts w:ascii="Times New Roman" w:hAnsi="Times New Roman" w:cs="Times New Roman"/>
          <w:sz w:val="24"/>
          <w:szCs w:val="24"/>
        </w:rPr>
        <w:t>Источниками ресурсного обеспечения подпрограммы являются:</w:t>
      </w:r>
    </w:p>
    <w:p w:rsidR="001232C9" w:rsidRPr="00396DAA" w:rsidRDefault="001232C9" w:rsidP="001232C9">
      <w:pPr>
        <w:spacing w:line="240" w:lineRule="auto"/>
        <w:ind w:firstLine="851"/>
        <w:jc w:val="both"/>
        <w:rPr>
          <w:rFonts w:ascii="Times New Roman" w:hAnsi="Times New Roman" w:cs="Times New Roman"/>
          <w:sz w:val="24"/>
          <w:szCs w:val="24"/>
        </w:rPr>
      </w:pPr>
      <w:r w:rsidRPr="00396DAA">
        <w:rPr>
          <w:rFonts w:ascii="Times New Roman" w:hAnsi="Times New Roman" w:cs="Times New Roman"/>
          <w:sz w:val="24"/>
          <w:szCs w:val="24"/>
        </w:rPr>
        <w:t>- средства бюджета муниципального образования «Муниципальный округ Глазовский район Удмуртской Республики»;</w:t>
      </w:r>
    </w:p>
    <w:p w:rsidR="001232C9" w:rsidRPr="00396DAA" w:rsidRDefault="001232C9" w:rsidP="001232C9">
      <w:pPr>
        <w:spacing w:line="240" w:lineRule="auto"/>
        <w:ind w:firstLine="851"/>
        <w:jc w:val="both"/>
        <w:rPr>
          <w:rFonts w:ascii="Times New Roman" w:hAnsi="Times New Roman" w:cs="Times New Roman"/>
          <w:sz w:val="24"/>
          <w:szCs w:val="24"/>
        </w:rPr>
      </w:pPr>
      <w:r w:rsidRPr="00396DAA">
        <w:rPr>
          <w:rFonts w:ascii="Times New Roman" w:hAnsi="Times New Roman" w:cs="Times New Roman"/>
          <w:sz w:val="24"/>
          <w:szCs w:val="24"/>
        </w:rPr>
        <w:t>- средства бюджета Удмуртской Республики;</w:t>
      </w:r>
    </w:p>
    <w:p w:rsidR="001232C9" w:rsidRPr="00396DAA" w:rsidRDefault="001232C9" w:rsidP="001232C9">
      <w:pPr>
        <w:spacing w:line="240" w:lineRule="auto"/>
        <w:ind w:firstLine="851"/>
        <w:jc w:val="both"/>
        <w:rPr>
          <w:rFonts w:ascii="Times New Roman" w:hAnsi="Times New Roman" w:cs="Times New Roman"/>
          <w:sz w:val="24"/>
          <w:szCs w:val="24"/>
        </w:rPr>
      </w:pPr>
      <w:r w:rsidRPr="00396DAA">
        <w:rPr>
          <w:rFonts w:ascii="Times New Roman" w:hAnsi="Times New Roman" w:cs="Times New Roman"/>
          <w:sz w:val="24"/>
          <w:szCs w:val="24"/>
        </w:rPr>
        <w:t>- иные источники.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37"/>
      </w:tblGrid>
      <w:tr w:rsidR="001232C9" w:rsidRPr="00C3165A" w:rsidTr="001232C9">
        <w:trPr>
          <w:trHeight w:val="552"/>
        </w:trPr>
        <w:tc>
          <w:tcPr>
            <w:tcW w:w="10031" w:type="dxa"/>
          </w:tcPr>
          <w:p w:rsidR="0027503F" w:rsidRPr="00396DAA" w:rsidRDefault="0027503F" w:rsidP="0027503F">
            <w:pPr>
              <w:jc w:val="both"/>
              <w:rPr>
                <w:rFonts w:ascii="Times New Roman" w:hAnsi="Times New Roman" w:cs="Times New Roman"/>
                <w:sz w:val="24"/>
                <w:szCs w:val="24"/>
              </w:rPr>
            </w:pPr>
            <w:r w:rsidRPr="00396DAA">
              <w:rPr>
                <w:rFonts w:ascii="Times New Roman" w:hAnsi="Times New Roman" w:cs="Times New Roman"/>
                <w:sz w:val="24"/>
                <w:szCs w:val="24"/>
              </w:rPr>
              <w:t>Общий объем финансирования  муницип</w:t>
            </w:r>
            <w:r>
              <w:rPr>
                <w:rFonts w:ascii="Times New Roman" w:hAnsi="Times New Roman" w:cs="Times New Roman"/>
                <w:sz w:val="24"/>
                <w:szCs w:val="24"/>
              </w:rPr>
              <w:t>альной подпрограммы на 2015-2028</w:t>
            </w:r>
            <w:r w:rsidRPr="00396DAA">
              <w:rPr>
                <w:rFonts w:ascii="Times New Roman" w:hAnsi="Times New Roman" w:cs="Times New Roman"/>
                <w:sz w:val="24"/>
                <w:szCs w:val="24"/>
              </w:rPr>
              <w:t xml:space="preserve"> годы составляет </w:t>
            </w:r>
            <w:r>
              <w:rPr>
                <w:rFonts w:ascii="Times New Roman" w:hAnsi="Times New Roman" w:cs="Times New Roman"/>
                <w:sz w:val="24"/>
                <w:szCs w:val="24"/>
              </w:rPr>
              <w:t>3 731 085,9</w:t>
            </w:r>
            <w:r w:rsidRPr="00396DAA">
              <w:rPr>
                <w:rFonts w:ascii="Times New Roman" w:hAnsi="Times New Roman" w:cs="Times New Roman"/>
                <w:sz w:val="24"/>
                <w:szCs w:val="24"/>
              </w:rPr>
              <w:t xml:space="preserve">  тыс. руб., в том числе за счет субсидий из бюджета Удмуртской Республики – 3</w:t>
            </w:r>
            <w:r>
              <w:rPr>
                <w:rFonts w:ascii="Times New Roman" w:hAnsi="Times New Roman" w:cs="Times New Roman"/>
                <w:sz w:val="24"/>
                <w:szCs w:val="24"/>
              </w:rPr>
              <w:t>46 074,1</w:t>
            </w:r>
            <w:r w:rsidRPr="00396DAA">
              <w:rPr>
                <w:rFonts w:ascii="Times New Roman" w:hAnsi="Times New Roman" w:cs="Times New Roman"/>
                <w:sz w:val="24"/>
                <w:szCs w:val="24"/>
              </w:rPr>
              <w:t xml:space="preserve"> тыс. руб.,  субвенций из бюджета Удмуртской Республики – 2</w:t>
            </w:r>
            <w:r>
              <w:rPr>
                <w:rFonts w:ascii="Times New Roman" w:hAnsi="Times New Roman" w:cs="Times New Roman"/>
                <w:sz w:val="24"/>
                <w:szCs w:val="24"/>
              </w:rPr>
              <w:t> 534 018,2</w:t>
            </w:r>
            <w:r w:rsidRPr="00396DAA">
              <w:rPr>
                <w:rFonts w:ascii="Times New Roman" w:hAnsi="Times New Roman" w:cs="Times New Roman"/>
                <w:sz w:val="24"/>
                <w:szCs w:val="24"/>
              </w:rPr>
              <w:t xml:space="preserve"> тыс. </w:t>
            </w:r>
            <w:r>
              <w:rPr>
                <w:rFonts w:ascii="Times New Roman" w:hAnsi="Times New Roman" w:cs="Times New Roman"/>
                <w:sz w:val="24"/>
                <w:szCs w:val="24"/>
              </w:rPr>
              <w:t>руб., иных источников – 58 638,7</w:t>
            </w:r>
            <w:r w:rsidRPr="00396DAA">
              <w:rPr>
                <w:rFonts w:ascii="Times New Roman" w:hAnsi="Times New Roman" w:cs="Times New Roman"/>
                <w:sz w:val="24"/>
                <w:szCs w:val="24"/>
              </w:rPr>
              <w:t xml:space="preserve"> тыс. руб.</w:t>
            </w:r>
          </w:p>
          <w:p w:rsidR="0027503F" w:rsidRDefault="0027503F" w:rsidP="0027503F">
            <w:pPr>
              <w:jc w:val="both"/>
              <w:rPr>
                <w:rFonts w:ascii="Times New Roman" w:hAnsi="Times New Roman" w:cs="Times New Roman"/>
                <w:sz w:val="24"/>
                <w:szCs w:val="24"/>
              </w:rPr>
            </w:pPr>
            <w:r w:rsidRPr="00396DAA">
              <w:rPr>
                <w:rFonts w:ascii="Times New Roman" w:hAnsi="Times New Roman" w:cs="Times New Roman"/>
                <w:sz w:val="24"/>
                <w:szCs w:val="24"/>
              </w:rPr>
              <w:t>Сведения о ресурсном обеспечении программы за счет всех источников финансирования по годам реализации (тыс. руб.):</w:t>
            </w:r>
          </w:p>
          <w:tbl>
            <w:tblPr>
              <w:tblW w:w="8739" w:type="dxa"/>
              <w:tblLook w:val="04A0"/>
            </w:tblPr>
            <w:tblGrid>
              <w:gridCol w:w="1236"/>
              <w:gridCol w:w="619"/>
              <w:gridCol w:w="619"/>
              <w:gridCol w:w="619"/>
              <w:gridCol w:w="619"/>
              <w:gridCol w:w="619"/>
              <w:gridCol w:w="620"/>
              <w:gridCol w:w="620"/>
              <w:gridCol w:w="620"/>
              <w:gridCol w:w="620"/>
              <w:gridCol w:w="620"/>
              <w:gridCol w:w="620"/>
              <w:gridCol w:w="620"/>
              <w:gridCol w:w="620"/>
              <w:gridCol w:w="620"/>
            </w:tblGrid>
            <w:tr w:rsidR="0027503F" w:rsidRPr="0027503F" w:rsidTr="0027503F">
              <w:trPr>
                <w:trHeight w:val="255"/>
              </w:trPr>
              <w:tc>
                <w:tcPr>
                  <w:tcW w:w="1057" w:type="dxa"/>
                  <w:tcBorders>
                    <w:top w:val="single" w:sz="4" w:space="0" w:color="auto"/>
                    <w:left w:val="single" w:sz="4" w:space="0" w:color="auto"/>
                    <w:bottom w:val="single" w:sz="4" w:space="0" w:color="auto"/>
                    <w:right w:val="single" w:sz="4" w:space="0" w:color="auto"/>
                  </w:tcBorders>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Источник финансирования</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2015 год</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2016 год </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2017 год </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2018 год </w:t>
                  </w:r>
                </w:p>
              </w:tc>
              <w:tc>
                <w:tcPr>
                  <w:tcW w:w="549"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2019 год </w:t>
                  </w:r>
                </w:p>
              </w:tc>
              <w:tc>
                <w:tcPr>
                  <w:tcW w:w="549"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2020 год </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2021 год</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2022 год</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2023 год</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2024 год</w:t>
                  </w:r>
                </w:p>
              </w:tc>
              <w:tc>
                <w:tcPr>
                  <w:tcW w:w="549"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2025 год</w:t>
                  </w:r>
                </w:p>
              </w:tc>
              <w:tc>
                <w:tcPr>
                  <w:tcW w:w="549"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2026 год</w:t>
                  </w:r>
                </w:p>
              </w:tc>
              <w:tc>
                <w:tcPr>
                  <w:tcW w:w="549"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2027 год</w:t>
                  </w:r>
                </w:p>
              </w:tc>
              <w:tc>
                <w:tcPr>
                  <w:tcW w:w="549"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2028 год</w:t>
                  </w:r>
                </w:p>
              </w:tc>
            </w:tr>
            <w:tr w:rsidR="0027503F" w:rsidRPr="0027503F" w:rsidTr="0027503F">
              <w:trPr>
                <w:trHeight w:val="255"/>
              </w:trPr>
              <w:tc>
                <w:tcPr>
                  <w:tcW w:w="1057"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Всего</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211079,1</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222529,2</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238737</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259135,6</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312658,3</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259940,7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281252,7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324375,3</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314864,2</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252459,6</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263963,7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263363,5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263363,5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263363,5</w:t>
                  </w:r>
                </w:p>
              </w:tc>
            </w:tr>
            <w:tr w:rsidR="0027503F" w:rsidRPr="0027503F" w:rsidTr="0027503F">
              <w:trPr>
                <w:trHeight w:val="390"/>
              </w:trPr>
              <w:tc>
                <w:tcPr>
                  <w:tcW w:w="1057"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бюджет муниципального образования "Глазовский район"</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211079,1</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222529,2</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238737</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259135,6</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312658,3</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259940,7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281252,7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324375,3</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314864,2</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252459,6</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263963,7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263363,5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263363,5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263363,5</w:t>
                  </w:r>
                </w:p>
              </w:tc>
            </w:tr>
            <w:tr w:rsidR="0027503F" w:rsidRPr="0027503F" w:rsidTr="0027503F">
              <w:trPr>
                <w:trHeight w:val="255"/>
              </w:trPr>
              <w:tc>
                <w:tcPr>
                  <w:tcW w:w="1057"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ind w:firstLineChars="100" w:firstLine="150"/>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в том числе:</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FF0000"/>
                      <w:sz w:val="15"/>
                      <w:szCs w:val="15"/>
                    </w:rPr>
                  </w:pPr>
                  <w:r w:rsidRPr="0027503F">
                    <w:rPr>
                      <w:rFonts w:ascii="Times New Roman" w:eastAsia="Times New Roman" w:hAnsi="Times New Roman" w:cs="Times New Roman"/>
                      <w:b/>
                      <w:bCs/>
                      <w:color w:val="FF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FF0000"/>
                      <w:sz w:val="15"/>
                      <w:szCs w:val="15"/>
                    </w:rPr>
                  </w:pPr>
                  <w:r w:rsidRPr="0027503F">
                    <w:rPr>
                      <w:rFonts w:ascii="Times New Roman" w:eastAsia="Times New Roman" w:hAnsi="Times New Roman" w:cs="Times New Roman"/>
                      <w:b/>
                      <w:bCs/>
                      <w:color w:val="FF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r>
            <w:tr w:rsidR="0027503F" w:rsidRPr="0027503F" w:rsidTr="0027503F">
              <w:trPr>
                <w:trHeight w:val="255"/>
              </w:trPr>
              <w:tc>
                <w:tcPr>
                  <w:tcW w:w="1057"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субсидии из бюджета Удмуртской Республики</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3178,7</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7335,2</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8522,6</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3714</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41295,1</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17822,1</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29132,1</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80767,2</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58477,5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20091,9</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19033,5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18901,4</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18901,4</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18901,4</w:t>
                  </w:r>
                </w:p>
              </w:tc>
            </w:tr>
            <w:tr w:rsidR="0027503F" w:rsidRPr="0027503F" w:rsidTr="0027503F">
              <w:trPr>
                <w:trHeight w:val="255"/>
              </w:trPr>
              <w:tc>
                <w:tcPr>
                  <w:tcW w:w="1057"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субвенции из бюджета Удмуртской Республики</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160592,5</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158291,1</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162054,4</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186297,7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189362,9</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161207,7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172466,2</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180054,5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191038,5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184761,4</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197323,9</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196855,8</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196855,8</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196855,8</w:t>
                  </w:r>
                </w:p>
              </w:tc>
            </w:tr>
            <w:tr w:rsidR="0027503F" w:rsidRPr="0027503F" w:rsidTr="0027503F">
              <w:trPr>
                <w:trHeight w:val="390"/>
              </w:trPr>
              <w:tc>
                <w:tcPr>
                  <w:tcW w:w="1057"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средства бюджета Удмуртской Республики, планируемые к привлечению</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r>
            <w:tr w:rsidR="0027503F" w:rsidRPr="0027503F" w:rsidTr="0027503F">
              <w:trPr>
                <w:trHeight w:val="390"/>
              </w:trPr>
              <w:tc>
                <w:tcPr>
                  <w:tcW w:w="1057"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бюджеты поселений, входящих в состав муниципального образования "Глазовский район"</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r>
            <w:tr w:rsidR="0027503F" w:rsidRPr="0027503F" w:rsidTr="0027503F">
              <w:trPr>
                <w:trHeight w:val="255"/>
              </w:trPr>
              <w:tc>
                <w:tcPr>
                  <w:tcW w:w="1057"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иные источники</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9462,8</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6009,9</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6107,1</w:t>
                  </w:r>
                </w:p>
              </w:tc>
              <w:tc>
                <w:tcPr>
                  <w:tcW w:w="54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7093,4</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7054,3</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4403,3</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4642,5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2948,5</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1913,4</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1800,7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1800,7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1800,7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1800,7</w:t>
                  </w:r>
                </w:p>
              </w:tc>
              <w:tc>
                <w:tcPr>
                  <w:tcW w:w="549"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1800,7</w:t>
                  </w:r>
                </w:p>
              </w:tc>
            </w:tr>
          </w:tbl>
          <w:p w:rsidR="001232C9" w:rsidRPr="00C3165A" w:rsidRDefault="001232C9" w:rsidP="001232C9">
            <w:pPr>
              <w:rPr>
                <w:rFonts w:ascii="Times New Roman" w:hAnsi="Times New Roman" w:cs="Times New Roman"/>
                <w:color w:val="FF0000"/>
                <w:sz w:val="24"/>
                <w:szCs w:val="24"/>
              </w:rPr>
            </w:pPr>
          </w:p>
        </w:tc>
      </w:tr>
    </w:tbl>
    <w:p w:rsidR="001232C9" w:rsidRPr="00C3165A" w:rsidRDefault="001232C9" w:rsidP="001232C9">
      <w:pPr>
        <w:jc w:val="both"/>
        <w:rPr>
          <w:rFonts w:ascii="Times New Roman" w:hAnsi="Times New Roman" w:cs="Times New Roman"/>
          <w:color w:val="FF0000"/>
          <w:sz w:val="24"/>
          <w:szCs w:val="24"/>
        </w:rPr>
      </w:pPr>
    </w:p>
    <w:p w:rsidR="001232C9" w:rsidRPr="00396DAA" w:rsidRDefault="001232C9" w:rsidP="001232C9">
      <w:pPr>
        <w:jc w:val="both"/>
        <w:rPr>
          <w:rFonts w:ascii="Times New Roman" w:hAnsi="Times New Roman" w:cs="Times New Roman"/>
          <w:sz w:val="24"/>
          <w:szCs w:val="24"/>
        </w:rPr>
      </w:pPr>
      <w:r w:rsidRPr="00396DAA">
        <w:rPr>
          <w:rFonts w:ascii="Times New Roman" w:hAnsi="Times New Roman" w:cs="Times New Roman"/>
          <w:sz w:val="24"/>
          <w:szCs w:val="24"/>
        </w:rPr>
        <w:t>Ресурсное обеспечение подпрограммы за счет средств бюджета  муниципального образования «Муниципальный округ Глазовский район Удмуртской Республики» сформировано:</w:t>
      </w:r>
    </w:p>
    <w:p w:rsidR="001232C9" w:rsidRPr="00396DAA" w:rsidRDefault="001232C9" w:rsidP="001232C9">
      <w:pPr>
        <w:ind w:firstLine="851"/>
        <w:jc w:val="both"/>
        <w:rPr>
          <w:rFonts w:ascii="Times New Roman" w:hAnsi="Times New Roman" w:cs="Times New Roman"/>
          <w:sz w:val="24"/>
          <w:szCs w:val="24"/>
        </w:rPr>
      </w:pPr>
      <w:r w:rsidRPr="00396DAA">
        <w:rPr>
          <w:rFonts w:ascii="Times New Roman" w:hAnsi="Times New Roman" w:cs="Times New Roman"/>
          <w:sz w:val="24"/>
          <w:szCs w:val="24"/>
        </w:rPr>
        <w:t>- на 2015,2016,2017,2018,2019,2020,2021</w:t>
      </w:r>
      <w:r w:rsidR="00B0471E" w:rsidRPr="00396DAA">
        <w:rPr>
          <w:rFonts w:ascii="Times New Roman" w:hAnsi="Times New Roman" w:cs="Times New Roman"/>
          <w:sz w:val="24"/>
          <w:szCs w:val="24"/>
        </w:rPr>
        <w:t>,2022</w:t>
      </w:r>
      <w:r w:rsidR="0027503F">
        <w:rPr>
          <w:rFonts w:ascii="Times New Roman" w:hAnsi="Times New Roman" w:cs="Times New Roman"/>
          <w:sz w:val="24"/>
          <w:szCs w:val="24"/>
        </w:rPr>
        <w:t>,2023</w:t>
      </w:r>
      <w:r w:rsidRPr="00396DAA">
        <w:rPr>
          <w:rFonts w:ascii="Times New Roman" w:hAnsi="Times New Roman" w:cs="Times New Roman"/>
          <w:sz w:val="24"/>
          <w:szCs w:val="24"/>
        </w:rPr>
        <w:t xml:space="preserve"> годы – в соответствии с уточненным планом за 2015, 2016,2017,2018,2019,2020,2021</w:t>
      </w:r>
      <w:r w:rsidR="00B0471E" w:rsidRPr="00396DAA">
        <w:rPr>
          <w:rFonts w:ascii="Times New Roman" w:hAnsi="Times New Roman" w:cs="Times New Roman"/>
          <w:sz w:val="24"/>
          <w:szCs w:val="24"/>
        </w:rPr>
        <w:t>,2022</w:t>
      </w:r>
      <w:r w:rsidR="0027503F">
        <w:rPr>
          <w:rFonts w:ascii="Times New Roman" w:hAnsi="Times New Roman" w:cs="Times New Roman"/>
          <w:sz w:val="24"/>
          <w:szCs w:val="24"/>
        </w:rPr>
        <w:t>,2023</w:t>
      </w:r>
      <w:r w:rsidRPr="00396DAA">
        <w:rPr>
          <w:rFonts w:ascii="Times New Roman" w:hAnsi="Times New Roman" w:cs="Times New Roman"/>
          <w:sz w:val="24"/>
          <w:szCs w:val="24"/>
        </w:rPr>
        <w:t xml:space="preserve"> годы;</w:t>
      </w:r>
    </w:p>
    <w:p w:rsidR="001232C9" w:rsidRPr="00396DAA" w:rsidRDefault="001232C9" w:rsidP="001232C9">
      <w:pPr>
        <w:ind w:firstLine="851"/>
        <w:jc w:val="both"/>
        <w:rPr>
          <w:rFonts w:ascii="Times New Roman" w:hAnsi="Times New Roman" w:cs="Times New Roman"/>
          <w:sz w:val="24"/>
          <w:szCs w:val="24"/>
        </w:rPr>
      </w:pPr>
      <w:r w:rsidRPr="00396DAA">
        <w:rPr>
          <w:rFonts w:ascii="Times New Roman" w:hAnsi="Times New Roman" w:cs="Times New Roman"/>
          <w:sz w:val="24"/>
          <w:szCs w:val="24"/>
        </w:rPr>
        <w:lastRenderedPageBreak/>
        <w:t xml:space="preserve">- </w:t>
      </w:r>
      <w:r w:rsidR="0027503F">
        <w:rPr>
          <w:rFonts w:ascii="Times New Roman" w:hAnsi="Times New Roman" w:cs="Times New Roman"/>
          <w:sz w:val="24"/>
          <w:szCs w:val="24"/>
        </w:rPr>
        <w:t xml:space="preserve">на </w:t>
      </w:r>
      <w:r w:rsidRPr="00396DAA">
        <w:rPr>
          <w:rFonts w:ascii="Times New Roman" w:hAnsi="Times New Roman" w:cs="Times New Roman"/>
          <w:sz w:val="24"/>
          <w:szCs w:val="24"/>
        </w:rPr>
        <w:t>2024,2025</w:t>
      </w:r>
      <w:r w:rsidR="00B0471E" w:rsidRPr="00396DAA">
        <w:rPr>
          <w:rFonts w:ascii="Times New Roman" w:hAnsi="Times New Roman" w:cs="Times New Roman"/>
          <w:sz w:val="24"/>
          <w:szCs w:val="24"/>
        </w:rPr>
        <w:t>,2026</w:t>
      </w:r>
      <w:r w:rsidR="0027503F">
        <w:rPr>
          <w:rFonts w:ascii="Times New Roman" w:hAnsi="Times New Roman" w:cs="Times New Roman"/>
          <w:sz w:val="24"/>
          <w:szCs w:val="24"/>
        </w:rPr>
        <w:t>,2027,2028</w:t>
      </w:r>
      <w:r w:rsidRPr="00396DAA">
        <w:rPr>
          <w:rFonts w:ascii="Times New Roman" w:hAnsi="Times New Roman" w:cs="Times New Roman"/>
          <w:sz w:val="24"/>
          <w:szCs w:val="24"/>
        </w:rPr>
        <w:t xml:space="preserve"> годы – в соответствии с  решения о бюджете  муниципального образования «Муниципальный округ Глазовский район Удмуртской Республики» на   плановый период 202</w:t>
      </w:r>
      <w:r w:rsidR="0027503F">
        <w:rPr>
          <w:rFonts w:ascii="Times New Roman" w:hAnsi="Times New Roman" w:cs="Times New Roman"/>
          <w:sz w:val="24"/>
          <w:szCs w:val="24"/>
        </w:rPr>
        <w:t>4</w:t>
      </w:r>
      <w:r w:rsidRPr="00396DAA">
        <w:rPr>
          <w:rFonts w:ascii="Times New Roman" w:hAnsi="Times New Roman" w:cs="Times New Roman"/>
          <w:sz w:val="24"/>
          <w:szCs w:val="24"/>
        </w:rPr>
        <w:t xml:space="preserve"> и 202</w:t>
      </w:r>
      <w:r w:rsidR="0027503F">
        <w:rPr>
          <w:rFonts w:ascii="Times New Roman" w:hAnsi="Times New Roman" w:cs="Times New Roman"/>
          <w:sz w:val="24"/>
          <w:szCs w:val="24"/>
        </w:rPr>
        <w:t>5</w:t>
      </w:r>
      <w:r w:rsidRPr="00396DAA">
        <w:rPr>
          <w:rFonts w:ascii="Times New Roman" w:hAnsi="Times New Roman" w:cs="Times New Roman"/>
          <w:sz w:val="24"/>
          <w:szCs w:val="24"/>
        </w:rPr>
        <w:t>,202</w:t>
      </w:r>
      <w:r w:rsidR="0027503F">
        <w:rPr>
          <w:rFonts w:ascii="Times New Roman" w:hAnsi="Times New Roman" w:cs="Times New Roman"/>
          <w:sz w:val="24"/>
          <w:szCs w:val="24"/>
        </w:rPr>
        <w:t>6,2027,2028</w:t>
      </w:r>
      <w:r w:rsidRPr="00396DAA">
        <w:rPr>
          <w:rFonts w:ascii="Times New Roman" w:hAnsi="Times New Roman" w:cs="Times New Roman"/>
          <w:sz w:val="24"/>
          <w:szCs w:val="24"/>
        </w:rPr>
        <w:t xml:space="preserve"> годы.</w:t>
      </w:r>
    </w:p>
    <w:p w:rsidR="001232C9" w:rsidRPr="00396DAA" w:rsidRDefault="001232C9" w:rsidP="001232C9">
      <w:pPr>
        <w:ind w:firstLine="851"/>
        <w:jc w:val="both"/>
        <w:rPr>
          <w:rFonts w:ascii="Times New Roman" w:hAnsi="Times New Roman" w:cs="Times New Roman"/>
          <w:sz w:val="24"/>
          <w:szCs w:val="24"/>
        </w:rPr>
      </w:pPr>
      <w:r w:rsidRPr="00396DAA">
        <w:rPr>
          <w:rFonts w:ascii="Times New Roman" w:hAnsi="Times New Roman" w:cs="Times New Roman"/>
          <w:sz w:val="24"/>
          <w:szCs w:val="24"/>
        </w:rPr>
        <w:t>Ресурсное обеспечение подпрограммы за счет средств бюджета  муниципального образования «Муниципальный округ Глазовский район Удмуртской Республики» подлежит уточнению в рамках бюджетного цикла.</w:t>
      </w:r>
    </w:p>
    <w:p w:rsidR="001232C9" w:rsidRPr="00396DAA" w:rsidRDefault="001232C9" w:rsidP="001232C9">
      <w:pPr>
        <w:ind w:firstLine="851"/>
        <w:jc w:val="both"/>
        <w:rPr>
          <w:rFonts w:ascii="Times New Roman" w:hAnsi="Times New Roman" w:cs="Times New Roman"/>
          <w:sz w:val="24"/>
          <w:szCs w:val="24"/>
        </w:rPr>
      </w:pPr>
      <w:r w:rsidRPr="00396DAA">
        <w:rPr>
          <w:rFonts w:ascii="Times New Roman" w:hAnsi="Times New Roman" w:cs="Times New Roman"/>
          <w:sz w:val="24"/>
          <w:szCs w:val="24"/>
        </w:rPr>
        <w:t>Ресурсное обеспечение реализации подпрограммы за счет средств бюджета представлено в приложении 5 к муниципальной программе.</w:t>
      </w:r>
    </w:p>
    <w:p w:rsidR="001232C9" w:rsidRPr="00396DAA" w:rsidRDefault="001232C9" w:rsidP="001232C9">
      <w:pPr>
        <w:ind w:firstLine="851"/>
        <w:jc w:val="both"/>
        <w:rPr>
          <w:rFonts w:ascii="Times New Roman" w:hAnsi="Times New Roman" w:cs="Times New Roman"/>
          <w:sz w:val="24"/>
          <w:szCs w:val="24"/>
        </w:rPr>
      </w:pPr>
      <w:r w:rsidRPr="00396DAA">
        <w:rPr>
          <w:rFonts w:ascii="Times New Roman" w:hAnsi="Times New Roman" w:cs="Times New Roman"/>
          <w:sz w:val="24"/>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1232C9" w:rsidRPr="00536E4B" w:rsidRDefault="001232C9" w:rsidP="001232C9">
      <w:pPr>
        <w:ind w:firstLine="851"/>
        <w:jc w:val="both"/>
        <w:rPr>
          <w:rFonts w:ascii="Times New Roman" w:hAnsi="Times New Roman" w:cs="Times New Roman"/>
          <w:b/>
          <w:sz w:val="24"/>
          <w:szCs w:val="24"/>
        </w:rPr>
      </w:pPr>
      <w:r w:rsidRPr="00536E4B">
        <w:rPr>
          <w:rFonts w:ascii="Times New Roman" w:hAnsi="Times New Roman" w:cs="Times New Roman"/>
          <w:b/>
          <w:sz w:val="24"/>
          <w:szCs w:val="24"/>
        </w:rPr>
        <w:t>1.2.10. Риски и меры по управлению рисками</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Финансовые риски </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Финансовые риски связаны с ограниченностью бюджетных ресурсов на цели реализации подпрограммы,  а также с возможностью нецелевого и (или) неэффективного использования бюджетных сре</w:t>
      </w:r>
      <w:proofErr w:type="gramStart"/>
      <w:r w:rsidRPr="00536E4B">
        <w:rPr>
          <w:rFonts w:ascii="Times New Roman" w:hAnsi="Times New Roman" w:cs="Times New Roman"/>
          <w:sz w:val="24"/>
          <w:szCs w:val="24"/>
        </w:rPr>
        <w:t>дств в х</w:t>
      </w:r>
      <w:proofErr w:type="gramEnd"/>
      <w:r w:rsidRPr="00536E4B">
        <w:rPr>
          <w:rFonts w:ascii="Times New Roman" w:hAnsi="Times New Roman" w:cs="Times New Roman"/>
          <w:sz w:val="24"/>
          <w:szCs w:val="24"/>
        </w:rPr>
        <w:t>оде реализации мероприятий подпрограммы. Для управления риском:</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требуемые объемы бюджетного финансирования обосновываются в рамках бюджетного цикла;</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применяется механизм финансирования муниципальных бюджетных и автономных учреждений путем выделения субсидии на выполнение муниципального задания на оказание муниципальных услуг. В муниципальном задании формулируются целевые показатели объема и качества оказания муниципальных услуг, осуществляется </w:t>
      </w:r>
      <w:proofErr w:type="gramStart"/>
      <w:r w:rsidRPr="00536E4B">
        <w:rPr>
          <w:rFonts w:ascii="Times New Roman" w:hAnsi="Times New Roman" w:cs="Times New Roman"/>
          <w:sz w:val="24"/>
          <w:szCs w:val="24"/>
        </w:rPr>
        <w:t>контроль за</w:t>
      </w:r>
      <w:proofErr w:type="gramEnd"/>
      <w:r w:rsidRPr="00536E4B">
        <w:rPr>
          <w:rFonts w:ascii="Times New Roman" w:hAnsi="Times New Roman" w:cs="Times New Roman"/>
          <w:sz w:val="24"/>
          <w:szCs w:val="24"/>
        </w:rPr>
        <w:t xml:space="preserve"> их выполнением. </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Решение вопросов, связанных с капитальным строительством, капитальным ремонтом  и реконструкцией объектов общего образования, будет осуществляться во взаимодействии с органами государственной власти Удмуртской Республики.</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Правовые риски</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Реализация отдельных мероприятий подпрограммы зависит от правовых актов, принимаемых на федеральном, республиканском уровнях. Это касается вопросов, связанных с совершенствованием системы оплаты труда и внедрения эффективных контрактов в сфере общего образования, с уточнением перечней муниципальных услуг и показателей оценки их объема и качества. Для контроля ситуации будет осуществляться мониторинг разрабатываемых правовых актов на федеральном и республиканском уровнях, уровне, по возможности - участие в обсуждении проектов правовых актов.</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Природные или техногенные чрезвычайные ситуации </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Для общеобразовательных учреждений существует вероятность оказаться затронутыми пожарами, быть подтопленными при паводке, понести ущерб от аварий на режимных и промышленных объектах или вследствие несанкционированных захоронений опасных отходов. С целью предотвращения и минимизации последствий от возможных природных или техногенных катастроф муниципальные общеобразовательные учреждения оснащаются системами автоматической пожарной сигнализации и «тревожными» кнопками. В муниципальном образовании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w:t>
      </w:r>
      <w:r>
        <w:rPr>
          <w:rFonts w:ascii="Times New Roman" w:hAnsi="Times New Roman" w:cs="Times New Roman"/>
          <w:sz w:val="24"/>
          <w:szCs w:val="24"/>
        </w:rPr>
        <w:lastRenderedPageBreak/>
        <w:t>Республики</w:t>
      </w:r>
      <w:r w:rsidRPr="00536E4B">
        <w:rPr>
          <w:rFonts w:ascii="Times New Roman" w:hAnsi="Times New Roman" w:cs="Times New Roman"/>
          <w:sz w:val="24"/>
          <w:szCs w:val="24"/>
        </w:rPr>
        <w:t>» разработан план действий на случай возникновения природных или техногенных катастроф. В муниципальных общеобразовательных учреждениях оформлены информационные стенды и регулярно проводятся учебные занятия по действиям в чрезвычайных ситуациях.</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Социально-психологические риски. </w:t>
      </w:r>
    </w:p>
    <w:p w:rsidR="001232C9"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 xml:space="preserve">Данная группа рисков связана с необходимостью совершенствования механизма формирования субсидий на финансовое обеспечение муниципальных заданий на оказание муниципальных услуг, а также с внедрением эффективных  трудовых контрактов в сфере </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общего образования. Для управления риском будут проводиться семинары, совещания с руководителями муниципальных учреждений, разъяснительная работа в трудовых коллективах.</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Кадровые риски</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Связаны с недостаточной квалификацией сотрудников для внедрения новых форм и методов работы. Для минимизации рисков будет проводиться подготовка и переподготовка кадров. Для привлечения в отрасль квалифицированных и талантливых специалистов предусмотрены меры по повышению заработной платы, а также создание материальных стимулов в зависимости от результатов профессиональной служебной деятельности.</w:t>
      </w:r>
    </w:p>
    <w:p w:rsidR="001232C9" w:rsidRPr="00536E4B" w:rsidRDefault="001232C9" w:rsidP="001232C9">
      <w:pPr>
        <w:ind w:firstLine="851"/>
        <w:jc w:val="both"/>
        <w:rPr>
          <w:rFonts w:ascii="Times New Roman" w:hAnsi="Times New Roman" w:cs="Times New Roman"/>
          <w:b/>
          <w:sz w:val="24"/>
          <w:szCs w:val="24"/>
        </w:rPr>
      </w:pPr>
      <w:r w:rsidRPr="00536E4B">
        <w:rPr>
          <w:rFonts w:ascii="Times New Roman" w:hAnsi="Times New Roman" w:cs="Times New Roman"/>
          <w:b/>
          <w:sz w:val="24"/>
          <w:szCs w:val="24"/>
        </w:rPr>
        <w:t xml:space="preserve">1.2.11. Конечные результаты и показатели эффективности </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Ожидаемые конечные результаты реализации подпрограммы:</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обеспечение обучения школьников начального общего и основного общего образования по ФГОС, подготовка к переводу на обучение по ФГОС школьников среднего общего образования с 2020/21 учебного года;</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повышение качества общего образования - за счет внедрения ФГОС, создания стимулов для педагогических работников к достижению результатов профессиональной служебной деятельности, развития системы обратной связи с потребителями услуг общего образования;</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обеспечение равного доступа к качественному образованию, сокращение отставания  от лучших результатов – за счет введения независимой оценки качества образования, в том числе в разрезе муниципальных общеобразовательных  учреждений;</w:t>
      </w:r>
    </w:p>
    <w:p w:rsidR="001232C9" w:rsidRPr="00536E4B"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обновление кадрового состава и привлечение молодых талантливых педагогов для работы в общеобразовательных учреждениях – за счет повышения заработной платы педагогических работников, создания материальных стимулов для достижения результатов профессиональной служебной деятельности.</w:t>
      </w:r>
    </w:p>
    <w:p w:rsidR="001232C9" w:rsidRPr="00416401" w:rsidRDefault="001232C9" w:rsidP="001232C9">
      <w:pPr>
        <w:ind w:firstLine="851"/>
        <w:jc w:val="both"/>
        <w:rPr>
          <w:rFonts w:ascii="Times New Roman" w:hAnsi="Times New Roman" w:cs="Times New Roman"/>
          <w:sz w:val="24"/>
          <w:szCs w:val="24"/>
        </w:rPr>
      </w:pPr>
      <w:r w:rsidRPr="00536E4B">
        <w:rPr>
          <w:rFonts w:ascii="Times New Roman" w:hAnsi="Times New Roman" w:cs="Times New Roman"/>
          <w:sz w:val="24"/>
          <w:szCs w:val="24"/>
        </w:rPr>
        <w:t>Для количественной оценки результатов реализации подпрограммы предусмотрена система целевых показателей (индикаторов) и их значений по годам реа</w:t>
      </w:r>
      <w:r>
        <w:rPr>
          <w:rFonts w:ascii="Times New Roman" w:hAnsi="Times New Roman" w:cs="Times New Roman"/>
          <w:sz w:val="24"/>
          <w:szCs w:val="24"/>
        </w:rPr>
        <w:t>лизации муниципальной программы.</w:t>
      </w:r>
    </w:p>
    <w:p w:rsidR="001232C9" w:rsidRPr="00536E4B" w:rsidRDefault="001232C9" w:rsidP="001232C9">
      <w:pPr>
        <w:tabs>
          <w:tab w:val="left" w:pos="1276"/>
        </w:tabs>
        <w:autoSpaceDE w:val="0"/>
        <w:ind w:left="-360"/>
        <w:jc w:val="center"/>
        <w:rPr>
          <w:rFonts w:ascii="Times New Roman" w:hAnsi="Times New Roman" w:cs="Times New Roman"/>
          <w:b/>
          <w:sz w:val="24"/>
          <w:szCs w:val="24"/>
        </w:rPr>
      </w:pPr>
      <w:r w:rsidRPr="00536E4B">
        <w:rPr>
          <w:rFonts w:ascii="Times New Roman" w:hAnsi="Times New Roman" w:cs="Times New Roman"/>
          <w:b/>
          <w:sz w:val="24"/>
          <w:szCs w:val="24"/>
        </w:rPr>
        <w:t>1.3.Подпрограмма «Развитие дополнительного образования»</w:t>
      </w:r>
    </w:p>
    <w:p w:rsidR="001232C9" w:rsidRPr="00536E4B" w:rsidRDefault="001232C9" w:rsidP="001232C9">
      <w:pPr>
        <w:autoSpaceDE w:val="0"/>
        <w:jc w:val="center"/>
        <w:rPr>
          <w:rFonts w:ascii="Times New Roman" w:hAnsi="Times New Roman" w:cs="Times New Roman"/>
          <w:b/>
          <w:bCs/>
          <w:sz w:val="24"/>
          <w:szCs w:val="24"/>
        </w:rPr>
      </w:pPr>
      <w:r w:rsidRPr="00536E4B">
        <w:rPr>
          <w:rFonts w:ascii="Times New Roman" w:hAnsi="Times New Roman" w:cs="Times New Roman"/>
          <w:b/>
          <w:bCs/>
          <w:sz w:val="24"/>
          <w:szCs w:val="24"/>
        </w:rPr>
        <w:t>Краткая характеристика (паспорт) подпрограммы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8080"/>
      </w:tblGrid>
      <w:tr w:rsidR="001232C9" w:rsidRPr="00536E4B" w:rsidTr="001232C9">
        <w:tc>
          <w:tcPr>
            <w:tcW w:w="1951" w:type="dxa"/>
          </w:tcPr>
          <w:p w:rsidR="001232C9" w:rsidRPr="00536E4B" w:rsidRDefault="001232C9" w:rsidP="001232C9">
            <w:pPr>
              <w:autoSpaceDE w:val="0"/>
              <w:rPr>
                <w:rFonts w:ascii="Times New Roman" w:hAnsi="Times New Roman" w:cs="Times New Roman"/>
                <w:b/>
                <w:bCs/>
                <w:sz w:val="24"/>
                <w:szCs w:val="24"/>
              </w:rPr>
            </w:pPr>
            <w:r w:rsidRPr="00536E4B">
              <w:rPr>
                <w:rFonts w:ascii="Times New Roman" w:hAnsi="Times New Roman" w:cs="Times New Roman"/>
                <w:sz w:val="24"/>
                <w:szCs w:val="24"/>
              </w:rPr>
              <w:t>Наименование подпрограммы</w:t>
            </w:r>
          </w:p>
        </w:tc>
        <w:tc>
          <w:tcPr>
            <w:tcW w:w="8080" w:type="dxa"/>
          </w:tcPr>
          <w:p w:rsidR="001232C9" w:rsidRPr="00536E4B" w:rsidRDefault="001232C9" w:rsidP="001232C9">
            <w:pPr>
              <w:autoSpaceDE w:val="0"/>
              <w:rPr>
                <w:rFonts w:ascii="Times New Roman" w:hAnsi="Times New Roman" w:cs="Times New Roman"/>
                <w:b/>
                <w:bCs/>
                <w:sz w:val="24"/>
                <w:szCs w:val="24"/>
              </w:rPr>
            </w:pPr>
            <w:r w:rsidRPr="00536E4B">
              <w:rPr>
                <w:rFonts w:ascii="Times New Roman" w:hAnsi="Times New Roman" w:cs="Times New Roman"/>
                <w:sz w:val="24"/>
                <w:szCs w:val="24"/>
              </w:rPr>
              <w:t>Развитие дополнительного образования</w:t>
            </w:r>
          </w:p>
        </w:tc>
      </w:tr>
      <w:tr w:rsidR="001232C9" w:rsidRPr="00536E4B" w:rsidTr="001232C9">
        <w:tc>
          <w:tcPr>
            <w:tcW w:w="1951" w:type="dxa"/>
          </w:tcPr>
          <w:p w:rsidR="001232C9" w:rsidRPr="00536E4B" w:rsidRDefault="001232C9" w:rsidP="001232C9">
            <w:pPr>
              <w:autoSpaceDE w:val="0"/>
              <w:rPr>
                <w:rFonts w:ascii="Times New Roman" w:hAnsi="Times New Roman" w:cs="Times New Roman"/>
                <w:sz w:val="24"/>
                <w:szCs w:val="24"/>
              </w:rPr>
            </w:pPr>
            <w:r w:rsidRPr="00536E4B">
              <w:rPr>
                <w:rFonts w:ascii="Times New Roman" w:hAnsi="Times New Roman" w:cs="Times New Roman"/>
                <w:sz w:val="24"/>
                <w:szCs w:val="24"/>
              </w:rPr>
              <w:t>Координатор</w:t>
            </w:r>
          </w:p>
        </w:tc>
        <w:tc>
          <w:tcPr>
            <w:tcW w:w="8080" w:type="dxa"/>
          </w:tcPr>
          <w:p w:rsidR="001232C9" w:rsidRPr="00536E4B" w:rsidRDefault="001232C9" w:rsidP="001232C9">
            <w:pPr>
              <w:autoSpaceDE w:val="0"/>
              <w:rPr>
                <w:rFonts w:ascii="Times New Roman" w:hAnsi="Times New Roman" w:cs="Times New Roman"/>
                <w:sz w:val="24"/>
                <w:szCs w:val="24"/>
              </w:rPr>
            </w:pPr>
            <w:r w:rsidRPr="00536E4B">
              <w:rPr>
                <w:rFonts w:ascii="Times New Roman" w:hAnsi="Times New Roman" w:cs="Times New Roman"/>
                <w:sz w:val="24"/>
                <w:szCs w:val="24"/>
              </w:rPr>
              <w:t>Заместитель главы Администрации  по социальной сфере</w:t>
            </w:r>
          </w:p>
        </w:tc>
      </w:tr>
      <w:tr w:rsidR="001232C9" w:rsidRPr="00536E4B" w:rsidTr="001232C9">
        <w:tc>
          <w:tcPr>
            <w:tcW w:w="1951" w:type="dxa"/>
          </w:tcPr>
          <w:p w:rsidR="001232C9" w:rsidRPr="00536E4B" w:rsidRDefault="001232C9" w:rsidP="001232C9">
            <w:pPr>
              <w:autoSpaceDE w:val="0"/>
              <w:rPr>
                <w:rFonts w:ascii="Times New Roman" w:hAnsi="Times New Roman" w:cs="Times New Roman"/>
                <w:sz w:val="24"/>
                <w:szCs w:val="24"/>
              </w:rPr>
            </w:pPr>
            <w:r w:rsidRPr="00536E4B">
              <w:rPr>
                <w:rFonts w:ascii="Times New Roman" w:hAnsi="Times New Roman" w:cs="Times New Roman"/>
                <w:sz w:val="24"/>
                <w:szCs w:val="24"/>
              </w:rPr>
              <w:t xml:space="preserve">Ответственный </w:t>
            </w:r>
            <w:r w:rsidRPr="00536E4B">
              <w:rPr>
                <w:rFonts w:ascii="Times New Roman" w:hAnsi="Times New Roman" w:cs="Times New Roman"/>
                <w:sz w:val="24"/>
                <w:szCs w:val="24"/>
              </w:rPr>
              <w:lastRenderedPageBreak/>
              <w:t>исполнитель</w:t>
            </w:r>
          </w:p>
        </w:tc>
        <w:tc>
          <w:tcPr>
            <w:tcW w:w="8080" w:type="dxa"/>
          </w:tcPr>
          <w:p w:rsidR="001232C9" w:rsidRPr="00536E4B" w:rsidRDefault="001232C9" w:rsidP="001232C9">
            <w:pPr>
              <w:autoSpaceDE w:val="0"/>
              <w:rPr>
                <w:rFonts w:ascii="Times New Roman" w:hAnsi="Times New Roman" w:cs="Times New Roman"/>
                <w:sz w:val="24"/>
                <w:szCs w:val="24"/>
              </w:rPr>
            </w:pPr>
            <w:r w:rsidRPr="00536E4B">
              <w:rPr>
                <w:rFonts w:ascii="Times New Roman" w:hAnsi="Times New Roman" w:cs="Times New Roman"/>
                <w:sz w:val="24"/>
                <w:szCs w:val="24"/>
              </w:rPr>
              <w:lastRenderedPageBreak/>
              <w:t xml:space="preserve">Управление образования Администрации муниципального образования </w:t>
            </w:r>
            <w:r w:rsidRPr="00536E4B">
              <w:rPr>
                <w:rFonts w:ascii="Times New Roman" w:hAnsi="Times New Roman" w:cs="Times New Roman"/>
                <w:sz w:val="24"/>
                <w:szCs w:val="24"/>
              </w:rPr>
              <w:lastRenderedPageBreak/>
              <w:t>«</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tc>
      </w:tr>
      <w:tr w:rsidR="001232C9" w:rsidRPr="00536E4B" w:rsidTr="001232C9">
        <w:tc>
          <w:tcPr>
            <w:tcW w:w="1951" w:type="dxa"/>
          </w:tcPr>
          <w:p w:rsidR="001232C9" w:rsidRPr="00536E4B" w:rsidRDefault="001232C9" w:rsidP="001232C9">
            <w:pPr>
              <w:autoSpaceDE w:val="0"/>
              <w:rPr>
                <w:rFonts w:ascii="Times New Roman" w:hAnsi="Times New Roman" w:cs="Times New Roman"/>
                <w:sz w:val="24"/>
                <w:szCs w:val="24"/>
              </w:rPr>
            </w:pPr>
            <w:r w:rsidRPr="00536E4B">
              <w:rPr>
                <w:rFonts w:ascii="Times New Roman" w:hAnsi="Times New Roman" w:cs="Times New Roman"/>
                <w:sz w:val="24"/>
                <w:szCs w:val="24"/>
              </w:rPr>
              <w:lastRenderedPageBreak/>
              <w:t>Соисполнители</w:t>
            </w:r>
          </w:p>
        </w:tc>
        <w:tc>
          <w:tcPr>
            <w:tcW w:w="8080" w:type="dxa"/>
          </w:tcPr>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 Муниципальное учреждение дополнительного образовани</w:t>
            </w:r>
            <w:r w:rsidR="001F681E">
              <w:rPr>
                <w:rFonts w:ascii="Times New Roman" w:hAnsi="Times New Roman" w:cs="Times New Roman"/>
                <w:sz w:val="24"/>
                <w:szCs w:val="24"/>
              </w:rPr>
              <w:t>я «Дом детского творчества» (МУ</w:t>
            </w:r>
            <w:r w:rsidRPr="00536E4B">
              <w:rPr>
                <w:rFonts w:ascii="Times New Roman" w:hAnsi="Times New Roman" w:cs="Times New Roman"/>
                <w:sz w:val="24"/>
                <w:szCs w:val="24"/>
              </w:rPr>
              <w:t>ДО «ДДТ»);</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-Муниципальное учреждение дополнительного образования «</w:t>
            </w:r>
            <w:r w:rsidR="00C3165A">
              <w:rPr>
                <w:rFonts w:ascii="Times New Roman" w:hAnsi="Times New Roman" w:cs="Times New Roman"/>
                <w:sz w:val="24"/>
                <w:szCs w:val="24"/>
              </w:rPr>
              <w:t>С</w:t>
            </w:r>
            <w:r w:rsidR="001F681E">
              <w:rPr>
                <w:rFonts w:ascii="Times New Roman" w:hAnsi="Times New Roman" w:cs="Times New Roman"/>
                <w:sz w:val="24"/>
                <w:szCs w:val="24"/>
              </w:rPr>
              <w:t>портивная школа</w:t>
            </w:r>
            <w:r w:rsidR="00C3165A">
              <w:rPr>
                <w:rFonts w:ascii="Times New Roman" w:hAnsi="Times New Roman" w:cs="Times New Roman"/>
                <w:sz w:val="24"/>
                <w:szCs w:val="24"/>
              </w:rPr>
              <w:t xml:space="preserve"> Глазовского района</w:t>
            </w:r>
            <w:r w:rsidR="001F681E">
              <w:rPr>
                <w:rFonts w:ascii="Times New Roman" w:hAnsi="Times New Roman" w:cs="Times New Roman"/>
                <w:sz w:val="24"/>
                <w:szCs w:val="24"/>
              </w:rPr>
              <w:t>» (МУ</w:t>
            </w:r>
            <w:r w:rsidR="00C3165A">
              <w:rPr>
                <w:rFonts w:ascii="Times New Roman" w:hAnsi="Times New Roman" w:cs="Times New Roman"/>
                <w:sz w:val="24"/>
                <w:szCs w:val="24"/>
              </w:rPr>
              <w:t>ДО «</w:t>
            </w:r>
            <w:r w:rsidRPr="00536E4B">
              <w:rPr>
                <w:rFonts w:ascii="Times New Roman" w:hAnsi="Times New Roman" w:cs="Times New Roman"/>
                <w:sz w:val="24"/>
                <w:szCs w:val="24"/>
              </w:rPr>
              <w:t>СШ</w:t>
            </w:r>
            <w:r w:rsidR="00C3165A">
              <w:rPr>
                <w:rFonts w:ascii="Times New Roman" w:hAnsi="Times New Roman" w:cs="Times New Roman"/>
                <w:sz w:val="24"/>
                <w:szCs w:val="24"/>
              </w:rPr>
              <w:t xml:space="preserve"> Глазовского района</w:t>
            </w:r>
            <w:r w:rsidRPr="00536E4B">
              <w:rPr>
                <w:rFonts w:ascii="Times New Roman" w:hAnsi="Times New Roman" w:cs="Times New Roman"/>
                <w:sz w:val="24"/>
                <w:szCs w:val="24"/>
              </w:rPr>
              <w:t>»);</w:t>
            </w:r>
          </w:p>
          <w:p w:rsidR="001232C9" w:rsidRPr="00536E4B" w:rsidRDefault="001232C9" w:rsidP="001232C9">
            <w:pPr>
              <w:autoSpaceDE w:val="0"/>
              <w:rPr>
                <w:rFonts w:ascii="Times New Roman" w:hAnsi="Times New Roman" w:cs="Times New Roman"/>
                <w:sz w:val="24"/>
                <w:szCs w:val="24"/>
              </w:rPr>
            </w:pPr>
            <w:r w:rsidRPr="00536E4B">
              <w:rPr>
                <w:rFonts w:ascii="Times New Roman" w:hAnsi="Times New Roman" w:cs="Times New Roman"/>
                <w:sz w:val="24"/>
                <w:szCs w:val="24"/>
              </w:rPr>
              <w:t>-Муниципальное бюджетное образовательное учреждение дополнительного образования «Понинская детская школа искусств» (МБОУ ДО «Понинская ДШИ»);</w:t>
            </w:r>
          </w:p>
          <w:p w:rsidR="001232C9" w:rsidRPr="00536E4B" w:rsidRDefault="001232C9" w:rsidP="001232C9">
            <w:pPr>
              <w:autoSpaceDE w:val="0"/>
              <w:rPr>
                <w:rFonts w:ascii="Times New Roman" w:hAnsi="Times New Roman" w:cs="Times New Roman"/>
                <w:sz w:val="24"/>
                <w:szCs w:val="24"/>
              </w:rPr>
            </w:pPr>
            <w:r w:rsidRPr="00536E4B">
              <w:rPr>
                <w:rFonts w:ascii="Times New Roman" w:hAnsi="Times New Roman" w:cs="Times New Roman"/>
                <w:sz w:val="24"/>
                <w:szCs w:val="24"/>
              </w:rPr>
              <w:t>-</w:t>
            </w:r>
            <w:r w:rsidRPr="00FC2F5D">
              <w:rPr>
                <w:rFonts w:ascii="Times New Roman" w:hAnsi="Times New Roman" w:cs="Times New Roman"/>
                <w:sz w:val="24"/>
                <w:szCs w:val="24"/>
              </w:rPr>
              <w:t xml:space="preserve"> Отдел</w:t>
            </w:r>
            <w:r>
              <w:rPr>
                <w:rFonts w:ascii="Times New Roman" w:hAnsi="Times New Roman" w:cs="Times New Roman"/>
                <w:sz w:val="24"/>
                <w:szCs w:val="24"/>
              </w:rPr>
              <w:t xml:space="preserve"> по культуре,  молодежной политике и </w:t>
            </w:r>
            <w:r>
              <w:rPr>
                <w:rFonts w:ascii="Times New Roman" w:hAnsi="Times New Roman" w:cs="Times New Roman"/>
                <w:color w:val="000000"/>
                <w:sz w:val="24"/>
                <w:szCs w:val="24"/>
              </w:rPr>
              <w:t>физической культуре</w:t>
            </w:r>
            <w:r w:rsidRPr="00FC2F5D">
              <w:rPr>
                <w:rFonts w:ascii="Times New Roman" w:hAnsi="Times New Roman" w:cs="Times New Roman"/>
                <w:color w:val="000000"/>
                <w:sz w:val="24"/>
                <w:szCs w:val="24"/>
              </w:rPr>
              <w:t xml:space="preserve"> и спорт</w:t>
            </w:r>
            <w:r>
              <w:rPr>
                <w:rFonts w:ascii="Times New Roman" w:hAnsi="Times New Roman" w:cs="Times New Roman"/>
                <w:color w:val="000000"/>
                <w:sz w:val="24"/>
                <w:szCs w:val="24"/>
              </w:rPr>
              <w:t xml:space="preserve">у </w:t>
            </w:r>
            <w:r>
              <w:rPr>
                <w:rFonts w:ascii="Times New Roman" w:hAnsi="Times New Roman" w:cs="Times New Roman"/>
                <w:sz w:val="24"/>
                <w:szCs w:val="24"/>
              </w:rPr>
              <w:t>Администрации</w:t>
            </w:r>
            <w:r w:rsidRPr="00FC2F5D">
              <w:rPr>
                <w:rFonts w:ascii="Times New Roman" w:hAnsi="Times New Roman" w:cs="Times New Roman"/>
                <w:sz w:val="24"/>
                <w:szCs w:val="24"/>
              </w:rPr>
              <w:t xml:space="preserve">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FC2F5D">
              <w:rPr>
                <w:rFonts w:ascii="Times New Roman" w:hAnsi="Times New Roman" w:cs="Times New Roman"/>
                <w:sz w:val="24"/>
                <w:szCs w:val="24"/>
              </w:rPr>
              <w:t>»</w:t>
            </w:r>
          </w:p>
        </w:tc>
      </w:tr>
      <w:tr w:rsidR="001232C9" w:rsidRPr="00536E4B" w:rsidTr="001232C9">
        <w:tc>
          <w:tcPr>
            <w:tcW w:w="1951" w:type="dxa"/>
          </w:tcPr>
          <w:p w:rsidR="001232C9" w:rsidRPr="00536E4B" w:rsidRDefault="001232C9" w:rsidP="001232C9">
            <w:pPr>
              <w:autoSpaceDE w:val="0"/>
              <w:rPr>
                <w:rFonts w:ascii="Times New Roman" w:hAnsi="Times New Roman" w:cs="Times New Roman"/>
                <w:sz w:val="24"/>
                <w:szCs w:val="24"/>
              </w:rPr>
            </w:pPr>
            <w:r w:rsidRPr="00536E4B">
              <w:rPr>
                <w:rFonts w:ascii="Times New Roman" w:hAnsi="Times New Roman" w:cs="Times New Roman"/>
                <w:sz w:val="24"/>
                <w:szCs w:val="24"/>
              </w:rPr>
              <w:t>Цель</w:t>
            </w:r>
          </w:p>
        </w:tc>
        <w:tc>
          <w:tcPr>
            <w:tcW w:w="8080" w:type="dxa"/>
          </w:tcPr>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bCs/>
                <w:sz w:val="24"/>
                <w:szCs w:val="24"/>
              </w:rPr>
              <w:t>Организация предоставления, повышение качества и доступности дополнительного образования детей на территории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 способного обеспечить дальнейшую самореализацию личности, её профессиональное самоопределение.</w:t>
            </w:r>
          </w:p>
        </w:tc>
      </w:tr>
      <w:tr w:rsidR="001232C9" w:rsidRPr="00536E4B" w:rsidTr="001232C9">
        <w:tc>
          <w:tcPr>
            <w:tcW w:w="1951" w:type="dxa"/>
          </w:tcPr>
          <w:p w:rsidR="001232C9" w:rsidRPr="00536E4B" w:rsidRDefault="001232C9" w:rsidP="001232C9">
            <w:pPr>
              <w:autoSpaceDE w:val="0"/>
              <w:rPr>
                <w:rFonts w:ascii="Times New Roman" w:hAnsi="Times New Roman" w:cs="Times New Roman"/>
                <w:sz w:val="24"/>
                <w:szCs w:val="24"/>
              </w:rPr>
            </w:pPr>
            <w:r w:rsidRPr="00536E4B">
              <w:rPr>
                <w:rFonts w:ascii="Times New Roman" w:hAnsi="Times New Roman" w:cs="Times New Roman"/>
                <w:sz w:val="24"/>
                <w:szCs w:val="24"/>
              </w:rPr>
              <w:t>Задачи</w:t>
            </w:r>
          </w:p>
        </w:tc>
        <w:tc>
          <w:tcPr>
            <w:tcW w:w="8080" w:type="dxa"/>
          </w:tcPr>
          <w:p w:rsidR="001232C9" w:rsidRPr="00536E4B" w:rsidRDefault="001232C9" w:rsidP="001232C9">
            <w:pPr>
              <w:autoSpaceDE w:val="0"/>
              <w:snapToGrid w:val="0"/>
              <w:jc w:val="both"/>
              <w:rPr>
                <w:rFonts w:ascii="Times New Roman" w:hAnsi="Times New Roman" w:cs="Times New Roman"/>
                <w:bCs/>
                <w:sz w:val="24"/>
                <w:szCs w:val="24"/>
              </w:rPr>
            </w:pPr>
            <w:r w:rsidRPr="00536E4B">
              <w:rPr>
                <w:rFonts w:ascii="Times New Roman" w:hAnsi="Times New Roman" w:cs="Times New Roman"/>
                <w:bCs/>
                <w:sz w:val="24"/>
                <w:szCs w:val="24"/>
              </w:rPr>
              <w:t>1) Организация оказания муниципальных услуг по предоставлению дополнительного образования детей, в том числе детям с ограниченными возможностями здоровья.</w:t>
            </w:r>
          </w:p>
          <w:p w:rsidR="001232C9" w:rsidRPr="00536E4B" w:rsidRDefault="001232C9" w:rsidP="001232C9">
            <w:pPr>
              <w:autoSpaceDE w:val="0"/>
              <w:autoSpaceDN w:val="0"/>
              <w:adjustRightInd w:val="0"/>
              <w:jc w:val="both"/>
              <w:rPr>
                <w:rFonts w:ascii="Times New Roman" w:hAnsi="Times New Roman" w:cs="Times New Roman"/>
                <w:bCs/>
                <w:sz w:val="24"/>
                <w:szCs w:val="24"/>
              </w:rPr>
            </w:pPr>
            <w:r w:rsidRPr="00536E4B">
              <w:rPr>
                <w:rFonts w:ascii="Times New Roman" w:hAnsi="Times New Roman" w:cs="Times New Roman"/>
                <w:bCs/>
                <w:sz w:val="24"/>
                <w:szCs w:val="24"/>
              </w:rPr>
              <w:t xml:space="preserve">2) Совершенствование образовательных программ дополнительного образования детей. </w:t>
            </w:r>
          </w:p>
          <w:p w:rsidR="001232C9" w:rsidRPr="00536E4B" w:rsidRDefault="001232C9" w:rsidP="001232C9">
            <w:pPr>
              <w:autoSpaceDE w:val="0"/>
              <w:autoSpaceDN w:val="0"/>
              <w:adjustRightInd w:val="0"/>
              <w:jc w:val="both"/>
              <w:rPr>
                <w:rFonts w:ascii="Times New Roman" w:hAnsi="Times New Roman" w:cs="Times New Roman"/>
                <w:bCs/>
                <w:sz w:val="24"/>
                <w:szCs w:val="24"/>
              </w:rPr>
            </w:pPr>
            <w:r w:rsidRPr="00536E4B">
              <w:rPr>
                <w:rFonts w:ascii="Times New Roman" w:hAnsi="Times New Roman" w:cs="Times New Roman"/>
                <w:bCs/>
                <w:sz w:val="24"/>
                <w:szCs w:val="24"/>
              </w:rPr>
              <w:t xml:space="preserve">3) </w:t>
            </w:r>
            <w:r w:rsidRPr="00536E4B">
              <w:rPr>
                <w:rFonts w:ascii="Times New Roman" w:hAnsi="Times New Roman" w:cs="Times New Roman"/>
                <w:sz w:val="24"/>
                <w:szCs w:val="24"/>
              </w:rPr>
              <w:t>Развитие механизмов вовлечения детей в сферу дополнительного образования детей, обеспечение доступности услуг дополнительного образования детей независимо от места жительства, социально-экономического статуса, состояния здоровья;</w:t>
            </w:r>
          </w:p>
          <w:p w:rsidR="001232C9" w:rsidRPr="00536E4B" w:rsidRDefault="001232C9" w:rsidP="001232C9">
            <w:pPr>
              <w:autoSpaceDE w:val="0"/>
              <w:snapToGrid w:val="0"/>
              <w:jc w:val="both"/>
              <w:rPr>
                <w:rFonts w:ascii="Times New Roman" w:hAnsi="Times New Roman" w:cs="Times New Roman"/>
                <w:bCs/>
                <w:sz w:val="24"/>
                <w:szCs w:val="24"/>
              </w:rPr>
            </w:pPr>
            <w:r w:rsidRPr="00536E4B">
              <w:rPr>
                <w:rFonts w:ascii="Times New Roman" w:hAnsi="Times New Roman" w:cs="Times New Roman"/>
                <w:bCs/>
                <w:sz w:val="24"/>
                <w:szCs w:val="24"/>
              </w:rPr>
              <w:t>4) Обеспечение современных и безопасных условий для получения дополнительного образования детей.</w:t>
            </w:r>
          </w:p>
          <w:p w:rsidR="001232C9" w:rsidRPr="00536E4B" w:rsidRDefault="001232C9" w:rsidP="001232C9">
            <w:pPr>
              <w:autoSpaceDE w:val="0"/>
              <w:jc w:val="both"/>
              <w:rPr>
                <w:rFonts w:ascii="Times New Roman" w:hAnsi="Times New Roman" w:cs="Times New Roman"/>
                <w:bCs/>
                <w:sz w:val="24"/>
                <w:szCs w:val="24"/>
              </w:rPr>
            </w:pPr>
            <w:r w:rsidRPr="00536E4B">
              <w:rPr>
                <w:rFonts w:ascii="Times New Roman" w:hAnsi="Times New Roman" w:cs="Times New Roman"/>
                <w:sz w:val="24"/>
                <w:szCs w:val="24"/>
              </w:rPr>
              <w:t>5) Повышение профессионализма педагогических и руководящих кадров.</w:t>
            </w:r>
          </w:p>
          <w:p w:rsidR="001232C9" w:rsidRPr="00536E4B" w:rsidRDefault="001232C9" w:rsidP="001232C9">
            <w:pPr>
              <w:autoSpaceDE w:val="0"/>
              <w:jc w:val="both"/>
              <w:rPr>
                <w:rFonts w:ascii="Times New Roman" w:hAnsi="Times New Roman" w:cs="Times New Roman"/>
                <w:sz w:val="24"/>
                <w:szCs w:val="24"/>
              </w:rPr>
            </w:pPr>
            <w:r w:rsidRPr="00536E4B">
              <w:rPr>
                <w:rFonts w:ascii="Times New Roman" w:hAnsi="Times New Roman" w:cs="Times New Roman"/>
                <w:bCs/>
                <w:sz w:val="24"/>
                <w:szCs w:val="24"/>
              </w:rPr>
              <w:t xml:space="preserve">6) </w:t>
            </w:r>
            <w:r w:rsidRPr="00536E4B">
              <w:rPr>
                <w:rFonts w:ascii="Times New Roman" w:hAnsi="Times New Roman" w:cs="Times New Roman"/>
                <w:sz w:val="24"/>
                <w:szCs w:val="24"/>
              </w:rPr>
              <w:t>Развитие системы поддержки одаренных и талантливых детей.</w:t>
            </w:r>
          </w:p>
          <w:p w:rsidR="001232C9" w:rsidRPr="00536E4B" w:rsidRDefault="001232C9" w:rsidP="001232C9">
            <w:pPr>
              <w:autoSpaceDE w:val="0"/>
              <w:autoSpaceDN w:val="0"/>
              <w:adjustRightInd w:val="0"/>
              <w:jc w:val="both"/>
              <w:rPr>
                <w:rFonts w:ascii="Times New Roman" w:hAnsi="Times New Roman" w:cs="Times New Roman"/>
                <w:bCs/>
                <w:sz w:val="24"/>
                <w:szCs w:val="24"/>
              </w:rPr>
            </w:pPr>
            <w:r w:rsidRPr="00536E4B">
              <w:rPr>
                <w:rFonts w:ascii="Times New Roman" w:hAnsi="Times New Roman" w:cs="Times New Roman"/>
                <w:bCs/>
                <w:sz w:val="24"/>
                <w:szCs w:val="24"/>
              </w:rPr>
              <w:t>7) Распространение успешных моделей и программ дополнительного образования детей.</w:t>
            </w:r>
          </w:p>
          <w:p w:rsidR="001232C9" w:rsidRPr="00536E4B" w:rsidRDefault="001232C9" w:rsidP="001232C9">
            <w:pPr>
              <w:autoSpaceDE w:val="0"/>
              <w:autoSpaceDN w:val="0"/>
              <w:adjustRightInd w:val="0"/>
              <w:jc w:val="both"/>
              <w:rPr>
                <w:rFonts w:ascii="Times New Roman" w:hAnsi="Times New Roman" w:cs="Times New Roman"/>
                <w:bCs/>
                <w:sz w:val="24"/>
                <w:szCs w:val="24"/>
              </w:rPr>
            </w:pPr>
            <w:r w:rsidRPr="00536E4B">
              <w:rPr>
                <w:rFonts w:ascii="Times New Roman" w:hAnsi="Times New Roman" w:cs="Times New Roman"/>
                <w:bCs/>
                <w:sz w:val="24"/>
                <w:szCs w:val="24"/>
              </w:rPr>
              <w:t>8) Внедрение системы мотивации руководителей и педагогических работников муниципальных образовательных учреждений дополнительного образования детей  на достижение результатов профессиональной служебной деятельности.</w:t>
            </w:r>
          </w:p>
          <w:p w:rsidR="001232C9" w:rsidRPr="00536E4B" w:rsidRDefault="001232C9" w:rsidP="001232C9">
            <w:pPr>
              <w:jc w:val="both"/>
              <w:rPr>
                <w:rFonts w:ascii="Times New Roman" w:hAnsi="Times New Roman" w:cs="Times New Roman"/>
                <w:bCs/>
                <w:sz w:val="24"/>
                <w:szCs w:val="24"/>
              </w:rPr>
            </w:pPr>
            <w:r w:rsidRPr="00536E4B">
              <w:rPr>
                <w:rFonts w:ascii="Times New Roman" w:hAnsi="Times New Roman" w:cs="Times New Roman"/>
                <w:bCs/>
                <w:sz w:val="24"/>
                <w:szCs w:val="24"/>
              </w:rPr>
              <w:t>9) Развитие системы обратной связи с потребителями услуг дополнительного образования детей.</w:t>
            </w:r>
          </w:p>
        </w:tc>
      </w:tr>
      <w:tr w:rsidR="001232C9" w:rsidRPr="00536E4B" w:rsidTr="001232C9">
        <w:tc>
          <w:tcPr>
            <w:tcW w:w="1951" w:type="dxa"/>
          </w:tcPr>
          <w:p w:rsidR="001232C9" w:rsidRPr="00536E4B" w:rsidRDefault="001232C9" w:rsidP="001232C9">
            <w:pPr>
              <w:autoSpaceDE w:val="0"/>
              <w:rPr>
                <w:rFonts w:ascii="Times New Roman" w:hAnsi="Times New Roman" w:cs="Times New Roman"/>
                <w:sz w:val="24"/>
                <w:szCs w:val="24"/>
              </w:rPr>
            </w:pPr>
            <w:r w:rsidRPr="00536E4B">
              <w:rPr>
                <w:rFonts w:ascii="Times New Roman" w:hAnsi="Times New Roman" w:cs="Times New Roman"/>
                <w:sz w:val="24"/>
                <w:szCs w:val="24"/>
              </w:rPr>
              <w:t>Целевые показатели (индикаторы)</w:t>
            </w:r>
          </w:p>
        </w:tc>
        <w:tc>
          <w:tcPr>
            <w:tcW w:w="8080" w:type="dxa"/>
          </w:tcPr>
          <w:p w:rsidR="001232C9" w:rsidRPr="00536E4B" w:rsidRDefault="001232C9" w:rsidP="001232C9">
            <w:pPr>
              <w:autoSpaceDE w:val="0"/>
              <w:snapToGrid w:val="0"/>
              <w:jc w:val="both"/>
              <w:rPr>
                <w:rFonts w:ascii="Times New Roman" w:hAnsi="Times New Roman" w:cs="Times New Roman"/>
                <w:bCs/>
                <w:sz w:val="24"/>
                <w:szCs w:val="24"/>
              </w:rPr>
            </w:pPr>
            <w:r w:rsidRPr="00536E4B">
              <w:rPr>
                <w:rFonts w:ascii="Times New Roman" w:hAnsi="Times New Roman" w:cs="Times New Roman"/>
                <w:bCs/>
                <w:sz w:val="24"/>
                <w:szCs w:val="24"/>
              </w:rPr>
              <w:t xml:space="preserve">1)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w:t>
            </w:r>
            <w:r w:rsidRPr="00536E4B">
              <w:rPr>
                <w:rFonts w:ascii="Times New Roman" w:hAnsi="Times New Roman" w:cs="Times New Roman"/>
                <w:bCs/>
                <w:sz w:val="24"/>
                <w:szCs w:val="24"/>
              </w:rPr>
              <w:lastRenderedPageBreak/>
              <w:t>возрастной группы, процентов.</w:t>
            </w:r>
          </w:p>
          <w:p w:rsidR="001232C9" w:rsidRPr="00536E4B" w:rsidRDefault="001232C9" w:rsidP="001232C9">
            <w:pPr>
              <w:autoSpaceDE w:val="0"/>
              <w:jc w:val="both"/>
              <w:rPr>
                <w:rFonts w:ascii="Times New Roman" w:hAnsi="Times New Roman" w:cs="Times New Roman"/>
                <w:bCs/>
                <w:sz w:val="24"/>
                <w:szCs w:val="24"/>
              </w:rPr>
            </w:pPr>
            <w:r w:rsidRPr="00536E4B">
              <w:rPr>
                <w:rFonts w:ascii="Times New Roman" w:hAnsi="Times New Roman" w:cs="Times New Roman"/>
                <w:bCs/>
                <w:sz w:val="24"/>
                <w:szCs w:val="24"/>
              </w:rPr>
              <w:t>2) Доля детей в возрасте 5 - 18 лет с ограниченными возможностями здоровья,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с ограниченными возможностями здоровья этой возрастной группы, процентов.</w:t>
            </w:r>
          </w:p>
          <w:p w:rsidR="001232C9" w:rsidRPr="00536E4B" w:rsidRDefault="001232C9" w:rsidP="001232C9">
            <w:pPr>
              <w:autoSpaceDE w:val="0"/>
              <w:jc w:val="both"/>
              <w:rPr>
                <w:rFonts w:ascii="Times New Roman" w:hAnsi="Times New Roman" w:cs="Times New Roman"/>
                <w:bCs/>
                <w:sz w:val="24"/>
                <w:szCs w:val="24"/>
              </w:rPr>
            </w:pPr>
            <w:r w:rsidRPr="00536E4B">
              <w:rPr>
                <w:rFonts w:ascii="Times New Roman" w:hAnsi="Times New Roman" w:cs="Times New Roman"/>
                <w:bCs/>
                <w:sz w:val="24"/>
                <w:szCs w:val="24"/>
              </w:rPr>
              <w:t>3) Доля учащихся, принявших участие в конкурсах, смотрах, соревнованиях и т.п. мероприятиях различного уровня.</w:t>
            </w:r>
          </w:p>
          <w:p w:rsidR="001232C9" w:rsidRPr="00536E4B" w:rsidRDefault="001232C9" w:rsidP="001232C9">
            <w:pPr>
              <w:autoSpaceDE w:val="0"/>
              <w:jc w:val="both"/>
              <w:rPr>
                <w:rFonts w:ascii="Times New Roman" w:hAnsi="Times New Roman" w:cs="Times New Roman"/>
                <w:bCs/>
                <w:sz w:val="24"/>
                <w:szCs w:val="24"/>
              </w:rPr>
            </w:pPr>
            <w:r w:rsidRPr="00536E4B">
              <w:rPr>
                <w:rFonts w:ascii="Times New Roman" w:hAnsi="Times New Roman" w:cs="Times New Roman"/>
                <w:bCs/>
                <w:sz w:val="24"/>
                <w:szCs w:val="24"/>
              </w:rPr>
              <w:t>4) Доля победителей и призёров конкурсов, смотров, соревнований, турниров  и т.п. мероприятий различного уровня к общей численности учащихся,  принявших в них участие.</w:t>
            </w:r>
          </w:p>
          <w:p w:rsidR="001232C9" w:rsidRPr="00536E4B" w:rsidRDefault="001232C9" w:rsidP="001232C9">
            <w:pPr>
              <w:autoSpaceDE w:val="0"/>
              <w:jc w:val="both"/>
              <w:rPr>
                <w:rFonts w:ascii="Times New Roman" w:hAnsi="Times New Roman" w:cs="Times New Roman"/>
                <w:bCs/>
                <w:sz w:val="24"/>
                <w:szCs w:val="24"/>
              </w:rPr>
            </w:pPr>
            <w:r w:rsidRPr="00536E4B">
              <w:rPr>
                <w:rFonts w:ascii="Times New Roman" w:hAnsi="Times New Roman" w:cs="Times New Roman"/>
                <w:bCs/>
                <w:sz w:val="24"/>
                <w:szCs w:val="24"/>
              </w:rPr>
              <w:t>5) Количество учащихся муниципальных организаций дополнительного образования детей спортивной направленности, имеющих спортивные разряды от общей численности учащихся муниципальных организаций дополнительного образования детей спортивной направленности, процентов</w:t>
            </w:r>
          </w:p>
          <w:p w:rsidR="001232C9" w:rsidRPr="00536E4B" w:rsidRDefault="001232C9" w:rsidP="001232C9">
            <w:pPr>
              <w:pStyle w:val="a8"/>
              <w:tabs>
                <w:tab w:val="left" w:pos="1134"/>
              </w:tabs>
              <w:ind w:left="0"/>
              <w:jc w:val="both"/>
              <w:rPr>
                <w:rFonts w:ascii="Times New Roman" w:hAnsi="Times New Roman" w:cs="Times New Roman"/>
                <w:sz w:val="24"/>
                <w:szCs w:val="24"/>
              </w:rPr>
            </w:pPr>
            <w:r w:rsidRPr="00536E4B">
              <w:rPr>
                <w:rFonts w:ascii="Times New Roman" w:hAnsi="Times New Roman" w:cs="Times New Roman"/>
                <w:sz w:val="24"/>
                <w:szCs w:val="24"/>
              </w:rPr>
              <w:t>6) Доля муниципальных организаций дополнительного образования детей, здания которых находятся в аварийном состоянии или требуют капитального ремонта, в общем количестве муниципальных организаций  дополнительного образования детей, процентов.</w:t>
            </w:r>
          </w:p>
          <w:p w:rsidR="001232C9" w:rsidRPr="00536E4B" w:rsidRDefault="001232C9" w:rsidP="001232C9">
            <w:pPr>
              <w:autoSpaceDE w:val="0"/>
              <w:rPr>
                <w:rFonts w:ascii="Times New Roman" w:hAnsi="Times New Roman" w:cs="Times New Roman"/>
                <w:bCs/>
                <w:sz w:val="24"/>
                <w:szCs w:val="24"/>
              </w:rPr>
            </w:pPr>
            <w:proofErr w:type="gramStart"/>
            <w:r w:rsidRPr="00536E4B">
              <w:rPr>
                <w:rFonts w:ascii="Times New Roman" w:hAnsi="Times New Roman" w:cs="Times New Roman"/>
                <w:bCs/>
                <w:sz w:val="24"/>
                <w:szCs w:val="24"/>
              </w:rPr>
              <w:t>7)) Доля педагогических работников муниципальных образовательных организаций дополнительного образования детей в возрасте до 30 лет, в общей численности педагогических работников муниципальных образовательных организаций дополнительного образования детей, процентов.</w:t>
            </w:r>
            <w:proofErr w:type="gramEnd"/>
          </w:p>
          <w:p w:rsidR="001232C9" w:rsidRPr="00536E4B" w:rsidRDefault="001232C9" w:rsidP="001232C9">
            <w:pPr>
              <w:autoSpaceDE w:val="0"/>
              <w:rPr>
                <w:rFonts w:ascii="Times New Roman" w:hAnsi="Times New Roman" w:cs="Times New Roman"/>
                <w:bCs/>
                <w:sz w:val="24"/>
                <w:szCs w:val="24"/>
              </w:rPr>
            </w:pPr>
            <w:r w:rsidRPr="00536E4B">
              <w:rPr>
                <w:rFonts w:ascii="Times New Roman" w:hAnsi="Times New Roman" w:cs="Times New Roman"/>
                <w:bCs/>
                <w:sz w:val="24"/>
                <w:szCs w:val="24"/>
              </w:rPr>
              <w:t>8) Доля педагогических работников муниципальных образовательных организаций дополнительного образования детей,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 муниципальных образовательных организаций дополнительного образования детей, процентов.</w:t>
            </w:r>
          </w:p>
          <w:p w:rsidR="001232C9" w:rsidRPr="00536E4B" w:rsidRDefault="001232C9" w:rsidP="001232C9">
            <w:pPr>
              <w:autoSpaceDE w:val="0"/>
              <w:rPr>
                <w:rFonts w:ascii="Times New Roman" w:hAnsi="Times New Roman" w:cs="Times New Roman"/>
                <w:bCs/>
                <w:sz w:val="24"/>
                <w:szCs w:val="24"/>
              </w:rPr>
            </w:pPr>
            <w:r w:rsidRPr="00536E4B">
              <w:rPr>
                <w:rFonts w:ascii="Times New Roman" w:hAnsi="Times New Roman" w:cs="Times New Roman"/>
                <w:bCs/>
                <w:sz w:val="24"/>
                <w:szCs w:val="24"/>
              </w:rPr>
              <w:t>9) Доля руководителей муниципальных образовательных организаций дополнительного образования детей, с которыми заключены эффективные контракты, процентов.</w:t>
            </w:r>
          </w:p>
          <w:p w:rsidR="001232C9" w:rsidRPr="00536E4B" w:rsidRDefault="001232C9" w:rsidP="001232C9">
            <w:pPr>
              <w:autoSpaceDE w:val="0"/>
              <w:rPr>
                <w:rFonts w:ascii="Times New Roman" w:hAnsi="Times New Roman" w:cs="Times New Roman"/>
                <w:bCs/>
                <w:sz w:val="24"/>
                <w:szCs w:val="24"/>
              </w:rPr>
            </w:pPr>
            <w:r w:rsidRPr="00536E4B">
              <w:rPr>
                <w:rFonts w:ascii="Times New Roman" w:hAnsi="Times New Roman" w:cs="Times New Roman"/>
                <w:bCs/>
                <w:sz w:val="24"/>
                <w:szCs w:val="24"/>
              </w:rPr>
              <w:t>10) Доля педагогических работников муниципальных образовательных организаций дополнительного образования детей, с которыми заключены эффективные контракты, процентов.</w:t>
            </w:r>
          </w:p>
          <w:p w:rsidR="001232C9" w:rsidRPr="00536E4B" w:rsidRDefault="001232C9" w:rsidP="001232C9">
            <w:pPr>
              <w:autoSpaceDE w:val="0"/>
              <w:rPr>
                <w:rFonts w:ascii="Times New Roman" w:hAnsi="Times New Roman" w:cs="Times New Roman"/>
                <w:spacing w:val="-2"/>
                <w:sz w:val="24"/>
                <w:szCs w:val="24"/>
              </w:rPr>
            </w:pPr>
            <w:r w:rsidRPr="00536E4B">
              <w:rPr>
                <w:rFonts w:ascii="Times New Roman" w:hAnsi="Times New Roman" w:cs="Times New Roman"/>
                <w:spacing w:val="-2"/>
                <w:sz w:val="24"/>
                <w:szCs w:val="24"/>
              </w:rPr>
              <w:t>11) Удельный вес муниципальных организаций дополнительного образования детей, для которых расчет субсидии на выполнение муниципального задания на оказание муниципальных услуг осуществляется на основе единых  (групповых) значений нормативных затрат с использованием корректирующих показателей, процентов</w:t>
            </w:r>
          </w:p>
          <w:p w:rsidR="001232C9" w:rsidRPr="00536E4B" w:rsidRDefault="001232C9" w:rsidP="001232C9">
            <w:pPr>
              <w:shd w:val="clear" w:color="auto" w:fill="FFFFFF"/>
              <w:tabs>
                <w:tab w:val="left" w:pos="459"/>
                <w:tab w:val="left" w:pos="1276"/>
              </w:tabs>
              <w:rPr>
                <w:rFonts w:ascii="Times New Roman" w:hAnsi="Times New Roman" w:cs="Times New Roman"/>
                <w:bCs/>
                <w:i/>
                <w:sz w:val="24"/>
                <w:szCs w:val="24"/>
                <w:shd w:val="clear" w:color="auto" w:fill="C0C0C0"/>
              </w:rPr>
            </w:pPr>
            <w:r w:rsidRPr="00536E4B">
              <w:rPr>
                <w:rFonts w:ascii="Times New Roman" w:hAnsi="Times New Roman" w:cs="Times New Roman"/>
                <w:bCs/>
                <w:sz w:val="24"/>
                <w:szCs w:val="24"/>
              </w:rPr>
              <w:t xml:space="preserve">12) Независимая оценка качества дополнительного образования, баллов </w:t>
            </w:r>
            <w:r w:rsidRPr="00536E4B">
              <w:rPr>
                <w:rFonts w:ascii="Times New Roman" w:hAnsi="Times New Roman" w:cs="Times New Roman"/>
                <w:bCs/>
                <w:i/>
                <w:sz w:val="24"/>
                <w:szCs w:val="24"/>
                <w:shd w:val="clear" w:color="auto" w:fill="C0C0C0"/>
              </w:rPr>
              <w:lastRenderedPageBreak/>
              <w:t>(используется по мере внедрения оценки).</w:t>
            </w:r>
          </w:p>
          <w:p w:rsidR="001232C9" w:rsidRPr="00536E4B" w:rsidRDefault="001232C9" w:rsidP="001232C9">
            <w:pPr>
              <w:autoSpaceDE w:val="0"/>
              <w:snapToGrid w:val="0"/>
              <w:jc w:val="both"/>
              <w:rPr>
                <w:rFonts w:ascii="Times New Roman" w:hAnsi="Times New Roman" w:cs="Times New Roman"/>
                <w:bCs/>
                <w:i/>
                <w:sz w:val="24"/>
                <w:szCs w:val="24"/>
                <w:shd w:val="clear" w:color="auto" w:fill="C0C0C0"/>
              </w:rPr>
            </w:pPr>
            <w:r w:rsidRPr="00536E4B">
              <w:rPr>
                <w:rFonts w:ascii="Times New Roman" w:hAnsi="Times New Roman" w:cs="Times New Roman"/>
                <w:bCs/>
                <w:sz w:val="24"/>
                <w:szCs w:val="24"/>
              </w:rPr>
              <w:t>13) Удовлетворенность потребителей (учащихся, родителей) качеством оказания услуг по предоставлению дополнительного образования, процентов</w:t>
            </w:r>
            <w:proofErr w:type="gramStart"/>
            <w:r w:rsidRPr="00536E4B">
              <w:rPr>
                <w:rFonts w:ascii="Times New Roman" w:hAnsi="Times New Roman" w:cs="Times New Roman"/>
                <w:bCs/>
                <w:sz w:val="24"/>
                <w:szCs w:val="24"/>
              </w:rPr>
              <w:t>.</w:t>
            </w:r>
            <w:r w:rsidRPr="00536E4B">
              <w:rPr>
                <w:rFonts w:ascii="Times New Roman" w:hAnsi="Times New Roman" w:cs="Times New Roman"/>
                <w:bCs/>
                <w:i/>
                <w:sz w:val="24"/>
                <w:szCs w:val="24"/>
                <w:shd w:val="clear" w:color="auto" w:fill="C0C0C0"/>
              </w:rPr>
              <w:t>(</w:t>
            </w:r>
            <w:proofErr w:type="gramEnd"/>
            <w:r w:rsidRPr="00536E4B">
              <w:rPr>
                <w:rFonts w:ascii="Times New Roman" w:hAnsi="Times New Roman" w:cs="Times New Roman"/>
                <w:bCs/>
                <w:i/>
                <w:sz w:val="24"/>
                <w:szCs w:val="24"/>
                <w:shd w:val="clear" w:color="auto" w:fill="C0C0C0"/>
              </w:rPr>
              <w:t>используется по мере внедрения оценки).</w:t>
            </w:r>
          </w:p>
          <w:p w:rsidR="001232C9" w:rsidRPr="00536E4B" w:rsidRDefault="001232C9" w:rsidP="001232C9">
            <w:pPr>
              <w:autoSpaceDE w:val="0"/>
              <w:snapToGrid w:val="0"/>
              <w:jc w:val="both"/>
              <w:rPr>
                <w:rFonts w:ascii="Times New Roman" w:hAnsi="Times New Roman" w:cs="Times New Roman"/>
                <w:bCs/>
                <w:sz w:val="24"/>
                <w:szCs w:val="24"/>
              </w:rPr>
            </w:pPr>
            <w:r w:rsidRPr="00536E4B">
              <w:rPr>
                <w:rFonts w:ascii="Times New Roman" w:hAnsi="Times New Roman" w:cs="Times New Roman"/>
                <w:bCs/>
                <w:sz w:val="24"/>
                <w:szCs w:val="24"/>
              </w:rPr>
              <w:t>14) Доля детей в возрасте от 5 –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образования за счет бюджетных средств – 100%.</w:t>
            </w:r>
          </w:p>
          <w:p w:rsidR="001232C9" w:rsidRDefault="001232C9" w:rsidP="001232C9">
            <w:pPr>
              <w:autoSpaceDE w:val="0"/>
              <w:snapToGrid w:val="0"/>
              <w:jc w:val="both"/>
              <w:rPr>
                <w:rFonts w:ascii="Times New Roman" w:hAnsi="Times New Roman" w:cs="Times New Roman"/>
                <w:bCs/>
                <w:sz w:val="24"/>
                <w:szCs w:val="24"/>
              </w:rPr>
            </w:pPr>
            <w:r w:rsidRPr="00536E4B">
              <w:rPr>
                <w:rFonts w:ascii="Times New Roman" w:hAnsi="Times New Roman" w:cs="Times New Roman"/>
                <w:bCs/>
                <w:sz w:val="24"/>
                <w:szCs w:val="24"/>
              </w:rPr>
              <w:t>15) Доля детей в возрасте от 5 – до 18 лет, использующих сертификаты дополнительного образования в статусе сертификатов персонифицированного финансирования – не менее 5%.</w:t>
            </w:r>
          </w:p>
          <w:p w:rsidR="00214829" w:rsidRDefault="00214829" w:rsidP="001232C9">
            <w:pPr>
              <w:autoSpaceDE w:val="0"/>
              <w:snapToGrid w:val="0"/>
              <w:jc w:val="both"/>
              <w:rPr>
                <w:rFonts w:ascii="Times New Roman" w:hAnsi="Times New Roman" w:cs="Times New Roman"/>
                <w:bCs/>
                <w:sz w:val="24"/>
                <w:szCs w:val="24"/>
              </w:rPr>
            </w:pPr>
            <w:proofErr w:type="gramStart"/>
            <w:r>
              <w:rPr>
                <w:rFonts w:ascii="Times New Roman" w:hAnsi="Times New Roman" w:cs="Times New Roman"/>
                <w:bCs/>
                <w:sz w:val="24"/>
                <w:szCs w:val="24"/>
              </w:rPr>
              <w:t>16)</w:t>
            </w:r>
            <w:r w:rsidR="001F681E" w:rsidRPr="001F681E">
              <w:rPr>
                <w:rFonts w:ascii="Times New Roman" w:hAnsi="Times New Roman" w:cs="Times New Roman"/>
                <w:bCs/>
                <w:sz w:val="24"/>
                <w:szCs w:val="24"/>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w:t>
            </w:r>
            <w:proofErr w:type="gramEnd"/>
            <w:r w:rsidR="001F681E" w:rsidRPr="001F681E">
              <w:rPr>
                <w:rFonts w:ascii="Times New Roman" w:hAnsi="Times New Roman" w:cs="Times New Roman"/>
                <w:bCs/>
                <w:sz w:val="24"/>
                <w:szCs w:val="24"/>
              </w:rPr>
              <w:t xml:space="preserve"> цирковая школа", "детская школа художественных ремесел" (далее - детские школы искусств).</w:t>
            </w:r>
          </w:p>
          <w:p w:rsidR="00214829" w:rsidRPr="00536E4B" w:rsidRDefault="00214829" w:rsidP="001232C9">
            <w:pPr>
              <w:autoSpaceDE w:val="0"/>
              <w:snapToGrid w:val="0"/>
              <w:jc w:val="both"/>
              <w:rPr>
                <w:rFonts w:ascii="Times New Roman" w:hAnsi="Times New Roman" w:cs="Times New Roman"/>
                <w:bCs/>
                <w:sz w:val="24"/>
                <w:szCs w:val="24"/>
              </w:rPr>
            </w:pPr>
            <w:r>
              <w:rPr>
                <w:rFonts w:ascii="Times New Roman" w:hAnsi="Times New Roman" w:cs="Times New Roman"/>
                <w:bCs/>
                <w:sz w:val="24"/>
                <w:szCs w:val="24"/>
              </w:rPr>
              <w:t>17)</w:t>
            </w:r>
            <w:r w:rsidR="001F681E" w:rsidRPr="001F681E">
              <w:rPr>
                <w:rFonts w:ascii="Times New Roman" w:hAnsi="Times New Roman" w:cs="Times New Roman"/>
                <w:bCs/>
                <w:sz w:val="24"/>
                <w:szCs w:val="24"/>
              </w:rPr>
              <w:t xml:space="preserve"> Доля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tc>
      </w:tr>
      <w:tr w:rsidR="001232C9" w:rsidRPr="00536E4B" w:rsidTr="001232C9">
        <w:tc>
          <w:tcPr>
            <w:tcW w:w="1951" w:type="dxa"/>
          </w:tcPr>
          <w:p w:rsidR="001232C9" w:rsidRPr="00536E4B" w:rsidRDefault="001232C9" w:rsidP="001232C9">
            <w:pPr>
              <w:autoSpaceDE w:val="0"/>
              <w:rPr>
                <w:rFonts w:ascii="Times New Roman" w:hAnsi="Times New Roman" w:cs="Times New Roman"/>
                <w:sz w:val="24"/>
                <w:szCs w:val="24"/>
              </w:rPr>
            </w:pPr>
            <w:r w:rsidRPr="00536E4B">
              <w:rPr>
                <w:rFonts w:ascii="Times New Roman" w:hAnsi="Times New Roman" w:cs="Times New Roman"/>
                <w:sz w:val="24"/>
                <w:szCs w:val="24"/>
              </w:rPr>
              <w:lastRenderedPageBreak/>
              <w:t>Сроки и этапы  реализации</w:t>
            </w:r>
          </w:p>
        </w:tc>
        <w:tc>
          <w:tcPr>
            <w:tcW w:w="8080" w:type="dxa"/>
          </w:tcPr>
          <w:p w:rsidR="001232C9" w:rsidRPr="00536E4B" w:rsidRDefault="001232C9" w:rsidP="001232C9">
            <w:pPr>
              <w:snapToGrid w:val="0"/>
              <w:rPr>
                <w:rFonts w:ascii="Times New Roman" w:hAnsi="Times New Roman" w:cs="Times New Roman"/>
                <w:sz w:val="24"/>
                <w:szCs w:val="24"/>
              </w:rPr>
            </w:pPr>
            <w:r w:rsidRPr="00536E4B">
              <w:rPr>
                <w:rFonts w:ascii="Times New Roman" w:hAnsi="Times New Roman" w:cs="Times New Roman"/>
                <w:sz w:val="24"/>
                <w:szCs w:val="24"/>
              </w:rPr>
              <w:t>С</w:t>
            </w:r>
            <w:r w:rsidR="00563B54">
              <w:rPr>
                <w:rFonts w:ascii="Times New Roman" w:hAnsi="Times New Roman" w:cs="Times New Roman"/>
                <w:sz w:val="24"/>
                <w:szCs w:val="24"/>
              </w:rPr>
              <w:t>рок реализации - 2015-2028</w:t>
            </w:r>
            <w:r w:rsidRPr="00536E4B">
              <w:rPr>
                <w:rFonts w:ascii="Times New Roman" w:hAnsi="Times New Roman" w:cs="Times New Roman"/>
                <w:sz w:val="24"/>
                <w:szCs w:val="24"/>
              </w:rPr>
              <w:t xml:space="preserve"> годы:</w:t>
            </w:r>
          </w:p>
          <w:p w:rsidR="001232C9" w:rsidRPr="00536E4B" w:rsidRDefault="001232C9" w:rsidP="001232C9">
            <w:pPr>
              <w:spacing w:after="0" w:line="240" w:lineRule="auto"/>
              <w:jc w:val="both"/>
              <w:rPr>
                <w:rFonts w:ascii="Times New Roman" w:hAnsi="Times New Roman" w:cs="Times New Roman"/>
                <w:sz w:val="24"/>
                <w:szCs w:val="24"/>
              </w:rPr>
            </w:pPr>
            <w:r w:rsidRPr="00536E4B">
              <w:rPr>
                <w:rFonts w:ascii="Times New Roman" w:hAnsi="Times New Roman" w:cs="Times New Roman"/>
                <w:sz w:val="24"/>
                <w:szCs w:val="24"/>
              </w:rPr>
              <w:t>1 этап-2015-2018 годы</w:t>
            </w:r>
          </w:p>
          <w:p w:rsidR="001232C9" w:rsidRPr="00536E4B" w:rsidRDefault="00563B54" w:rsidP="001232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этап-2019-2028</w:t>
            </w:r>
            <w:r w:rsidR="001232C9" w:rsidRPr="00536E4B">
              <w:rPr>
                <w:rFonts w:ascii="Times New Roman" w:hAnsi="Times New Roman" w:cs="Times New Roman"/>
                <w:sz w:val="24"/>
                <w:szCs w:val="24"/>
              </w:rPr>
              <w:t xml:space="preserve"> годы </w:t>
            </w:r>
          </w:p>
        </w:tc>
      </w:tr>
      <w:tr w:rsidR="001232C9" w:rsidRPr="00536E4B" w:rsidTr="001232C9">
        <w:tc>
          <w:tcPr>
            <w:tcW w:w="1951" w:type="dxa"/>
          </w:tcPr>
          <w:p w:rsidR="001232C9" w:rsidRPr="00396DAA" w:rsidRDefault="001232C9" w:rsidP="001232C9">
            <w:pPr>
              <w:snapToGrid w:val="0"/>
              <w:rPr>
                <w:rFonts w:ascii="Times New Roman" w:hAnsi="Times New Roman" w:cs="Times New Roman"/>
                <w:sz w:val="24"/>
                <w:szCs w:val="24"/>
              </w:rPr>
            </w:pPr>
            <w:r w:rsidRPr="00396DAA">
              <w:rPr>
                <w:rFonts w:ascii="Times New Roman" w:hAnsi="Times New Roman" w:cs="Times New Roman"/>
                <w:sz w:val="24"/>
                <w:szCs w:val="24"/>
              </w:rPr>
              <w:t>Объем финансирования  на реализацию муниципальной программы</w:t>
            </w:r>
          </w:p>
          <w:p w:rsidR="001232C9" w:rsidRPr="00396DAA" w:rsidRDefault="001232C9" w:rsidP="001232C9">
            <w:pPr>
              <w:autoSpaceDE w:val="0"/>
              <w:rPr>
                <w:rFonts w:ascii="Times New Roman" w:hAnsi="Times New Roman" w:cs="Times New Roman"/>
                <w:sz w:val="24"/>
                <w:szCs w:val="24"/>
              </w:rPr>
            </w:pPr>
          </w:p>
        </w:tc>
        <w:tc>
          <w:tcPr>
            <w:tcW w:w="8080" w:type="dxa"/>
          </w:tcPr>
          <w:p w:rsidR="001232C9" w:rsidRPr="00396DAA" w:rsidRDefault="001232C9" w:rsidP="001232C9">
            <w:pPr>
              <w:jc w:val="both"/>
              <w:rPr>
                <w:rFonts w:ascii="Times New Roman" w:hAnsi="Times New Roman" w:cs="Times New Roman"/>
                <w:sz w:val="24"/>
                <w:szCs w:val="24"/>
              </w:rPr>
            </w:pPr>
            <w:r w:rsidRPr="00396DAA">
              <w:rPr>
                <w:rFonts w:ascii="Times New Roman" w:hAnsi="Times New Roman" w:cs="Times New Roman"/>
                <w:sz w:val="24"/>
                <w:szCs w:val="24"/>
              </w:rPr>
              <w:t>Общий объем финансирования  муници</w:t>
            </w:r>
            <w:r w:rsidR="00B0471E" w:rsidRPr="00396DAA">
              <w:rPr>
                <w:rFonts w:ascii="Times New Roman" w:hAnsi="Times New Roman" w:cs="Times New Roman"/>
                <w:sz w:val="24"/>
                <w:szCs w:val="24"/>
              </w:rPr>
              <w:t>пальной подпрограммы на 2015-20</w:t>
            </w:r>
            <w:r w:rsidR="009408A2" w:rsidRPr="00396DAA">
              <w:rPr>
                <w:rFonts w:ascii="Times New Roman" w:hAnsi="Times New Roman" w:cs="Times New Roman"/>
                <w:sz w:val="24"/>
                <w:szCs w:val="24"/>
              </w:rPr>
              <w:t>2</w:t>
            </w:r>
            <w:r w:rsidR="0027503F">
              <w:rPr>
                <w:rFonts w:ascii="Times New Roman" w:hAnsi="Times New Roman" w:cs="Times New Roman"/>
                <w:sz w:val="24"/>
                <w:szCs w:val="24"/>
              </w:rPr>
              <w:t>8</w:t>
            </w:r>
            <w:r w:rsidRPr="00396DAA">
              <w:rPr>
                <w:rFonts w:ascii="Times New Roman" w:hAnsi="Times New Roman" w:cs="Times New Roman"/>
                <w:sz w:val="24"/>
                <w:szCs w:val="24"/>
              </w:rPr>
              <w:t xml:space="preserve"> годы составляет </w:t>
            </w:r>
            <w:r w:rsidR="0027503F">
              <w:rPr>
                <w:rFonts w:ascii="Times New Roman" w:hAnsi="Times New Roman" w:cs="Times New Roman"/>
                <w:sz w:val="24"/>
                <w:szCs w:val="24"/>
              </w:rPr>
              <w:t>274 264,9</w:t>
            </w:r>
            <w:r w:rsidRPr="00396DAA">
              <w:rPr>
                <w:rFonts w:ascii="Times New Roman" w:hAnsi="Times New Roman" w:cs="Times New Roman"/>
                <w:sz w:val="24"/>
                <w:szCs w:val="24"/>
              </w:rPr>
              <w:t xml:space="preserve">  тыс. руб., в том числе за счет субсидий из бюджета Удмуртской Республики – </w:t>
            </w:r>
            <w:r w:rsidR="00396DAA" w:rsidRPr="00396DAA">
              <w:rPr>
                <w:rFonts w:ascii="Times New Roman" w:hAnsi="Times New Roman" w:cs="Times New Roman"/>
                <w:sz w:val="24"/>
                <w:szCs w:val="24"/>
              </w:rPr>
              <w:t>3 146,4</w:t>
            </w:r>
            <w:r w:rsidRPr="00396DAA">
              <w:rPr>
                <w:rFonts w:ascii="Times New Roman" w:hAnsi="Times New Roman" w:cs="Times New Roman"/>
                <w:sz w:val="24"/>
                <w:szCs w:val="24"/>
              </w:rPr>
              <w:t xml:space="preserve"> тыс. руб.</w:t>
            </w:r>
          </w:p>
          <w:p w:rsidR="001232C9" w:rsidRPr="00396DAA" w:rsidRDefault="001232C9" w:rsidP="001232C9">
            <w:pPr>
              <w:jc w:val="both"/>
              <w:rPr>
                <w:rFonts w:ascii="Times New Roman" w:hAnsi="Times New Roman" w:cs="Times New Roman"/>
                <w:sz w:val="24"/>
                <w:szCs w:val="24"/>
              </w:rPr>
            </w:pPr>
            <w:r w:rsidRPr="00396DAA">
              <w:rPr>
                <w:rFonts w:ascii="Times New Roman" w:hAnsi="Times New Roman" w:cs="Times New Roman"/>
                <w:sz w:val="24"/>
                <w:szCs w:val="24"/>
              </w:rPr>
              <w:t>Сведения о ресурсном обеспечении подпрограммы за счет всех источников финансирования по годам реализации (тыс. руб.)</w:t>
            </w:r>
          </w:p>
          <w:tbl>
            <w:tblPr>
              <w:tblW w:w="7825" w:type="dxa"/>
              <w:tblLayout w:type="fixed"/>
              <w:tblLook w:val="04A0"/>
            </w:tblPr>
            <w:tblGrid>
              <w:gridCol w:w="1163"/>
              <w:gridCol w:w="425"/>
              <w:gridCol w:w="425"/>
              <w:gridCol w:w="426"/>
              <w:gridCol w:w="425"/>
              <w:gridCol w:w="425"/>
              <w:gridCol w:w="425"/>
              <w:gridCol w:w="480"/>
              <w:gridCol w:w="480"/>
              <w:gridCol w:w="480"/>
              <w:gridCol w:w="480"/>
              <w:gridCol w:w="490"/>
              <w:gridCol w:w="567"/>
              <w:gridCol w:w="568"/>
              <w:gridCol w:w="566"/>
            </w:tblGrid>
            <w:tr w:rsidR="0027503F" w:rsidRPr="0027503F" w:rsidTr="0027503F">
              <w:trPr>
                <w:trHeight w:val="255"/>
              </w:trPr>
              <w:tc>
                <w:tcPr>
                  <w:tcW w:w="1163" w:type="dxa"/>
                  <w:tcBorders>
                    <w:top w:val="single" w:sz="4" w:space="0" w:color="auto"/>
                    <w:left w:val="single" w:sz="4" w:space="0" w:color="auto"/>
                    <w:bottom w:val="single" w:sz="4" w:space="0" w:color="auto"/>
                    <w:right w:val="single" w:sz="4" w:space="0" w:color="auto"/>
                  </w:tcBorders>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Источник финансирования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2015 год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2016 год </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2017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2018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2019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2020 год </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2021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2022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2023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2024 год</w:t>
                  </w:r>
                </w:p>
              </w:tc>
              <w:tc>
                <w:tcPr>
                  <w:tcW w:w="490"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2025 год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2026 год</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2027 год</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2028 год</w:t>
                  </w:r>
                </w:p>
              </w:tc>
            </w:tr>
            <w:tr w:rsidR="0027503F" w:rsidRPr="0027503F" w:rsidTr="0027503F">
              <w:trPr>
                <w:trHeight w:val="255"/>
              </w:trPr>
              <w:tc>
                <w:tcPr>
                  <w:tcW w:w="116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Всего</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14589,7</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14824,7</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15491,7</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17251,8</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17631,1</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15784,4</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19016,9</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19126,8</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21772,3</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23755,1</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23755,1</w:t>
                  </w:r>
                </w:p>
              </w:tc>
              <w:tc>
                <w:tcPr>
                  <w:tcW w:w="567"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23755,1</w:t>
                  </w:r>
                </w:p>
              </w:tc>
              <w:tc>
                <w:tcPr>
                  <w:tcW w:w="56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23755,1</w:t>
                  </w:r>
                </w:p>
              </w:tc>
              <w:tc>
                <w:tcPr>
                  <w:tcW w:w="56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23755,1</w:t>
                  </w:r>
                </w:p>
              </w:tc>
            </w:tr>
            <w:tr w:rsidR="0027503F" w:rsidRPr="0027503F" w:rsidTr="0027503F">
              <w:trPr>
                <w:trHeight w:val="390"/>
              </w:trPr>
              <w:tc>
                <w:tcPr>
                  <w:tcW w:w="116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бюджет муниципального образования "Глазовский район"</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14589,7</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14824,7</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15491,7</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17251,8</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17631,1</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15784,4</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19016,9</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19126,8</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21772,3</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23755,1</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23755,1</w:t>
                  </w:r>
                </w:p>
              </w:tc>
              <w:tc>
                <w:tcPr>
                  <w:tcW w:w="567"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23755,1</w:t>
                  </w:r>
                </w:p>
              </w:tc>
              <w:tc>
                <w:tcPr>
                  <w:tcW w:w="56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23755,1</w:t>
                  </w:r>
                </w:p>
              </w:tc>
              <w:tc>
                <w:tcPr>
                  <w:tcW w:w="56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23755,1</w:t>
                  </w:r>
                </w:p>
              </w:tc>
            </w:tr>
            <w:tr w:rsidR="0027503F" w:rsidRPr="0027503F" w:rsidTr="0027503F">
              <w:trPr>
                <w:trHeight w:val="255"/>
              </w:trPr>
              <w:tc>
                <w:tcPr>
                  <w:tcW w:w="116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ind w:firstLineChars="100" w:firstLine="150"/>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в том числе:</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FF0000"/>
                      <w:sz w:val="15"/>
                      <w:szCs w:val="15"/>
                    </w:rPr>
                  </w:pPr>
                  <w:r w:rsidRPr="0027503F">
                    <w:rPr>
                      <w:rFonts w:ascii="Times New Roman" w:eastAsia="Times New Roman" w:hAnsi="Times New Roman" w:cs="Times New Roman"/>
                      <w:b/>
                      <w:bCs/>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FF0000"/>
                      <w:sz w:val="15"/>
                      <w:szCs w:val="15"/>
                    </w:rPr>
                  </w:pPr>
                  <w:r w:rsidRPr="0027503F">
                    <w:rPr>
                      <w:rFonts w:ascii="Times New Roman" w:eastAsia="Times New Roman" w:hAnsi="Times New Roman" w:cs="Times New Roman"/>
                      <w:b/>
                      <w:bCs/>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r>
            <w:tr w:rsidR="0027503F" w:rsidRPr="0027503F" w:rsidTr="0027503F">
              <w:trPr>
                <w:trHeight w:val="255"/>
              </w:trPr>
              <w:tc>
                <w:tcPr>
                  <w:tcW w:w="116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субсидии из бюджета Удмуртской Республики</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500</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1728</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19,4</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sz w:val="15"/>
                      <w:szCs w:val="15"/>
                    </w:rPr>
                  </w:pPr>
                  <w:r w:rsidRPr="0027503F">
                    <w:rPr>
                      <w:rFonts w:ascii="Times New Roman" w:eastAsia="Times New Roman" w:hAnsi="Times New Roman" w:cs="Times New Roman"/>
                      <w:sz w:val="15"/>
                      <w:szCs w:val="15"/>
                    </w:rPr>
                    <w:t>450</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449</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56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56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r>
            <w:tr w:rsidR="0027503F" w:rsidRPr="0027503F" w:rsidTr="0027503F">
              <w:trPr>
                <w:trHeight w:val="255"/>
              </w:trPr>
              <w:tc>
                <w:tcPr>
                  <w:tcW w:w="116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субвенции из бюджета Удмуртской Республики</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56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56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r>
            <w:tr w:rsidR="0027503F" w:rsidRPr="0027503F" w:rsidTr="0027503F">
              <w:trPr>
                <w:trHeight w:val="390"/>
              </w:trPr>
              <w:tc>
                <w:tcPr>
                  <w:tcW w:w="116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lastRenderedPageBreak/>
                    <w:t>средства бюджета Удмуртской Республики, планируемые к привлечению</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r>
            <w:tr w:rsidR="0027503F" w:rsidRPr="0027503F" w:rsidTr="0027503F">
              <w:trPr>
                <w:trHeight w:val="390"/>
              </w:trPr>
              <w:tc>
                <w:tcPr>
                  <w:tcW w:w="116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бюджеты поселений, входящих в состав муниципального образования "Глазовский район"</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r>
            <w:tr w:rsidR="0027503F" w:rsidRPr="0027503F" w:rsidTr="0027503F">
              <w:trPr>
                <w:trHeight w:val="255"/>
              </w:trPr>
              <w:tc>
                <w:tcPr>
                  <w:tcW w:w="116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иные источники</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r>
          </w:tbl>
          <w:p w:rsidR="001232C9" w:rsidRPr="00396DAA" w:rsidRDefault="001232C9" w:rsidP="001232C9">
            <w:pPr>
              <w:snapToGrid w:val="0"/>
              <w:rPr>
                <w:rFonts w:ascii="Times New Roman" w:hAnsi="Times New Roman" w:cs="Times New Roman"/>
                <w:sz w:val="24"/>
                <w:szCs w:val="24"/>
              </w:rPr>
            </w:pPr>
          </w:p>
        </w:tc>
      </w:tr>
      <w:tr w:rsidR="001232C9" w:rsidRPr="00536E4B" w:rsidTr="001232C9">
        <w:tc>
          <w:tcPr>
            <w:tcW w:w="1951" w:type="dxa"/>
          </w:tcPr>
          <w:p w:rsidR="001232C9" w:rsidRPr="003B5090" w:rsidRDefault="001232C9" w:rsidP="001232C9">
            <w:pPr>
              <w:pStyle w:val="a8"/>
              <w:tabs>
                <w:tab w:val="left" w:pos="317"/>
              </w:tabs>
              <w:suppressAutoHyphens/>
              <w:spacing w:after="0" w:line="240" w:lineRule="auto"/>
              <w:ind w:left="0"/>
              <w:contextualSpacing w:val="0"/>
              <w:rPr>
                <w:rFonts w:ascii="Times New Roman" w:hAnsi="Times New Roman" w:cs="Times New Roman"/>
                <w:sz w:val="24"/>
                <w:szCs w:val="24"/>
              </w:rPr>
            </w:pPr>
            <w:r w:rsidRPr="003B5090">
              <w:rPr>
                <w:rFonts w:ascii="Times New Roman" w:hAnsi="Times New Roman" w:cs="Times New Roman"/>
                <w:sz w:val="24"/>
                <w:szCs w:val="24"/>
              </w:rPr>
              <w:lastRenderedPageBreak/>
              <w:t>Ожидаемые конечные результаты реализации муниципальной программы, оценка планируемой эффективности ее реализации</w:t>
            </w:r>
          </w:p>
        </w:tc>
        <w:tc>
          <w:tcPr>
            <w:tcW w:w="8080" w:type="dxa"/>
          </w:tcPr>
          <w:p w:rsidR="001232C9" w:rsidRPr="00536E4B" w:rsidRDefault="001232C9" w:rsidP="001232C9">
            <w:pPr>
              <w:snapToGrid w:val="0"/>
              <w:rPr>
                <w:rFonts w:ascii="Times New Roman" w:hAnsi="Times New Roman" w:cs="Times New Roman"/>
                <w:sz w:val="24"/>
                <w:szCs w:val="24"/>
              </w:rPr>
            </w:pPr>
            <w:r w:rsidRPr="00536E4B">
              <w:rPr>
                <w:rFonts w:ascii="Times New Roman" w:hAnsi="Times New Roman" w:cs="Times New Roman"/>
                <w:sz w:val="24"/>
                <w:szCs w:val="24"/>
              </w:rPr>
              <w:t>Ожидаемые результаты реализации подпрограммы:</w:t>
            </w:r>
          </w:p>
          <w:p w:rsidR="001232C9" w:rsidRPr="00536E4B" w:rsidRDefault="001232C9" w:rsidP="001232C9">
            <w:pPr>
              <w:pStyle w:val="a8"/>
              <w:numPr>
                <w:ilvl w:val="0"/>
                <w:numId w:val="33"/>
              </w:numPr>
              <w:tabs>
                <w:tab w:val="left" w:pos="317"/>
              </w:tabs>
              <w:suppressAutoHyphens/>
              <w:spacing w:after="0" w:line="240" w:lineRule="auto"/>
              <w:ind w:left="0" w:firstLine="0"/>
              <w:contextualSpacing w:val="0"/>
              <w:rPr>
                <w:rFonts w:ascii="Times New Roman" w:hAnsi="Times New Roman" w:cs="Times New Roman"/>
                <w:sz w:val="24"/>
                <w:szCs w:val="24"/>
              </w:rPr>
            </w:pPr>
            <w:r w:rsidRPr="00536E4B">
              <w:rPr>
                <w:rFonts w:ascii="Times New Roman" w:hAnsi="Times New Roman" w:cs="Times New Roman"/>
                <w:sz w:val="24"/>
                <w:szCs w:val="24"/>
              </w:rPr>
              <w:t>на конец реализации подпрограммы не менее 80 процентов детей в возрасте от 5 до 18 лет будут получать услуги дополнительного образования;</w:t>
            </w:r>
          </w:p>
          <w:p w:rsidR="001232C9" w:rsidRPr="00536E4B" w:rsidRDefault="001232C9" w:rsidP="001232C9">
            <w:pPr>
              <w:pStyle w:val="a8"/>
              <w:numPr>
                <w:ilvl w:val="0"/>
                <w:numId w:val="33"/>
              </w:numPr>
              <w:tabs>
                <w:tab w:val="left" w:pos="317"/>
              </w:tabs>
              <w:suppressAutoHyphens/>
              <w:spacing w:after="0" w:line="240" w:lineRule="auto"/>
              <w:ind w:left="0" w:firstLine="0"/>
              <w:contextualSpacing w:val="0"/>
              <w:rPr>
                <w:rFonts w:ascii="Times New Roman" w:hAnsi="Times New Roman" w:cs="Times New Roman"/>
                <w:sz w:val="24"/>
                <w:szCs w:val="24"/>
              </w:rPr>
            </w:pPr>
            <w:r w:rsidRPr="00536E4B">
              <w:rPr>
                <w:rFonts w:ascii="Times New Roman" w:hAnsi="Times New Roman" w:cs="Times New Roman"/>
                <w:sz w:val="24"/>
                <w:szCs w:val="24"/>
              </w:rPr>
              <w:t>увеличится количество детей, участвующих в конкурсах различного уровня.</w:t>
            </w:r>
          </w:p>
          <w:p w:rsidR="001232C9" w:rsidRPr="00536E4B" w:rsidRDefault="001232C9" w:rsidP="001232C9">
            <w:pPr>
              <w:pStyle w:val="a8"/>
              <w:numPr>
                <w:ilvl w:val="0"/>
                <w:numId w:val="33"/>
              </w:numPr>
              <w:tabs>
                <w:tab w:val="left" w:pos="317"/>
              </w:tabs>
              <w:suppressAutoHyphens/>
              <w:spacing w:after="0" w:line="240" w:lineRule="auto"/>
              <w:ind w:left="0" w:firstLine="0"/>
              <w:contextualSpacing w:val="0"/>
              <w:jc w:val="both"/>
              <w:rPr>
                <w:rFonts w:ascii="Times New Roman" w:hAnsi="Times New Roman" w:cs="Times New Roman"/>
                <w:sz w:val="24"/>
                <w:szCs w:val="24"/>
              </w:rPr>
            </w:pPr>
            <w:r w:rsidRPr="00536E4B">
              <w:rPr>
                <w:rFonts w:ascii="Times New Roman" w:hAnsi="Times New Roman" w:cs="Times New Roman"/>
                <w:sz w:val="24"/>
                <w:szCs w:val="24"/>
              </w:rPr>
              <w:t>повысится качество услуг по предоставлению дополнительного образования за счет обновления дополнительных общеобразовательных программ и технологий  дополнительного образования, развития инновационной деятельности учреждений, а также создания системы стимулов для руководителей и педагогических работников муниципальных образовательных организаций дополнительного образования детей для достижения результатов их профессиональной служебной деятельности.</w:t>
            </w:r>
          </w:p>
          <w:p w:rsidR="001232C9" w:rsidRPr="00536E4B" w:rsidRDefault="001232C9" w:rsidP="001232C9">
            <w:pPr>
              <w:snapToGrid w:val="0"/>
              <w:rPr>
                <w:rFonts w:ascii="Times New Roman" w:hAnsi="Times New Roman" w:cs="Times New Roman"/>
                <w:sz w:val="24"/>
                <w:szCs w:val="24"/>
              </w:rPr>
            </w:pPr>
            <w:r w:rsidRPr="00536E4B">
              <w:rPr>
                <w:rFonts w:ascii="Times New Roman" w:hAnsi="Times New Roman" w:cs="Times New Roman"/>
                <w:sz w:val="24"/>
                <w:szCs w:val="24"/>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1.3.1. Характеристика сферы деятельности</w:t>
      </w:r>
    </w:p>
    <w:p w:rsidR="001232C9" w:rsidRPr="00536E4B" w:rsidRDefault="001232C9" w:rsidP="001232C9">
      <w:pPr>
        <w:shd w:val="clear" w:color="auto" w:fill="FFFFFF"/>
        <w:tabs>
          <w:tab w:val="left" w:pos="1276"/>
        </w:tabs>
        <w:ind w:firstLine="709"/>
        <w:jc w:val="both"/>
        <w:rPr>
          <w:rFonts w:ascii="Times New Roman" w:eastAsia="Calibri" w:hAnsi="Times New Roman" w:cs="Times New Roman"/>
          <w:sz w:val="24"/>
          <w:szCs w:val="24"/>
        </w:rPr>
      </w:pPr>
      <w:r w:rsidRPr="00536E4B">
        <w:rPr>
          <w:rFonts w:ascii="Times New Roman" w:eastAsia="Calibri" w:hAnsi="Times New Roman" w:cs="Times New Roman"/>
          <w:sz w:val="24"/>
          <w:szCs w:val="24"/>
        </w:rPr>
        <w:t xml:space="preserve">Особенностью системы воспитания и дополнительного образования детей является ее межведомственный характер. </w:t>
      </w:r>
    </w:p>
    <w:p w:rsidR="001232C9" w:rsidRPr="00536E4B" w:rsidRDefault="001232C9" w:rsidP="001232C9">
      <w:pPr>
        <w:shd w:val="clear" w:color="auto" w:fill="FFFFFF"/>
        <w:tabs>
          <w:tab w:val="left" w:pos="1276"/>
        </w:tabs>
        <w:ind w:firstLine="709"/>
        <w:jc w:val="both"/>
        <w:rPr>
          <w:rFonts w:ascii="Times New Roman" w:eastAsia="Calibri" w:hAnsi="Times New Roman" w:cs="Times New Roman"/>
          <w:sz w:val="24"/>
          <w:szCs w:val="24"/>
        </w:rPr>
      </w:pPr>
      <w:r w:rsidRPr="00536E4B">
        <w:rPr>
          <w:rFonts w:ascii="Times New Roman" w:hAnsi="Times New Roman" w:cs="Times New Roman"/>
          <w:sz w:val="24"/>
          <w:szCs w:val="24"/>
        </w:rPr>
        <w:t xml:space="preserve">Основными характеристиками текущего состояния сферы дополнительного образования в </w:t>
      </w:r>
      <w:r w:rsidR="00C3165A">
        <w:rPr>
          <w:rFonts w:ascii="Times New Roman" w:hAnsi="Times New Roman" w:cs="Times New Roman"/>
          <w:sz w:val="24"/>
          <w:szCs w:val="24"/>
        </w:rPr>
        <w:t>Глазовском районе</w:t>
      </w:r>
      <w:r w:rsidRPr="00536E4B">
        <w:rPr>
          <w:rFonts w:ascii="Times New Roman" w:hAnsi="Times New Roman" w:cs="Times New Roman"/>
          <w:sz w:val="24"/>
          <w:szCs w:val="24"/>
        </w:rPr>
        <w:t xml:space="preserve"> являются доступность дополнительного  образования, качество образовательных услуг, кадровый состав муниципальной системы дополнительного  образования. </w:t>
      </w:r>
    </w:p>
    <w:p w:rsidR="001232C9" w:rsidRPr="00536E4B" w:rsidRDefault="001232C9" w:rsidP="001232C9">
      <w:pPr>
        <w:ind w:firstLine="708"/>
        <w:jc w:val="both"/>
        <w:rPr>
          <w:rFonts w:ascii="Times New Roman" w:hAnsi="Times New Roman" w:cs="Times New Roman"/>
          <w:sz w:val="24"/>
          <w:szCs w:val="24"/>
        </w:rPr>
      </w:pPr>
      <w:r w:rsidRPr="00536E4B">
        <w:rPr>
          <w:rFonts w:ascii="Times New Roman" w:hAnsi="Times New Roman" w:cs="Times New Roman"/>
          <w:sz w:val="24"/>
          <w:szCs w:val="24"/>
        </w:rPr>
        <w:t>В учреждениях дополнительного образования осуществляется целенаправленный процесс воспитания, развития и обучения личности посредством реализации дополнительных общеобразовательных программ, оказания дополнительных образовательных услуг, организационно-массовой и информационно-образовательной деятельности за пределами основных общеобразовательных программ. Система дополнительного образования располагает уникальными социально-педагогическими возможностями по развитию творческих способностей детей в области технического творчества, художественной, спортивной, туристско-краеведческой, эколого-биологической, социально-педагогической и других видов деятельности. В целом,  67% детей в муниципальном образовании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в возрасте от 5 до 18 лет занимаются в системе дополнительного образования. Наиболее востребованы у детей и их родителей объединения художественного и спортивного профиля.</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 xml:space="preserve">          Возможность получения дополнительного образования детьми обеспечивается учреждениями подведомственными:</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lastRenderedPageBreak/>
        <w:t>-  Управлению образования Администрации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xml:space="preserve">». Это   Муниципальное  учреждение дополнительного образования «Дом детского творчества» (МУ ДО «ДДТ») с организацией дополнительного образования в 20 образовательных организациях района  и  </w:t>
      </w:r>
      <w:r w:rsidR="00C3165A" w:rsidRPr="00536E4B">
        <w:rPr>
          <w:rFonts w:ascii="Times New Roman" w:hAnsi="Times New Roman" w:cs="Times New Roman"/>
          <w:sz w:val="24"/>
          <w:szCs w:val="24"/>
        </w:rPr>
        <w:t>Муниципальное учреждение дополнительного образования «</w:t>
      </w:r>
      <w:r w:rsidR="00C3165A">
        <w:rPr>
          <w:rFonts w:ascii="Times New Roman" w:hAnsi="Times New Roman" w:cs="Times New Roman"/>
          <w:sz w:val="24"/>
          <w:szCs w:val="24"/>
        </w:rPr>
        <w:t>Спортивная школа Глазовского района» (МУДО «</w:t>
      </w:r>
      <w:r w:rsidR="00C3165A" w:rsidRPr="00536E4B">
        <w:rPr>
          <w:rFonts w:ascii="Times New Roman" w:hAnsi="Times New Roman" w:cs="Times New Roman"/>
          <w:sz w:val="24"/>
          <w:szCs w:val="24"/>
        </w:rPr>
        <w:t>СШ</w:t>
      </w:r>
      <w:r w:rsidR="00C3165A">
        <w:rPr>
          <w:rFonts w:ascii="Times New Roman" w:hAnsi="Times New Roman" w:cs="Times New Roman"/>
          <w:sz w:val="24"/>
          <w:szCs w:val="24"/>
        </w:rPr>
        <w:t xml:space="preserve"> Глазовского района</w:t>
      </w:r>
      <w:r w:rsidR="00C3165A" w:rsidRPr="00536E4B">
        <w:rPr>
          <w:rFonts w:ascii="Times New Roman" w:hAnsi="Times New Roman" w:cs="Times New Roman"/>
          <w:sz w:val="24"/>
          <w:szCs w:val="24"/>
        </w:rPr>
        <w:t>»);</w:t>
      </w:r>
      <w:r w:rsidRPr="00536E4B">
        <w:rPr>
          <w:rFonts w:ascii="Times New Roman" w:hAnsi="Times New Roman" w:cs="Times New Roman"/>
          <w:sz w:val="24"/>
          <w:szCs w:val="24"/>
        </w:rPr>
        <w:t xml:space="preserve"> с 7 отделениями в общеобразовательных учреждениях;</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 xml:space="preserve">-  </w:t>
      </w:r>
      <w:r w:rsidRPr="00FC2F5D">
        <w:rPr>
          <w:rFonts w:ascii="Times New Roman" w:hAnsi="Times New Roman" w:cs="Times New Roman"/>
          <w:sz w:val="24"/>
          <w:szCs w:val="24"/>
        </w:rPr>
        <w:t>Отдел</w:t>
      </w:r>
      <w:r>
        <w:rPr>
          <w:rFonts w:ascii="Times New Roman" w:hAnsi="Times New Roman" w:cs="Times New Roman"/>
          <w:sz w:val="24"/>
          <w:szCs w:val="24"/>
        </w:rPr>
        <w:t xml:space="preserve"> по культуре,  молодежной политикеи </w:t>
      </w:r>
      <w:r>
        <w:rPr>
          <w:rFonts w:ascii="Times New Roman" w:hAnsi="Times New Roman" w:cs="Times New Roman"/>
          <w:color w:val="000000"/>
          <w:sz w:val="24"/>
          <w:szCs w:val="24"/>
        </w:rPr>
        <w:t>физической культуре</w:t>
      </w:r>
      <w:r w:rsidRPr="00FC2F5D">
        <w:rPr>
          <w:rFonts w:ascii="Times New Roman" w:hAnsi="Times New Roman" w:cs="Times New Roman"/>
          <w:color w:val="000000"/>
          <w:sz w:val="24"/>
          <w:szCs w:val="24"/>
        </w:rPr>
        <w:t xml:space="preserve"> и спорт</w:t>
      </w:r>
      <w:r>
        <w:rPr>
          <w:rFonts w:ascii="Times New Roman" w:hAnsi="Times New Roman" w:cs="Times New Roman"/>
          <w:color w:val="000000"/>
          <w:sz w:val="24"/>
          <w:szCs w:val="24"/>
        </w:rPr>
        <w:t>у</w:t>
      </w:r>
      <w:r w:rsidRPr="00FC2F5D">
        <w:rPr>
          <w:rFonts w:ascii="Times New Roman" w:hAnsi="Times New Roman" w:cs="Times New Roman"/>
          <w:sz w:val="24"/>
          <w:szCs w:val="24"/>
        </w:rPr>
        <w:t xml:space="preserve"> Администрация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FC2F5D">
        <w:rPr>
          <w:rFonts w:ascii="Times New Roman" w:hAnsi="Times New Roman" w:cs="Times New Roman"/>
          <w:sz w:val="24"/>
          <w:szCs w:val="24"/>
        </w:rPr>
        <w:t>»</w:t>
      </w:r>
      <w:r w:rsidRPr="00536E4B">
        <w:rPr>
          <w:rFonts w:ascii="Times New Roman" w:hAnsi="Times New Roman" w:cs="Times New Roman"/>
          <w:sz w:val="24"/>
          <w:szCs w:val="24"/>
        </w:rPr>
        <w:t>. Это Муниципальное бюджетное образовательное учреждение дополнительного образования «Понинская детская школа искусств» (МБОУ ДО «Понинская ДШИ»).</w:t>
      </w:r>
    </w:p>
    <w:p w:rsidR="001232C9" w:rsidRPr="00536E4B" w:rsidRDefault="001232C9" w:rsidP="001232C9">
      <w:pPr>
        <w:shd w:val="clear" w:color="auto" w:fill="FFFFFF"/>
        <w:tabs>
          <w:tab w:val="left" w:pos="1276"/>
        </w:tabs>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В 2016/17 учебном году в муниципальных учреждениях дополнительного образования занимается 1871 человек, в том числе: </w:t>
      </w:r>
    </w:p>
    <w:p w:rsidR="001232C9" w:rsidRPr="00536E4B" w:rsidRDefault="00D77076" w:rsidP="001232C9">
      <w:pPr>
        <w:pStyle w:val="a8"/>
        <w:numPr>
          <w:ilvl w:val="0"/>
          <w:numId w:val="29"/>
        </w:numPr>
        <w:shd w:val="clear" w:color="auto" w:fill="FFFFFF"/>
        <w:tabs>
          <w:tab w:val="left" w:pos="993"/>
          <w:tab w:val="left" w:pos="1276"/>
        </w:tabs>
        <w:suppressAutoHyphen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в МУ ДО «</w:t>
      </w:r>
      <w:r w:rsidR="001232C9" w:rsidRPr="00536E4B">
        <w:rPr>
          <w:rFonts w:ascii="Times New Roman" w:hAnsi="Times New Roman" w:cs="Times New Roman"/>
          <w:sz w:val="24"/>
          <w:szCs w:val="24"/>
        </w:rPr>
        <w:t>СШ</w:t>
      </w:r>
      <w:r>
        <w:rPr>
          <w:rFonts w:ascii="Times New Roman" w:hAnsi="Times New Roman" w:cs="Times New Roman"/>
          <w:sz w:val="24"/>
          <w:szCs w:val="24"/>
        </w:rPr>
        <w:t xml:space="preserve"> Глазовского района</w:t>
      </w:r>
      <w:r w:rsidR="001232C9" w:rsidRPr="00536E4B">
        <w:rPr>
          <w:rFonts w:ascii="Times New Roman" w:hAnsi="Times New Roman" w:cs="Times New Roman"/>
          <w:sz w:val="24"/>
          <w:szCs w:val="24"/>
        </w:rPr>
        <w:t>» – 493 человека;</w:t>
      </w:r>
    </w:p>
    <w:p w:rsidR="001232C9" w:rsidRPr="00536E4B" w:rsidRDefault="001232C9" w:rsidP="001232C9">
      <w:pPr>
        <w:pStyle w:val="a8"/>
        <w:numPr>
          <w:ilvl w:val="0"/>
          <w:numId w:val="29"/>
        </w:numPr>
        <w:shd w:val="clear" w:color="auto" w:fill="FFFFFF"/>
        <w:tabs>
          <w:tab w:val="left" w:pos="993"/>
          <w:tab w:val="left" w:pos="1276"/>
        </w:tabs>
        <w:suppressAutoHyphen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в МУ ДО «ДДТ» – 1789 человек.</w:t>
      </w:r>
    </w:p>
    <w:p w:rsidR="001232C9" w:rsidRPr="00536E4B" w:rsidRDefault="001232C9" w:rsidP="001232C9">
      <w:pPr>
        <w:pStyle w:val="a8"/>
        <w:numPr>
          <w:ilvl w:val="0"/>
          <w:numId w:val="29"/>
        </w:numPr>
        <w:shd w:val="clear" w:color="auto" w:fill="FFFFFF"/>
        <w:tabs>
          <w:tab w:val="left" w:pos="993"/>
          <w:tab w:val="left" w:pos="1276"/>
        </w:tabs>
        <w:suppressAutoHyphen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 xml:space="preserve"> МБОУ ДО «Понинская ДШИ» -  124 человека.</w:t>
      </w:r>
    </w:p>
    <w:p w:rsidR="001232C9" w:rsidRPr="00536E4B" w:rsidRDefault="001232C9" w:rsidP="001232C9">
      <w:pPr>
        <w:shd w:val="clear" w:color="auto" w:fill="FFFFFF"/>
        <w:tabs>
          <w:tab w:val="left" w:pos="1276"/>
        </w:tabs>
        <w:ind w:firstLine="709"/>
        <w:jc w:val="both"/>
        <w:rPr>
          <w:rFonts w:ascii="Times New Roman" w:hAnsi="Times New Roman" w:cs="Times New Roman"/>
          <w:sz w:val="24"/>
          <w:szCs w:val="24"/>
        </w:rPr>
      </w:pPr>
      <w:r w:rsidRPr="00536E4B">
        <w:rPr>
          <w:rFonts w:ascii="Times New Roman" w:hAnsi="Times New Roman" w:cs="Times New Roman"/>
          <w:sz w:val="24"/>
          <w:szCs w:val="24"/>
        </w:rPr>
        <w:t>В последние годы в системе дополнительного образования детей в Глазовском районе происходят качественные изменения, в числе которых:</w:t>
      </w:r>
    </w:p>
    <w:p w:rsidR="001232C9" w:rsidRPr="00536E4B" w:rsidRDefault="001232C9" w:rsidP="001232C9">
      <w:pPr>
        <w:pStyle w:val="a8"/>
        <w:numPr>
          <w:ilvl w:val="0"/>
          <w:numId w:val="30"/>
        </w:numPr>
        <w:shd w:val="clear" w:color="auto" w:fill="FFFFFF"/>
        <w:tabs>
          <w:tab w:val="left" w:pos="1134"/>
        </w:tabs>
        <w:suppressAutoHyphen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Интеграция учреждений  дошкольного, общего и дополнительного образования детей в единое образовательное пространство, где каждое учреждение сохраняет свою специфику.</w:t>
      </w:r>
    </w:p>
    <w:p w:rsidR="001232C9" w:rsidRPr="00536E4B" w:rsidRDefault="001232C9" w:rsidP="001232C9">
      <w:pPr>
        <w:pStyle w:val="a8"/>
        <w:numPr>
          <w:ilvl w:val="0"/>
          <w:numId w:val="30"/>
        </w:numPr>
        <w:shd w:val="clear" w:color="auto" w:fill="FFFFFF"/>
        <w:tabs>
          <w:tab w:val="left" w:pos="1134"/>
        </w:tabs>
        <w:suppressAutoHyphen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 xml:space="preserve">Обновление содержания дополнительного образования. </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Разрабатываются новые дополнительные общеобразовательные программы, проводится их апробация. Содержание программ приводится в соответствие с достижениями науки и техники. В результате деятельности по обновлению содержания дополнительного образования увеличивается количество программ с применением исследовательской, проектной деятельности, с использованием информационных технологий, с введением этнокультурного компонента, внедряются новые формы организации занятий.</w:t>
      </w:r>
    </w:p>
    <w:p w:rsidR="001232C9" w:rsidRPr="00536E4B" w:rsidRDefault="001232C9" w:rsidP="001232C9">
      <w:pPr>
        <w:pStyle w:val="a8"/>
        <w:numPr>
          <w:ilvl w:val="0"/>
          <w:numId w:val="30"/>
        </w:numPr>
        <w:shd w:val="clear" w:color="auto" w:fill="FFFFFF"/>
        <w:tabs>
          <w:tab w:val="left" w:pos="1134"/>
        </w:tabs>
        <w:suppressAutoHyphen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 xml:space="preserve">Достаточно высокий уровень квалификации педагогического состава учреждений дополнительного образования. 73 процента педагогов дополнительного образования детей имеют высшее педагогическое образование. </w:t>
      </w:r>
      <w:proofErr w:type="gramStart"/>
      <w:r w:rsidRPr="00536E4B">
        <w:rPr>
          <w:rFonts w:ascii="Times New Roman" w:hAnsi="Times New Roman" w:cs="Times New Roman"/>
          <w:sz w:val="24"/>
          <w:szCs w:val="24"/>
        </w:rPr>
        <w:t xml:space="preserve">Доля педагогических работников общеобразовательных учреждений дополнительного образования детей,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 общеобразовательных учреждений дополнительного образования детей – 73,0%, из них  48,8 процента - высшую и первую квалификационные категории. </w:t>
      </w:r>
      <w:proofErr w:type="gramEnd"/>
    </w:p>
    <w:p w:rsidR="001232C9" w:rsidRPr="00536E4B" w:rsidRDefault="001232C9" w:rsidP="001232C9">
      <w:pPr>
        <w:shd w:val="clear" w:color="auto" w:fill="FFFFFF"/>
        <w:tabs>
          <w:tab w:val="left" w:pos="1276"/>
        </w:tabs>
        <w:ind w:firstLine="709"/>
        <w:jc w:val="both"/>
        <w:rPr>
          <w:rFonts w:ascii="Times New Roman" w:hAnsi="Times New Roman" w:cs="Times New Roman"/>
          <w:sz w:val="24"/>
          <w:szCs w:val="24"/>
        </w:rPr>
      </w:pPr>
      <w:r w:rsidRPr="00536E4B">
        <w:rPr>
          <w:rFonts w:ascii="Times New Roman" w:hAnsi="Times New Roman" w:cs="Times New Roman"/>
          <w:sz w:val="24"/>
          <w:szCs w:val="24"/>
        </w:rPr>
        <w:t>Ежегодно педагоги учреждений дополнительного образования детей Глазовского района принимают участие в различных конкурсах. Так, педагоги дополнительного образования и методисты ежегодно занимают призовые места на республиканском конкурсе методических материалов «Орбита хорошего настроения».</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4) На новую отраслевую систему оплаты труда поэтапно переведены педагогические работники всех муниципальных образовательных учреждений.</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5) Преемственность основного и дополнительного  образования, позволяющая полнее использовать потенциал школьного образования с целью актуализации индивидуальных потребностей личности ребёнка, его творческого развития.</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Система воспитания и дополнительного образования города позволяет реализовать детям и подросткам свои способности, становиться победителями в различных творческих конкурсах, научно-исследовательских конференциях, форумах и других мероприятиях регионального, всероссийского и международного уровней, а также самоопределиться в выборе дальнейшей профессии. Более 67 % учащихся учреждений дополнительного образования </w:t>
      </w:r>
      <w:r w:rsidRPr="00536E4B">
        <w:rPr>
          <w:rFonts w:ascii="Times New Roman" w:hAnsi="Times New Roman" w:cs="Times New Roman"/>
          <w:sz w:val="24"/>
          <w:szCs w:val="24"/>
        </w:rPr>
        <w:lastRenderedPageBreak/>
        <w:t xml:space="preserve">принимают участие в мероприятиях различного уровня. </w:t>
      </w:r>
      <w:proofErr w:type="gramStart"/>
      <w:r w:rsidRPr="00536E4B">
        <w:rPr>
          <w:rFonts w:ascii="Times New Roman" w:hAnsi="Times New Roman" w:cs="Times New Roman"/>
          <w:sz w:val="24"/>
          <w:szCs w:val="24"/>
        </w:rPr>
        <w:t>Доля победителей и призёров конкурсов, смотров, соревнований, турниров  и т.п. мероприятий различного уровня  27,6 %, из  них,  доля победителей и призеров районных соревнований — 48%. Доля победителей и призеров республиканских соревнований — 41,6%, победителей и призеров российских соревнований — 1,5%. Учащиеся учреждений дополнительного образования Глазовского района в 2016/17 учебном году стали призерами международных соревнований, 6 всероссийских  конкурсов, 46 республиканских мероприятий.</w:t>
      </w:r>
      <w:proofErr w:type="gramEnd"/>
    </w:p>
    <w:p w:rsidR="001232C9" w:rsidRPr="00536E4B" w:rsidRDefault="001232C9" w:rsidP="001232C9">
      <w:pPr>
        <w:shd w:val="clear" w:color="auto" w:fill="FFFFFF"/>
        <w:tabs>
          <w:tab w:val="left" w:pos="1276"/>
        </w:tabs>
        <w:ind w:firstLine="709"/>
        <w:jc w:val="both"/>
        <w:rPr>
          <w:rFonts w:ascii="Times New Roman" w:hAnsi="Times New Roman" w:cs="Times New Roman"/>
          <w:sz w:val="24"/>
          <w:szCs w:val="24"/>
        </w:rPr>
      </w:pPr>
      <w:r w:rsidRPr="00536E4B">
        <w:rPr>
          <w:rFonts w:ascii="Times New Roman" w:hAnsi="Times New Roman" w:cs="Times New Roman"/>
          <w:sz w:val="24"/>
          <w:szCs w:val="24"/>
        </w:rPr>
        <w:t>Наряду с положительными тенденциями в развитии системы дополнительного образования и воспитания детей в районе, в сфере существует ряд проблем:</w:t>
      </w:r>
    </w:p>
    <w:p w:rsidR="001232C9" w:rsidRPr="00536E4B" w:rsidRDefault="001232C9" w:rsidP="001232C9">
      <w:pPr>
        <w:pStyle w:val="a8"/>
        <w:shd w:val="clear" w:color="auto" w:fill="FFFFFF"/>
        <w:tabs>
          <w:tab w:val="num" w:pos="0"/>
          <w:tab w:val="left" w:pos="1134"/>
          <w:tab w:val="left" w:pos="1276"/>
        </w:tabs>
        <w:suppressAutoHyphens/>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слабое внедрение инновационных технологий  в образовательную деятельность;</w:t>
      </w:r>
    </w:p>
    <w:p w:rsidR="001232C9" w:rsidRPr="00536E4B" w:rsidRDefault="001232C9" w:rsidP="001232C9">
      <w:pPr>
        <w:pStyle w:val="a8"/>
        <w:shd w:val="clear" w:color="auto" w:fill="FFFFFF"/>
        <w:tabs>
          <w:tab w:val="num" w:pos="0"/>
          <w:tab w:val="left" w:pos="1134"/>
          <w:tab w:val="left" w:pos="1276"/>
        </w:tabs>
        <w:suppressAutoHyphens/>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требуется развитие сетевых форм взаимодействия;</w:t>
      </w:r>
    </w:p>
    <w:p w:rsidR="001232C9" w:rsidRPr="00536E4B" w:rsidRDefault="001232C9" w:rsidP="001232C9">
      <w:pPr>
        <w:pStyle w:val="a8"/>
        <w:shd w:val="clear" w:color="auto" w:fill="FFFFFF"/>
        <w:tabs>
          <w:tab w:val="num" w:pos="0"/>
          <w:tab w:val="left" w:pos="1134"/>
          <w:tab w:val="left" w:pos="1276"/>
        </w:tabs>
        <w:suppressAutoHyphens/>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недостаточно систематична работа с одаренными детьми и талантливой молодежью;</w:t>
      </w:r>
    </w:p>
    <w:p w:rsidR="001232C9" w:rsidRPr="00536E4B" w:rsidRDefault="001232C9" w:rsidP="001232C9">
      <w:pPr>
        <w:pStyle w:val="a8"/>
        <w:shd w:val="clear" w:color="auto" w:fill="FFFFFF"/>
        <w:tabs>
          <w:tab w:val="num" w:pos="0"/>
          <w:tab w:val="left" w:pos="1134"/>
          <w:tab w:val="left" w:pos="1276"/>
        </w:tabs>
        <w:suppressAutoHyphens/>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недостаточная ретрансляция опыта работы педагогических работников, самих учреждений по вопросам воспитания и дополнительного образования на региональном, всероссийском уровнях;</w:t>
      </w:r>
    </w:p>
    <w:p w:rsidR="001232C9" w:rsidRPr="00536E4B" w:rsidRDefault="001232C9" w:rsidP="001232C9">
      <w:pPr>
        <w:pStyle w:val="a8"/>
        <w:shd w:val="clear" w:color="auto" w:fill="FFFFFF"/>
        <w:tabs>
          <w:tab w:val="num" w:pos="0"/>
          <w:tab w:val="left" w:pos="1134"/>
          <w:tab w:val="left" w:pos="1276"/>
        </w:tabs>
        <w:suppressAutoHyphens/>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 xml:space="preserve">требуется косметический ремонт </w:t>
      </w:r>
      <w:r w:rsidR="00D77076">
        <w:rPr>
          <w:rFonts w:ascii="Times New Roman" w:hAnsi="Times New Roman" w:cs="Times New Roman"/>
          <w:sz w:val="24"/>
          <w:szCs w:val="24"/>
        </w:rPr>
        <w:t>и реконструкция здания МУ ДО «</w:t>
      </w:r>
      <w:r w:rsidRPr="00536E4B">
        <w:rPr>
          <w:rFonts w:ascii="Times New Roman" w:hAnsi="Times New Roman" w:cs="Times New Roman"/>
          <w:sz w:val="24"/>
          <w:szCs w:val="24"/>
        </w:rPr>
        <w:t>СШ</w:t>
      </w:r>
      <w:r w:rsidR="00D77076">
        <w:rPr>
          <w:rFonts w:ascii="Times New Roman" w:hAnsi="Times New Roman" w:cs="Times New Roman"/>
          <w:sz w:val="24"/>
          <w:szCs w:val="24"/>
        </w:rPr>
        <w:t xml:space="preserve"> Глазовский район</w:t>
      </w:r>
      <w:r w:rsidRPr="00536E4B">
        <w:rPr>
          <w:rFonts w:ascii="Times New Roman" w:hAnsi="Times New Roman" w:cs="Times New Roman"/>
          <w:sz w:val="24"/>
          <w:szCs w:val="24"/>
        </w:rPr>
        <w:t>», косметический ремонт помещений МУ ДО «ДДТ», МБОУ ДО «Понинская ДШИ».</w:t>
      </w:r>
    </w:p>
    <w:p w:rsidR="001232C9" w:rsidRPr="00536E4B" w:rsidRDefault="001232C9" w:rsidP="001232C9">
      <w:pPr>
        <w:pStyle w:val="a8"/>
        <w:shd w:val="clear" w:color="auto" w:fill="FFFFFF"/>
        <w:tabs>
          <w:tab w:val="num" w:pos="0"/>
          <w:tab w:val="left" w:pos="1134"/>
          <w:tab w:val="left" w:pos="1276"/>
        </w:tabs>
        <w:suppressAutoHyphens/>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 xml:space="preserve"> недостаточный уровень материально-технического обеспечения учреждений.</w:t>
      </w: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 xml:space="preserve">1.3.2. Приоритеты, цели и задачи </w:t>
      </w:r>
    </w:p>
    <w:p w:rsidR="001232C9" w:rsidRPr="00536E4B" w:rsidRDefault="001232C9" w:rsidP="001232C9">
      <w:pPr>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Приоритетными направлениями государственной политики является повышение качества и доступности дополнительного образования детей, реализация комплекса мер, направленных на выявление и поддержку одаренных детей и молодежи. </w:t>
      </w:r>
    </w:p>
    <w:p w:rsidR="001232C9" w:rsidRPr="00536E4B" w:rsidRDefault="001232C9" w:rsidP="001232C9">
      <w:pPr>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Так, Указом Президента Российской Федерации от 7 мая 2012 года № 599 «О мерах по реализации государственной политики в области образования и науки» поставлены  задачи:</w:t>
      </w:r>
    </w:p>
    <w:p w:rsidR="001232C9" w:rsidRPr="00536E4B" w:rsidRDefault="001232C9" w:rsidP="001232C9">
      <w:pPr>
        <w:pStyle w:val="a8"/>
        <w:numPr>
          <w:ilvl w:val="0"/>
          <w:numId w:val="25"/>
        </w:numPr>
        <w:tabs>
          <w:tab w:val="left" w:pos="993"/>
        </w:tabs>
        <w:suppressAutoHyphens/>
        <w:spacing w:after="0" w:line="240" w:lineRule="auto"/>
        <w:ind w:left="0" w:firstLine="709"/>
        <w:contextualSpacing w:val="0"/>
        <w:jc w:val="both"/>
        <w:rPr>
          <w:rFonts w:ascii="Times New Roman" w:hAnsi="Times New Roman" w:cs="Times New Roman"/>
          <w:bCs/>
          <w:sz w:val="24"/>
          <w:szCs w:val="24"/>
        </w:rPr>
      </w:pPr>
      <w:r w:rsidRPr="00536E4B">
        <w:rPr>
          <w:rFonts w:ascii="Times New Roman" w:hAnsi="Times New Roman" w:cs="Times New Roman"/>
          <w:bCs/>
          <w:sz w:val="24"/>
          <w:szCs w:val="24"/>
        </w:rPr>
        <w:t>разработать комплекс мер, направленных на выявление и поддержку одаренных детей и молодежи;</w:t>
      </w:r>
    </w:p>
    <w:p w:rsidR="001232C9" w:rsidRPr="00536E4B" w:rsidRDefault="001232C9" w:rsidP="001232C9">
      <w:pPr>
        <w:pStyle w:val="a8"/>
        <w:numPr>
          <w:ilvl w:val="0"/>
          <w:numId w:val="25"/>
        </w:numPr>
        <w:tabs>
          <w:tab w:val="left" w:pos="993"/>
        </w:tabs>
        <w:suppressAutoHyphens/>
        <w:spacing w:after="0" w:line="240" w:lineRule="auto"/>
        <w:ind w:left="0" w:firstLine="709"/>
        <w:contextualSpacing w:val="0"/>
        <w:jc w:val="both"/>
        <w:rPr>
          <w:rFonts w:ascii="Times New Roman" w:hAnsi="Times New Roman" w:cs="Times New Roman"/>
          <w:bCs/>
          <w:sz w:val="24"/>
          <w:szCs w:val="24"/>
        </w:rPr>
      </w:pPr>
      <w:r w:rsidRPr="00536E4B">
        <w:rPr>
          <w:rFonts w:ascii="Times New Roman" w:hAnsi="Times New Roman" w:cs="Times New Roman"/>
          <w:bCs/>
          <w:sz w:val="24"/>
          <w:szCs w:val="24"/>
        </w:rPr>
        <w:t>увеличить к 2020 году число детей в возрасте от 5 до 18 лет, обучающихся по дополнительным образовательным программам, в общей численности детей этого возраста до 70-75 процентов.</w:t>
      </w:r>
    </w:p>
    <w:p w:rsidR="001232C9" w:rsidRPr="00536E4B" w:rsidRDefault="001232C9" w:rsidP="001232C9">
      <w:pPr>
        <w:ind w:firstLine="709"/>
        <w:jc w:val="both"/>
        <w:rPr>
          <w:rFonts w:ascii="Times New Roman" w:hAnsi="Times New Roman" w:cs="Times New Roman"/>
          <w:sz w:val="24"/>
          <w:szCs w:val="24"/>
        </w:rPr>
      </w:pPr>
      <w:r w:rsidRPr="00536E4B">
        <w:rPr>
          <w:rFonts w:ascii="Times New Roman" w:hAnsi="Times New Roman" w:cs="Times New Roman"/>
          <w:sz w:val="24"/>
          <w:szCs w:val="24"/>
        </w:rPr>
        <w:t>Указом Президента Российской Федерации от 7 мая 2012 года № 601 «Об основных направлениях совершенствования системы государственного управления» поставлена задача - достичь уровня удовлетворенности граждан Российской Федерации качеством предоставления государственных и муниципальных услуг к 2018 году не менее 90 процентов, что имеет непосредственное отношение к муниципальным услугам по предоставлению дополнительного образования детей.</w:t>
      </w:r>
    </w:p>
    <w:p w:rsidR="001232C9" w:rsidRPr="00536E4B" w:rsidRDefault="001232C9" w:rsidP="001232C9">
      <w:pPr>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Концепция общенациональной системы выявления и развития молодых талантов, утвержденная Президентом Российской Федерации от 3 апреля 2012 года № Пр-827, определяет базовые принципы построения и основные задачи общенациональной системы выявления и развития молодых талантов, а также основные направления ее функционирования. Национальная стратегия действий в интересах детей, утвержденная Указом Президента Российской Федерации от 1 июня 2012 года № 761, предусматривает обеспечение доступности и качества образования, поиск и поддержку талантливых детей, развитие воспитания и социализации детей.</w:t>
      </w:r>
    </w:p>
    <w:p w:rsidR="001232C9" w:rsidRPr="00536E4B" w:rsidRDefault="001232C9" w:rsidP="001232C9">
      <w:pPr>
        <w:autoSpaceDE w:val="0"/>
        <w:ind w:firstLine="709"/>
        <w:jc w:val="both"/>
        <w:rPr>
          <w:rFonts w:ascii="Times New Roman" w:hAnsi="Times New Roman" w:cs="Times New Roman"/>
          <w:bCs/>
          <w:sz w:val="24"/>
          <w:szCs w:val="24"/>
        </w:rPr>
      </w:pPr>
      <w:proofErr w:type="gramStart"/>
      <w:r w:rsidRPr="00536E4B">
        <w:rPr>
          <w:rFonts w:ascii="Times New Roman" w:hAnsi="Times New Roman" w:cs="Times New Roman"/>
          <w:bCs/>
          <w:sz w:val="24"/>
          <w:szCs w:val="24"/>
        </w:rPr>
        <w:lastRenderedPageBreak/>
        <w:t xml:space="preserve">Распоряжением Правительства Российской Федерации от 26 ноября </w:t>
      </w:r>
      <w:smartTag w:uri="urn:schemas-microsoft-com:office:smarttags" w:element="metricconverter">
        <w:smartTagPr>
          <w:attr w:name="ProductID" w:val="2012 г"/>
        </w:smartTagPr>
        <w:r w:rsidRPr="00536E4B">
          <w:rPr>
            <w:rFonts w:ascii="Times New Roman" w:hAnsi="Times New Roman" w:cs="Times New Roman"/>
            <w:bCs/>
            <w:sz w:val="24"/>
            <w:szCs w:val="24"/>
          </w:rPr>
          <w:t>2012 г</w:t>
        </w:r>
      </w:smartTag>
      <w:r w:rsidRPr="00536E4B">
        <w:rPr>
          <w:rFonts w:ascii="Times New Roman" w:hAnsi="Times New Roman" w:cs="Times New Roman"/>
          <w:bCs/>
          <w:sz w:val="24"/>
          <w:szCs w:val="24"/>
        </w:rPr>
        <w:t xml:space="preserve">. № 2190-р утверждена Программа поэтапного совершенствования системы оплаты труда в государственных (муниципальных) учреждениях на 2012 - 2018 годы, предусматривающая комплекс организационных, методических и контрольных мероприятий, направленных на сохранение кадрового потенциала, повышение престижности и привлекательности работы в учреждениях, обеспечение соответствия оплаты труда работников качеству оказания ими государственных (муниципальных) услуг (выполнения работ). </w:t>
      </w:r>
      <w:proofErr w:type="gramEnd"/>
    </w:p>
    <w:p w:rsidR="001232C9" w:rsidRPr="00536E4B" w:rsidRDefault="001232C9" w:rsidP="001232C9">
      <w:pPr>
        <w:autoSpaceDE w:val="0"/>
        <w:ind w:firstLine="709"/>
        <w:jc w:val="both"/>
        <w:rPr>
          <w:rFonts w:ascii="Times New Roman" w:hAnsi="Times New Roman" w:cs="Times New Roman"/>
          <w:bCs/>
          <w:sz w:val="24"/>
          <w:szCs w:val="24"/>
        </w:rPr>
      </w:pPr>
      <w:proofErr w:type="gramStart"/>
      <w:r w:rsidRPr="00536E4B">
        <w:rPr>
          <w:rFonts w:ascii="Times New Roman" w:hAnsi="Times New Roman" w:cs="Times New Roman"/>
          <w:bCs/>
          <w:sz w:val="24"/>
          <w:szCs w:val="24"/>
        </w:rPr>
        <w:t xml:space="preserve">В целях реализации поручений, содержащихся в программных Указах Президента Российской Федерации от 7 мая 2012 года № 596 – 606, принято распоряжение Президента Удмуртской Республики от 27 августа </w:t>
      </w:r>
      <w:smartTag w:uri="urn:schemas-microsoft-com:office:smarttags" w:element="metricconverter">
        <w:smartTagPr>
          <w:attr w:name="ProductID" w:val="2012 г"/>
        </w:smartTagPr>
        <w:r w:rsidRPr="00536E4B">
          <w:rPr>
            <w:rFonts w:ascii="Times New Roman" w:hAnsi="Times New Roman" w:cs="Times New Roman"/>
            <w:bCs/>
            <w:sz w:val="24"/>
            <w:szCs w:val="24"/>
          </w:rPr>
          <w:t>2012 г</w:t>
        </w:r>
      </w:smartTag>
      <w:r w:rsidRPr="00536E4B">
        <w:rPr>
          <w:rFonts w:ascii="Times New Roman" w:hAnsi="Times New Roman" w:cs="Times New Roman"/>
          <w:bCs/>
          <w:sz w:val="24"/>
          <w:szCs w:val="24"/>
        </w:rPr>
        <w:t xml:space="preserve">. № 239-РП «О реализации поручений, содержащихся в указах Президента Российской Федерации, определяющих основные направления развития Российской Федерации на ближайшую и среднесрочную перспективу в Удмуртской Республике». </w:t>
      </w:r>
      <w:proofErr w:type="gramEnd"/>
    </w:p>
    <w:p w:rsidR="001232C9" w:rsidRPr="00536E4B" w:rsidRDefault="001232C9" w:rsidP="001232C9">
      <w:pPr>
        <w:autoSpaceDE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Распоряжением  Правительства Удмуртской Республики от 20 мая 2013 года № 311-р утвержден План мероприятий («дорожная карта») «Изменения в отраслях социальной сферы Удмуртской Республики, направленные на повышение эффективности образования и науки», который включает в себя мероприятия в сфере дополнительного образования детей по следующим направлениям:</w:t>
      </w:r>
    </w:p>
    <w:p w:rsidR="001232C9" w:rsidRPr="00536E4B" w:rsidRDefault="001232C9" w:rsidP="001232C9">
      <w:pPr>
        <w:pStyle w:val="a8"/>
        <w:numPr>
          <w:ilvl w:val="0"/>
          <w:numId w:val="32"/>
        </w:numPr>
        <w:tabs>
          <w:tab w:val="left" w:pos="1134"/>
        </w:tabs>
        <w:suppressAutoHyphens/>
        <w:autoSpaceDE w:val="0"/>
        <w:spacing w:after="0" w:line="240" w:lineRule="auto"/>
        <w:ind w:left="0" w:firstLine="709"/>
        <w:contextualSpacing w:val="0"/>
        <w:jc w:val="both"/>
        <w:rPr>
          <w:rFonts w:ascii="Times New Roman" w:hAnsi="Times New Roman" w:cs="Times New Roman"/>
          <w:bCs/>
          <w:sz w:val="24"/>
          <w:szCs w:val="24"/>
        </w:rPr>
      </w:pPr>
      <w:r w:rsidRPr="00536E4B">
        <w:rPr>
          <w:rFonts w:ascii="Times New Roman" w:hAnsi="Times New Roman" w:cs="Times New Roman"/>
          <w:bCs/>
          <w:sz w:val="24"/>
          <w:szCs w:val="24"/>
        </w:rPr>
        <w:t>расширение потенциала системы дополнительного образования детей;</w:t>
      </w:r>
    </w:p>
    <w:p w:rsidR="001232C9" w:rsidRPr="00536E4B" w:rsidRDefault="001232C9" w:rsidP="001232C9">
      <w:pPr>
        <w:pStyle w:val="a8"/>
        <w:numPr>
          <w:ilvl w:val="0"/>
          <w:numId w:val="32"/>
        </w:numPr>
        <w:tabs>
          <w:tab w:val="left" w:pos="1134"/>
        </w:tabs>
        <w:suppressAutoHyphens/>
        <w:autoSpaceDE w:val="0"/>
        <w:spacing w:after="0" w:line="240" w:lineRule="auto"/>
        <w:ind w:left="0" w:firstLine="709"/>
        <w:contextualSpacing w:val="0"/>
        <w:jc w:val="both"/>
        <w:rPr>
          <w:rFonts w:ascii="Times New Roman" w:hAnsi="Times New Roman" w:cs="Times New Roman"/>
          <w:bCs/>
          <w:sz w:val="24"/>
          <w:szCs w:val="24"/>
        </w:rPr>
      </w:pPr>
      <w:r w:rsidRPr="00536E4B">
        <w:rPr>
          <w:rFonts w:ascii="Times New Roman" w:hAnsi="Times New Roman" w:cs="Times New Roman"/>
          <w:bCs/>
          <w:sz w:val="24"/>
          <w:szCs w:val="24"/>
        </w:rPr>
        <w:t>создание условий для развития молодых талантов и детей с высокой мотивацией к обучению;</w:t>
      </w:r>
    </w:p>
    <w:p w:rsidR="001232C9" w:rsidRPr="00536E4B" w:rsidRDefault="001232C9" w:rsidP="001232C9">
      <w:pPr>
        <w:pStyle w:val="a8"/>
        <w:numPr>
          <w:ilvl w:val="0"/>
          <w:numId w:val="32"/>
        </w:numPr>
        <w:tabs>
          <w:tab w:val="left" w:pos="1134"/>
        </w:tabs>
        <w:suppressAutoHyphens/>
        <w:autoSpaceDE w:val="0"/>
        <w:spacing w:after="0" w:line="240" w:lineRule="auto"/>
        <w:ind w:left="0" w:firstLine="709"/>
        <w:contextualSpacing w:val="0"/>
        <w:jc w:val="both"/>
        <w:rPr>
          <w:rFonts w:ascii="Times New Roman" w:hAnsi="Times New Roman" w:cs="Times New Roman"/>
          <w:bCs/>
          <w:sz w:val="24"/>
          <w:szCs w:val="24"/>
        </w:rPr>
      </w:pPr>
      <w:r w:rsidRPr="00536E4B">
        <w:rPr>
          <w:rFonts w:ascii="Times New Roman" w:hAnsi="Times New Roman" w:cs="Times New Roman"/>
          <w:bCs/>
          <w:sz w:val="24"/>
          <w:szCs w:val="24"/>
        </w:rPr>
        <w:t>введение эффективного контракта в дополнительном образовании.</w:t>
      </w:r>
    </w:p>
    <w:p w:rsidR="001232C9" w:rsidRPr="00536E4B" w:rsidRDefault="001232C9" w:rsidP="001232C9">
      <w:pPr>
        <w:autoSpaceDE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Федеральным законом от 29 декабря 2012 года №273-ФЗ «Об образовании в Российской Федерации» к числу полномочий  </w:t>
      </w:r>
      <w:r w:rsidRPr="00536E4B">
        <w:rPr>
          <w:rFonts w:ascii="Times New Roman" w:hAnsi="Times New Roman" w:cs="Times New Roman"/>
          <w:sz w:val="24"/>
          <w:szCs w:val="24"/>
        </w:rPr>
        <w:t>органов местного самоуправления муниципальных районов и городских округов</w:t>
      </w:r>
      <w:r w:rsidRPr="00536E4B">
        <w:rPr>
          <w:rFonts w:ascii="Times New Roman" w:hAnsi="Times New Roman" w:cs="Times New Roman"/>
          <w:bCs/>
          <w:sz w:val="24"/>
          <w:szCs w:val="24"/>
        </w:rPr>
        <w:t xml:space="preserve"> в сфере дополнительного образования детей отнесены:</w:t>
      </w:r>
    </w:p>
    <w:p w:rsidR="001232C9" w:rsidRPr="00536E4B" w:rsidRDefault="001232C9" w:rsidP="001232C9">
      <w:pPr>
        <w:pStyle w:val="a8"/>
        <w:numPr>
          <w:ilvl w:val="0"/>
          <w:numId w:val="24"/>
        </w:numPr>
        <w:shd w:val="clear" w:color="auto" w:fill="FFFFFF"/>
        <w:tabs>
          <w:tab w:val="left" w:pos="1134"/>
        </w:tabs>
        <w:suppressAutoHyphen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субъектов Российской Федерации);</w:t>
      </w:r>
    </w:p>
    <w:p w:rsidR="001232C9" w:rsidRPr="00536E4B" w:rsidRDefault="001232C9" w:rsidP="001232C9">
      <w:pPr>
        <w:pStyle w:val="a8"/>
        <w:numPr>
          <w:ilvl w:val="0"/>
          <w:numId w:val="24"/>
        </w:numPr>
        <w:shd w:val="clear" w:color="auto" w:fill="FFFFFF"/>
        <w:tabs>
          <w:tab w:val="left" w:pos="1134"/>
        </w:tabs>
        <w:suppressAutoHyphen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обеспечение содержания зданий и сооружений муниципальных образовательных организаций дополнительного образования детей, обустройство прилегающих к ним территорий.</w:t>
      </w:r>
    </w:p>
    <w:p w:rsidR="001232C9" w:rsidRPr="00536E4B" w:rsidRDefault="001232C9" w:rsidP="001232C9">
      <w:pPr>
        <w:shd w:val="clear" w:color="auto" w:fill="FFFFFF"/>
        <w:tabs>
          <w:tab w:val="left" w:pos="1276"/>
        </w:tabs>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Исходя из полномочий органов местного самоуправления, с учетом приоритетов и целей государственной политики в сфере дополнительного образования детей, определены цель и задачи подпрограммы. </w:t>
      </w:r>
    </w:p>
    <w:p w:rsidR="001232C9" w:rsidRPr="00536E4B" w:rsidRDefault="001232C9" w:rsidP="001232C9">
      <w:pPr>
        <w:spacing w:after="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Целью подпрограммы является организация предоставления, повышение качества и доступности дополнительного образования детей на территории Глазовского района способного обеспечить дальнейшую самореализацию личности, её профессиональное самоопределение.</w:t>
      </w:r>
    </w:p>
    <w:p w:rsidR="00EC6AD8" w:rsidRPr="00010A24" w:rsidRDefault="00EC6AD8" w:rsidP="00906E0C">
      <w:pPr>
        <w:pStyle w:val="ConsPlusNormal"/>
        <w:spacing w:line="276" w:lineRule="auto"/>
        <w:ind w:firstLine="0"/>
        <w:jc w:val="both"/>
        <w:rPr>
          <w:rFonts w:ascii="Times New Roman" w:hAnsi="Times New Roman"/>
          <w:sz w:val="24"/>
          <w:szCs w:val="24"/>
        </w:rPr>
      </w:pPr>
      <w:r w:rsidRPr="00010A24">
        <w:rPr>
          <w:rFonts w:ascii="Times New Roman" w:hAnsi="Times New Roman"/>
          <w:sz w:val="24"/>
          <w:szCs w:val="24"/>
        </w:rPr>
        <w:t xml:space="preserve">В соответствии с общими приоритетными направлениями совершенствования системы дополнительного образования в Российской Федерации, закрепленными, в частности, </w:t>
      </w:r>
      <w:r w:rsidRPr="00EC6AD8">
        <w:rPr>
          <w:rFonts w:ascii="Times New Roman" w:hAnsi="Times New Roman"/>
          <w:sz w:val="24"/>
          <w:szCs w:val="24"/>
        </w:rPr>
        <w:t>Концепцией развития дополнительного образования детей до 2030 года, утвержденной распоряжением Правительства Российской Федерации от 31.03.2022 года №678-р</w:t>
      </w:r>
      <w:proofErr w:type="gramStart"/>
      <w:r w:rsidRPr="00EC6AD8">
        <w:rPr>
          <w:rFonts w:ascii="Times New Roman" w:hAnsi="Times New Roman"/>
          <w:sz w:val="24"/>
          <w:szCs w:val="24"/>
        </w:rPr>
        <w:t>,</w:t>
      </w:r>
      <w:r w:rsidRPr="00010A24">
        <w:rPr>
          <w:rFonts w:ascii="Times New Roman" w:hAnsi="Times New Roman" w:cs="Times New Roman"/>
          <w:sz w:val="24"/>
          <w:szCs w:val="24"/>
        </w:rPr>
        <w:t>Ф</w:t>
      </w:r>
      <w:proofErr w:type="gramEnd"/>
      <w:r w:rsidRPr="00010A24">
        <w:rPr>
          <w:rFonts w:ascii="Times New Roman" w:hAnsi="Times New Roman" w:cs="Times New Roman"/>
          <w:sz w:val="24"/>
          <w:szCs w:val="24"/>
        </w:rPr>
        <w:t>едеральным проектом «Успех каждого ребенка» национального проекта «Образование», государственной программой Российской Федерации «Развитие образования», утвержденной постановлением Правительства Российской Федерации от 26.12.2017 №1642</w:t>
      </w:r>
      <w:r w:rsidRPr="00010A24">
        <w:rPr>
          <w:rFonts w:ascii="Times New Roman" w:hAnsi="Times New Roman"/>
          <w:sz w:val="24"/>
          <w:szCs w:val="24"/>
        </w:rPr>
        <w:t xml:space="preserve">, Указом Президента Российской Федерации от </w:t>
      </w:r>
      <w:proofErr w:type="gramStart"/>
      <w:r w:rsidRPr="00010A24">
        <w:rPr>
          <w:rFonts w:ascii="Times New Roman" w:hAnsi="Times New Roman"/>
          <w:sz w:val="24"/>
          <w:szCs w:val="24"/>
        </w:rPr>
        <w:t xml:space="preserve">01.06.2012 №761, Приказом Минпросвещения России от 03.09.2019 №467 «Об утверждении Целевой модели развития региональных систем дополнительного образования детей», в целях обеспечения равной доступности качественного дополнительного образования </w:t>
      </w:r>
      <w:r w:rsidRPr="00010A24">
        <w:rPr>
          <w:rFonts w:ascii="Times New Roman" w:hAnsi="Times New Roman"/>
          <w:sz w:val="24"/>
          <w:szCs w:val="24"/>
        </w:rPr>
        <w:lastRenderedPageBreak/>
        <w:t xml:space="preserve">для детей в </w:t>
      </w:r>
      <w:r>
        <w:rPr>
          <w:rFonts w:ascii="Times New Roman" w:hAnsi="Times New Roman"/>
          <w:sz w:val="24"/>
          <w:szCs w:val="24"/>
        </w:rPr>
        <w:t xml:space="preserve">муниципальном образовании «Муниципальный округ Глазовский район Удмуртской Республики» </w:t>
      </w:r>
      <w:r w:rsidRPr="00EC6AD8">
        <w:rPr>
          <w:rFonts w:ascii="Times New Roman" w:hAnsi="Times New Roman"/>
          <w:sz w:val="24"/>
          <w:szCs w:val="24"/>
        </w:rPr>
        <w:t>обеспечивается персонифицированный учет и персонифицированное финансирование дополнительного образования детей, реализуемые посредством предоставления детям сертификатов, используемых детьми для обучения по дополнительным общеобразовательным программам.</w:t>
      </w:r>
      <w:proofErr w:type="gramEnd"/>
      <w:r w:rsidRPr="00EC6AD8">
        <w:rPr>
          <w:rFonts w:ascii="Times New Roman" w:hAnsi="Times New Roman"/>
          <w:sz w:val="24"/>
          <w:szCs w:val="24"/>
        </w:rPr>
        <w:t xml:space="preserve">  </w:t>
      </w:r>
      <w:proofErr w:type="gramStart"/>
      <w:r w:rsidRPr="00EC6AD8">
        <w:rPr>
          <w:rFonts w:ascii="Times New Roman" w:hAnsi="Times New Roman"/>
          <w:sz w:val="24"/>
          <w:szCs w:val="24"/>
        </w:rPr>
        <w:t>Финансовое обеспечение реализации дополнительных общеразвивающих программ для детей осуществляется в соответствии с положениями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№189-ФЗ), в том числе с применением предусмотренного пунктом 1 части 2 статьи 9 Федерального закона №189-ФЗ способа отбора исполнителей услуг в рамках персонифицированного</w:t>
      </w:r>
      <w:proofErr w:type="gramEnd"/>
      <w:r w:rsidRPr="00EC6AD8">
        <w:rPr>
          <w:rFonts w:ascii="Times New Roman" w:hAnsi="Times New Roman"/>
          <w:sz w:val="24"/>
          <w:szCs w:val="24"/>
        </w:rPr>
        <w:t xml:space="preserve"> финансирования дополнительного образования детей. </w:t>
      </w:r>
      <w:r w:rsidRPr="00010A24">
        <w:rPr>
          <w:rFonts w:ascii="Times New Roman" w:hAnsi="Times New Roman"/>
          <w:sz w:val="24"/>
          <w:szCs w:val="24"/>
        </w:rPr>
        <w:t>Реализуемый финансово-</w:t>
      </w:r>
      <w:proofErr w:type="gramStart"/>
      <w:r w:rsidRPr="00010A24">
        <w:rPr>
          <w:rFonts w:ascii="Times New Roman" w:hAnsi="Times New Roman"/>
          <w:sz w:val="24"/>
          <w:szCs w:val="24"/>
        </w:rPr>
        <w:t>экономический механизм</w:t>
      </w:r>
      <w:proofErr w:type="gramEnd"/>
      <w:r w:rsidRPr="00010A24">
        <w:rPr>
          <w:rFonts w:ascii="Times New Roman" w:hAnsi="Times New Roman"/>
          <w:sz w:val="24"/>
          <w:szCs w:val="24"/>
        </w:rPr>
        <w:t xml:space="preserve"> позволяет всем организациям, в том числе не являющимся муниципальными учреждениями, имеющим лицензию на ведение образовательной деятельности, получить равный доступ к бюджетному финансированию. </w:t>
      </w:r>
      <w:r w:rsidRPr="00EC6AD8">
        <w:rPr>
          <w:rFonts w:ascii="Times New Roman" w:hAnsi="Times New Roman"/>
          <w:sz w:val="24"/>
          <w:szCs w:val="24"/>
        </w:rPr>
        <w:t>С целью обеспечения использования социальных сертификатов на получение муниципальных услуг в социальной сфере</w:t>
      </w:r>
      <w:r>
        <w:rPr>
          <w:rFonts w:ascii="Times New Roman" w:hAnsi="Times New Roman"/>
          <w:sz w:val="24"/>
          <w:szCs w:val="24"/>
        </w:rPr>
        <w:t>муниципальное образование «Муниципальный округ Глазовский район Удмуртской Республики</w:t>
      </w:r>
      <w:proofErr w:type="gramStart"/>
      <w:r>
        <w:rPr>
          <w:rFonts w:ascii="Times New Roman" w:hAnsi="Times New Roman"/>
          <w:sz w:val="24"/>
          <w:szCs w:val="24"/>
        </w:rPr>
        <w:t>»</w:t>
      </w:r>
      <w:r w:rsidRPr="00EC6AD8">
        <w:rPr>
          <w:rFonts w:ascii="Times New Roman" w:hAnsi="Times New Roman"/>
          <w:sz w:val="24"/>
          <w:szCs w:val="24"/>
        </w:rPr>
        <w:t>р</w:t>
      </w:r>
      <w:proofErr w:type="gramEnd"/>
      <w:r w:rsidRPr="00EC6AD8">
        <w:rPr>
          <w:rFonts w:ascii="Times New Roman" w:hAnsi="Times New Roman"/>
          <w:sz w:val="24"/>
          <w:szCs w:val="24"/>
        </w:rPr>
        <w:t xml:space="preserve">уководствуется требованиями к условиям и порядку оказания муниципальных услуг в социальной сфере по реализации дополнительных общеразвивающих программ и </w:t>
      </w:r>
      <w:r w:rsidRPr="00010A24">
        <w:rPr>
          <w:rFonts w:ascii="Times New Roman" w:hAnsi="Times New Roman"/>
          <w:sz w:val="24"/>
          <w:szCs w:val="24"/>
        </w:rPr>
        <w:t>ежегодно принимает программу персонифицированного финансирования допо</w:t>
      </w:r>
      <w:r>
        <w:rPr>
          <w:rFonts w:ascii="Times New Roman" w:hAnsi="Times New Roman"/>
          <w:sz w:val="24"/>
          <w:szCs w:val="24"/>
        </w:rPr>
        <w:t>лнительного образования детей вмуниципальном образовании «Муниципальный округ Глазовский район Удмуртской Республики».</w:t>
      </w:r>
    </w:p>
    <w:p w:rsidR="001232C9" w:rsidRPr="00536E4B" w:rsidRDefault="001232C9" w:rsidP="001232C9">
      <w:pPr>
        <w:ind w:firstLine="709"/>
        <w:jc w:val="both"/>
        <w:rPr>
          <w:rFonts w:ascii="Times New Roman" w:hAnsi="Times New Roman" w:cs="Times New Roman"/>
          <w:sz w:val="24"/>
          <w:szCs w:val="24"/>
        </w:rPr>
      </w:pPr>
      <w:r w:rsidRPr="00536E4B">
        <w:rPr>
          <w:rFonts w:ascii="Times New Roman" w:hAnsi="Times New Roman" w:cs="Times New Roman"/>
          <w:sz w:val="24"/>
          <w:szCs w:val="24"/>
        </w:rPr>
        <w:t>Обеспечение устойчивого функционирования и развития муниципальной системы образования в условиях модернизации образования.</w:t>
      </w:r>
    </w:p>
    <w:p w:rsidR="001232C9" w:rsidRPr="00536E4B" w:rsidRDefault="001232C9" w:rsidP="001232C9">
      <w:pPr>
        <w:keepNext/>
        <w:ind w:firstLine="709"/>
        <w:jc w:val="both"/>
        <w:rPr>
          <w:rFonts w:ascii="Times New Roman" w:hAnsi="Times New Roman" w:cs="Times New Roman"/>
          <w:sz w:val="24"/>
          <w:szCs w:val="24"/>
        </w:rPr>
      </w:pPr>
      <w:r w:rsidRPr="00536E4B">
        <w:rPr>
          <w:rFonts w:ascii="Times New Roman" w:hAnsi="Times New Roman" w:cs="Times New Roman"/>
          <w:sz w:val="24"/>
          <w:szCs w:val="24"/>
        </w:rPr>
        <w:t>Для достижения поставленной цели планируется решать следующие задачи:</w:t>
      </w:r>
    </w:p>
    <w:p w:rsidR="001232C9" w:rsidRPr="00536E4B" w:rsidRDefault="001232C9" w:rsidP="001232C9">
      <w:pPr>
        <w:autoSpaceDE w:val="0"/>
        <w:snapToGrid w:val="0"/>
        <w:jc w:val="both"/>
        <w:rPr>
          <w:rFonts w:ascii="Times New Roman" w:hAnsi="Times New Roman" w:cs="Times New Roman"/>
          <w:bCs/>
          <w:sz w:val="24"/>
          <w:szCs w:val="24"/>
        </w:rPr>
      </w:pPr>
      <w:r w:rsidRPr="00536E4B">
        <w:rPr>
          <w:rFonts w:ascii="Times New Roman" w:hAnsi="Times New Roman" w:cs="Times New Roman"/>
          <w:bCs/>
          <w:sz w:val="24"/>
          <w:szCs w:val="24"/>
        </w:rPr>
        <w:t>1) Организация оказания муниципальных услуг по предоставлению дополнительного образования детей, в том числе детям с ограниченными возможностями здоровья.</w:t>
      </w:r>
    </w:p>
    <w:p w:rsidR="001232C9" w:rsidRPr="00536E4B" w:rsidRDefault="001232C9" w:rsidP="001232C9">
      <w:pPr>
        <w:autoSpaceDE w:val="0"/>
        <w:autoSpaceDN w:val="0"/>
        <w:adjustRightInd w:val="0"/>
        <w:jc w:val="both"/>
        <w:rPr>
          <w:rFonts w:ascii="Times New Roman" w:hAnsi="Times New Roman" w:cs="Times New Roman"/>
          <w:bCs/>
          <w:sz w:val="24"/>
          <w:szCs w:val="24"/>
        </w:rPr>
      </w:pPr>
      <w:r w:rsidRPr="00536E4B">
        <w:rPr>
          <w:rFonts w:ascii="Times New Roman" w:hAnsi="Times New Roman" w:cs="Times New Roman"/>
          <w:bCs/>
          <w:sz w:val="24"/>
          <w:szCs w:val="24"/>
        </w:rPr>
        <w:t xml:space="preserve">2) Совершенствование образовательных программ дополнительного образования детей. </w:t>
      </w:r>
    </w:p>
    <w:p w:rsidR="001232C9" w:rsidRPr="00536E4B" w:rsidRDefault="001232C9" w:rsidP="001232C9">
      <w:pPr>
        <w:autoSpaceDE w:val="0"/>
        <w:autoSpaceDN w:val="0"/>
        <w:adjustRightInd w:val="0"/>
        <w:jc w:val="both"/>
        <w:rPr>
          <w:rFonts w:ascii="Times New Roman" w:hAnsi="Times New Roman" w:cs="Times New Roman"/>
          <w:bCs/>
          <w:sz w:val="24"/>
          <w:szCs w:val="24"/>
        </w:rPr>
      </w:pPr>
      <w:r w:rsidRPr="00536E4B">
        <w:rPr>
          <w:rFonts w:ascii="Times New Roman" w:hAnsi="Times New Roman" w:cs="Times New Roman"/>
          <w:bCs/>
          <w:sz w:val="24"/>
          <w:szCs w:val="24"/>
        </w:rPr>
        <w:t xml:space="preserve">3) </w:t>
      </w:r>
      <w:r w:rsidRPr="00536E4B">
        <w:rPr>
          <w:rFonts w:ascii="Times New Roman" w:hAnsi="Times New Roman" w:cs="Times New Roman"/>
          <w:sz w:val="24"/>
          <w:szCs w:val="24"/>
        </w:rPr>
        <w:t>Развитие механизмов вовлечения детей в сферу дополнительного образования детей, обеспечение доступности услуг дополнительного образования детей независимо от места жительства, социально-экономического статуса, состояния здоровья;</w:t>
      </w:r>
    </w:p>
    <w:p w:rsidR="001232C9" w:rsidRPr="00536E4B" w:rsidRDefault="001232C9" w:rsidP="001232C9">
      <w:pPr>
        <w:autoSpaceDE w:val="0"/>
        <w:snapToGrid w:val="0"/>
        <w:jc w:val="both"/>
        <w:rPr>
          <w:rFonts w:ascii="Times New Roman" w:hAnsi="Times New Roman" w:cs="Times New Roman"/>
          <w:bCs/>
          <w:sz w:val="24"/>
          <w:szCs w:val="24"/>
        </w:rPr>
      </w:pPr>
      <w:r w:rsidRPr="00536E4B">
        <w:rPr>
          <w:rFonts w:ascii="Times New Roman" w:hAnsi="Times New Roman" w:cs="Times New Roman"/>
          <w:bCs/>
          <w:sz w:val="24"/>
          <w:szCs w:val="24"/>
        </w:rPr>
        <w:t>4) Обеспечение современных и безопасных условий для получения дополнительного образования детей.</w:t>
      </w:r>
    </w:p>
    <w:p w:rsidR="001232C9" w:rsidRPr="00536E4B" w:rsidRDefault="001232C9" w:rsidP="001232C9">
      <w:pPr>
        <w:autoSpaceDE w:val="0"/>
        <w:jc w:val="both"/>
        <w:rPr>
          <w:rFonts w:ascii="Times New Roman" w:hAnsi="Times New Roman" w:cs="Times New Roman"/>
          <w:bCs/>
          <w:sz w:val="24"/>
          <w:szCs w:val="24"/>
        </w:rPr>
      </w:pPr>
      <w:r w:rsidRPr="00536E4B">
        <w:rPr>
          <w:rFonts w:ascii="Times New Roman" w:hAnsi="Times New Roman" w:cs="Times New Roman"/>
          <w:sz w:val="24"/>
          <w:szCs w:val="24"/>
        </w:rPr>
        <w:t>5) Повышение профессионализма педагогических и руководящих кадров.</w:t>
      </w:r>
    </w:p>
    <w:p w:rsidR="001232C9" w:rsidRPr="00536E4B" w:rsidRDefault="001232C9" w:rsidP="001232C9">
      <w:pPr>
        <w:autoSpaceDE w:val="0"/>
        <w:jc w:val="both"/>
        <w:rPr>
          <w:rFonts w:ascii="Times New Roman" w:hAnsi="Times New Roman" w:cs="Times New Roman"/>
          <w:sz w:val="24"/>
          <w:szCs w:val="24"/>
        </w:rPr>
      </w:pPr>
      <w:r w:rsidRPr="00536E4B">
        <w:rPr>
          <w:rFonts w:ascii="Times New Roman" w:hAnsi="Times New Roman" w:cs="Times New Roman"/>
          <w:bCs/>
          <w:sz w:val="24"/>
          <w:szCs w:val="24"/>
        </w:rPr>
        <w:t xml:space="preserve">6) </w:t>
      </w:r>
      <w:r w:rsidRPr="00536E4B">
        <w:rPr>
          <w:rFonts w:ascii="Times New Roman" w:hAnsi="Times New Roman" w:cs="Times New Roman"/>
          <w:sz w:val="24"/>
          <w:szCs w:val="24"/>
        </w:rPr>
        <w:t>Развитие системы поддержки одаренных и талантливых детей.</w:t>
      </w:r>
    </w:p>
    <w:p w:rsidR="001232C9" w:rsidRPr="00536E4B" w:rsidRDefault="001232C9" w:rsidP="001232C9">
      <w:pPr>
        <w:autoSpaceDE w:val="0"/>
        <w:autoSpaceDN w:val="0"/>
        <w:adjustRightInd w:val="0"/>
        <w:jc w:val="both"/>
        <w:rPr>
          <w:rFonts w:ascii="Times New Roman" w:hAnsi="Times New Roman" w:cs="Times New Roman"/>
          <w:bCs/>
          <w:sz w:val="24"/>
          <w:szCs w:val="24"/>
        </w:rPr>
      </w:pPr>
      <w:r w:rsidRPr="00536E4B">
        <w:rPr>
          <w:rFonts w:ascii="Times New Roman" w:hAnsi="Times New Roman" w:cs="Times New Roman"/>
          <w:bCs/>
          <w:sz w:val="24"/>
          <w:szCs w:val="24"/>
        </w:rPr>
        <w:t>7) Распространение успешных моделей и программ дополнительного образования детей.</w:t>
      </w:r>
    </w:p>
    <w:p w:rsidR="001232C9" w:rsidRPr="00536E4B" w:rsidRDefault="001232C9" w:rsidP="001232C9">
      <w:pPr>
        <w:autoSpaceDE w:val="0"/>
        <w:autoSpaceDN w:val="0"/>
        <w:adjustRightInd w:val="0"/>
        <w:jc w:val="both"/>
        <w:rPr>
          <w:rFonts w:ascii="Times New Roman" w:hAnsi="Times New Roman" w:cs="Times New Roman"/>
          <w:bCs/>
          <w:sz w:val="24"/>
          <w:szCs w:val="24"/>
        </w:rPr>
      </w:pPr>
      <w:r w:rsidRPr="00536E4B">
        <w:rPr>
          <w:rFonts w:ascii="Times New Roman" w:hAnsi="Times New Roman" w:cs="Times New Roman"/>
          <w:bCs/>
          <w:sz w:val="24"/>
          <w:szCs w:val="24"/>
        </w:rPr>
        <w:t>8) Внедрение системы мотивации руководителей и педагогических работников муниципальных образовательных организаций дополнительного образования детей  на достижение результатов профессиональной служебной деятельности.</w:t>
      </w:r>
    </w:p>
    <w:p w:rsidR="001232C9" w:rsidRPr="00536E4B" w:rsidRDefault="001232C9" w:rsidP="001232C9">
      <w:pPr>
        <w:keepNext/>
        <w:jc w:val="both"/>
        <w:rPr>
          <w:rFonts w:ascii="Times New Roman" w:hAnsi="Times New Roman" w:cs="Times New Roman"/>
          <w:sz w:val="24"/>
          <w:szCs w:val="24"/>
        </w:rPr>
      </w:pPr>
      <w:r w:rsidRPr="00536E4B">
        <w:rPr>
          <w:rFonts w:ascii="Times New Roman" w:hAnsi="Times New Roman" w:cs="Times New Roman"/>
          <w:bCs/>
          <w:sz w:val="24"/>
          <w:szCs w:val="24"/>
        </w:rPr>
        <w:lastRenderedPageBreak/>
        <w:t>9) Развитие системы обратной связи с потребителями услуг дополнительного образования детей.</w:t>
      </w:r>
    </w:p>
    <w:p w:rsidR="001232C9" w:rsidRPr="00536E4B" w:rsidRDefault="001232C9" w:rsidP="001232C9">
      <w:pPr>
        <w:keepNext/>
        <w:ind w:firstLine="709"/>
        <w:jc w:val="center"/>
        <w:rPr>
          <w:rFonts w:ascii="Times New Roman" w:hAnsi="Times New Roman" w:cs="Times New Roman"/>
          <w:sz w:val="24"/>
          <w:szCs w:val="24"/>
        </w:rPr>
      </w:pPr>
      <w:r w:rsidRPr="00536E4B">
        <w:rPr>
          <w:rFonts w:ascii="Times New Roman" w:hAnsi="Times New Roman" w:cs="Times New Roman"/>
          <w:b/>
          <w:sz w:val="24"/>
          <w:szCs w:val="24"/>
        </w:rPr>
        <w:t>1.3.3. Целевые показатели (индикаторы)</w:t>
      </w:r>
    </w:p>
    <w:p w:rsidR="001232C9" w:rsidRPr="00536E4B" w:rsidRDefault="001232C9" w:rsidP="001232C9">
      <w:pPr>
        <w:autoSpaceDE w:val="0"/>
        <w:snapToGrid w:val="0"/>
        <w:jc w:val="both"/>
        <w:rPr>
          <w:rFonts w:ascii="Times New Roman" w:hAnsi="Times New Roman" w:cs="Times New Roman"/>
          <w:bCs/>
          <w:sz w:val="24"/>
          <w:szCs w:val="24"/>
        </w:rPr>
      </w:pPr>
      <w:r w:rsidRPr="00536E4B">
        <w:rPr>
          <w:rFonts w:ascii="Times New Roman" w:hAnsi="Times New Roman" w:cs="Times New Roman"/>
          <w:bCs/>
          <w:sz w:val="24"/>
          <w:szCs w:val="24"/>
        </w:rPr>
        <w:t>1)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 процентов.</w:t>
      </w:r>
    </w:p>
    <w:p w:rsidR="001232C9" w:rsidRPr="00536E4B" w:rsidRDefault="001232C9" w:rsidP="001232C9">
      <w:pPr>
        <w:suppressLineNumbers/>
        <w:tabs>
          <w:tab w:val="left" w:pos="1134"/>
        </w:tabs>
        <w:ind w:firstLine="709"/>
        <w:jc w:val="both"/>
        <w:rPr>
          <w:rFonts w:ascii="Times New Roman" w:hAnsi="Times New Roman" w:cs="Times New Roman"/>
          <w:bCs/>
          <w:sz w:val="24"/>
          <w:szCs w:val="24"/>
        </w:rPr>
      </w:pPr>
      <w:r w:rsidRPr="00536E4B">
        <w:rPr>
          <w:rFonts w:ascii="Times New Roman" w:hAnsi="Times New Roman" w:cs="Times New Roman"/>
          <w:sz w:val="24"/>
          <w:szCs w:val="24"/>
        </w:rPr>
        <w:t xml:space="preserve">Показатель характеризует доступность дополнительного образования детей. Предусмотрен </w:t>
      </w:r>
      <w:r w:rsidRPr="00536E4B">
        <w:rPr>
          <w:rFonts w:ascii="Times New Roman" w:hAnsi="Times New Roman" w:cs="Times New Roman"/>
          <w:bCs/>
          <w:sz w:val="24"/>
          <w:szCs w:val="24"/>
        </w:rPr>
        <w:t xml:space="preserve">в системе </w:t>
      </w:r>
      <w:proofErr w:type="gramStart"/>
      <w:r w:rsidRPr="00536E4B">
        <w:rPr>
          <w:rFonts w:ascii="Times New Roman" w:hAnsi="Times New Roman" w:cs="Times New Roman"/>
          <w:bCs/>
          <w:sz w:val="24"/>
          <w:szCs w:val="24"/>
        </w:rPr>
        <w:t>показателей оценки эффективности деятельности органов местного самоуправления</w:t>
      </w:r>
      <w:proofErr w:type="gramEnd"/>
      <w:r w:rsidRPr="00536E4B">
        <w:rPr>
          <w:rFonts w:ascii="Times New Roman" w:hAnsi="Times New Roman" w:cs="Times New Roman"/>
          <w:bCs/>
          <w:sz w:val="24"/>
          <w:szCs w:val="24"/>
        </w:rPr>
        <w:t>.</w:t>
      </w:r>
    </w:p>
    <w:p w:rsidR="001232C9" w:rsidRPr="00536E4B" w:rsidRDefault="001232C9" w:rsidP="001232C9">
      <w:pPr>
        <w:autoSpaceDE w:val="0"/>
        <w:jc w:val="both"/>
        <w:rPr>
          <w:rFonts w:ascii="Times New Roman" w:hAnsi="Times New Roman" w:cs="Times New Roman"/>
          <w:bCs/>
          <w:sz w:val="24"/>
          <w:szCs w:val="24"/>
        </w:rPr>
      </w:pPr>
      <w:r w:rsidRPr="00536E4B">
        <w:rPr>
          <w:rFonts w:ascii="Times New Roman" w:hAnsi="Times New Roman" w:cs="Times New Roman"/>
          <w:bCs/>
          <w:sz w:val="24"/>
          <w:szCs w:val="24"/>
        </w:rPr>
        <w:t>2) Доля детей в возрасте 5 - 18 лет с ограниченными возможностями здоровья,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с ограниченными возможностями здоровья этой возрастной группы, процентов.</w:t>
      </w:r>
    </w:p>
    <w:p w:rsidR="001232C9" w:rsidRPr="00536E4B" w:rsidRDefault="001232C9" w:rsidP="001232C9">
      <w:pPr>
        <w:suppressLineNumbers/>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Показатель характеризует доступность дополнительного образования для детей с ограниченными возможностями здоровья.</w:t>
      </w:r>
    </w:p>
    <w:p w:rsidR="001232C9" w:rsidRPr="00536E4B" w:rsidRDefault="001232C9" w:rsidP="001232C9">
      <w:pPr>
        <w:autoSpaceDE w:val="0"/>
        <w:jc w:val="both"/>
        <w:rPr>
          <w:rFonts w:ascii="Times New Roman" w:hAnsi="Times New Roman" w:cs="Times New Roman"/>
          <w:bCs/>
          <w:sz w:val="24"/>
          <w:szCs w:val="24"/>
        </w:rPr>
      </w:pPr>
      <w:r w:rsidRPr="00536E4B">
        <w:rPr>
          <w:rFonts w:ascii="Times New Roman" w:hAnsi="Times New Roman" w:cs="Times New Roman"/>
          <w:bCs/>
          <w:sz w:val="24"/>
          <w:szCs w:val="24"/>
        </w:rPr>
        <w:t>3) Доля учащихся, принявших участие в конкурсах, смотрах, соревнованиях и т.п. мероприятий различного уровня.</w:t>
      </w:r>
    </w:p>
    <w:p w:rsidR="001232C9" w:rsidRPr="00536E4B" w:rsidRDefault="001232C9" w:rsidP="001232C9">
      <w:pPr>
        <w:suppressLineNumbers/>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Показатель характеризует качество дополнительного образования детей, а также работу по выявлению талантливых детей. </w:t>
      </w:r>
    </w:p>
    <w:p w:rsidR="001232C9" w:rsidRPr="00536E4B" w:rsidRDefault="001232C9" w:rsidP="001232C9">
      <w:pPr>
        <w:autoSpaceDE w:val="0"/>
        <w:jc w:val="both"/>
        <w:rPr>
          <w:rFonts w:ascii="Times New Roman" w:hAnsi="Times New Roman" w:cs="Times New Roman"/>
          <w:bCs/>
          <w:sz w:val="24"/>
          <w:szCs w:val="24"/>
        </w:rPr>
      </w:pPr>
      <w:r w:rsidRPr="00536E4B">
        <w:rPr>
          <w:rFonts w:ascii="Times New Roman" w:hAnsi="Times New Roman" w:cs="Times New Roman"/>
          <w:bCs/>
          <w:sz w:val="24"/>
          <w:szCs w:val="24"/>
        </w:rPr>
        <w:t>4) Доля победителей и призёров конкурсов, смотров, соревнований, турниров  и т.п. мероприятий различного уровня к общей численности учащихся,  принявших в них участие.</w:t>
      </w:r>
    </w:p>
    <w:p w:rsidR="001232C9" w:rsidRPr="00536E4B" w:rsidRDefault="001232C9" w:rsidP="001232C9">
      <w:pPr>
        <w:pStyle w:val="a8"/>
        <w:ind w:left="0" w:firstLine="709"/>
        <w:jc w:val="both"/>
        <w:rPr>
          <w:rFonts w:ascii="Times New Roman" w:hAnsi="Times New Roman" w:cs="Times New Roman"/>
          <w:sz w:val="24"/>
          <w:szCs w:val="24"/>
        </w:rPr>
      </w:pPr>
      <w:r w:rsidRPr="00536E4B">
        <w:rPr>
          <w:rFonts w:ascii="Times New Roman" w:hAnsi="Times New Roman" w:cs="Times New Roman"/>
          <w:sz w:val="24"/>
          <w:szCs w:val="24"/>
        </w:rPr>
        <w:t>Показатель характеризует качество дополнительного образования детей.</w:t>
      </w:r>
    </w:p>
    <w:p w:rsidR="001232C9" w:rsidRPr="00536E4B" w:rsidRDefault="001232C9" w:rsidP="001232C9">
      <w:pPr>
        <w:autoSpaceDE w:val="0"/>
        <w:jc w:val="both"/>
        <w:rPr>
          <w:rFonts w:ascii="Times New Roman" w:hAnsi="Times New Roman" w:cs="Times New Roman"/>
          <w:bCs/>
          <w:sz w:val="24"/>
          <w:szCs w:val="24"/>
        </w:rPr>
      </w:pPr>
      <w:r w:rsidRPr="00536E4B">
        <w:rPr>
          <w:rFonts w:ascii="Times New Roman" w:hAnsi="Times New Roman" w:cs="Times New Roman"/>
          <w:bCs/>
          <w:sz w:val="24"/>
          <w:szCs w:val="24"/>
        </w:rPr>
        <w:t>5) Количество учащихся муниципальных организаций дополнительного образования детей спортивной направленности, имеющих спортивные разряды от общей численности учащихся муниципальных организаций дополнительного образования детей спортивной направленности, процентов</w:t>
      </w:r>
    </w:p>
    <w:p w:rsidR="001232C9" w:rsidRPr="00536E4B" w:rsidRDefault="001232C9" w:rsidP="001232C9">
      <w:pPr>
        <w:pStyle w:val="a8"/>
        <w:ind w:left="0" w:firstLine="709"/>
        <w:jc w:val="both"/>
        <w:rPr>
          <w:rFonts w:ascii="Times New Roman" w:hAnsi="Times New Roman" w:cs="Times New Roman"/>
          <w:sz w:val="24"/>
          <w:szCs w:val="24"/>
        </w:rPr>
      </w:pPr>
      <w:r w:rsidRPr="00536E4B">
        <w:rPr>
          <w:rFonts w:ascii="Times New Roman" w:hAnsi="Times New Roman" w:cs="Times New Roman"/>
          <w:sz w:val="24"/>
          <w:szCs w:val="24"/>
        </w:rPr>
        <w:t>Показатель характеризует качество дополнительного образования детей спортивной направленности.</w:t>
      </w:r>
    </w:p>
    <w:p w:rsidR="001232C9" w:rsidRPr="00536E4B" w:rsidRDefault="001232C9" w:rsidP="001232C9">
      <w:pPr>
        <w:pStyle w:val="a8"/>
        <w:tabs>
          <w:tab w:val="left" w:pos="1134"/>
        </w:tabs>
        <w:ind w:left="0"/>
        <w:jc w:val="both"/>
        <w:rPr>
          <w:rFonts w:ascii="Times New Roman" w:hAnsi="Times New Roman" w:cs="Times New Roman"/>
          <w:sz w:val="24"/>
          <w:szCs w:val="24"/>
        </w:rPr>
      </w:pPr>
      <w:r w:rsidRPr="00536E4B">
        <w:rPr>
          <w:rFonts w:ascii="Times New Roman" w:hAnsi="Times New Roman" w:cs="Times New Roman"/>
          <w:sz w:val="24"/>
          <w:szCs w:val="24"/>
        </w:rPr>
        <w:t>6) Доля муниципальных организаций дополнительного образования детей, здания которых находятся в аварийном состоянии или требуют капитального ремонта, в общем количестве муниципальных организаций дополнительного образования детей, процентов.</w:t>
      </w:r>
    </w:p>
    <w:p w:rsidR="001232C9" w:rsidRPr="00536E4B" w:rsidRDefault="001232C9" w:rsidP="001232C9">
      <w:pPr>
        <w:pStyle w:val="a8"/>
        <w:ind w:left="0" w:firstLine="709"/>
        <w:jc w:val="both"/>
        <w:rPr>
          <w:rFonts w:ascii="Times New Roman" w:hAnsi="Times New Roman" w:cs="Times New Roman"/>
          <w:sz w:val="24"/>
          <w:szCs w:val="24"/>
        </w:rPr>
      </w:pPr>
      <w:r w:rsidRPr="00536E4B">
        <w:rPr>
          <w:rFonts w:ascii="Times New Roman" w:hAnsi="Times New Roman" w:cs="Times New Roman"/>
          <w:sz w:val="24"/>
          <w:szCs w:val="24"/>
        </w:rPr>
        <w:t>Показатель характеризует техническое состояние зданий муниципальных  образовательных организаций дополнительного образования детей, влияет на качество образования.</w:t>
      </w:r>
    </w:p>
    <w:p w:rsidR="001232C9" w:rsidRPr="00536E4B" w:rsidRDefault="001232C9" w:rsidP="001232C9">
      <w:pPr>
        <w:autoSpaceDE w:val="0"/>
        <w:jc w:val="both"/>
        <w:rPr>
          <w:rFonts w:ascii="Times New Roman" w:hAnsi="Times New Roman" w:cs="Times New Roman"/>
          <w:bCs/>
          <w:sz w:val="24"/>
          <w:szCs w:val="24"/>
        </w:rPr>
      </w:pPr>
      <w:r w:rsidRPr="00536E4B">
        <w:rPr>
          <w:rFonts w:ascii="Times New Roman" w:hAnsi="Times New Roman" w:cs="Times New Roman"/>
          <w:bCs/>
          <w:sz w:val="24"/>
          <w:szCs w:val="24"/>
        </w:rPr>
        <w:t>7) Доля педагогических работников муниципальных образовательных организаций дополнительного образования детей в возрасте до 30 лет, в общей численности педагогических работников муниципальных образовательных организаций дополнительного образования детей, процентов.</w:t>
      </w:r>
    </w:p>
    <w:p w:rsidR="001232C9" w:rsidRPr="00536E4B" w:rsidRDefault="001232C9" w:rsidP="001232C9">
      <w:pPr>
        <w:pStyle w:val="a8"/>
        <w:ind w:left="0" w:firstLine="709"/>
        <w:jc w:val="both"/>
        <w:rPr>
          <w:rFonts w:ascii="Times New Roman" w:hAnsi="Times New Roman" w:cs="Times New Roman"/>
          <w:sz w:val="24"/>
          <w:szCs w:val="24"/>
        </w:rPr>
      </w:pPr>
      <w:r w:rsidRPr="00536E4B">
        <w:rPr>
          <w:rFonts w:ascii="Times New Roman" w:hAnsi="Times New Roman" w:cs="Times New Roman"/>
          <w:sz w:val="24"/>
          <w:szCs w:val="24"/>
        </w:rPr>
        <w:t>Показатель характеризует привлекательность профессии для молодых специалистов. Влияет на качество дополнительного образования детей. Зависит от системы реализуемых мер по привлечению и закреплению молодых специалистов в муниципальных образовательных организациях дополнительного образования детей.</w:t>
      </w:r>
    </w:p>
    <w:p w:rsidR="001232C9" w:rsidRPr="00536E4B" w:rsidRDefault="001232C9" w:rsidP="001232C9">
      <w:pPr>
        <w:autoSpaceDE w:val="0"/>
        <w:jc w:val="both"/>
        <w:rPr>
          <w:rFonts w:ascii="Times New Roman" w:hAnsi="Times New Roman" w:cs="Times New Roman"/>
          <w:bCs/>
          <w:sz w:val="24"/>
          <w:szCs w:val="24"/>
        </w:rPr>
      </w:pPr>
      <w:r w:rsidRPr="00536E4B">
        <w:rPr>
          <w:rFonts w:ascii="Times New Roman" w:hAnsi="Times New Roman" w:cs="Times New Roman"/>
          <w:bCs/>
          <w:sz w:val="24"/>
          <w:szCs w:val="24"/>
        </w:rPr>
        <w:lastRenderedPageBreak/>
        <w:t>8) Доля педагогических работников муниципальных образовательных организаций дополнительного образования детей,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 муниципальных образовательных организаций дополнительного образования детей, процентов.</w:t>
      </w:r>
    </w:p>
    <w:p w:rsidR="001232C9" w:rsidRPr="00536E4B" w:rsidRDefault="001232C9" w:rsidP="001232C9">
      <w:pPr>
        <w:pStyle w:val="a8"/>
        <w:suppressLineNumbers/>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Показатель характеризует уровень квалификации педагогических работников муниципальных образовательных организаций дополнительного образования детей, влияет на качество общего образования.</w:t>
      </w:r>
    </w:p>
    <w:p w:rsidR="001232C9" w:rsidRPr="00536E4B" w:rsidRDefault="001232C9" w:rsidP="001232C9">
      <w:pPr>
        <w:autoSpaceDE w:val="0"/>
        <w:jc w:val="both"/>
        <w:rPr>
          <w:rFonts w:ascii="Times New Roman" w:hAnsi="Times New Roman" w:cs="Times New Roman"/>
          <w:bCs/>
          <w:sz w:val="24"/>
          <w:szCs w:val="24"/>
        </w:rPr>
      </w:pPr>
      <w:r w:rsidRPr="00536E4B">
        <w:rPr>
          <w:rFonts w:ascii="Times New Roman" w:hAnsi="Times New Roman" w:cs="Times New Roman"/>
          <w:bCs/>
          <w:sz w:val="24"/>
          <w:szCs w:val="24"/>
        </w:rPr>
        <w:t>9) Доля руководителей муниципальных образовательных организаций дополнительного образования детей, с которыми заключены эффективные контракты, процентов.</w:t>
      </w:r>
    </w:p>
    <w:p w:rsidR="001232C9" w:rsidRPr="00536E4B" w:rsidRDefault="001232C9" w:rsidP="001232C9">
      <w:pPr>
        <w:pStyle w:val="a8"/>
        <w:tabs>
          <w:tab w:val="left" w:pos="1134"/>
        </w:tabs>
        <w:autoSpaceDE w:val="0"/>
        <w:autoSpaceDN w:val="0"/>
        <w:adjustRightInd w:val="0"/>
        <w:ind w:left="0" w:firstLine="709"/>
        <w:jc w:val="both"/>
        <w:rPr>
          <w:rFonts w:ascii="Times New Roman" w:hAnsi="Times New Roman" w:cs="Times New Roman"/>
          <w:spacing w:val="-2"/>
          <w:sz w:val="24"/>
          <w:szCs w:val="24"/>
        </w:rPr>
      </w:pPr>
      <w:r w:rsidRPr="00536E4B">
        <w:rPr>
          <w:rFonts w:ascii="Times New Roman" w:hAnsi="Times New Roman" w:cs="Times New Roman"/>
          <w:sz w:val="24"/>
          <w:szCs w:val="24"/>
        </w:rPr>
        <w:t xml:space="preserve">Показатель характеризует степень внедрения механизма, позволяющего установить зависимость заработной платы руководителей муниципальных образовательных организаций дополнительного образования детей от результатов профессиональной служебной деятельности. Влияет на качество дополнительного образования детей, эффективность и результативность бюджетных расходов, размер заработной </w:t>
      </w:r>
      <w:proofErr w:type="gramStart"/>
      <w:r w:rsidRPr="00536E4B">
        <w:rPr>
          <w:rFonts w:ascii="Times New Roman" w:hAnsi="Times New Roman" w:cs="Times New Roman"/>
          <w:sz w:val="24"/>
          <w:szCs w:val="24"/>
        </w:rPr>
        <w:t>платы и квалификацию руководителей муниципальных образовательных организаций дополнительного образования детей</w:t>
      </w:r>
      <w:proofErr w:type="gramEnd"/>
      <w:r w:rsidRPr="00536E4B">
        <w:rPr>
          <w:rFonts w:ascii="Times New Roman" w:hAnsi="Times New Roman" w:cs="Times New Roman"/>
          <w:sz w:val="24"/>
          <w:szCs w:val="24"/>
        </w:rPr>
        <w:t>.</w:t>
      </w:r>
    </w:p>
    <w:p w:rsidR="001232C9" w:rsidRPr="00536E4B" w:rsidRDefault="001232C9" w:rsidP="001232C9">
      <w:pPr>
        <w:autoSpaceDE w:val="0"/>
        <w:jc w:val="both"/>
        <w:rPr>
          <w:rFonts w:ascii="Times New Roman" w:hAnsi="Times New Roman" w:cs="Times New Roman"/>
          <w:bCs/>
          <w:sz w:val="24"/>
          <w:szCs w:val="24"/>
        </w:rPr>
      </w:pPr>
      <w:r w:rsidRPr="00536E4B">
        <w:rPr>
          <w:rFonts w:ascii="Times New Roman" w:hAnsi="Times New Roman" w:cs="Times New Roman"/>
          <w:bCs/>
          <w:sz w:val="24"/>
          <w:szCs w:val="24"/>
        </w:rPr>
        <w:t>10) Доля педагогических работников муниципальных образовательных организаций дополнительного образования детей, с которыми заключены эффективные контракты, процентов.</w:t>
      </w:r>
    </w:p>
    <w:p w:rsidR="001232C9" w:rsidRPr="00536E4B" w:rsidRDefault="001232C9" w:rsidP="001232C9">
      <w:pPr>
        <w:pStyle w:val="a8"/>
        <w:tabs>
          <w:tab w:val="left" w:pos="1134"/>
        </w:tabs>
        <w:autoSpaceDE w:val="0"/>
        <w:autoSpaceDN w:val="0"/>
        <w:adjustRightInd w:val="0"/>
        <w:ind w:left="0" w:firstLine="709"/>
        <w:jc w:val="both"/>
        <w:rPr>
          <w:rFonts w:ascii="Times New Roman" w:hAnsi="Times New Roman" w:cs="Times New Roman"/>
          <w:spacing w:val="-2"/>
          <w:sz w:val="24"/>
          <w:szCs w:val="24"/>
        </w:rPr>
      </w:pPr>
      <w:r w:rsidRPr="00536E4B">
        <w:rPr>
          <w:rFonts w:ascii="Times New Roman" w:hAnsi="Times New Roman" w:cs="Times New Roman"/>
          <w:sz w:val="24"/>
          <w:szCs w:val="24"/>
        </w:rPr>
        <w:t>Показатель характеризует степень внедрения механизма, позволяющего установить зависимость заработной платы педагогических работников муниципальных образовательных организаций дополнительного образования детей от результатов их профессиональной служебной деятельности. Влияет на качество дополнительного образования детей, размер заработной платы и квалификацию педагогических работников муниципальных образовательных организаций дополнительного образования.</w:t>
      </w:r>
    </w:p>
    <w:p w:rsidR="001232C9" w:rsidRPr="00536E4B" w:rsidRDefault="001232C9" w:rsidP="001232C9">
      <w:pPr>
        <w:autoSpaceDE w:val="0"/>
        <w:jc w:val="both"/>
        <w:rPr>
          <w:rFonts w:ascii="Times New Roman" w:hAnsi="Times New Roman" w:cs="Times New Roman"/>
          <w:spacing w:val="-2"/>
          <w:sz w:val="24"/>
          <w:szCs w:val="24"/>
        </w:rPr>
      </w:pPr>
      <w:r w:rsidRPr="00536E4B">
        <w:rPr>
          <w:rFonts w:ascii="Times New Roman" w:hAnsi="Times New Roman" w:cs="Times New Roman"/>
          <w:spacing w:val="-2"/>
          <w:sz w:val="24"/>
          <w:szCs w:val="24"/>
        </w:rPr>
        <w:t>11) Удельный вес муниципальных организаций дополнительного образования детей, для которых расчет субсидии на выполнение муниципального задания на оказание муниципальных услуг осуществляется на основе единых  (групповых) значений нормативных затрат с использованием корректирующих показателей, процентов</w:t>
      </w:r>
    </w:p>
    <w:p w:rsidR="001232C9" w:rsidRPr="00536E4B" w:rsidRDefault="001232C9" w:rsidP="001232C9">
      <w:pPr>
        <w:pStyle w:val="a8"/>
        <w:tabs>
          <w:tab w:val="left" w:pos="1134"/>
        </w:tabs>
        <w:autoSpaceDE w:val="0"/>
        <w:autoSpaceDN w:val="0"/>
        <w:adjustRightInd w:val="0"/>
        <w:ind w:left="0" w:firstLine="709"/>
        <w:jc w:val="both"/>
        <w:rPr>
          <w:rFonts w:ascii="Times New Roman" w:hAnsi="Times New Roman" w:cs="Times New Roman"/>
          <w:spacing w:val="-2"/>
          <w:sz w:val="24"/>
          <w:szCs w:val="24"/>
        </w:rPr>
      </w:pPr>
      <w:r w:rsidRPr="00536E4B">
        <w:rPr>
          <w:rFonts w:ascii="Times New Roman" w:hAnsi="Times New Roman" w:cs="Times New Roman"/>
          <w:spacing w:val="-2"/>
          <w:sz w:val="24"/>
          <w:szCs w:val="24"/>
        </w:rPr>
        <w:t>Показатель характеризует использование единых  (групповых) значений нормативных затрат с использованием корректирующих показателей при расчете субсидий на выполнение муниципального задание на оказание муниципальных услуг по предоставлению дополнительного образования детей. Влияет на эффективность деятельности муниципальных  учреждений дополнительного образования детей.</w:t>
      </w:r>
    </w:p>
    <w:p w:rsidR="001232C9" w:rsidRPr="00536E4B" w:rsidRDefault="001232C9" w:rsidP="001232C9">
      <w:pPr>
        <w:shd w:val="clear" w:color="auto" w:fill="FFFFFF"/>
        <w:tabs>
          <w:tab w:val="left" w:pos="459"/>
          <w:tab w:val="left" w:pos="1276"/>
        </w:tabs>
        <w:jc w:val="both"/>
        <w:rPr>
          <w:rFonts w:ascii="Times New Roman" w:hAnsi="Times New Roman" w:cs="Times New Roman"/>
          <w:bCs/>
          <w:sz w:val="24"/>
          <w:szCs w:val="24"/>
        </w:rPr>
      </w:pPr>
      <w:r w:rsidRPr="00536E4B">
        <w:rPr>
          <w:rFonts w:ascii="Times New Roman" w:hAnsi="Times New Roman" w:cs="Times New Roman"/>
          <w:bCs/>
          <w:sz w:val="24"/>
          <w:szCs w:val="24"/>
        </w:rPr>
        <w:t>12) Независимая оценка качества дополнительного образования, баллов.</w:t>
      </w:r>
    </w:p>
    <w:p w:rsidR="001232C9" w:rsidRPr="00536E4B" w:rsidRDefault="001232C9" w:rsidP="001232C9">
      <w:pPr>
        <w:shd w:val="clear" w:color="auto" w:fill="FFFFFF"/>
        <w:tabs>
          <w:tab w:val="left" w:pos="459"/>
          <w:tab w:val="left" w:pos="1276"/>
        </w:tabs>
        <w:jc w:val="both"/>
        <w:rPr>
          <w:rFonts w:ascii="Times New Roman" w:hAnsi="Times New Roman" w:cs="Times New Roman"/>
          <w:bCs/>
          <w:i/>
          <w:sz w:val="24"/>
          <w:szCs w:val="24"/>
          <w:shd w:val="clear" w:color="auto" w:fill="C0C0C0"/>
        </w:rPr>
      </w:pPr>
      <w:r w:rsidRPr="00536E4B">
        <w:rPr>
          <w:rFonts w:ascii="Times New Roman" w:hAnsi="Times New Roman" w:cs="Times New Roman"/>
          <w:bCs/>
          <w:sz w:val="24"/>
          <w:szCs w:val="24"/>
        </w:rPr>
        <w:t>Показатель характеризует качество общего образования.</w:t>
      </w:r>
    </w:p>
    <w:p w:rsidR="001232C9" w:rsidRPr="00536E4B" w:rsidRDefault="001232C9" w:rsidP="001232C9">
      <w:pPr>
        <w:shd w:val="clear" w:color="auto" w:fill="FFFFFF"/>
        <w:tabs>
          <w:tab w:val="left" w:pos="459"/>
          <w:tab w:val="left" w:pos="1276"/>
        </w:tabs>
        <w:jc w:val="both"/>
        <w:rPr>
          <w:rFonts w:ascii="Times New Roman" w:hAnsi="Times New Roman" w:cs="Times New Roman"/>
          <w:bCs/>
          <w:sz w:val="24"/>
          <w:szCs w:val="24"/>
        </w:rPr>
      </w:pPr>
      <w:r w:rsidRPr="00536E4B">
        <w:rPr>
          <w:rFonts w:ascii="Times New Roman" w:hAnsi="Times New Roman" w:cs="Times New Roman"/>
          <w:bCs/>
          <w:sz w:val="24"/>
          <w:szCs w:val="24"/>
        </w:rPr>
        <w:t>13) Удовлетворенность потребителей (учащихся, родителей) качеством оказания услуг по предоставлению дополнительного образования детей.</w:t>
      </w:r>
      <w:r w:rsidRPr="00536E4B">
        <w:rPr>
          <w:rFonts w:ascii="Times New Roman" w:hAnsi="Times New Roman" w:cs="Times New Roman"/>
          <w:sz w:val="24"/>
          <w:szCs w:val="24"/>
        </w:rPr>
        <w:t xml:space="preserve"> Показатель характеризует оценку качества услуг дополнительного образования детей потребителями. </w:t>
      </w:r>
    </w:p>
    <w:p w:rsidR="001232C9" w:rsidRPr="00536E4B" w:rsidRDefault="001232C9" w:rsidP="001232C9">
      <w:pPr>
        <w:pStyle w:val="a8"/>
        <w:tabs>
          <w:tab w:val="left" w:pos="1134"/>
        </w:tabs>
        <w:autoSpaceDE w:val="0"/>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rsidR="001232C9" w:rsidRDefault="001232C9" w:rsidP="001232C9">
      <w:pPr>
        <w:pStyle w:val="a8"/>
        <w:tabs>
          <w:tab w:val="left" w:pos="1134"/>
        </w:tabs>
        <w:autoSpaceDE w:val="0"/>
        <w:ind w:left="0"/>
        <w:jc w:val="both"/>
        <w:rPr>
          <w:rFonts w:ascii="Times New Roman" w:hAnsi="Times New Roman" w:cs="Times New Roman"/>
          <w:bCs/>
          <w:sz w:val="24"/>
          <w:szCs w:val="24"/>
        </w:rPr>
      </w:pPr>
      <w:r w:rsidRPr="00536E4B">
        <w:rPr>
          <w:rFonts w:ascii="Times New Roman" w:hAnsi="Times New Roman" w:cs="Times New Roman"/>
          <w:bCs/>
          <w:sz w:val="24"/>
          <w:szCs w:val="24"/>
        </w:rPr>
        <w:lastRenderedPageBreak/>
        <w:t>14)Доля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p w:rsidR="001232C9" w:rsidRPr="00536E4B" w:rsidRDefault="001232C9" w:rsidP="001232C9">
      <w:pPr>
        <w:pStyle w:val="a8"/>
        <w:tabs>
          <w:tab w:val="left" w:pos="1134"/>
        </w:tabs>
        <w:autoSpaceDE w:val="0"/>
        <w:ind w:left="0"/>
        <w:jc w:val="both"/>
        <w:rPr>
          <w:rFonts w:ascii="Times New Roman" w:hAnsi="Times New Roman" w:cs="Times New Roman"/>
          <w:bCs/>
          <w:sz w:val="24"/>
          <w:szCs w:val="24"/>
        </w:rPr>
      </w:pPr>
      <w:r w:rsidRPr="00536E4B">
        <w:rPr>
          <w:rFonts w:ascii="Times New Roman" w:hAnsi="Times New Roman" w:cs="Times New Roman"/>
          <w:bCs/>
          <w:sz w:val="24"/>
          <w:szCs w:val="24"/>
        </w:rPr>
        <w:t xml:space="preserve">Характеризует степень </w:t>
      </w:r>
      <w:proofErr w:type="gramStart"/>
      <w:r w:rsidRPr="00536E4B">
        <w:rPr>
          <w:rFonts w:ascii="Times New Roman" w:hAnsi="Times New Roman" w:cs="Times New Roman"/>
          <w:bCs/>
          <w:sz w:val="24"/>
          <w:szCs w:val="24"/>
        </w:rPr>
        <w:t>внедрения механизма персонифицированного учета дополнительного образования детей</w:t>
      </w:r>
      <w:proofErr w:type="gramEnd"/>
      <w:r w:rsidRPr="00536E4B">
        <w:rPr>
          <w:rFonts w:ascii="Times New Roman" w:hAnsi="Times New Roman" w:cs="Times New Roman"/>
          <w:bCs/>
          <w:sz w:val="24"/>
          <w:szCs w:val="24"/>
        </w:rPr>
        <w:t>.</w:t>
      </w:r>
    </w:p>
    <w:p w:rsidR="001232C9" w:rsidRPr="00536E4B" w:rsidRDefault="001232C9" w:rsidP="001232C9">
      <w:pPr>
        <w:pStyle w:val="a8"/>
        <w:tabs>
          <w:tab w:val="left" w:pos="1134"/>
        </w:tabs>
        <w:autoSpaceDE w:val="0"/>
        <w:ind w:left="0"/>
        <w:jc w:val="both"/>
        <w:rPr>
          <w:rFonts w:ascii="Times New Roman" w:hAnsi="Times New Roman" w:cs="Times New Roman"/>
          <w:bCs/>
          <w:sz w:val="24"/>
          <w:szCs w:val="24"/>
        </w:rPr>
      </w:pPr>
    </w:p>
    <w:p w:rsidR="001232C9" w:rsidRPr="00536E4B" w:rsidRDefault="001232C9" w:rsidP="001232C9">
      <w:pPr>
        <w:pStyle w:val="a8"/>
        <w:tabs>
          <w:tab w:val="left" w:pos="1134"/>
        </w:tabs>
        <w:autoSpaceDE w:val="0"/>
        <w:ind w:left="0"/>
        <w:jc w:val="both"/>
        <w:rPr>
          <w:rFonts w:ascii="Times New Roman" w:hAnsi="Times New Roman" w:cs="Times New Roman"/>
          <w:bCs/>
          <w:i/>
          <w:sz w:val="24"/>
          <w:szCs w:val="24"/>
        </w:rPr>
      </w:pPr>
      <w:r w:rsidRPr="00536E4B">
        <w:rPr>
          <w:rFonts w:ascii="Times New Roman" w:hAnsi="Times New Roman" w:cs="Times New Roman"/>
          <w:bCs/>
          <w:i/>
          <w:sz w:val="24"/>
          <w:szCs w:val="24"/>
        </w:rPr>
        <w:t>Определяется отношением числа детей в возрасте от 5 до 18 лет, использующих для получения дополнительного образования сертификаты дополнительного образования, к общей численности детей в возрасте от 5 до 18 лет, получающих дополнительное образование за счет бюджетных средств.</w:t>
      </w:r>
    </w:p>
    <w:p w:rsidR="001232C9" w:rsidRPr="00536E4B" w:rsidRDefault="001232C9" w:rsidP="001232C9">
      <w:pPr>
        <w:pStyle w:val="a8"/>
        <w:tabs>
          <w:tab w:val="left" w:pos="1134"/>
        </w:tabs>
        <w:autoSpaceDE w:val="0"/>
        <w:ind w:left="0"/>
        <w:jc w:val="both"/>
        <w:rPr>
          <w:rFonts w:ascii="Times New Roman" w:hAnsi="Times New Roman" w:cs="Times New Roman"/>
          <w:bCs/>
          <w:i/>
          <w:sz w:val="24"/>
          <w:szCs w:val="24"/>
        </w:rPr>
      </w:pPr>
      <w:r w:rsidRPr="00536E4B">
        <w:rPr>
          <w:rFonts w:ascii="Times New Roman" w:hAnsi="Times New Roman" w:cs="Times New Roman"/>
          <w:bCs/>
          <w:i/>
          <w:sz w:val="24"/>
          <w:szCs w:val="24"/>
        </w:rPr>
        <w:t>Рассчитывается по формуле: Спдо= (Чспдо / Чобуч5-18)*100%, где:</w:t>
      </w:r>
    </w:p>
    <w:p w:rsidR="001232C9" w:rsidRPr="00536E4B" w:rsidRDefault="001232C9" w:rsidP="001232C9">
      <w:pPr>
        <w:pStyle w:val="a8"/>
        <w:tabs>
          <w:tab w:val="left" w:pos="1134"/>
        </w:tabs>
        <w:autoSpaceDE w:val="0"/>
        <w:ind w:left="0"/>
        <w:jc w:val="both"/>
        <w:rPr>
          <w:rFonts w:ascii="Times New Roman" w:hAnsi="Times New Roman" w:cs="Times New Roman"/>
          <w:bCs/>
          <w:i/>
          <w:sz w:val="24"/>
          <w:szCs w:val="24"/>
        </w:rPr>
      </w:pPr>
      <w:r w:rsidRPr="00536E4B">
        <w:rPr>
          <w:rFonts w:ascii="Times New Roman" w:hAnsi="Times New Roman" w:cs="Times New Roman"/>
          <w:bCs/>
          <w:i/>
          <w:sz w:val="24"/>
          <w:szCs w:val="24"/>
        </w:rPr>
        <w:t>Чспдо – численность детей в возрасте от 5 до 18 лет, использующих дляполучения дополнительного образования сертификаты дополнительного образования;</w:t>
      </w:r>
    </w:p>
    <w:p w:rsidR="001232C9" w:rsidRPr="00536E4B" w:rsidRDefault="001232C9" w:rsidP="001232C9">
      <w:pPr>
        <w:pStyle w:val="a8"/>
        <w:tabs>
          <w:tab w:val="left" w:pos="1134"/>
        </w:tabs>
        <w:autoSpaceDE w:val="0"/>
        <w:ind w:left="0"/>
        <w:jc w:val="both"/>
        <w:rPr>
          <w:rFonts w:ascii="Times New Roman" w:hAnsi="Times New Roman" w:cs="Times New Roman"/>
          <w:bCs/>
          <w:i/>
          <w:sz w:val="24"/>
          <w:szCs w:val="24"/>
        </w:rPr>
      </w:pPr>
      <w:r w:rsidRPr="00536E4B">
        <w:rPr>
          <w:rFonts w:ascii="Times New Roman" w:hAnsi="Times New Roman" w:cs="Times New Roman"/>
          <w:bCs/>
          <w:i/>
          <w:sz w:val="24"/>
          <w:szCs w:val="24"/>
        </w:rPr>
        <w:t>Чобуч5-18 – общая численность детей в возрасте от 5 до 18 лет получающих дополнительное образование по программам, финансовое обеспечение которых осуществляется за счет бюджетных средств (пообъектный мониторинг).</w:t>
      </w:r>
    </w:p>
    <w:p w:rsidR="001232C9" w:rsidRPr="00536E4B" w:rsidRDefault="001232C9" w:rsidP="001232C9">
      <w:pPr>
        <w:pStyle w:val="a8"/>
        <w:tabs>
          <w:tab w:val="left" w:pos="1134"/>
        </w:tabs>
        <w:autoSpaceDE w:val="0"/>
        <w:ind w:left="0"/>
        <w:jc w:val="both"/>
        <w:rPr>
          <w:rFonts w:ascii="Times New Roman" w:hAnsi="Times New Roman" w:cs="Times New Roman"/>
          <w:bCs/>
          <w:sz w:val="24"/>
          <w:szCs w:val="24"/>
        </w:rPr>
      </w:pPr>
    </w:p>
    <w:p w:rsidR="001232C9" w:rsidRPr="00536E4B" w:rsidRDefault="001232C9" w:rsidP="001232C9">
      <w:pPr>
        <w:pStyle w:val="a8"/>
        <w:tabs>
          <w:tab w:val="left" w:pos="1134"/>
        </w:tabs>
        <w:autoSpaceDE w:val="0"/>
        <w:ind w:left="0"/>
        <w:jc w:val="both"/>
        <w:rPr>
          <w:rFonts w:ascii="Times New Roman" w:hAnsi="Times New Roman" w:cs="Times New Roman"/>
          <w:bCs/>
          <w:sz w:val="24"/>
          <w:szCs w:val="24"/>
        </w:rPr>
      </w:pPr>
      <w:r w:rsidRPr="00536E4B">
        <w:rPr>
          <w:rFonts w:ascii="Times New Roman" w:hAnsi="Times New Roman" w:cs="Times New Roman"/>
          <w:bCs/>
          <w:sz w:val="24"/>
          <w:szCs w:val="24"/>
        </w:rPr>
        <w:t>15) 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p w:rsidR="001232C9" w:rsidRPr="00536E4B" w:rsidRDefault="001232C9" w:rsidP="001232C9">
      <w:pPr>
        <w:pStyle w:val="a8"/>
        <w:tabs>
          <w:tab w:val="left" w:pos="1134"/>
        </w:tabs>
        <w:autoSpaceDE w:val="0"/>
        <w:ind w:left="0"/>
        <w:jc w:val="both"/>
        <w:rPr>
          <w:rFonts w:ascii="Times New Roman" w:hAnsi="Times New Roman" w:cs="Times New Roman"/>
          <w:bCs/>
          <w:sz w:val="24"/>
          <w:szCs w:val="24"/>
        </w:rPr>
      </w:pPr>
    </w:p>
    <w:p w:rsidR="001232C9" w:rsidRPr="00536E4B" w:rsidRDefault="001232C9" w:rsidP="001232C9">
      <w:pPr>
        <w:pStyle w:val="a8"/>
        <w:tabs>
          <w:tab w:val="left" w:pos="1134"/>
        </w:tabs>
        <w:autoSpaceDE w:val="0"/>
        <w:ind w:left="0"/>
        <w:jc w:val="both"/>
        <w:rPr>
          <w:rFonts w:ascii="Times New Roman" w:hAnsi="Times New Roman" w:cs="Times New Roman"/>
          <w:bCs/>
          <w:sz w:val="24"/>
          <w:szCs w:val="24"/>
        </w:rPr>
      </w:pPr>
      <w:r w:rsidRPr="00536E4B">
        <w:rPr>
          <w:rFonts w:ascii="Times New Roman" w:hAnsi="Times New Roman" w:cs="Times New Roman"/>
          <w:bCs/>
          <w:sz w:val="24"/>
          <w:szCs w:val="24"/>
        </w:rPr>
        <w:t>Характеризует степень внедрения механизма персонифицированного финансирования и доступность дополнительного образования.</w:t>
      </w:r>
    </w:p>
    <w:p w:rsidR="001232C9" w:rsidRPr="00536E4B" w:rsidRDefault="001232C9" w:rsidP="001232C9">
      <w:pPr>
        <w:pStyle w:val="a8"/>
        <w:tabs>
          <w:tab w:val="left" w:pos="1134"/>
        </w:tabs>
        <w:autoSpaceDE w:val="0"/>
        <w:ind w:left="0"/>
        <w:jc w:val="both"/>
        <w:rPr>
          <w:rFonts w:ascii="Times New Roman" w:hAnsi="Times New Roman" w:cs="Times New Roman"/>
          <w:bCs/>
          <w:sz w:val="24"/>
          <w:szCs w:val="24"/>
        </w:rPr>
      </w:pPr>
    </w:p>
    <w:p w:rsidR="001232C9" w:rsidRPr="00536E4B" w:rsidRDefault="001232C9" w:rsidP="001232C9">
      <w:pPr>
        <w:pStyle w:val="a8"/>
        <w:tabs>
          <w:tab w:val="left" w:pos="1134"/>
        </w:tabs>
        <w:autoSpaceDE w:val="0"/>
        <w:ind w:left="0"/>
        <w:jc w:val="both"/>
        <w:rPr>
          <w:rFonts w:ascii="Times New Roman" w:hAnsi="Times New Roman" w:cs="Times New Roman"/>
          <w:bCs/>
          <w:i/>
          <w:sz w:val="24"/>
          <w:szCs w:val="24"/>
        </w:rPr>
      </w:pPr>
      <w:r w:rsidRPr="00536E4B">
        <w:rPr>
          <w:rFonts w:ascii="Times New Roman" w:hAnsi="Times New Roman" w:cs="Times New Roman"/>
          <w:bCs/>
          <w:i/>
          <w:sz w:val="24"/>
          <w:szCs w:val="24"/>
        </w:rPr>
        <w:t>Определяется отношением числа детей в возрасте от 5 до 18 лет, использующих для получения дополнительного образования сертификаты дополнительного образования в статусе сертификатов персонифицированного финансирования, к общей численности детей в возрасте от 5 до 18 лет, проживающих на территории муниципалитета.</w:t>
      </w:r>
    </w:p>
    <w:p w:rsidR="001232C9" w:rsidRPr="00536E4B" w:rsidRDefault="001232C9" w:rsidP="001232C9">
      <w:pPr>
        <w:pStyle w:val="a8"/>
        <w:tabs>
          <w:tab w:val="left" w:pos="1134"/>
        </w:tabs>
        <w:autoSpaceDE w:val="0"/>
        <w:ind w:left="0"/>
        <w:jc w:val="both"/>
        <w:rPr>
          <w:rFonts w:ascii="Times New Roman" w:hAnsi="Times New Roman" w:cs="Times New Roman"/>
          <w:bCs/>
          <w:i/>
          <w:sz w:val="24"/>
          <w:szCs w:val="24"/>
        </w:rPr>
      </w:pPr>
      <w:r w:rsidRPr="00536E4B">
        <w:rPr>
          <w:rFonts w:ascii="Times New Roman" w:hAnsi="Times New Roman" w:cs="Times New Roman"/>
          <w:bCs/>
          <w:i/>
          <w:sz w:val="24"/>
          <w:szCs w:val="24"/>
        </w:rPr>
        <w:t>Рассчитывается по формуле: Спф= (Чдспф / Ч5-18)*100%, где:</w:t>
      </w:r>
    </w:p>
    <w:p w:rsidR="001232C9" w:rsidRPr="00536E4B" w:rsidRDefault="001232C9" w:rsidP="001232C9">
      <w:pPr>
        <w:pStyle w:val="a8"/>
        <w:tabs>
          <w:tab w:val="left" w:pos="1134"/>
        </w:tabs>
        <w:autoSpaceDE w:val="0"/>
        <w:ind w:left="0"/>
        <w:jc w:val="both"/>
        <w:rPr>
          <w:rFonts w:ascii="Times New Roman" w:hAnsi="Times New Roman" w:cs="Times New Roman"/>
          <w:bCs/>
          <w:i/>
          <w:sz w:val="24"/>
          <w:szCs w:val="24"/>
        </w:rPr>
      </w:pPr>
      <w:r w:rsidRPr="00536E4B">
        <w:rPr>
          <w:rFonts w:ascii="Times New Roman" w:hAnsi="Times New Roman" w:cs="Times New Roman"/>
          <w:bCs/>
          <w:i/>
          <w:sz w:val="24"/>
          <w:szCs w:val="24"/>
        </w:rPr>
        <w:t>Чдспф – общая численность детей, использующих сертификаты дополнительного образования в статусе сертификатов персонифицированного финансирования</w:t>
      </w:r>
    </w:p>
    <w:p w:rsidR="001232C9" w:rsidRDefault="001232C9" w:rsidP="001232C9">
      <w:pPr>
        <w:pStyle w:val="a8"/>
        <w:tabs>
          <w:tab w:val="left" w:pos="1134"/>
        </w:tabs>
        <w:autoSpaceDE w:val="0"/>
        <w:ind w:left="0"/>
        <w:jc w:val="both"/>
        <w:rPr>
          <w:rFonts w:ascii="Times New Roman" w:hAnsi="Times New Roman" w:cs="Times New Roman"/>
          <w:bCs/>
          <w:i/>
          <w:sz w:val="24"/>
          <w:szCs w:val="24"/>
        </w:rPr>
      </w:pPr>
      <w:r w:rsidRPr="00536E4B">
        <w:rPr>
          <w:rFonts w:ascii="Times New Roman" w:hAnsi="Times New Roman" w:cs="Times New Roman"/>
          <w:bCs/>
          <w:i/>
          <w:sz w:val="24"/>
          <w:szCs w:val="24"/>
        </w:rPr>
        <w:t>Ч5-18 - численность детей в возрасте от 5 до 18 лет,  проживающих на территории муниципалитета.</w:t>
      </w:r>
    </w:p>
    <w:p w:rsidR="00EC6AD8" w:rsidRPr="001F681E" w:rsidRDefault="00EC6AD8" w:rsidP="00EC6AD8">
      <w:pPr>
        <w:jc w:val="both"/>
        <w:rPr>
          <w:rFonts w:ascii="Times New Roman" w:hAnsi="Times New Roman" w:cs="Times New Roman"/>
          <w:bCs/>
          <w:sz w:val="24"/>
          <w:szCs w:val="24"/>
        </w:rPr>
      </w:pPr>
      <w:proofErr w:type="gramStart"/>
      <w:r w:rsidRPr="001F681E">
        <w:rPr>
          <w:rFonts w:ascii="Times New Roman" w:hAnsi="Times New Roman" w:cs="Times New Roman"/>
          <w:bCs/>
          <w:sz w:val="24"/>
          <w:szCs w:val="24"/>
        </w:rPr>
        <w:t>16)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w:t>
      </w:r>
      <w:proofErr w:type="gramEnd"/>
      <w:r w:rsidRPr="001F681E">
        <w:rPr>
          <w:rFonts w:ascii="Times New Roman" w:hAnsi="Times New Roman" w:cs="Times New Roman"/>
          <w:bCs/>
          <w:sz w:val="24"/>
          <w:szCs w:val="24"/>
        </w:rPr>
        <w:t xml:space="preserve"> цирковая школа", "детская школа художественных ремесел" (далее - детские школы искусств).</w:t>
      </w:r>
    </w:p>
    <w:p w:rsidR="00EC6AD8" w:rsidRPr="001F681E" w:rsidRDefault="00EC6AD8" w:rsidP="00EC6AD8">
      <w:pPr>
        <w:jc w:val="both"/>
        <w:rPr>
          <w:rFonts w:ascii="Times New Roman" w:hAnsi="Times New Roman" w:cs="Times New Roman"/>
          <w:bCs/>
          <w:sz w:val="24"/>
          <w:szCs w:val="24"/>
        </w:rPr>
      </w:pPr>
      <w:r w:rsidRPr="001F681E">
        <w:rPr>
          <w:rFonts w:ascii="Times New Roman" w:hAnsi="Times New Roman" w:cs="Times New Roman"/>
          <w:bCs/>
          <w:sz w:val="24"/>
          <w:szCs w:val="24"/>
        </w:rPr>
        <w:t xml:space="preserve">Характеризует степень </w:t>
      </w:r>
      <w:proofErr w:type="gramStart"/>
      <w:r w:rsidRPr="001F681E">
        <w:rPr>
          <w:rFonts w:ascii="Times New Roman" w:hAnsi="Times New Roman" w:cs="Times New Roman"/>
          <w:bCs/>
          <w:sz w:val="24"/>
          <w:szCs w:val="24"/>
        </w:rPr>
        <w:t>внедрения механизма персонифицированного учета дополнительного образования детей</w:t>
      </w:r>
      <w:proofErr w:type="gramEnd"/>
      <w:r w:rsidRPr="001F681E">
        <w:rPr>
          <w:rFonts w:ascii="Times New Roman" w:hAnsi="Times New Roman" w:cs="Times New Roman"/>
          <w:bCs/>
          <w:sz w:val="24"/>
          <w:szCs w:val="24"/>
        </w:rPr>
        <w:t>.</w:t>
      </w:r>
    </w:p>
    <w:p w:rsidR="00EC6AD8" w:rsidRPr="001F681E" w:rsidRDefault="00EC6AD8" w:rsidP="00EC6AD8">
      <w:pPr>
        <w:jc w:val="both"/>
        <w:rPr>
          <w:rFonts w:ascii="Times New Roman" w:hAnsi="Times New Roman" w:cs="Times New Roman"/>
          <w:bCs/>
          <w:sz w:val="24"/>
          <w:szCs w:val="24"/>
        </w:rPr>
      </w:pPr>
      <w:r w:rsidRPr="001F681E">
        <w:rPr>
          <w:rFonts w:ascii="Times New Roman" w:hAnsi="Times New Roman" w:cs="Times New Roman"/>
          <w:bCs/>
          <w:sz w:val="24"/>
          <w:szCs w:val="24"/>
        </w:rPr>
        <w:t>Определяется отношением числа детей в возрасте от 5 до 18 лет, использующих для получения дополнительного образования сертификаты дополнительного образования, к общей численности детей в возрасте от 5 до 18 лет, получающих дополнительное образование за счет бюджетных средст</w:t>
      </w:r>
      <w:proofErr w:type="gramStart"/>
      <w:r w:rsidRPr="001F681E">
        <w:rPr>
          <w:rFonts w:ascii="Times New Roman" w:hAnsi="Times New Roman" w:cs="Times New Roman"/>
          <w:bCs/>
          <w:sz w:val="24"/>
          <w:szCs w:val="24"/>
        </w:rPr>
        <w:t>в(</w:t>
      </w:r>
      <w:proofErr w:type="gramEnd"/>
      <w:r w:rsidRPr="001F681E">
        <w:rPr>
          <w:rFonts w:ascii="Times New Roman" w:hAnsi="Times New Roman" w:cs="Times New Roman"/>
          <w:bCs/>
          <w:sz w:val="24"/>
          <w:szCs w:val="24"/>
        </w:rPr>
        <w:t>за исключением обучающихся в детских школах искусств).</w:t>
      </w:r>
    </w:p>
    <w:p w:rsidR="00EC6AD8" w:rsidRPr="001F681E" w:rsidRDefault="00EC6AD8" w:rsidP="001F681E">
      <w:pPr>
        <w:jc w:val="both"/>
        <w:rPr>
          <w:rFonts w:ascii="Times New Roman" w:hAnsi="Times New Roman" w:cs="Times New Roman"/>
          <w:bCs/>
          <w:sz w:val="24"/>
          <w:szCs w:val="24"/>
        </w:rPr>
      </w:pPr>
      <w:r w:rsidRPr="001F681E">
        <w:rPr>
          <w:rFonts w:ascii="Times New Roman" w:hAnsi="Times New Roman" w:cs="Times New Roman"/>
          <w:bCs/>
          <w:sz w:val="24"/>
          <w:szCs w:val="24"/>
        </w:rPr>
        <w:t>Рассчитывается по формуле: Спдо= (Чспдо / Чобуч5-18)*100%, где:</w:t>
      </w:r>
    </w:p>
    <w:p w:rsidR="00EC6AD8" w:rsidRPr="001F681E" w:rsidRDefault="00EC6AD8" w:rsidP="00EC6AD8">
      <w:pPr>
        <w:jc w:val="both"/>
        <w:rPr>
          <w:rFonts w:ascii="Times New Roman" w:hAnsi="Times New Roman" w:cs="Times New Roman"/>
          <w:bCs/>
          <w:sz w:val="24"/>
          <w:szCs w:val="24"/>
        </w:rPr>
      </w:pPr>
      <w:r w:rsidRPr="001F681E">
        <w:rPr>
          <w:rFonts w:ascii="Times New Roman" w:hAnsi="Times New Roman" w:cs="Times New Roman"/>
          <w:bCs/>
          <w:sz w:val="24"/>
          <w:szCs w:val="24"/>
        </w:rPr>
        <w:lastRenderedPageBreak/>
        <w:t>Чспдо – численность детей в возрасте от 5 до 18 лет, использующих для получения дополнительного образования сертификаты дополнительного образования;</w:t>
      </w:r>
    </w:p>
    <w:p w:rsidR="00EC6AD8" w:rsidRDefault="00EC6AD8" w:rsidP="00EC6AD8">
      <w:pPr>
        <w:jc w:val="both"/>
        <w:rPr>
          <w:rFonts w:ascii="Times New Roman" w:hAnsi="Times New Roman" w:cs="Times New Roman"/>
          <w:bCs/>
          <w:sz w:val="24"/>
          <w:szCs w:val="24"/>
        </w:rPr>
      </w:pPr>
      <w:r w:rsidRPr="001F681E">
        <w:rPr>
          <w:rFonts w:ascii="Times New Roman" w:hAnsi="Times New Roman" w:cs="Times New Roman"/>
          <w:bCs/>
          <w:sz w:val="24"/>
          <w:szCs w:val="24"/>
        </w:rPr>
        <w:t>Чобуч5-18 – общая численность детей в возрасте от 5 до 18 лет получающих дополнительное образование по программам, финансовое обеспечение которых осуществляется за счет бюджетных средств (за исключением обучающих в детских школах искусств) (пообъектный мониторинг).</w:t>
      </w:r>
    </w:p>
    <w:p w:rsidR="001F681E" w:rsidRPr="001F681E" w:rsidRDefault="001F681E" w:rsidP="001F681E">
      <w:pPr>
        <w:jc w:val="both"/>
        <w:rPr>
          <w:rFonts w:ascii="Times New Roman" w:hAnsi="Times New Roman" w:cs="Times New Roman"/>
          <w:bCs/>
          <w:sz w:val="24"/>
          <w:szCs w:val="24"/>
        </w:rPr>
      </w:pPr>
      <w:r>
        <w:rPr>
          <w:rFonts w:ascii="Times New Roman" w:hAnsi="Times New Roman" w:cs="Times New Roman"/>
          <w:bCs/>
          <w:sz w:val="24"/>
          <w:szCs w:val="24"/>
        </w:rPr>
        <w:t>17)</w:t>
      </w:r>
      <w:r w:rsidRPr="001F681E">
        <w:rPr>
          <w:rFonts w:ascii="Times New Roman" w:hAnsi="Times New Roman" w:cs="Times New Roman"/>
          <w:bCs/>
          <w:sz w:val="24"/>
          <w:szCs w:val="24"/>
        </w:rPr>
        <w:t xml:space="preserve"> Доля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p w:rsidR="001F681E" w:rsidRPr="001F681E" w:rsidRDefault="001F681E" w:rsidP="001F681E">
      <w:pPr>
        <w:jc w:val="both"/>
        <w:rPr>
          <w:rFonts w:ascii="Times New Roman" w:hAnsi="Times New Roman" w:cs="Times New Roman"/>
          <w:bCs/>
          <w:sz w:val="24"/>
          <w:szCs w:val="24"/>
        </w:rPr>
      </w:pPr>
      <w:r w:rsidRPr="001F681E">
        <w:rPr>
          <w:rFonts w:ascii="Times New Roman" w:hAnsi="Times New Roman" w:cs="Times New Roman"/>
          <w:bCs/>
          <w:sz w:val="24"/>
          <w:szCs w:val="24"/>
        </w:rPr>
        <w:t>Характеризует степень внедрения механизма персонифицированного финансирования и доступность дополнительного образования.</w:t>
      </w:r>
    </w:p>
    <w:p w:rsidR="001F681E" w:rsidRPr="001F681E" w:rsidRDefault="001F681E" w:rsidP="001F681E">
      <w:pPr>
        <w:jc w:val="both"/>
        <w:rPr>
          <w:rFonts w:ascii="Times New Roman" w:hAnsi="Times New Roman" w:cs="Times New Roman"/>
          <w:bCs/>
          <w:sz w:val="24"/>
          <w:szCs w:val="24"/>
        </w:rPr>
      </w:pPr>
      <w:r w:rsidRPr="001F681E">
        <w:rPr>
          <w:rFonts w:ascii="Times New Roman" w:hAnsi="Times New Roman" w:cs="Times New Roman"/>
          <w:bCs/>
          <w:sz w:val="24"/>
          <w:szCs w:val="24"/>
        </w:rPr>
        <w:t>Определяется отношением числа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 к общей численности детей в возрасте от 5 до 18 лет, проживающих на территории муниципалитета.</w:t>
      </w:r>
    </w:p>
    <w:p w:rsidR="001F681E" w:rsidRPr="001F681E" w:rsidRDefault="001F681E" w:rsidP="001F681E">
      <w:pPr>
        <w:jc w:val="both"/>
        <w:rPr>
          <w:rFonts w:ascii="Times New Roman" w:hAnsi="Times New Roman" w:cs="Times New Roman"/>
          <w:bCs/>
          <w:sz w:val="24"/>
          <w:szCs w:val="24"/>
        </w:rPr>
      </w:pPr>
      <w:r w:rsidRPr="001F681E">
        <w:rPr>
          <w:rFonts w:ascii="Times New Roman" w:hAnsi="Times New Roman" w:cs="Times New Roman"/>
          <w:bCs/>
          <w:sz w:val="24"/>
          <w:szCs w:val="24"/>
        </w:rPr>
        <w:t>Рассчитывается по формуле: Спф= (Чдспф / Ч5-18)*100%, где:</w:t>
      </w:r>
    </w:p>
    <w:p w:rsidR="001F681E" w:rsidRPr="001F681E" w:rsidRDefault="001F681E" w:rsidP="001F681E">
      <w:pPr>
        <w:jc w:val="both"/>
        <w:rPr>
          <w:rFonts w:ascii="Times New Roman" w:hAnsi="Times New Roman" w:cs="Times New Roman"/>
          <w:bCs/>
          <w:sz w:val="24"/>
          <w:szCs w:val="24"/>
        </w:rPr>
      </w:pPr>
      <w:r w:rsidRPr="001F681E">
        <w:rPr>
          <w:rFonts w:ascii="Times New Roman" w:hAnsi="Times New Roman" w:cs="Times New Roman"/>
          <w:bCs/>
          <w:sz w:val="24"/>
          <w:szCs w:val="24"/>
        </w:rPr>
        <w:t>Чдспф – общая численность детей, обучающихся по дополнительным общеразвивающим программам за счет социального сертификата на получение муниципальной услуги в социальной сфере</w:t>
      </w:r>
    </w:p>
    <w:p w:rsidR="001F681E" w:rsidRPr="001F681E" w:rsidRDefault="001F681E" w:rsidP="001F681E">
      <w:pPr>
        <w:jc w:val="both"/>
        <w:rPr>
          <w:rFonts w:ascii="Times New Roman" w:hAnsi="Times New Roman" w:cs="Times New Roman"/>
          <w:bCs/>
          <w:sz w:val="24"/>
          <w:szCs w:val="24"/>
        </w:rPr>
      </w:pPr>
      <w:r w:rsidRPr="001F681E">
        <w:rPr>
          <w:rFonts w:ascii="Times New Roman" w:hAnsi="Times New Roman" w:cs="Times New Roman"/>
          <w:bCs/>
          <w:sz w:val="24"/>
          <w:szCs w:val="24"/>
        </w:rPr>
        <w:t>Ч5-18 - численность детей в возрасте от 5 до 18 лет, проживающих на территории муниципалитета.</w:t>
      </w:r>
    </w:p>
    <w:p w:rsidR="001F681E" w:rsidRDefault="001F681E" w:rsidP="001F681E">
      <w:pPr>
        <w:keepNext/>
        <w:shd w:val="clear" w:color="auto" w:fill="FFFFFF"/>
        <w:tabs>
          <w:tab w:val="left" w:pos="1276"/>
        </w:tabs>
        <w:rPr>
          <w:rFonts w:ascii="Times New Roman" w:hAnsi="Times New Roman" w:cs="Times New Roman"/>
          <w:b/>
          <w:sz w:val="24"/>
          <w:szCs w:val="24"/>
        </w:rPr>
      </w:pP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 xml:space="preserve">1.3.4. Сроки и этапы реализации </w:t>
      </w:r>
    </w:p>
    <w:p w:rsidR="001232C9" w:rsidRPr="00536E4B" w:rsidRDefault="001232C9" w:rsidP="001232C9">
      <w:pPr>
        <w:jc w:val="both"/>
        <w:rPr>
          <w:rFonts w:ascii="Times New Roman" w:hAnsi="Times New Roman" w:cs="Times New Roman"/>
          <w:bCs/>
          <w:sz w:val="24"/>
          <w:szCs w:val="24"/>
        </w:rPr>
      </w:pPr>
      <w:r w:rsidRPr="00536E4B">
        <w:rPr>
          <w:rFonts w:ascii="Times New Roman" w:hAnsi="Times New Roman" w:cs="Times New Roman"/>
          <w:bCs/>
          <w:sz w:val="24"/>
          <w:szCs w:val="24"/>
        </w:rPr>
        <w:t>Подп</w:t>
      </w:r>
      <w:r w:rsidR="00563B54">
        <w:rPr>
          <w:rFonts w:ascii="Times New Roman" w:hAnsi="Times New Roman" w:cs="Times New Roman"/>
          <w:bCs/>
          <w:sz w:val="24"/>
          <w:szCs w:val="24"/>
        </w:rPr>
        <w:t>рограмма реализуется в 2015-2028</w:t>
      </w:r>
      <w:r w:rsidR="00527657">
        <w:rPr>
          <w:rFonts w:ascii="Times New Roman" w:hAnsi="Times New Roman" w:cs="Times New Roman"/>
          <w:bCs/>
          <w:sz w:val="24"/>
          <w:szCs w:val="24"/>
        </w:rPr>
        <w:t xml:space="preserve"> </w:t>
      </w:r>
      <w:r w:rsidRPr="00536E4B">
        <w:rPr>
          <w:rFonts w:ascii="Times New Roman" w:hAnsi="Times New Roman" w:cs="Times New Roman"/>
          <w:bCs/>
          <w:sz w:val="24"/>
          <w:szCs w:val="24"/>
        </w:rPr>
        <w:t>годах:</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 xml:space="preserve"> 1 этап-2015-2018 годы</w:t>
      </w:r>
    </w:p>
    <w:p w:rsidR="001232C9" w:rsidRPr="00536E4B" w:rsidRDefault="00563B54" w:rsidP="001232C9">
      <w:pPr>
        <w:jc w:val="both"/>
        <w:rPr>
          <w:rFonts w:ascii="Times New Roman" w:hAnsi="Times New Roman" w:cs="Times New Roman"/>
          <w:sz w:val="24"/>
          <w:szCs w:val="24"/>
        </w:rPr>
      </w:pPr>
      <w:r>
        <w:rPr>
          <w:rFonts w:ascii="Times New Roman" w:hAnsi="Times New Roman" w:cs="Times New Roman"/>
          <w:sz w:val="24"/>
          <w:szCs w:val="24"/>
        </w:rPr>
        <w:t>2 этап-2019-2028</w:t>
      </w:r>
      <w:r w:rsidR="001232C9" w:rsidRPr="00536E4B">
        <w:rPr>
          <w:rFonts w:ascii="Times New Roman" w:hAnsi="Times New Roman" w:cs="Times New Roman"/>
          <w:sz w:val="24"/>
          <w:szCs w:val="24"/>
        </w:rPr>
        <w:t xml:space="preserve"> годы </w:t>
      </w: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1.3.5. Основные направления деятельности</w:t>
      </w:r>
    </w:p>
    <w:p w:rsidR="001232C9" w:rsidRPr="00536E4B" w:rsidRDefault="001232C9" w:rsidP="001232C9">
      <w:pPr>
        <w:pStyle w:val="a8"/>
        <w:numPr>
          <w:ilvl w:val="0"/>
          <w:numId w:val="28"/>
        </w:numPr>
        <w:shd w:val="clear" w:color="auto" w:fill="FFFFFF"/>
        <w:tabs>
          <w:tab w:val="left" w:pos="1134"/>
        </w:tabs>
        <w:suppressAutoHyphen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Реализация дополнительных образовательных программ.</w:t>
      </w:r>
    </w:p>
    <w:p w:rsidR="001232C9" w:rsidRPr="00536E4B" w:rsidRDefault="001232C9" w:rsidP="001232C9">
      <w:pPr>
        <w:pStyle w:val="a8"/>
        <w:tabs>
          <w:tab w:val="left" w:pos="1134"/>
        </w:tabs>
        <w:autoSpaceDE w:val="0"/>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В рамках основного мероприятия предоставляются муниципальные услуги муниципальными образовательными организациями дополнительного образования, учредителем которых является Управление образования. Финансирование основного мероприятия осуществляется путем предоставления субсидий муниципальным образовательным организациям дополнительного образования на выполнение муниципального задания.</w:t>
      </w:r>
    </w:p>
    <w:p w:rsidR="001232C9" w:rsidRPr="00536E4B" w:rsidRDefault="001232C9" w:rsidP="001232C9">
      <w:pPr>
        <w:pStyle w:val="a8"/>
        <w:shd w:val="clear" w:color="auto" w:fill="FFFFFF"/>
        <w:ind w:left="0" w:firstLine="709"/>
        <w:jc w:val="both"/>
        <w:rPr>
          <w:rFonts w:ascii="Times New Roman" w:hAnsi="Times New Roman" w:cs="Times New Roman"/>
          <w:sz w:val="24"/>
          <w:szCs w:val="24"/>
        </w:rPr>
      </w:pPr>
      <w:r w:rsidRPr="00536E4B">
        <w:rPr>
          <w:rFonts w:ascii="Times New Roman" w:hAnsi="Times New Roman" w:cs="Times New Roman"/>
          <w:sz w:val="24"/>
          <w:szCs w:val="24"/>
        </w:rPr>
        <w:t>В рамках основного мероприятия предполагаются:</w:t>
      </w:r>
    </w:p>
    <w:p w:rsidR="001232C9" w:rsidRPr="00536E4B" w:rsidRDefault="001232C9" w:rsidP="001232C9">
      <w:pPr>
        <w:pStyle w:val="a8"/>
        <w:tabs>
          <w:tab w:val="left" w:pos="1134"/>
        </w:tabs>
        <w:autoSpaceDE w:val="0"/>
        <w:ind w:left="0"/>
        <w:jc w:val="both"/>
        <w:rPr>
          <w:rFonts w:ascii="Times New Roman" w:hAnsi="Times New Roman" w:cs="Times New Roman"/>
          <w:bCs/>
          <w:sz w:val="24"/>
          <w:szCs w:val="24"/>
        </w:rPr>
      </w:pPr>
      <w:r w:rsidRPr="00536E4B">
        <w:rPr>
          <w:rFonts w:ascii="Times New Roman" w:hAnsi="Times New Roman" w:cs="Times New Roman"/>
          <w:bCs/>
          <w:sz w:val="24"/>
          <w:szCs w:val="24"/>
        </w:rPr>
        <w:t>1) Расходы на оказание муниципальной услуги по предоставлению дополнительного образования детям ДДТ,</w:t>
      </w:r>
    </w:p>
    <w:p w:rsidR="001232C9" w:rsidRPr="00536E4B" w:rsidRDefault="001232C9" w:rsidP="001232C9">
      <w:pPr>
        <w:pStyle w:val="a8"/>
        <w:tabs>
          <w:tab w:val="left" w:pos="1134"/>
        </w:tabs>
        <w:autoSpaceDE w:val="0"/>
        <w:ind w:left="0"/>
        <w:jc w:val="both"/>
        <w:rPr>
          <w:rFonts w:ascii="Times New Roman" w:hAnsi="Times New Roman" w:cs="Times New Roman"/>
          <w:bCs/>
          <w:sz w:val="24"/>
          <w:szCs w:val="24"/>
        </w:rPr>
      </w:pPr>
      <w:r w:rsidRPr="00536E4B">
        <w:rPr>
          <w:rFonts w:ascii="Times New Roman" w:hAnsi="Times New Roman" w:cs="Times New Roman"/>
          <w:bCs/>
          <w:sz w:val="24"/>
          <w:szCs w:val="24"/>
        </w:rPr>
        <w:t>2) Расходы на оказание муниципальной услуги по предоставлению дополнительного образования детям ДЮСШ,</w:t>
      </w:r>
    </w:p>
    <w:p w:rsidR="001232C9" w:rsidRPr="00536E4B" w:rsidRDefault="001232C9" w:rsidP="001232C9">
      <w:pPr>
        <w:pStyle w:val="a8"/>
        <w:tabs>
          <w:tab w:val="left" w:pos="1134"/>
        </w:tabs>
        <w:autoSpaceDE w:val="0"/>
        <w:ind w:left="0"/>
        <w:jc w:val="both"/>
        <w:rPr>
          <w:rFonts w:ascii="Times New Roman" w:hAnsi="Times New Roman" w:cs="Times New Roman"/>
          <w:bCs/>
          <w:sz w:val="24"/>
          <w:szCs w:val="24"/>
        </w:rPr>
      </w:pPr>
      <w:r w:rsidRPr="00536E4B">
        <w:rPr>
          <w:rFonts w:ascii="Times New Roman" w:hAnsi="Times New Roman" w:cs="Times New Roman"/>
          <w:bCs/>
          <w:sz w:val="24"/>
          <w:szCs w:val="24"/>
        </w:rPr>
        <w:t>3) Оплата льгот и возмещение расходов по оплате коммунальных услуг отдельным категориям граждан, проживающим в сельских населенных пунктах,</w:t>
      </w:r>
    </w:p>
    <w:p w:rsidR="001232C9" w:rsidRPr="00536E4B" w:rsidRDefault="001232C9" w:rsidP="001232C9">
      <w:pPr>
        <w:pStyle w:val="a8"/>
        <w:tabs>
          <w:tab w:val="left" w:pos="1134"/>
        </w:tabs>
        <w:autoSpaceDE w:val="0"/>
        <w:spacing w:after="0"/>
        <w:ind w:left="0"/>
        <w:jc w:val="both"/>
        <w:rPr>
          <w:rFonts w:ascii="Times New Roman" w:hAnsi="Times New Roman" w:cs="Times New Roman"/>
          <w:bCs/>
          <w:sz w:val="24"/>
          <w:szCs w:val="24"/>
        </w:rPr>
      </w:pPr>
      <w:r w:rsidRPr="00536E4B">
        <w:rPr>
          <w:rFonts w:ascii="Times New Roman" w:hAnsi="Times New Roman" w:cs="Times New Roman"/>
          <w:bCs/>
          <w:sz w:val="24"/>
          <w:szCs w:val="24"/>
        </w:rPr>
        <w:lastRenderedPageBreak/>
        <w:t>4) Расходы на оказание муниципальной услуги по предоставлению дополнительного образования детям Понинской детской школы искусств.</w:t>
      </w:r>
    </w:p>
    <w:p w:rsidR="001232C9" w:rsidRPr="00536E4B" w:rsidRDefault="001232C9" w:rsidP="001232C9">
      <w:pPr>
        <w:tabs>
          <w:tab w:val="left" w:pos="1134"/>
        </w:tabs>
        <w:autoSpaceDE w:val="0"/>
        <w:spacing w:after="0"/>
        <w:jc w:val="both"/>
        <w:rPr>
          <w:rFonts w:ascii="Times New Roman" w:hAnsi="Times New Roman" w:cs="Times New Roman"/>
          <w:bCs/>
          <w:sz w:val="24"/>
          <w:szCs w:val="24"/>
        </w:rPr>
      </w:pPr>
      <w:r w:rsidRPr="00536E4B">
        <w:rPr>
          <w:rFonts w:ascii="Times New Roman" w:hAnsi="Times New Roman" w:cs="Times New Roman"/>
          <w:bCs/>
          <w:sz w:val="24"/>
          <w:szCs w:val="24"/>
        </w:rPr>
        <w:t>5) Обеспечение персонифицированного финансирования дополнительного образования детей.</w:t>
      </w:r>
    </w:p>
    <w:p w:rsidR="001232C9" w:rsidRPr="00536E4B" w:rsidRDefault="001232C9" w:rsidP="001232C9">
      <w:pPr>
        <w:tabs>
          <w:tab w:val="left" w:pos="1134"/>
        </w:tabs>
        <w:autoSpaceDE w:val="0"/>
        <w:spacing w:after="0"/>
        <w:jc w:val="both"/>
        <w:rPr>
          <w:rFonts w:ascii="Times New Roman" w:hAnsi="Times New Roman" w:cs="Times New Roman"/>
          <w:bCs/>
          <w:sz w:val="24"/>
          <w:szCs w:val="24"/>
        </w:rPr>
      </w:pPr>
      <w:r w:rsidRPr="00536E4B">
        <w:rPr>
          <w:rFonts w:ascii="Times New Roman" w:hAnsi="Times New Roman" w:cs="Times New Roman"/>
          <w:bCs/>
          <w:sz w:val="24"/>
          <w:szCs w:val="24"/>
        </w:rPr>
        <w:t>Данное направление предполагает:</w:t>
      </w:r>
    </w:p>
    <w:p w:rsidR="001232C9" w:rsidRPr="00536E4B" w:rsidRDefault="001232C9" w:rsidP="001232C9">
      <w:pPr>
        <w:tabs>
          <w:tab w:val="left" w:pos="1134"/>
        </w:tabs>
        <w:autoSpaceDE w:val="0"/>
        <w:spacing w:after="0"/>
        <w:jc w:val="both"/>
        <w:rPr>
          <w:rFonts w:ascii="Times New Roman" w:hAnsi="Times New Roman" w:cs="Times New Roman"/>
          <w:bCs/>
          <w:sz w:val="24"/>
          <w:szCs w:val="24"/>
        </w:rPr>
      </w:pPr>
      <w:r w:rsidRPr="00536E4B">
        <w:rPr>
          <w:rFonts w:ascii="Times New Roman" w:hAnsi="Times New Roman" w:cs="Times New Roman"/>
          <w:bCs/>
          <w:sz w:val="24"/>
          <w:szCs w:val="24"/>
        </w:rPr>
        <w:t>- введение и обеспечение функционирования системы персонифицированного дополнительного образования детей,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w:t>
      </w:r>
    </w:p>
    <w:p w:rsidR="001232C9" w:rsidRPr="00536E4B" w:rsidRDefault="001232C9" w:rsidP="001232C9">
      <w:pPr>
        <w:tabs>
          <w:tab w:val="left" w:pos="1134"/>
        </w:tabs>
        <w:autoSpaceDE w:val="0"/>
        <w:spacing w:after="0" w:line="240" w:lineRule="auto"/>
        <w:jc w:val="both"/>
        <w:rPr>
          <w:rFonts w:ascii="Times New Roman" w:hAnsi="Times New Roman" w:cs="Times New Roman"/>
          <w:bCs/>
          <w:sz w:val="24"/>
          <w:szCs w:val="24"/>
        </w:rPr>
      </w:pPr>
      <w:r w:rsidRPr="00536E4B">
        <w:rPr>
          <w:rFonts w:ascii="Times New Roman" w:hAnsi="Times New Roman" w:cs="Times New Roman"/>
          <w:bCs/>
          <w:sz w:val="24"/>
          <w:szCs w:val="24"/>
        </w:rPr>
        <w:t>- методическое и информационное сопровождение поставщиков услуг дополнительного образования, независимо от их формы собственности, семей и иных участников системы персонифицированного дополнительного образования.</w:t>
      </w:r>
    </w:p>
    <w:p w:rsidR="001232C9" w:rsidRPr="00536E4B" w:rsidRDefault="001232C9" w:rsidP="001232C9">
      <w:pPr>
        <w:pStyle w:val="a8"/>
        <w:tabs>
          <w:tab w:val="left" w:pos="1134"/>
        </w:tabs>
        <w:autoSpaceDE w:val="0"/>
        <w:spacing w:after="0" w:line="240" w:lineRule="auto"/>
        <w:ind w:left="0"/>
        <w:jc w:val="both"/>
        <w:rPr>
          <w:rFonts w:ascii="Times New Roman" w:hAnsi="Times New Roman" w:cs="Times New Roman"/>
          <w:bCs/>
          <w:sz w:val="24"/>
          <w:szCs w:val="24"/>
        </w:rPr>
      </w:pPr>
    </w:p>
    <w:p w:rsidR="001232C9" w:rsidRPr="00536E4B" w:rsidRDefault="001232C9" w:rsidP="001232C9">
      <w:pPr>
        <w:pStyle w:val="a8"/>
        <w:numPr>
          <w:ilvl w:val="0"/>
          <w:numId w:val="28"/>
        </w:numPr>
        <w:shd w:val="clear" w:color="auto" w:fill="FFFFFF"/>
        <w:tabs>
          <w:tab w:val="left" w:pos="1134"/>
        </w:tabs>
        <w:suppressAutoHyphen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Обеспечение участия представителей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в конкурсах, смотрах, соревнованиях, турнирах  и т.п. мероприятиях на районном, республиканском, межрегиональном и российском уровнях.</w:t>
      </w:r>
    </w:p>
    <w:p w:rsidR="001232C9" w:rsidRPr="00536E4B" w:rsidRDefault="001232C9" w:rsidP="001232C9">
      <w:pPr>
        <w:pStyle w:val="a8"/>
        <w:numPr>
          <w:ilvl w:val="0"/>
          <w:numId w:val="28"/>
        </w:numPr>
        <w:shd w:val="clear" w:color="auto" w:fill="FFFFFF"/>
        <w:tabs>
          <w:tab w:val="left" w:pos="1134"/>
        </w:tabs>
        <w:suppressAutoHyphen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Обновление содержания программ и технологий дополнительного образования детей, распространение успешного опыта.</w:t>
      </w:r>
    </w:p>
    <w:p w:rsidR="001232C9" w:rsidRPr="00536E4B" w:rsidRDefault="001232C9" w:rsidP="001232C9">
      <w:pPr>
        <w:pStyle w:val="a8"/>
        <w:shd w:val="clear" w:color="auto" w:fill="FFFFFF"/>
        <w:tabs>
          <w:tab w:val="left" w:pos="993"/>
        </w:tabs>
        <w:ind w:left="0"/>
        <w:jc w:val="both"/>
        <w:rPr>
          <w:rFonts w:ascii="Times New Roman" w:hAnsi="Times New Roman" w:cs="Times New Roman"/>
          <w:sz w:val="24"/>
          <w:szCs w:val="24"/>
        </w:rPr>
      </w:pPr>
      <w:r w:rsidRPr="00536E4B">
        <w:rPr>
          <w:rFonts w:ascii="Times New Roman" w:hAnsi="Times New Roman" w:cs="Times New Roman"/>
          <w:sz w:val="24"/>
          <w:szCs w:val="24"/>
        </w:rPr>
        <w:t>а</w:t>
      </w:r>
      <w:proofErr w:type="gramStart"/>
      <w:r w:rsidRPr="00536E4B">
        <w:rPr>
          <w:rFonts w:ascii="Times New Roman" w:hAnsi="Times New Roman" w:cs="Times New Roman"/>
          <w:sz w:val="24"/>
          <w:szCs w:val="24"/>
        </w:rPr>
        <w:t>)р</w:t>
      </w:r>
      <w:proofErr w:type="gramEnd"/>
      <w:r w:rsidRPr="00536E4B">
        <w:rPr>
          <w:rFonts w:ascii="Times New Roman" w:hAnsi="Times New Roman" w:cs="Times New Roman"/>
          <w:sz w:val="24"/>
          <w:szCs w:val="24"/>
        </w:rPr>
        <w:t>азработка дополнительных общеобразовательных программ и проектов в сфере дополнительного образования в соответствии с тенденцией развития образования;</w:t>
      </w:r>
    </w:p>
    <w:p w:rsidR="001232C9" w:rsidRPr="00536E4B" w:rsidRDefault="001232C9" w:rsidP="001232C9">
      <w:pPr>
        <w:pStyle w:val="a8"/>
        <w:shd w:val="clear" w:color="auto" w:fill="FFFFFF"/>
        <w:tabs>
          <w:tab w:val="left" w:pos="993"/>
        </w:tabs>
        <w:ind w:left="0"/>
        <w:jc w:val="both"/>
        <w:rPr>
          <w:rFonts w:ascii="Times New Roman" w:hAnsi="Times New Roman" w:cs="Times New Roman"/>
          <w:sz w:val="24"/>
          <w:szCs w:val="24"/>
        </w:rPr>
      </w:pPr>
      <w:r w:rsidRPr="00536E4B">
        <w:rPr>
          <w:rFonts w:ascii="Times New Roman" w:hAnsi="Times New Roman" w:cs="Times New Roman"/>
          <w:sz w:val="24"/>
          <w:szCs w:val="24"/>
        </w:rPr>
        <w:t>б) проведение семинаров, совещаний по распространению успешного опыта организации дополнительного образования детей.</w:t>
      </w:r>
    </w:p>
    <w:p w:rsidR="001232C9" w:rsidRPr="00536E4B" w:rsidRDefault="001232C9" w:rsidP="001232C9">
      <w:pPr>
        <w:pStyle w:val="a8"/>
        <w:numPr>
          <w:ilvl w:val="0"/>
          <w:numId w:val="28"/>
        </w:numPr>
        <w:shd w:val="clear" w:color="auto" w:fill="FFFFFF"/>
        <w:tabs>
          <w:tab w:val="left" w:pos="1134"/>
        </w:tabs>
        <w:suppressAutoHyphen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Укрепление материально-технической базы муниципальных образовательных организаций дополнительного образования детей.</w:t>
      </w:r>
    </w:p>
    <w:p w:rsidR="001232C9" w:rsidRPr="00536E4B" w:rsidRDefault="001232C9" w:rsidP="001232C9">
      <w:pPr>
        <w:pStyle w:val="a8"/>
        <w:tabs>
          <w:tab w:val="left" w:pos="1134"/>
        </w:tabs>
        <w:autoSpaceDE w:val="0"/>
        <w:ind w:left="0" w:firstLine="709"/>
        <w:jc w:val="both"/>
        <w:rPr>
          <w:rFonts w:ascii="Times New Roman" w:hAnsi="Times New Roman" w:cs="Times New Roman"/>
          <w:sz w:val="24"/>
          <w:szCs w:val="24"/>
        </w:rPr>
      </w:pPr>
      <w:r w:rsidRPr="00536E4B">
        <w:rPr>
          <w:rFonts w:ascii="Times New Roman" w:hAnsi="Times New Roman" w:cs="Times New Roman"/>
          <w:bCs/>
          <w:sz w:val="24"/>
          <w:szCs w:val="24"/>
        </w:rPr>
        <w:t xml:space="preserve">В рамках основного мероприятия осуществляется приобретение оборудования и инвентаря для </w:t>
      </w:r>
      <w:r w:rsidRPr="00536E4B">
        <w:rPr>
          <w:rFonts w:ascii="Times New Roman" w:hAnsi="Times New Roman" w:cs="Times New Roman"/>
          <w:sz w:val="24"/>
          <w:szCs w:val="24"/>
        </w:rPr>
        <w:t>муниципальных образовательных учреждений дополнительного образования. Финансирование мероприятий осуществляется путем выделения субсидий на иные цели муниципальным образовательным учреждениям дополнительного образования.</w:t>
      </w:r>
    </w:p>
    <w:p w:rsidR="001232C9" w:rsidRPr="00536E4B" w:rsidRDefault="001232C9" w:rsidP="001232C9">
      <w:pPr>
        <w:pStyle w:val="a8"/>
        <w:tabs>
          <w:tab w:val="left" w:pos="1134"/>
        </w:tabs>
        <w:autoSpaceDE w:val="0"/>
        <w:ind w:left="0" w:firstLine="709"/>
        <w:jc w:val="both"/>
        <w:rPr>
          <w:rFonts w:ascii="Times New Roman" w:hAnsi="Times New Roman" w:cs="Times New Roman"/>
          <w:sz w:val="24"/>
          <w:szCs w:val="24"/>
        </w:rPr>
      </w:pPr>
      <w:r w:rsidRPr="00536E4B">
        <w:rPr>
          <w:rFonts w:ascii="Times New Roman" w:hAnsi="Times New Roman" w:cs="Times New Roman"/>
          <w:sz w:val="24"/>
          <w:szCs w:val="24"/>
        </w:rPr>
        <w:t>5)Мероприятия, направленные на обеспечение безопасности условий для предоставления муниципальных услуг в муниципальных общеобразовательных учреждений дополнительного образования детей  (ВЦП «Безопасность образовательного учреждения»).</w:t>
      </w:r>
    </w:p>
    <w:p w:rsidR="001232C9" w:rsidRPr="00536E4B" w:rsidRDefault="001232C9" w:rsidP="001232C9">
      <w:pPr>
        <w:pStyle w:val="a8"/>
        <w:tabs>
          <w:tab w:val="left" w:pos="1134"/>
        </w:tabs>
        <w:autoSpaceDE w:val="0"/>
        <w:ind w:left="0"/>
        <w:jc w:val="both"/>
        <w:rPr>
          <w:rFonts w:ascii="Times New Roman" w:hAnsi="Times New Roman" w:cs="Times New Roman"/>
          <w:bCs/>
          <w:sz w:val="24"/>
          <w:szCs w:val="24"/>
        </w:rPr>
      </w:pPr>
      <w:r w:rsidRPr="00536E4B">
        <w:rPr>
          <w:rFonts w:ascii="Times New Roman" w:hAnsi="Times New Roman" w:cs="Times New Roman"/>
          <w:bCs/>
          <w:sz w:val="24"/>
          <w:szCs w:val="24"/>
        </w:rPr>
        <w:t xml:space="preserve">        В рамках основного мероприятия реализуются меры, направленные на повышение пожарной безопасности </w:t>
      </w:r>
      <w:r w:rsidRPr="00536E4B">
        <w:rPr>
          <w:rFonts w:ascii="Times New Roman" w:hAnsi="Times New Roman" w:cs="Times New Roman"/>
          <w:sz w:val="24"/>
          <w:szCs w:val="24"/>
        </w:rPr>
        <w:t>муниципальных образовательных организаций дополнительного образования</w:t>
      </w:r>
      <w:r w:rsidRPr="00536E4B">
        <w:rPr>
          <w:rFonts w:ascii="Times New Roman" w:hAnsi="Times New Roman" w:cs="Times New Roman"/>
          <w:bCs/>
          <w:sz w:val="24"/>
          <w:szCs w:val="24"/>
        </w:rPr>
        <w:t>, аттестация рабочих мест по условиям труда и приведение их в соответствие с установленными требованиями.</w:t>
      </w:r>
    </w:p>
    <w:p w:rsidR="001232C9" w:rsidRPr="00536E4B" w:rsidRDefault="001232C9" w:rsidP="001232C9">
      <w:pPr>
        <w:pStyle w:val="a8"/>
        <w:tabs>
          <w:tab w:val="left" w:pos="1134"/>
        </w:tabs>
        <w:autoSpaceDE w:val="0"/>
        <w:autoSpaceDN w:val="0"/>
        <w:adjustRightInd w:val="0"/>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6) </w:t>
      </w:r>
      <w:r w:rsidRPr="00536E4B">
        <w:rPr>
          <w:rFonts w:ascii="Times New Roman" w:hAnsi="Times New Roman" w:cs="Times New Roman"/>
          <w:sz w:val="24"/>
          <w:szCs w:val="24"/>
        </w:rPr>
        <w:t>Обустройство прилегающих территорий к зданиям и сооружениям муниципальных организаций дополнительного образования детей.</w:t>
      </w:r>
    </w:p>
    <w:p w:rsidR="001232C9" w:rsidRPr="00536E4B" w:rsidRDefault="001232C9" w:rsidP="001232C9">
      <w:pPr>
        <w:pStyle w:val="a8"/>
        <w:tabs>
          <w:tab w:val="left" w:pos="1134"/>
        </w:tabs>
        <w:autoSpaceDE w:val="0"/>
        <w:autoSpaceDN w:val="0"/>
        <w:adjustRightInd w:val="0"/>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В рамках основного мероприятия реализуются меры по благоустройству территорий, в том числе из реестра наказов избирателей. Стимулом для обустройства прилегающих территорий являются конкурсы благоустройства.</w:t>
      </w:r>
    </w:p>
    <w:p w:rsidR="001232C9" w:rsidRPr="00536E4B" w:rsidRDefault="001232C9" w:rsidP="001232C9">
      <w:pPr>
        <w:pStyle w:val="a8"/>
        <w:tabs>
          <w:tab w:val="left" w:pos="1134"/>
        </w:tabs>
        <w:autoSpaceDE w:val="0"/>
        <w:autoSpaceDN w:val="0"/>
        <w:adjustRightInd w:val="0"/>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7) </w:t>
      </w:r>
      <w:r w:rsidRPr="00536E4B">
        <w:rPr>
          <w:rFonts w:ascii="Times New Roman" w:hAnsi="Times New Roman" w:cs="Times New Roman"/>
          <w:sz w:val="24"/>
          <w:szCs w:val="24"/>
        </w:rPr>
        <w:t>Косметический ремонт зданий и помещений муниципальных организаций  дополнительного образования детей.</w:t>
      </w:r>
    </w:p>
    <w:p w:rsidR="001232C9" w:rsidRPr="00536E4B" w:rsidRDefault="001232C9" w:rsidP="001232C9">
      <w:pPr>
        <w:pStyle w:val="a8"/>
        <w:tabs>
          <w:tab w:val="left" w:pos="1134"/>
        </w:tabs>
        <w:autoSpaceDE w:val="0"/>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В рамках подпрограммы планируется косметический ремонт и</w:t>
      </w:r>
      <w:r w:rsidR="00D77076">
        <w:rPr>
          <w:rFonts w:ascii="Times New Roman" w:hAnsi="Times New Roman" w:cs="Times New Roman"/>
          <w:bCs/>
          <w:sz w:val="24"/>
          <w:szCs w:val="24"/>
        </w:rPr>
        <w:t xml:space="preserve"> реконструкция  здания МУ ДО «</w:t>
      </w:r>
      <w:r w:rsidRPr="00536E4B">
        <w:rPr>
          <w:rFonts w:ascii="Times New Roman" w:hAnsi="Times New Roman" w:cs="Times New Roman"/>
          <w:bCs/>
          <w:sz w:val="24"/>
          <w:szCs w:val="24"/>
        </w:rPr>
        <w:t>СШ</w:t>
      </w:r>
      <w:r w:rsidR="00D77076">
        <w:rPr>
          <w:rFonts w:ascii="Times New Roman" w:hAnsi="Times New Roman" w:cs="Times New Roman"/>
          <w:bCs/>
          <w:sz w:val="24"/>
          <w:szCs w:val="24"/>
        </w:rPr>
        <w:t xml:space="preserve"> Глазовского района</w:t>
      </w:r>
      <w:r w:rsidRPr="00536E4B">
        <w:rPr>
          <w:rFonts w:ascii="Times New Roman" w:hAnsi="Times New Roman" w:cs="Times New Roman"/>
          <w:bCs/>
          <w:sz w:val="24"/>
          <w:szCs w:val="24"/>
        </w:rPr>
        <w:t>».</w:t>
      </w:r>
    </w:p>
    <w:p w:rsidR="001232C9" w:rsidRPr="00536E4B" w:rsidRDefault="001232C9" w:rsidP="001232C9">
      <w:pPr>
        <w:pStyle w:val="a8"/>
        <w:tabs>
          <w:tab w:val="left" w:pos="1134"/>
        </w:tabs>
        <w:autoSpaceDE w:val="0"/>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8) </w:t>
      </w:r>
      <w:r w:rsidRPr="00536E4B">
        <w:rPr>
          <w:rFonts w:ascii="Times New Roman" w:hAnsi="Times New Roman" w:cs="Times New Roman"/>
          <w:sz w:val="24"/>
          <w:szCs w:val="24"/>
        </w:rPr>
        <w:t xml:space="preserve">Внедрение организационно-финансовых механизмов, направленных на повышение </w:t>
      </w:r>
      <w:proofErr w:type="gramStart"/>
      <w:r w:rsidRPr="00536E4B">
        <w:rPr>
          <w:rFonts w:ascii="Times New Roman" w:hAnsi="Times New Roman" w:cs="Times New Roman"/>
          <w:sz w:val="24"/>
          <w:szCs w:val="24"/>
        </w:rPr>
        <w:t>эффективности деятельности муниципальных организаций дополнительного образования детей</w:t>
      </w:r>
      <w:proofErr w:type="gramEnd"/>
      <w:r w:rsidRPr="00536E4B">
        <w:rPr>
          <w:rFonts w:ascii="Times New Roman" w:hAnsi="Times New Roman" w:cs="Times New Roman"/>
          <w:sz w:val="24"/>
          <w:szCs w:val="24"/>
        </w:rPr>
        <w:t>.</w:t>
      </w:r>
    </w:p>
    <w:p w:rsidR="001232C9" w:rsidRPr="00536E4B" w:rsidRDefault="001232C9" w:rsidP="001232C9">
      <w:pPr>
        <w:pStyle w:val="a8"/>
        <w:shd w:val="clear" w:color="auto" w:fill="FFFFFF"/>
        <w:tabs>
          <w:tab w:val="left" w:pos="1134"/>
        </w:tabs>
        <w:ind w:left="0"/>
        <w:jc w:val="both"/>
        <w:rPr>
          <w:rFonts w:ascii="Times New Roman" w:hAnsi="Times New Roman" w:cs="Times New Roman"/>
          <w:sz w:val="24"/>
          <w:szCs w:val="24"/>
        </w:rPr>
      </w:pPr>
      <w:r w:rsidRPr="00536E4B">
        <w:rPr>
          <w:rFonts w:ascii="Times New Roman" w:hAnsi="Times New Roman" w:cs="Times New Roman"/>
          <w:sz w:val="24"/>
          <w:szCs w:val="24"/>
        </w:rPr>
        <w:t>В рамках основного мероприятия планируется:</w:t>
      </w:r>
    </w:p>
    <w:p w:rsidR="001232C9" w:rsidRPr="00536E4B" w:rsidRDefault="001232C9" w:rsidP="001232C9">
      <w:pPr>
        <w:pStyle w:val="a8"/>
        <w:numPr>
          <w:ilvl w:val="0"/>
          <w:numId w:val="52"/>
        </w:numPr>
        <w:shd w:val="clear" w:color="auto" w:fill="FFFFFF"/>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sz w:val="24"/>
          <w:szCs w:val="24"/>
        </w:rPr>
        <w:t xml:space="preserve">Уточнение ведомственных перечней муниципальных услуг в сфере образования. </w:t>
      </w:r>
    </w:p>
    <w:p w:rsidR="001232C9" w:rsidRPr="00536E4B" w:rsidRDefault="001232C9" w:rsidP="001232C9">
      <w:pPr>
        <w:pStyle w:val="a8"/>
        <w:shd w:val="clear" w:color="auto" w:fill="FFFFFF"/>
        <w:tabs>
          <w:tab w:val="left" w:pos="1134"/>
        </w:tabs>
        <w:autoSpaceDE w:val="0"/>
        <w:autoSpaceDN w:val="0"/>
        <w:adjustRightInd w:val="0"/>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Мероприятие направлено на обеспечение единых </w:t>
      </w:r>
      <w:proofErr w:type="gramStart"/>
      <w:r w:rsidRPr="00536E4B">
        <w:rPr>
          <w:rFonts w:ascii="Times New Roman" w:hAnsi="Times New Roman" w:cs="Times New Roman"/>
          <w:bCs/>
          <w:sz w:val="24"/>
          <w:szCs w:val="24"/>
        </w:rPr>
        <w:t>методических подходов</w:t>
      </w:r>
      <w:proofErr w:type="gramEnd"/>
      <w:r w:rsidRPr="00536E4B">
        <w:rPr>
          <w:rFonts w:ascii="Times New Roman" w:hAnsi="Times New Roman" w:cs="Times New Roman"/>
          <w:bCs/>
          <w:sz w:val="24"/>
          <w:szCs w:val="24"/>
        </w:rPr>
        <w:t xml:space="preserve"> к определению муниципальных услуг в сфере дополнительного образования. Основное мероприятие будет реализовываться с учетом правовых актов, принятых на федеральном и республиканском </w:t>
      </w:r>
      <w:r w:rsidRPr="00536E4B">
        <w:rPr>
          <w:rFonts w:ascii="Times New Roman" w:hAnsi="Times New Roman" w:cs="Times New Roman"/>
          <w:bCs/>
          <w:sz w:val="24"/>
          <w:szCs w:val="24"/>
        </w:rPr>
        <w:lastRenderedPageBreak/>
        <w:t>уровне, в части определения базового перечня услуг в сфере образования и порядка формирования ведомственных перечней услуг.</w:t>
      </w:r>
    </w:p>
    <w:p w:rsidR="001232C9" w:rsidRPr="00536E4B" w:rsidRDefault="001232C9" w:rsidP="001232C9">
      <w:pPr>
        <w:pStyle w:val="a8"/>
        <w:numPr>
          <w:ilvl w:val="0"/>
          <w:numId w:val="52"/>
        </w:numPr>
        <w:shd w:val="clear" w:color="auto" w:fill="FFFFFF"/>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sz w:val="24"/>
          <w:szCs w:val="24"/>
        </w:rPr>
        <w:t xml:space="preserve">Разработка и реализация комплекса мер по внедрению единых (групповых) значений нормативных затрат с использованием корректирующих показателей для расчета субсидий на оказание муниципальных услуг по предоставлению дополнительного образования (с учетом направленности дополнительного образования). </w:t>
      </w:r>
    </w:p>
    <w:p w:rsidR="001232C9" w:rsidRPr="00536E4B" w:rsidRDefault="001232C9" w:rsidP="001232C9">
      <w:pPr>
        <w:pStyle w:val="a8"/>
        <w:shd w:val="clear" w:color="auto" w:fill="FFFFFF"/>
        <w:tabs>
          <w:tab w:val="left" w:pos="1134"/>
        </w:tabs>
        <w:autoSpaceDE w:val="0"/>
        <w:autoSpaceDN w:val="0"/>
        <w:adjustRightInd w:val="0"/>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Реализация мероприятия направлена на создание стимула для муниципальных образовательных организаций дополнительного образования к эффективному использованию бюджетных средств. Кроме того, реализация данной меры позволит размещать заказ на оказание муниципальных услуг по реализации программ дополнительного образования будет в организациях негосударственного сектора.</w:t>
      </w:r>
    </w:p>
    <w:p w:rsidR="001232C9" w:rsidRPr="00536E4B" w:rsidRDefault="001232C9" w:rsidP="001232C9">
      <w:pPr>
        <w:pStyle w:val="a8"/>
        <w:shd w:val="clear" w:color="auto" w:fill="FFFFFF"/>
        <w:tabs>
          <w:tab w:val="left" w:pos="1134"/>
        </w:tabs>
        <w:autoSpaceDE w:val="0"/>
        <w:autoSpaceDN w:val="0"/>
        <w:adjustRightInd w:val="0"/>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9) </w:t>
      </w:r>
      <w:r w:rsidRPr="00536E4B">
        <w:rPr>
          <w:rFonts w:ascii="Times New Roman" w:hAnsi="Times New Roman" w:cs="Times New Roman"/>
          <w:sz w:val="24"/>
          <w:szCs w:val="24"/>
        </w:rPr>
        <w:t xml:space="preserve">Разработка и внедрение </w:t>
      </w:r>
      <w:proofErr w:type="gramStart"/>
      <w:r w:rsidRPr="00536E4B">
        <w:rPr>
          <w:rFonts w:ascii="Times New Roman" w:hAnsi="Times New Roman" w:cs="Times New Roman"/>
          <w:sz w:val="24"/>
          <w:szCs w:val="24"/>
        </w:rPr>
        <w:t>системы независимой оценки качества дополнительного образования детей</w:t>
      </w:r>
      <w:proofErr w:type="gramEnd"/>
      <w:r w:rsidRPr="00536E4B">
        <w:rPr>
          <w:rFonts w:ascii="Times New Roman" w:hAnsi="Times New Roman" w:cs="Times New Roman"/>
          <w:sz w:val="24"/>
          <w:szCs w:val="24"/>
        </w:rPr>
        <w:t>.</w:t>
      </w:r>
    </w:p>
    <w:p w:rsidR="001232C9" w:rsidRPr="00536E4B" w:rsidRDefault="001232C9" w:rsidP="001232C9">
      <w:pPr>
        <w:pStyle w:val="a8"/>
        <w:tabs>
          <w:tab w:val="left" w:pos="1134"/>
        </w:tabs>
        <w:autoSpaceDE w:val="0"/>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В рамках основного мероприятия планируется разработать и утвердить муниципальными правовыми актами методику и порядок проведения независимой оценки; в соответствии с утвержденными актами – проводить оценку. </w:t>
      </w:r>
    </w:p>
    <w:p w:rsidR="001232C9" w:rsidRPr="00536E4B" w:rsidRDefault="001232C9" w:rsidP="001232C9">
      <w:pPr>
        <w:pStyle w:val="a8"/>
        <w:tabs>
          <w:tab w:val="left" w:pos="1134"/>
        </w:tabs>
        <w:autoSpaceDE w:val="0"/>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а) Разработка и утверждение муниципальной модели (методики) независимой оценки качества дополнительного образования детей.</w:t>
      </w:r>
    </w:p>
    <w:p w:rsidR="001232C9" w:rsidRPr="00536E4B" w:rsidRDefault="001232C9" w:rsidP="001232C9">
      <w:pPr>
        <w:pStyle w:val="a8"/>
        <w:tabs>
          <w:tab w:val="left" w:pos="1134"/>
        </w:tabs>
        <w:autoSpaceDE w:val="0"/>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б) Разработка и внедрение  независимой оценки качества дополнительного образования детей в разрезе организаций  дополнительного образования детей.</w:t>
      </w:r>
    </w:p>
    <w:p w:rsidR="001232C9" w:rsidRPr="00536E4B" w:rsidRDefault="001232C9" w:rsidP="001232C9">
      <w:pPr>
        <w:pStyle w:val="a8"/>
        <w:shd w:val="clear" w:color="auto" w:fill="FFFFFF"/>
        <w:tabs>
          <w:tab w:val="left" w:pos="120"/>
        </w:tabs>
        <w:ind w:left="0"/>
        <w:jc w:val="both"/>
        <w:rPr>
          <w:rFonts w:ascii="Times New Roman" w:hAnsi="Times New Roman" w:cs="Times New Roman"/>
          <w:sz w:val="24"/>
          <w:szCs w:val="24"/>
        </w:rPr>
      </w:pPr>
      <w:r w:rsidRPr="00536E4B">
        <w:rPr>
          <w:rFonts w:ascii="Times New Roman" w:hAnsi="Times New Roman" w:cs="Times New Roman"/>
          <w:sz w:val="24"/>
          <w:szCs w:val="24"/>
        </w:rPr>
        <w:t xml:space="preserve">          10) Подготовка и переподготовка кадров для муниципальных организаций дополнительного образования детей.</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Основное мероприятие реализуется во взаимодействии с органами государственной власти Удмуртской Республики по двум направлениям: целевой набор и повышение квалификации кадров.</w:t>
      </w:r>
    </w:p>
    <w:p w:rsidR="001232C9" w:rsidRPr="00536E4B" w:rsidRDefault="001232C9" w:rsidP="001232C9">
      <w:pPr>
        <w:pStyle w:val="a8"/>
        <w:shd w:val="clear" w:color="auto" w:fill="FFFFFF"/>
        <w:tabs>
          <w:tab w:val="left" w:pos="-120"/>
        </w:tabs>
        <w:ind w:left="0"/>
        <w:jc w:val="both"/>
        <w:rPr>
          <w:rFonts w:ascii="Times New Roman" w:hAnsi="Times New Roman" w:cs="Times New Roman"/>
          <w:sz w:val="24"/>
          <w:szCs w:val="24"/>
        </w:rPr>
      </w:pPr>
      <w:r w:rsidRPr="00536E4B">
        <w:rPr>
          <w:rFonts w:ascii="Times New Roman" w:hAnsi="Times New Roman" w:cs="Times New Roman"/>
          <w:sz w:val="24"/>
          <w:szCs w:val="24"/>
        </w:rPr>
        <w:t xml:space="preserve">          11) Разработка и реализация комплекса мер по внедрению эффективных контрактов с руководителями и педагогическими работниками муниципальных образовательных организаций дополнительного образования. </w:t>
      </w:r>
    </w:p>
    <w:p w:rsidR="001232C9" w:rsidRPr="00536E4B" w:rsidRDefault="001232C9" w:rsidP="001232C9">
      <w:pPr>
        <w:keepNext/>
        <w:tabs>
          <w:tab w:val="left" w:pos="1134"/>
        </w:tabs>
        <w:autoSpaceDE w:val="0"/>
        <w:autoSpaceDN w:val="0"/>
        <w:adjustRightInd w:val="0"/>
        <w:ind w:firstLine="709"/>
        <w:contextualSpacing/>
        <w:jc w:val="both"/>
        <w:rPr>
          <w:rFonts w:ascii="Times New Roman" w:hAnsi="Times New Roman" w:cs="Times New Roman"/>
          <w:bCs/>
          <w:sz w:val="24"/>
          <w:szCs w:val="24"/>
        </w:rPr>
      </w:pPr>
      <w:r w:rsidRPr="00536E4B">
        <w:rPr>
          <w:rFonts w:ascii="Times New Roman" w:hAnsi="Times New Roman" w:cs="Times New Roman"/>
          <w:bCs/>
          <w:sz w:val="24"/>
          <w:szCs w:val="24"/>
        </w:rPr>
        <w:t xml:space="preserve">В рамках основного мероприятия планируется: </w:t>
      </w:r>
    </w:p>
    <w:p w:rsidR="001232C9" w:rsidRPr="00536E4B" w:rsidRDefault="001232C9" w:rsidP="001232C9">
      <w:pPr>
        <w:pStyle w:val="a8"/>
        <w:numPr>
          <w:ilvl w:val="0"/>
          <w:numId w:val="51"/>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разработка показателей эффективности деятельности руководителей и педагогических работников </w:t>
      </w:r>
      <w:r w:rsidRPr="00536E4B">
        <w:rPr>
          <w:rFonts w:ascii="Times New Roman" w:hAnsi="Times New Roman" w:cs="Times New Roman"/>
          <w:sz w:val="24"/>
          <w:szCs w:val="24"/>
        </w:rPr>
        <w:t>муниципальных образовательных организаций дополнительного образования  детей (с учетом направленности дополнительного образования)</w:t>
      </w:r>
      <w:r w:rsidRPr="00536E4B">
        <w:rPr>
          <w:rFonts w:ascii="Times New Roman" w:hAnsi="Times New Roman" w:cs="Times New Roman"/>
          <w:bCs/>
          <w:sz w:val="24"/>
          <w:szCs w:val="24"/>
        </w:rPr>
        <w:t>;</w:t>
      </w:r>
    </w:p>
    <w:p w:rsidR="001232C9" w:rsidRPr="00536E4B" w:rsidRDefault="001232C9" w:rsidP="001232C9">
      <w:pPr>
        <w:pStyle w:val="a8"/>
        <w:numPr>
          <w:ilvl w:val="0"/>
          <w:numId w:val="51"/>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заключение эффективных контрактов с руководителями </w:t>
      </w:r>
      <w:r w:rsidRPr="00536E4B">
        <w:rPr>
          <w:rFonts w:ascii="Times New Roman" w:hAnsi="Times New Roman" w:cs="Times New Roman"/>
          <w:sz w:val="24"/>
          <w:szCs w:val="24"/>
        </w:rPr>
        <w:t>муниципальных образовательных организаций дополнительного образования детей</w:t>
      </w:r>
      <w:r w:rsidRPr="00536E4B">
        <w:rPr>
          <w:rFonts w:ascii="Times New Roman" w:hAnsi="Times New Roman" w:cs="Times New Roman"/>
          <w:bCs/>
          <w:sz w:val="24"/>
          <w:szCs w:val="24"/>
        </w:rPr>
        <w:t>;</w:t>
      </w:r>
    </w:p>
    <w:p w:rsidR="001232C9" w:rsidRPr="00536E4B" w:rsidRDefault="001232C9" w:rsidP="001232C9">
      <w:pPr>
        <w:pStyle w:val="a8"/>
        <w:numPr>
          <w:ilvl w:val="0"/>
          <w:numId w:val="51"/>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организация работы по заключению эффективных контрактов с педагогическими работниками </w:t>
      </w:r>
      <w:r w:rsidRPr="00536E4B">
        <w:rPr>
          <w:rFonts w:ascii="Times New Roman" w:hAnsi="Times New Roman" w:cs="Times New Roman"/>
          <w:sz w:val="24"/>
          <w:szCs w:val="24"/>
        </w:rPr>
        <w:t>муниципальных образовательных организаций дополнительного образования детей</w:t>
      </w:r>
      <w:r w:rsidRPr="00536E4B">
        <w:rPr>
          <w:rFonts w:ascii="Times New Roman" w:hAnsi="Times New Roman" w:cs="Times New Roman"/>
          <w:bCs/>
          <w:sz w:val="24"/>
          <w:szCs w:val="24"/>
        </w:rPr>
        <w:t>;</w:t>
      </w:r>
    </w:p>
    <w:p w:rsidR="001232C9" w:rsidRPr="00536E4B" w:rsidRDefault="001232C9" w:rsidP="001232C9">
      <w:pPr>
        <w:pStyle w:val="a8"/>
        <w:numPr>
          <w:ilvl w:val="0"/>
          <w:numId w:val="51"/>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информационное сопровождение мероприятий по внедрению эффективного контракта.</w:t>
      </w:r>
    </w:p>
    <w:p w:rsidR="001232C9" w:rsidRPr="00536E4B" w:rsidRDefault="001232C9" w:rsidP="001232C9">
      <w:pPr>
        <w:tabs>
          <w:tab w:val="left" w:pos="1134"/>
        </w:tabs>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Эффективный контракт предполагает установление зависимости заработной платы от  конкретных результатов профессиональной служебной деятельности работника.</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12) Информирование населения об организации предоставления допо</w:t>
      </w:r>
      <w:r>
        <w:rPr>
          <w:rFonts w:ascii="Times New Roman" w:hAnsi="Times New Roman" w:cs="Times New Roman"/>
          <w:sz w:val="24"/>
          <w:szCs w:val="24"/>
        </w:rPr>
        <w:t xml:space="preserve">лнительного  образования детей </w:t>
      </w:r>
      <w:r w:rsidRPr="00536E4B">
        <w:rPr>
          <w:rFonts w:ascii="Times New Roman" w:hAnsi="Times New Roman" w:cs="Times New Roman"/>
          <w:sz w:val="24"/>
          <w:szCs w:val="24"/>
        </w:rPr>
        <w:t>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p w:rsidR="001232C9" w:rsidRPr="00536E4B" w:rsidRDefault="001232C9" w:rsidP="001232C9">
      <w:pPr>
        <w:tabs>
          <w:tab w:val="left" w:pos="1134"/>
        </w:tabs>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В рамках основного мероприятия планируется осуществлять работы по следующим направлениям:</w:t>
      </w:r>
    </w:p>
    <w:p w:rsidR="001232C9" w:rsidRPr="00536E4B" w:rsidRDefault="001232C9" w:rsidP="001232C9">
      <w:pPr>
        <w:tabs>
          <w:tab w:val="left" w:pos="1134"/>
        </w:tabs>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а)</w:t>
      </w:r>
      <w:r w:rsidRPr="00536E4B">
        <w:rPr>
          <w:rFonts w:ascii="Times New Roman" w:hAnsi="Times New Roman" w:cs="Times New Roman"/>
          <w:bCs/>
          <w:sz w:val="24"/>
          <w:szCs w:val="24"/>
        </w:rPr>
        <w:tab/>
        <w:t>взаимодействие со СМИ в целях публикации информации о дополнительном образовании детей  в печатных средствах массовой информации, а также подготовки сюжетов длятеле - и радиопередач;</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sz w:val="24"/>
          <w:szCs w:val="24"/>
        </w:rPr>
      </w:pPr>
      <w:proofErr w:type="gramStart"/>
      <w:r w:rsidRPr="00536E4B">
        <w:rPr>
          <w:rFonts w:ascii="Times New Roman" w:hAnsi="Times New Roman" w:cs="Times New Roman"/>
          <w:bCs/>
          <w:sz w:val="24"/>
          <w:szCs w:val="24"/>
        </w:rPr>
        <w:lastRenderedPageBreak/>
        <w:t>б)</w:t>
      </w:r>
      <w:r w:rsidRPr="00536E4B">
        <w:rPr>
          <w:rFonts w:ascii="Times New Roman" w:hAnsi="Times New Roman" w:cs="Times New Roman"/>
          <w:bCs/>
          <w:sz w:val="24"/>
          <w:szCs w:val="24"/>
        </w:rPr>
        <w:tab/>
        <w:t>подготовка и публикация информации на официальном сайте Администрации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 об организации предоставления дополнительного  образования в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 муниципальных правовых актах, регламентирующих деятельность в сфере дополнительного образования, муниципальных образовательных организациях дополнительного образования детей;</w:t>
      </w:r>
      <w:proofErr w:type="gramEnd"/>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sz w:val="24"/>
          <w:szCs w:val="24"/>
        </w:rPr>
      </w:pPr>
      <w:r w:rsidRPr="00536E4B">
        <w:rPr>
          <w:rFonts w:ascii="Times New Roman" w:hAnsi="Times New Roman" w:cs="Times New Roman"/>
          <w:bCs/>
          <w:sz w:val="24"/>
          <w:szCs w:val="24"/>
        </w:rPr>
        <w:t>в)</w:t>
      </w:r>
      <w:r w:rsidRPr="00536E4B">
        <w:rPr>
          <w:rFonts w:ascii="Times New Roman" w:hAnsi="Times New Roman" w:cs="Times New Roman"/>
          <w:bCs/>
          <w:sz w:val="24"/>
          <w:szCs w:val="24"/>
        </w:rPr>
        <w:tab/>
        <w:t xml:space="preserve">осуществление </w:t>
      </w:r>
      <w:proofErr w:type="gramStart"/>
      <w:r w:rsidRPr="00536E4B">
        <w:rPr>
          <w:rFonts w:ascii="Times New Roman" w:hAnsi="Times New Roman" w:cs="Times New Roman"/>
          <w:bCs/>
          <w:sz w:val="24"/>
          <w:szCs w:val="24"/>
        </w:rPr>
        <w:t>контроля за</w:t>
      </w:r>
      <w:proofErr w:type="gramEnd"/>
      <w:r w:rsidRPr="00536E4B">
        <w:rPr>
          <w:rFonts w:ascii="Times New Roman" w:hAnsi="Times New Roman" w:cs="Times New Roman"/>
          <w:bCs/>
          <w:sz w:val="24"/>
          <w:szCs w:val="24"/>
        </w:rPr>
        <w:t xml:space="preserve"> публикацией информации о деятельности муниципальных образовательных организаций дополнительного образования детей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 предусмотренной законодательством Российской Федерации, на официальных сайтах соответствующих организаций.</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13) Обеспечение и развитие системы обратной связи с потребителями муниципальных услуг в сфере дополнительного образования детей.</w:t>
      </w:r>
    </w:p>
    <w:p w:rsidR="001232C9" w:rsidRPr="00536E4B" w:rsidRDefault="001232C9" w:rsidP="001232C9">
      <w:pPr>
        <w:keepNext/>
        <w:tabs>
          <w:tab w:val="left" w:pos="1134"/>
        </w:tabs>
        <w:autoSpaceDE w:val="0"/>
        <w:autoSpaceDN w:val="0"/>
        <w:adjustRightInd w:val="0"/>
        <w:ind w:firstLine="709"/>
        <w:contextualSpacing/>
        <w:jc w:val="both"/>
        <w:rPr>
          <w:rFonts w:ascii="Times New Roman" w:hAnsi="Times New Roman" w:cs="Times New Roman"/>
          <w:bCs/>
          <w:sz w:val="24"/>
          <w:szCs w:val="24"/>
        </w:rPr>
      </w:pPr>
      <w:r w:rsidRPr="00536E4B">
        <w:rPr>
          <w:rFonts w:ascii="Times New Roman" w:hAnsi="Times New Roman" w:cs="Times New Roman"/>
          <w:bCs/>
          <w:sz w:val="24"/>
          <w:szCs w:val="24"/>
        </w:rPr>
        <w:t>В рамках основного мероприятия планируется:</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sz w:val="24"/>
          <w:szCs w:val="24"/>
        </w:rPr>
      </w:pPr>
      <w:r w:rsidRPr="00536E4B">
        <w:rPr>
          <w:rFonts w:ascii="Times New Roman" w:hAnsi="Times New Roman" w:cs="Times New Roman"/>
          <w:bCs/>
          <w:sz w:val="24"/>
          <w:szCs w:val="24"/>
        </w:rPr>
        <w:t>а)</w:t>
      </w:r>
      <w:r w:rsidRPr="00536E4B">
        <w:rPr>
          <w:rFonts w:ascii="Times New Roman" w:hAnsi="Times New Roman" w:cs="Times New Roman"/>
          <w:bCs/>
          <w:sz w:val="24"/>
          <w:szCs w:val="24"/>
        </w:rPr>
        <w:tab/>
        <w:t xml:space="preserve">организация </w:t>
      </w:r>
      <w:proofErr w:type="gramStart"/>
      <w:r w:rsidRPr="00536E4B">
        <w:rPr>
          <w:rFonts w:ascii="Times New Roman" w:hAnsi="Times New Roman" w:cs="Times New Roman"/>
          <w:bCs/>
          <w:sz w:val="24"/>
          <w:szCs w:val="24"/>
        </w:rPr>
        <w:t>системы регулярного мониторинга удовлетворенности потребителей муниципальных услуг</w:t>
      </w:r>
      <w:proofErr w:type="gramEnd"/>
      <w:r w:rsidRPr="00536E4B">
        <w:rPr>
          <w:rFonts w:ascii="Times New Roman" w:hAnsi="Times New Roman" w:cs="Times New Roman"/>
          <w:bCs/>
          <w:sz w:val="24"/>
          <w:szCs w:val="24"/>
        </w:rPr>
        <w:t xml:space="preserve"> в сфере дополнительного образования (проведение регулярных опросов потребителей муниципальных услуг об их качестве и доступности, обработка полученных результатов, принятие мер реагирования); </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sz w:val="24"/>
          <w:szCs w:val="24"/>
        </w:rPr>
      </w:pPr>
      <w:r w:rsidRPr="00536E4B">
        <w:rPr>
          <w:rFonts w:ascii="Times New Roman" w:hAnsi="Times New Roman" w:cs="Times New Roman"/>
          <w:bCs/>
          <w:sz w:val="24"/>
          <w:szCs w:val="24"/>
        </w:rPr>
        <w:t>б)</w:t>
      </w:r>
      <w:r w:rsidRPr="00536E4B">
        <w:rPr>
          <w:rFonts w:ascii="Times New Roman" w:hAnsi="Times New Roman" w:cs="Times New Roman"/>
          <w:bCs/>
          <w:sz w:val="24"/>
          <w:szCs w:val="24"/>
        </w:rPr>
        <w:tab/>
        <w:t>рассмотрение обращений граждан по вопросам предоставления дополнительного образования детей, принятие мер реагирования;</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sz w:val="24"/>
          <w:szCs w:val="24"/>
        </w:rPr>
      </w:pPr>
      <w:proofErr w:type="gramStart"/>
      <w:r w:rsidRPr="00536E4B">
        <w:rPr>
          <w:rFonts w:ascii="Times New Roman" w:hAnsi="Times New Roman" w:cs="Times New Roman"/>
          <w:bCs/>
          <w:sz w:val="24"/>
          <w:szCs w:val="24"/>
        </w:rPr>
        <w:t>в)</w:t>
      </w:r>
      <w:r w:rsidRPr="00536E4B">
        <w:rPr>
          <w:rFonts w:ascii="Times New Roman" w:hAnsi="Times New Roman" w:cs="Times New Roman"/>
          <w:bCs/>
          <w:sz w:val="24"/>
          <w:szCs w:val="24"/>
        </w:rPr>
        <w:tab/>
        <w:t>публикация на официальном сайте Администрации муниципального образования «Глазовский район» и поддержание в актуальном состоянии информации о структурных подразделениях и должностных лицах Администрации  муниципального образования «Глазовский район», организующих предоставление дополнительного образования детей, а также муниципальных образовательных организациях дополнительного образования детей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 их контактных телефонах и адресах электронной почты.</w:t>
      </w:r>
      <w:proofErr w:type="gramEnd"/>
    </w:p>
    <w:p w:rsidR="001232C9" w:rsidRPr="00536E4B" w:rsidRDefault="001232C9" w:rsidP="001232C9">
      <w:pPr>
        <w:pStyle w:val="a8"/>
        <w:autoSpaceDE w:val="0"/>
        <w:autoSpaceDN w:val="0"/>
        <w:adjustRightInd w:val="0"/>
        <w:ind w:left="0" w:firstLine="709"/>
        <w:jc w:val="both"/>
        <w:rPr>
          <w:rFonts w:ascii="Times New Roman" w:hAnsi="Times New Roman" w:cs="Times New Roman"/>
          <w:sz w:val="24"/>
          <w:szCs w:val="24"/>
        </w:rPr>
      </w:pPr>
      <w:r w:rsidRPr="00536E4B">
        <w:rPr>
          <w:rFonts w:ascii="Times New Roman" w:hAnsi="Times New Roman" w:cs="Times New Roman"/>
          <w:sz w:val="24"/>
          <w:szCs w:val="24"/>
        </w:rPr>
        <w:t>14) Уплата налогов.</w:t>
      </w:r>
    </w:p>
    <w:p w:rsidR="001232C9" w:rsidRPr="00536E4B" w:rsidRDefault="001232C9" w:rsidP="001232C9">
      <w:pPr>
        <w:pStyle w:val="a8"/>
        <w:autoSpaceDE w:val="0"/>
        <w:autoSpaceDN w:val="0"/>
        <w:adjustRightInd w:val="0"/>
        <w:ind w:left="0" w:firstLine="709"/>
        <w:jc w:val="both"/>
        <w:rPr>
          <w:rFonts w:ascii="Times New Roman" w:hAnsi="Times New Roman" w:cs="Times New Roman"/>
          <w:sz w:val="24"/>
          <w:szCs w:val="24"/>
        </w:rPr>
      </w:pPr>
      <w:r w:rsidRPr="00536E4B">
        <w:rPr>
          <w:rFonts w:ascii="Times New Roman" w:hAnsi="Times New Roman" w:cs="Times New Roman"/>
          <w:sz w:val="24"/>
          <w:szCs w:val="24"/>
        </w:rPr>
        <w:t>Данное направление включает в себя:</w:t>
      </w:r>
    </w:p>
    <w:p w:rsidR="001232C9" w:rsidRPr="00536E4B" w:rsidRDefault="001232C9" w:rsidP="001232C9">
      <w:pPr>
        <w:pStyle w:val="a8"/>
        <w:autoSpaceDE w:val="0"/>
        <w:autoSpaceDN w:val="0"/>
        <w:adjustRightInd w:val="0"/>
        <w:ind w:left="0"/>
        <w:jc w:val="both"/>
        <w:rPr>
          <w:rFonts w:ascii="Times New Roman" w:hAnsi="Times New Roman" w:cs="Times New Roman"/>
          <w:sz w:val="24"/>
          <w:szCs w:val="24"/>
        </w:rPr>
      </w:pPr>
      <w:r w:rsidRPr="00536E4B">
        <w:rPr>
          <w:rFonts w:ascii="Times New Roman" w:hAnsi="Times New Roman" w:cs="Times New Roman"/>
          <w:sz w:val="24"/>
          <w:szCs w:val="24"/>
        </w:rPr>
        <w:t>а) уплата налогов на имущество и земельного налога.</w:t>
      </w:r>
    </w:p>
    <w:p w:rsidR="001232C9" w:rsidRPr="00536E4B" w:rsidRDefault="001232C9" w:rsidP="001232C9">
      <w:pPr>
        <w:pStyle w:val="a8"/>
        <w:autoSpaceDE w:val="0"/>
        <w:autoSpaceDN w:val="0"/>
        <w:adjustRightInd w:val="0"/>
        <w:ind w:left="0"/>
        <w:jc w:val="both"/>
        <w:rPr>
          <w:rFonts w:ascii="Times New Roman" w:hAnsi="Times New Roman" w:cs="Times New Roman"/>
          <w:sz w:val="24"/>
          <w:szCs w:val="24"/>
        </w:rPr>
      </w:pPr>
      <w:r w:rsidRPr="00536E4B">
        <w:rPr>
          <w:rFonts w:ascii="Times New Roman" w:hAnsi="Times New Roman" w:cs="Times New Roman"/>
          <w:sz w:val="24"/>
          <w:szCs w:val="24"/>
        </w:rPr>
        <w:t>б) уплата прочих налогов.</w:t>
      </w:r>
    </w:p>
    <w:p w:rsidR="001232C9" w:rsidRPr="00536E4B" w:rsidRDefault="001232C9" w:rsidP="001232C9">
      <w:pPr>
        <w:pStyle w:val="a8"/>
        <w:autoSpaceDE w:val="0"/>
        <w:autoSpaceDN w:val="0"/>
        <w:adjustRightInd w:val="0"/>
        <w:ind w:left="0"/>
        <w:jc w:val="both"/>
        <w:rPr>
          <w:rFonts w:ascii="Times New Roman" w:hAnsi="Times New Roman" w:cs="Times New Roman"/>
          <w:sz w:val="24"/>
          <w:szCs w:val="24"/>
        </w:rPr>
      </w:pPr>
      <w:r w:rsidRPr="00536E4B">
        <w:rPr>
          <w:rFonts w:ascii="Times New Roman" w:hAnsi="Times New Roman" w:cs="Times New Roman"/>
          <w:sz w:val="24"/>
          <w:szCs w:val="24"/>
        </w:rPr>
        <w:t>15)Обеспечение антитеррористической защищенности объектов (территорий) образования Глазовского района.</w:t>
      </w:r>
    </w:p>
    <w:p w:rsidR="001232C9" w:rsidRPr="00536E4B" w:rsidRDefault="001232C9" w:rsidP="001232C9">
      <w:pPr>
        <w:tabs>
          <w:tab w:val="left" w:pos="1134"/>
        </w:tabs>
        <w:autoSpaceDE w:val="0"/>
        <w:jc w:val="both"/>
        <w:rPr>
          <w:rFonts w:ascii="Times New Roman" w:hAnsi="Times New Roman" w:cs="Times New Roman"/>
          <w:bCs/>
          <w:sz w:val="24"/>
          <w:szCs w:val="24"/>
        </w:rPr>
      </w:pPr>
      <w:r w:rsidRPr="00536E4B">
        <w:rPr>
          <w:rFonts w:ascii="Times New Roman" w:hAnsi="Times New Roman" w:cs="Times New Roman"/>
          <w:bCs/>
          <w:sz w:val="24"/>
          <w:szCs w:val="24"/>
        </w:rPr>
        <w:t xml:space="preserve">           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1.3.6. Меры муниципального регулирования</w:t>
      </w:r>
    </w:p>
    <w:p w:rsidR="001232C9" w:rsidRPr="00536E4B" w:rsidRDefault="001232C9" w:rsidP="001232C9">
      <w:pPr>
        <w:autoSpaceDE w:val="0"/>
        <w:ind w:firstLine="709"/>
        <w:jc w:val="both"/>
        <w:rPr>
          <w:rFonts w:ascii="Times New Roman" w:hAnsi="Times New Roman" w:cs="Times New Roman"/>
          <w:bCs/>
          <w:sz w:val="24"/>
          <w:szCs w:val="24"/>
        </w:rPr>
      </w:pPr>
      <w:proofErr w:type="gramStart"/>
      <w:r w:rsidRPr="00536E4B">
        <w:rPr>
          <w:rFonts w:ascii="Times New Roman" w:hAnsi="Times New Roman" w:cs="Times New Roman"/>
          <w:bCs/>
          <w:sz w:val="24"/>
          <w:szCs w:val="24"/>
        </w:rPr>
        <w:t>Распоряжением Администрации муниципального образования «Глазовский район» от 26 июня 2013 года № 123 утвержден План мероприятий («дорожная карта») «Изменения в отраслях социальной сферы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w:t>
      </w:r>
      <w:r w:rsidRPr="00536E4B">
        <w:rPr>
          <w:rFonts w:ascii="Times New Roman" w:hAnsi="Times New Roman" w:cs="Times New Roman"/>
          <w:sz w:val="24"/>
          <w:szCs w:val="24"/>
        </w:rPr>
        <w:t xml:space="preserve"> Постановлением Администрации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от 05.06.2014 № «О реализации Плана мероприятий («дорожной карты») «Изменения в отраслях социальной сферы</w:t>
      </w:r>
      <w:r w:rsidRPr="00536E4B">
        <w:rPr>
          <w:rFonts w:ascii="Times New Roman" w:hAnsi="Times New Roman" w:cs="Times New Roman"/>
          <w:bCs/>
          <w:sz w:val="24"/>
          <w:szCs w:val="24"/>
        </w:rPr>
        <w:t xml:space="preserve">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w:t>
      </w:r>
      <w:proofErr w:type="gramEnd"/>
      <w:r>
        <w:rPr>
          <w:rFonts w:ascii="Times New Roman" w:hAnsi="Times New Roman" w:cs="Times New Roman"/>
          <w:sz w:val="24"/>
          <w:szCs w:val="24"/>
        </w:rPr>
        <w:t xml:space="preserve"> Республики</w:t>
      </w:r>
      <w:r w:rsidRPr="00536E4B">
        <w:rPr>
          <w:rFonts w:ascii="Times New Roman" w:hAnsi="Times New Roman" w:cs="Times New Roman"/>
          <w:bCs/>
          <w:sz w:val="24"/>
          <w:szCs w:val="24"/>
        </w:rPr>
        <w:t xml:space="preserve">», направленные на повышение эффективности образования и науки». Указанный </w:t>
      </w:r>
      <w:r w:rsidRPr="00536E4B">
        <w:rPr>
          <w:rFonts w:ascii="Times New Roman" w:hAnsi="Times New Roman" w:cs="Times New Roman"/>
          <w:bCs/>
          <w:sz w:val="24"/>
          <w:szCs w:val="24"/>
        </w:rPr>
        <w:lastRenderedPageBreak/>
        <w:t>План мероприятий содержит  раздел, посвященный изменениям в дополнительном образовании детей на период 2012-2018 годов.</w:t>
      </w:r>
    </w:p>
    <w:p w:rsidR="001232C9" w:rsidRPr="00536E4B" w:rsidRDefault="001232C9" w:rsidP="001232C9">
      <w:pPr>
        <w:autoSpaceDE w:val="0"/>
        <w:ind w:firstLine="709"/>
        <w:jc w:val="both"/>
        <w:rPr>
          <w:rFonts w:ascii="Times New Roman" w:hAnsi="Times New Roman" w:cs="Times New Roman"/>
          <w:sz w:val="24"/>
          <w:szCs w:val="24"/>
        </w:rPr>
      </w:pPr>
      <w:proofErr w:type="gramStart"/>
      <w:r w:rsidRPr="00536E4B">
        <w:rPr>
          <w:rFonts w:ascii="Times New Roman" w:hAnsi="Times New Roman" w:cs="Times New Roman"/>
          <w:sz w:val="24"/>
          <w:szCs w:val="24"/>
        </w:rPr>
        <w:t>Вопросы, связанные с оплатой труда работников муниципальных образовательных учреждений дополнительного образования, подведомственные Управлению образования Администрации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в настоящее время регулируются постановлением Администрации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от 19 августа 2013 года № 90 «Об утверждении Положения об оплате труда работников бюджетных, казенных образовательных организаций, и иных учреждений муниципального образования «</w:t>
      </w:r>
      <w:r>
        <w:rPr>
          <w:rFonts w:ascii="Times New Roman" w:hAnsi="Times New Roman" w:cs="Times New Roman"/>
          <w:sz w:val="24"/>
          <w:szCs w:val="24"/>
        </w:rPr>
        <w:t>Муниципальный</w:t>
      </w:r>
      <w:proofErr w:type="gramEnd"/>
      <w:r>
        <w:rPr>
          <w:rFonts w:ascii="Times New Roman" w:hAnsi="Times New Roman" w:cs="Times New Roman"/>
          <w:sz w:val="24"/>
          <w:szCs w:val="24"/>
        </w:rPr>
        <w:t xml:space="preserve">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p w:rsidR="001232C9" w:rsidRPr="00536E4B" w:rsidRDefault="001232C9" w:rsidP="001232C9">
      <w:pPr>
        <w:autoSpaceDE w:val="0"/>
        <w:autoSpaceDN w:val="0"/>
        <w:adjustRightInd w:val="0"/>
        <w:ind w:firstLine="708"/>
        <w:jc w:val="both"/>
        <w:rPr>
          <w:rFonts w:ascii="Times New Roman" w:hAnsi="Times New Roman" w:cs="Times New Roman"/>
          <w:sz w:val="24"/>
          <w:szCs w:val="24"/>
        </w:rPr>
      </w:pPr>
      <w:proofErr w:type="gramStart"/>
      <w:r w:rsidRPr="00536E4B">
        <w:rPr>
          <w:rFonts w:ascii="Times New Roman" w:hAnsi="Times New Roman" w:cs="Times New Roman"/>
          <w:sz w:val="24"/>
          <w:szCs w:val="24"/>
        </w:rPr>
        <w:t>Вопросы, связанные с оплатой труда работников МОУ ДОД «Понинская ДШИ», подведомственного отделу   культуры и молодежной политики Администрации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в настоящее время регулируются следующим постановлением Администрации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от 22 ноября 2013 года № 129 «Об утверждении Положения «Об оплате труда работников муниципального образовательного учреждения дополнительного образования детей «Понинская</w:t>
      </w:r>
      <w:proofErr w:type="gramEnd"/>
      <w:r w:rsidRPr="00536E4B">
        <w:rPr>
          <w:rFonts w:ascii="Times New Roman" w:hAnsi="Times New Roman" w:cs="Times New Roman"/>
          <w:sz w:val="24"/>
          <w:szCs w:val="24"/>
        </w:rPr>
        <w:t xml:space="preserve"> детская школа искусств »</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sz w:val="24"/>
          <w:szCs w:val="24"/>
        </w:rPr>
      </w:pPr>
      <w:r w:rsidRPr="00536E4B">
        <w:rPr>
          <w:rFonts w:ascii="Times New Roman" w:hAnsi="Times New Roman" w:cs="Times New Roman"/>
          <w:bCs/>
          <w:sz w:val="24"/>
          <w:szCs w:val="24"/>
        </w:rPr>
        <w:t>Финансовая оценка мер муниципального регулирования представлена в Приложении 3 к муниципальной программе.</w:t>
      </w:r>
    </w:p>
    <w:p w:rsidR="001232C9" w:rsidRDefault="001232C9" w:rsidP="001232C9">
      <w:pPr>
        <w:keepNext/>
        <w:shd w:val="clear" w:color="auto" w:fill="FFFFFF"/>
        <w:tabs>
          <w:tab w:val="left" w:pos="1276"/>
        </w:tabs>
        <w:jc w:val="center"/>
        <w:rPr>
          <w:rFonts w:ascii="Times New Roman" w:hAnsi="Times New Roman" w:cs="Times New Roman"/>
          <w:b/>
          <w:sz w:val="24"/>
          <w:szCs w:val="24"/>
        </w:rPr>
      </w:pP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 xml:space="preserve"> 1.3.7. Взаимодействие с органами государственной власти и местного самоуправления, организациями и гражданами </w:t>
      </w:r>
    </w:p>
    <w:p w:rsidR="001232C9" w:rsidRPr="00536E4B" w:rsidRDefault="001232C9" w:rsidP="001232C9">
      <w:pPr>
        <w:tabs>
          <w:tab w:val="left" w:pos="1134"/>
        </w:tabs>
        <w:autoSpaceDE w:val="0"/>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В рамках подпрограммы осуществляется взаимодействие с органами государственной власти Удмуртской Республики в целях привлечения средств бюджета республики на софинансирование мероприятий подпрограммы: </w:t>
      </w:r>
    </w:p>
    <w:p w:rsidR="001232C9" w:rsidRPr="00536E4B" w:rsidRDefault="001232C9" w:rsidP="001232C9">
      <w:pPr>
        <w:pStyle w:val="a8"/>
        <w:numPr>
          <w:ilvl w:val="0"/>
          <w:numId w:val="31"/>
        </w:numPr>
        <w:tabs>
          <w:tab w:val="left" w:pos="1134"/>
        </w:tabs>
        <w:suppressAutoHyphens/>
        <w:autoSpaceDE w:val="0"/>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 xml:space="preserve"> ремонт и реконструкция зданий, помещений муниципальных образовательных учреждений дополнительного образования;</w:t>
      </w:r>
    </w:p>
    <w:p w:rsidR="001232C9" w:rsidRPr="00536E4B" w:rsidRDefault="001232C9" w:rsidP="001232C9">
      <w:pPr>
        <w:pStyle w:val="a8"/>
        <w:numPr>
          <w:ilvl w:val="0"/>
          <w:numId w:val="31"/>
        </w:numPr>
        <w:tabs>
          <w:tab w:val="left" w:pos="1134"/>
        </w:tabs>
        <w:suppressAutoHyphens/>
        <w:autoSpaceDE w:val="0"/>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укрепление  материально-технической базы муниципальных образовательных учреждений дополнительного образования;</w:t>
      </w:r>
    </w:p>
    <w:p w:rsidR="001232C9" w:rsidRPr="00536E4B" w:rsidRDefault="001232C9" w:rsidP="001232C9">
      <w:pPr>
        <w:tabs>
          <w:tab w:val="left" w:pos="1134"/>
        </w:tabs>
        <w:autoSpaceDE w:val="0"/>
        <w:ind w:firstLine="709"/>
        <w:jc w:val="both"/>
        <w:rPr>
          <w:rFonts w:ascii="Times New Roman" w:hAnsi="Times New Roman" w:cs="Times New Roman"/>
          <w:sz w:val="24"/>
          <w:szCs w:val="24"/>
        </w:rPr>
      </w:pPr>
      <w:r w:rsidRPr="00536E4B">
        <w:rPr>
          <w:rFonts w:ascii="Times New Roman" w:hAnsi="Times New Roman" w:cs="Times New Roman"/>
          <w:sz w:val="24"/>
          <w:szCs w:val="24"/>
        </w:rPr>
        <w:t>Совместно с органами государственной власти Удмуртской Республики решаются вопросы участия представителей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в республиканских, межрегиональных и российских конкурсах, смотрах, соревнованиях, турнирах  и т.п. мероприятиях.</w:t>
      </w:r>
    </w:p>
    <w:p w:rsidR="001232C9" w:rsidRPr="00536E4B" w:rsidRDefault="001232C9" w:rsidP="001232C9">
      <w:pPr>
        <w:tabs>
          <w:tab w:val="left" w:pos="1134"/>
        </w:tabs>
        <w:autoSpaceDE w:val="0"/>
        <w:ind w:firstLine="709"/>
        <w:jc w:val="both"/>
        <w:rPr>
          <w:rFonts w:ascii="Times New Roman" w:hAnsi="Times New Roman" w:cs="Times New Roman"/>
          <w:sz w:val="24"/>
          <w:szCs w:val="24"/>
        </w:rPr>
      </w:pPr>
      <w:r w:rsidRPr="00536E4B">
        <w:rPr>
          <w:rFonts w:ascii="Times New Roman" w:hAnsi="Times New Roman" w:cs="Times New Roman"/>
          <w:sz w:val="24"/>
          <w:szCs w:val="24"/>
        </w:rPr>
        <w:t>В реализации подпрограммы принимают участие:</w:t>
      </w:r>
    </w:p>
    <w:p w:rsidR="001232C9" w:rsidRPr="00536E4B" w:rsidRDefault="001232C9" w:rsidP="001232C9">
      <w:pPr>
        <w:pStyle w:val="a8"/>
        <w:numPr>
          <w:ilvl w:val="0"/>
          <w:numId w:val="26"/>
        </w:numPr>
        <w:tabs>
          <w:tab w:val="left" w:pos="993"/>
        </w:tabs>
        <w:suppressAutoHyphens/>
        <w:autoSpaceDE w:val="0"/>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муниципальные образовательные учреждения дополнительного образования Глазовского района;</w:t>
      </w:r>
    </w:p>
    <w:p w:rsidR="001232C9" w:rsidRPr="00536E4B" w:rsidRDefault="001232C9" w:rsidP="001232C9">
      <w:pPr>
        <w:pStyle w:val="a8"/>
        <w:numPr>
          <w:ilvl w:val="0"/>
          <w:numId w:val="26"/>
        </w:numPr>
        <w:tabs>
          <w:tab w:val="left" w:pos="993"/>
        </w:tabs>
        <w:suppressAutoHyphens/>
        <w:autoSpaceDE w:val="0"/>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детские и молодежные организации;</w:t>
      </w:r>
    </w:p>
    <w:p w:rsidR="001232C9" w:rsidRPr="00536E4B" w:rsidRDefault="001232C9" w:rsidP="001232C9">
      <w:pPr>
        <w:pStyle w:val="a8"/>
        <w:numPr>
          <w:ilvl w:val="0"/>
          <w:numId w:val="26"/>
        </w:numPr>
        <w:tabs>
          <w:tab w:val="left" w:pos="993"/>
        </w:tabs>
        <w:suppressAutoHyphens/>
        <w:autoSpaceDE w:val="0"/>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школьные музеи.</w:t>
      </w:r>
    </w:p>
    <w:p w:rsidR="001232C9" w:rsidRPr="001F681E" w:rsidRDefault="001232C9" w:rsidP="001F681E">
      <w:pPr>
        <w:shd w:val="clear" w:color="auto" w:fill="FFFFFF"/>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В рамках подпрограммы планируется развивать систему обратной связи с потребителями услуг дополнительного образования, в том числе в части рассмотрения и реагирования на жалобы и предложения, </w:t>
      </w:r>
      <w:r w:rsidRPr="00536E4B">
        <w:rPr>
          <w:rFonts w:ascii="Times New Roman" w:hAnsi="Times New Roman" w:cs="Times New Roman"/>
          <w:bCs/>
          <w:sz w:val="24"/>
          <w:szCs w:val="24"/>
        </w:rPr>
        <w:t xml:space="preserve">организации </w:t>
      </w:r>
      <w:proofErr w:type="gramStart"/>
      <w:r w:rsidRPr="00536E4B">
        <w:rPr>
          <w:rFonts w:ascii="Times New Roman" w:hAnsi="Times New Roman" w:cs="Times New Roman"/>
          <w:bCs/>
          <w:sz w:val="24"/>
          <w:szCs w:val="24"/>
        </w:rPr>
        <w:t>системы регулярного мониторинга удовлетворенности потребителей муниципальных услуг</w:t>
      </w:r>
      <w:proofErr w:type="gramEnd"/>
      <w:r w:rsidRPr="00536E4B">
        <w:rPr>
          <w:rFonts w:ascii="Times New Roman" w:hAnsi="Times New Roman" w:cs="Times New Roman"/>
          <w:bCs/>
          <w:sz w:val="24"/>
          <w:szCs w:val="24"/>
        </w:rPr>
        <w:t xml:space="preserve"> в сфере дополнительного образования.</w:t>
      </w:r>
    </w:p>
    <w:p w:rsidR="001232C9" w:rsidRPr="00396DAA" w:rsidRDefault="001232C9" w:rsidP="001232C9">
      <w:pPr>
        <w:keepNext/>
        <w:shd w:val="clear" w:color="auto" w:fill="FFFFFF"/>
        <w:tabs>
          <w:tab w:val="left" w:pos="1276"/>
        </w:tabs>
        <w:jc w:val="center"/>
        <w:rPr>
          <w:rFonts w:ascii="Times New Roman" w:hAnsi="Times New Roman" w:cs="Times New Roman"/>
          <w:b/>
          <w:sz w:val="24"/>
          <w:szCs w:val="24"/>
        </w:rPr>
      </w:pPr>
      <w:r w:rsidRPr="00396DAA">
        <w:rPr>
          <w:rFonts w:ascii="Times New Roman" w:hAnsi="Times New Roman" w:cs="Times New Roman"/>
          <w:b/>
          <w:sz w:val="24"/>
          <w:szCs w:val="24"/>
        </w:rPr>
        <w:lastRenderedPageBreak/>
        <w:t xml:space="preserve">1.3.8. Ресурсное обеспечение </w:t>
      </w:r>
    </w:p>
    <w:p w:rsidR="001232C9" w:rsidRPr="00396DAA" w:rsidRDefault="001232C9" w:rsidP="001232C9">
      <w:pPr>
        <w:keepNext/>
        <w:shd w:val="clear" w:color="auto" w:fill="FFFFFF"/>
        <w:ind w:firstLine="709"/>
        <w:jc w:val="both"/>
        <w:rPr>
          <w:rFonts w:ascii="Times New Roman" w:hAnsi="Times New Roman" w:cs="Times New Roman"/>
          <w:sz w:val="24"/>
          <w:szCs w:val="24"/>
        </w:rPr>
      </w:pPr>
      <w:r w:rsidRPr="00396DAA">
        <w:rPr>
          <w:rFonts w:ascii="Times New Roman" w:hAnsi="Times New Roman" w:cs="Times New Roman"/>
          <w:sz w:val="24"/>
          <w:szCs w:val="24"/>
        </w:rPr>
        <w:t>Источниками ресурсного обеспечения подпрограммы являются:</w:t>
      </w:r>
    </w:p>
    <w:p w:rsidR="001232C9" w:rsidRPr="00396DAA" w:rsidRDefault="001232C9" w:rsidP="001232C9">
      <w:pPr>
        <w:keepNext/>
        <w:shd w:val="clear" w:color="auto" w:fill="FFFFFF"/>
        <w:tabs>
          <w:tab w:val="left" w:pos="1134"/>
        </w:tabs>
        <w:suppressAutoHyphens/>
        <w:spacing w:after="0" w:line="240" w:lineRule="auto"/>
        <w:ind w:left="709"/>
        <w:jc w:val="both"/>
        <w:rPr>
          <w:rFonts w:ascii="Times New Roman" w:hAnsi="Times New Roman" w:cs="Times New Roman"/>
          <w:sz w:val="24"/>
          <w:szCs w:val="24"/>
        </w:rPr>
      </w:pPr>
      <w:r w:rsidRPr="00396DAA">
        <w:rPr>
          <w:rFonts w:ascii="Times New Roman" w:hAnsi="Times New Roman" w:cs="Times New Roman"/>
          <w:sz w:val="24"/>
          <w:szCs w:val="24"/>
        </w:rPr>
        <w:t>- средства бюджета муниципального образования «Муниципальный округ Глазовский район Удмуртской Республики»;</w:t>
      </w:r>
    </w:p>
    <w:p w:rsidR="001232C9" w:rsidRPr="00396DAA" w:rsidRDefault="001232C9" w:rsidP="001232C9">
      <w:pPr>
        <w:keepNext/>
        <w:shd w:val="clear" w:color="auto" w:fill="FFFFFF"/>
        <w:tabs>
          <w:tab w:val="left" w:pos="1134"/>
        </w:tabs>
        <w:suppressAutoHyphens/>
        <w:spacing w:after="0" w:line="240" w:lineRule="auto"/>
        <w:ind w:left="709"/>
        <w:jc w:val="both"/>
        <w:rPr>
          <w:rFonts w:ascii="Times New Roman" w:hAnsi="Times New Roman" w:cs="Times New Roman"/>
          <w:sz w:val="24"/>
          <w:szCs w:val="24"/>
        </w:rPr>
      </w:pPr>
      <w:r w:rsidRPr="00396DAA">
        <w:rPr>
          <w:rFonts w:ascii="Times New Roman" w:hAnsi="Times New Roman" w:cs="Times New Roman"/>
          <w:sz w:val="24"/>
          <w:szCs w:val="24"/>
        </w:rPr>
        <w:t>- субсидии из бюджета Удмуртской Республики;</w:t>
      </w:r>
    </w:p>
    <w:p w:rsidR="001232C9" w:rsidRPr="00396DAA" w:rsidRDefault="001232C9" w:rsidP="001232C9">
      <w:pPr>
        <w:keepNext/>
        <w:shd w:val="clear" w:color="auto" w:fill="FFFFFF"/>
        <w:tabs>
          <w:tab w:val="left" w:pos="1134"/>
        </w:tabs>
        <w:suppressAutoHyphens/>
        <w:spacing w:after="0" w:line="240" w:lineRule="auto"/>
        <w:ind w:left="709"/>
        <w:jc w:val="both"/>
        <w:rPr>
          <w:rFonts w:ascii="Times New Roman" w:hAnsi="Times New Roman" w:cs="Times New Roman"/>
          <w:sz w:val="24"/>
          <w:szCs w:val="24"/>
        </w:rPr>
      </w:pPr>
      <w:r w:rsidRPr="00396DAA">
        <w:rPr>
          <w:rFonts w:ascii="Times New Roman" w:hAnsi="Times New Roman" w:cs="Times New Roman"/>
          <w:sz w:val="24"/>
          <w:szCs w:val="24"/>
        </w:rPr>
        <w:t>- дотации на сбалансированность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9"/>
      </w:tblGrid>
      <w:tr w:rsidR="001232C9" w:rsidRPr="00D77076" w:rsidTr="001232C9">
        <w:tc>
          <w:tcPr>
            <w:tcW w:w="9889" w:type="dxa"/>
          </w:tcPr>
          <w:p w:rsidR="0027503F" w:rsidRPr="00396DAA" w:rsidRDefault="0027503F" w:rsidP="0027503F">
            <w:pPr>
              <w:jc w:val="both"/>
              <w:rPr>
                <w:rFonts w:ascii="Times New Roman" w:hAnsi="Times New Roman" w:cs="Times New Roman"/>
                <w:sz w:val="24"/>
                <w:szCs w:val="24"/>
              </w:rPr>
            </w:pPr>
            <w:r w:rsidRPr="00396DAA">
              <w:rPr>
                <w:rFonts w:ascii="Times New Roman" w:hAnsi="Times New Roman" w:cs="Times New Roman"/>
                <w:sz w:val="24"/>
                <w:szCs w:val="24"/>
              </w:rPr>
              <w:t>Общий объем финансирования  муниципальной подпрограммы на 2015-202</w:t>
            </w:r>
            <w:r>
              <w:rPr>
                <w:rFonts w:ascii="Times New Roman" w:hAnsi="Times New Roman" w:cs="Times New Roman"/>
                <w:sz w:val="24"/>
                <w:szCs w:val="24"/>
              </w:rPr>
              <w:t>8</w:t>
            </w:r>
            <w:r w:rsidRPr="00396DAA">
              <w:rPr>
                <w:rFonts w:ascii="Times New Roman" w:hAnsi="Times New Roman" w:cs="Times New Roman"/>
                <w:sz w:val="24"/>
                <w:szCs w:val="24"/>
              </w:rPr>
              <w:t xml:space="preserve"> годы составляет </w:t>
            </w:r>
            <w:r>
              <w:rPr>
                <w:rFonts w:ascii="Times New Roman" w:hAnsi="Times New Roman" w:cs="Times New Roman"/>
                <w:sz w:val="24"/>
                <w:szCs w:val="24"/>
              </w:rPr>
              <w:t>274 264,9</w:t>
            </w:r>
            <w:r w:rsidRPr="00396DAA">
              <w:rPr>
                <w:rFonts w:ascii="Times New Roman" w:hAnsi="Times New Roman" w:cs="Times New Roman"/>
                <w:sz w:val="24"/>
                <w:szCs w:val="24"/>
              </w:rPr>
              <w:t xml:space="preserve">  тыс. руб., в том числе за счет субсидий из бюджета Удмуртской Республики – 3 146,4 тыс. руб.</w:t>
            </w:r>
          </w:p>
          <w:p w:rsidR="0027503F" w:rsidRPr="00396DAA" w:rsidRDefault="0027503F" w:rsidP="0027503F">
            <w:pPr>
              <w:jc w:val="both"/>
              <w:rPr>
                <w:rFonts w:ascii="Times New Roman" w:hAnsi="Times New Roman" w:cs="Times New Roman"/>
                <w:sz w:val="24"/>
                <w:szCs w:val="24"/>
              </w:rPr>
            </w:pPr>
            <w:r w:rsidRPr="00396DAA">
              <w:rPr>
                <w:rFonts w:ascii="Times New Roman" w:hAnsi="Times New Roman" w:cs="Times New Roman"/>
                <w:sz w:val="24"/>
                <w:szCs w:val="24"/>
              </w:rPr>
              <w:t>Сведения о ресурсном обеспечении подпрограммы за счет всех источников финансирования по годам реализации (тыс. руб.)</w:t>
            </w:r>
          </w:p>
          <w:tbl>
            <w:tblPr>
              <w:tblW w:w="7825" w:type="dxa"/>
              <w:tblLayout w:type="fixed"/>
              <w:tblLook w:val="04A0"/>
            </w:tblPr>
            <w:tblGrid>
              <w:gridCol w:w="1163"/>
              <w:gridCol w:w="425"/>
              <w:gridCol w:w="425"/>
              <w:gridCol w:w="426"/>
              <w:gridCol w:w="425"/>
              <w:gridCol w:w="425"/>
              <w:gridCol w:w="425"/>
              <w:gridCol w:w="480"/>
              <w:gridCol w:w="480"/>
              <w:gridCol w:w="480"/>
              <w:gridCol w:w="480"/>
              <w:gridCol w:w="490"/>
              <w:gridCol w:w="567"/>
              <w:gridCol w:w="568"/>
              <w:gridCol w:w="566"/>
            </w:tblGrid>
            <w:tr w:rsidR="0027503F" w:rsidRPr="0027503F" w:rsidTr="0027503F">
              <w:trPr>
                <w:trHeight w:val="255"/>
              </w:trPr>
              <w:tc>
                <w:tcPr>
                  <w:tcW w:w="1163" w:type="dxa"/>
                  <w:tcBorders>
                    <w:top w:val="single" w:sz="4" w:space="0" w:color="auto"/>
                    <w:left w:val="single" w:sz="4" w:space="0" w:color="auto"/>
                    <w:bottom w:val="single" w:sz="4" w:space="0" w:color="auto"/>
                    <w:right w:val="single" w:sz="4" w:space="0" w:color="auto"/>
                  </w:tcBorders>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Источник финансирования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2015 год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2016 год </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2017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2018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2019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2020 год </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2021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2022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2023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2024 год</w:t>
                  </w:r>
                </w:p>
              </w:tc>
              <w:tc>
                <w:tcPr>
                  <w:tcW w:w="490"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2025 год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2026 год</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2027 год</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2028 год</w:t>
                  </w:r>
                </w:p>
              </w:tc>
            </w:tr>
            <w:tr w:rsidR="0027503F" w:rsidRPr="0027503F" w:rsidTr="0027503F">
              <w:trPr>
                <w:trHeight w:val="255"/>
              </w:trPr>
              <w:tc>
                <w:tcPr>
                  <w:tcW w:w="116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Всего</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14589,7</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14824,7</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15491,7</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17251,8</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17631,1</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15784,4</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19016,9</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19126,8</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21772,3</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23755,1</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23755,1</w:t>
                  </w:r>
                </w:p>
              </w:tc>
              <w:tc>
                <w:tcPr>
                  <w:tcW w:w="567"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23755,1</w:t>
                  </w:r>
                </w:p>
              </w:tc>
              <w:tc>
                <w:tcPr>
                  <w:tcW w:w="56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23755,1</w:t>
                  </w:r>
                </w:p>
              </w:tc>
              <w:tc>
                <w:tcPr>
                  <w:tcW w:w="56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23755,1</w:t>
                  </w:r>
                </w:p>
              </w:tc>
            </w:tr>
            <w:tr w:rsidR="0027503F" w:rsidRPr="0027503F" w:rsidTr="0027503F">
              <w:trPr>
                <w:trHeight w:val="390"/>
              </w:trPr>
              <w:tc>
                <w:tcPr>
                  <w:tcW w:w="116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бюджет муниципального образования "Глазовский район"</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14589,7</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14824,7</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15491,7</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17251,8</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17631,1</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15784,4</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19016,9</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19126,8</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21772,3</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23755,1</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23755,1</w:t>
                  </w:r>
                </w:p>
              </w:tc>
              <w:tc>
                <w:tcPr>
                  <w:tcW w:w="567"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23755,1</w:t>
                  </w:r>
                </w:p>
              </w:tc>
              <w:tc>
                <w:tcPr>
                  <w:tcW w:w="56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23755,1</w:t>
                  </w:r>
                </w:p>
              </w:tc>
              <w:tc>
                <w:tcPr>
                  <w:tcW w:w="56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23755,1</w:t>
                  </w:r>
                </w:p>
              </w:tc>
            </w:tr>
            <w:tr w:rsidR="0027503F" w:rsidRPr="0027503F" w:rsidTr="0027503F">
              <w:trPr>
                <w:trHeight w:val="255"/>
              </w:trPr>
              <w:tc>
                <w:tcPr>
                  <w:tcW w:w="116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ind w:firstLineChars="100" w:firstLine="150"/>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в том числе:</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FF0000"/>
                      <w:sz w:val="15"/>
                      <w:szCs w:val="15"/>
                    </w:rPr>
                  </w:pPr>
                  <w:r w:rsidRPr="0027503F">
                    <w:rPr>
                      <w:rFonts w:ascii="Times New Roman" w:eastAsia="Times New Roman" w:hAnsi="Times New Roman" w:cs="Times New Roman"/>
                      <w:b/>
                      <w:bCs/>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FF0000"/>
                      <w:sz w:val="15"/>
                      <w:szCs w:val="15"/>
                    </w:rPr>
                  </w:pPr>
                  <w:r w:rsidRPr="0027503F">
                    <w:rPr>
                      <w:rFonts w:ascii="Times New Roman" w:eastAsia="Times New Roman" w:hAnsi="Times New Roman" w:cs="Times New Roman"/>
                      <w:b/>
                      <w:bCs/>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r>
            <w:tr w:rsidR="0027503F" w:rsidRPr="0027503F" w:rsidTr="0027503F">
              <w:trPr>
                <w:trHeight w:val="255"/>
              </w:trPr>
              <w:tc>
                <w:tcPr>
                  <w:tcW w:w="116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субсидии из бюджета Удмуртской Республики</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500</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1728</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19,4</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sz w:val="15"/>
                      <w:szCs w:val="15"/>
                    </w:rPr>
                  </w:pPr>
                  <w:r w:rsidRPr="0027503F">
                    <w:rPr>
                      <w:rFonts w:ascii="Times New Roman" w:eastAsia="Times New Roman" w:hAnsi="Times New Roman" w:cs="Times New Roman"/>
                      <w:sz w:val="15"/>
                      <w:szCs w:val="15"/>
                    </w:rPr>
                    <w:t>450</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449</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56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56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r>
            <w:tr w:rsidR="0027503F" w:rsidRPr="0027503F" w:rsidTr="0027503F">
              <w:trPr>
                <w:trHeight w:val="255"/>
              </w:trPr>
              <w:tc>
                <w:tcPr>
                  <w:tcW w:w="116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субвенции из бюджета Удмуртской Республики</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56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56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r>
            <w:tr w:rsidR="0027503F" w:rsidRPr="0027503F" w:rsidTr="0027503F">
              <w:trPr>
                <w:trHeight w:val="390"/>
              </w:trPr>
              <w:tc>
                <w:tcPr>
                  <w:tcW w:w="116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средства бюджета Удмуртской Республики, планируемые к привлечению</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r>
            <w:tr w:rsidR="0027503F" w:rsidRPr="0027503F" w:rsidTr="0027503F">
              <w:trPr>
                <w:trHeight w:val="390"/>
              </w:trPr>
              <w:tc>
                <w:tcPr>
                  <w:tcW w:w="116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бюджеты поселений, входящих в состав муниципального образования "Глазовский район"</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r>
            <w:tr w:rsidR="0027503F" w:rsidRPr="0027503F" w:rsidTr="0027503F">
              <w:trPr>
                <w:trHeight w:val="255"/>
              </w:trPr>
              <w:tc>
                <w:tcPr>
                  <w:tcW w:w="116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иные источники</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FF0000"/>
                      <w:sz w:val="15"/>
                      <w:szCs w:val="15"/>
                    </w:rPr>
                  </w:pPr>
                  <w:r w:rsidRPr="0027503F">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r>
          </w:tbl>
          <w:p w:rsidR="001232C9" w:rsidRPr="00D77076" w:rsidRDefault="001232C9" w:rsidP="001232C9">
            <w:pPr>
              <w:snapToGrid w:val="0"/>
              <w:rPr>
                <w:rFonts w:ascii="Times New Roman" w:hAnsi="Times New Roman" w:cs="Times New Roman"/>
                <w:color w:val="FF0000"/>
                <w:sz w:val="24"/>
                <w:szCs w:val="24"/>
              </w:rPr>
            </w:pPr>
          </w:p>
        </w:tc>
      </w:tr>
    </w:tbl>
    <w:p w:rsidR="001232C9" w:rsidRPr="00D77076" w:rsidRDefault="001232C9" w:rsidP="001232C9">
      <w:pPr>
        <w:jc w:val="both"/>
        <w:rPr>
          <w:rFonts w:ascii="Times New Roman" w:hAnsi="Times New Roman" w:cs="Times New Roman"/>
          <w:color w:val="FF0000"/>
          <w:sz w:val="24"/>
          <w:szCs w:val="24"/>
        </w:rPr>
      </w:pPr>
    </w:p>
    <w:p w:rsidR="001232C9" w:rsidRPr="00396DAA" w:rsidRDefault="001232C9" w:rsidP="001232C9">
      <w:pPr>
        <w:jc w:val="both"/>
        <w:rPr>
          <w:rFonts w:ascii="Times New Roman" w:hAnsi="Times New Roman" w:cs="Times New Roman"/>
          <w:sz w:val="24"/>
          <w:szCs w:val="24"/>
        </w:rPr>
      </w:pPr>
      <w:r w:rsidRPr="00396DAA">
        <w:rPr>
          <w:rFonts w:ascii="Times New Roman" w:hAnsi="Times New Roman" w:cs="Times New Roman"/>
          <w:sz w:val="24"/>
          <w:szCs w:val="24"/>
        </w:rPr>
        <w:t xml:space="preserve"> Ресурсное обеспечение подпрограммы за счет средств бюджета  муниципального образования «Муниципальный округ Глазовский район Удмуртской Республики» сформировано:</w:t>
      </w:r>
    </w:p>
    <w:p w:rsidR="001232C9" w:rsidRPr="00396DAA" w:rsidRDefault="001232C9" w:rsidP="001232C9">
      <w:pPr>
        <w:ind w:firstLine="851"/>
        <w:jc w:val="both"/>
        <w:rPr>
          <w:rFonts w:ascii="Times New Roman" w:hAnsi="Times New Roman" w:cs="Times New Roman"/>
          <w:sz w:val="24"/>
          <w:szCs w:val="24"/>
        </w:rPr>
      </w:pPr>
      <w:r w:rsidRPr="00396DAA">
        <w:rPr>
          <w:rFonts w:ascii="Times New Roman" w:hAnsi="Times New Roman" w:cs="Times New Roman"/>
          <w:sz w:val="24"/>
          <w:szCs w:val="24"/>
        </w:rPr>
        <w:t>- на 2015,2016,2017,2018,2019,2020,2021</w:t>
      </w:r>
      <w:r w:rsidR="009408A2" w:rsidRPr="00396DAA">
        <w:rPr>
          <w:rFonts w:ascii="Times New Roman" w:hAnsi="Times New Roman" w:cs="Times New Roman"/>
          <w:sz w:val="24"/>
          <w:szCs w:val="24"/>
        </w:rPr>
        <w:t>,2022</w:t>
      </w:r>
      <w:r w:rsidR="0027503F">
        <w:rPr>
          <w:rFonts w:ascii="Times New Roman" w:hAnsi="Times New Roman" w:cs="Times New Roman"/>
          <w:sz w:val="24"/>
          <w:szCs w:val="24"/>
        </w:rPr>
        <w:t>,2023</w:t>
      </w:r>
      <w:r w:rsidRPr="00396DAA">
        <w:rPr>
          <w:rFonts w:ascii="Times New Roman" w:hAnsi="Times New Roman" w:cs="Times New Roman"/>
          <w:sz w:val="24"/>
          <w:szCs w:val="24"/>
        </w:rPr>
        <w:t xml:space="preserve"> годы – в соответствии с уточненным планом за 2015, 2016,2017,2018,2019,2020,2021</w:t>
      </w:r>
      <w:r w:rsidR="009408A2" w:rsidRPr="00396DAA">
        <w:rPr>
          <w:rFonts w:ascii="Times New Roman" w:hAnsi="Times New Roman" w:cs="Times New Roman"/>
          <w:sz w:val="24"/>
          <w:szCs w:val="24"/>
        </w:rPr>
        <w:t>,2022</w:t>
      </w:r>
      <w:r w:rsidR="0027503F">
        <w:rPr>
          <w:rFonts w:ascii="Times New Roman" w:hAnsi="Times New Roman" w:cs="Times New Roman"/>
          <w:sz w:val="24"/>
          <w:szCs w:val="24"/>
        </w:rPr>
        <w:t>,2023</w:t>
      </w:r>
      <w:r w:rsidRPr="00396DAA">
        <w:rPr>
          <w:rFonts w:ascii="Times New Roman" w:hAnsi="Times New Roman" w:cs="Times New Roman"/>
          <w:sz w:val="24"/>
          <w:szCs w:val="24"/>
        </w:rPr>
        <w:t xml:space="preserve"> годы;</w:t>
      </w:r>
    </w:p>
    <w:p w:rsidR="001232C9" w:rsidRPr="00396DAA" w:rsidRDefault="001232C9" w:rsidP="001232C9">
      <w:pPr>
        <w:ind w:firstLine="851"/>
        <w:jc w:val="both"/>
        <w:rPr>
          <w:rFonts w:ascii="Times New Roman" w:hAnsi="Times New Roman" w:cs="Times New Roman"/>
          <w:sz w:val="24"/>
          <w:szCs w:val="24"/>
        </w:rPr>
      </w:pPr>
      <w:r w:rsidRPr="00396DAA">
        <w:rPr>
          <w:rFonts w:ascii="Times New Roman" w:hAnsi="Times New Roman" w:cs="Times New Roman"/>
          <w:sz w:val="24"/>
          <w:szCs w:val="24"/>
        </w:rPr>
        <w:t>- на2024,2025</w:t>
      </w:r>
      <w:r w:rsidR="009408A2" w:rsidRPr="00396DAA">
        <w:rPr>
          <w:rFonts w:ascii="Times New Roman" w:hAnsi="Times New Roman" w:cs="Times New Roman"/>
          <w:sz w:val="24"/>
          <w:szCs w:val="24"/>
        </w:rPr>
        <w:t>,2026</w:t>
      </w:r>
      <w:r w:rsidR="0027503F">
        <w:rPr>
          <w:rFonts w:ascii="Times New Roman" w:hAnsi="Times New Roman" w:cs="Times New Roman"/>
          <w:sz w:val="24"/>
          <w:szCs w:val="24"/>
        </w:rPr>
        <w:t xml:space="preserve">,2027,2028 </w:t>
      </w:r>
      <w:r w:rsidRPr="00396DAA">
        <w:rPr>
          <w:rFonts w:ascii="Times New Roman" w:hAnsi="Times New Roman" w:cs="Times New Roman"/>
          <w:sz w:val="24"/>
          <w:szCs w:val="24"/>
        </w:rPr>
        <w:t xml:space="preserve">годы – в соответствии с  решением о бюджете  муниципального образования «Муниципальный округ Глазовский район Удмуртской Республики» на   плановый период </w:t>
      </w:r>
      <w:r w:rsidR="0027503F">
        <w:rPr>
          <w:rFonts w:ascii="Times New Roman" w:hAnsi="Times New Roman" w:cs="Times New Roman"/>
          <w:sz w:val="24"/>
          <w:szCs w:val="24"/>
        </w:rPr>
        <w:t>2024</w:t>
      </w:r>
      <w:r w:rsidRPr="00396DAA">
        <w:rPr>
          <w:rFonts w:ascii="Times New Roman" w:hAnsi="Times New Roman" w:cs="Times New Roman"/>
          <w:sz w:val="24"/>
          <w:szCs w:val="24"/>
        </w:rPr>
        <w:t xml:space="preserve"> и 202</w:t>
      </w:r>
      <w:r w:rsidR="0027503F">
        <w:rPr>
          <w:rFonts w:ascii="Times New Roman" w:hAnsi="Times New Roman" w:cs="Times New Roman"/>
          <w:sz w:val="24"/>
          <w:szCs w:val="24"/>
        </w:rPr>
        <w:t>5</w:t>
      </w:r>
      <w:r w:rsidRPr="00396DAA">
        <w:rPr>
          <w:rFonts w:ascii="Times New Roman" w:hAnsi="Times New Roman" w:cs="Times New Roman"/>
          <w:sz w:val="24"/>
          <w:szCs w:val="24"/>
        </w:rPr>
        <w:t>,202</w:t>
      </w:r>
      <w:r w:rsidR="0027503F">
        <w:rPr>
          <w:rFonts w:ascii="Times New Roman" w:hAnsi="Times New Roman" w:cs="Times New Roman"/>
          <w:sz w:val="24"/>
          <w:szCs w:val="24"/>
        </w:rPr>
        <w:t>6</w:t>
      </w:r>
      <w:r w:rsidR="009408A2" w:rsidRPr="00396DAA">
        <w:rPr>
          <w:rFonts w:ascii="Times New Roman" w:hAnsi="Times New Roman" w:cs="Times New Roman"/>
          <w:sz w:val="24"/>
          <w:szCs w:val="24"/>
        </w:rPr>
        <w:t>,202</w:t>
      </w:r>
      <w:r w:rsidR="0027503F">
        <w:rPr>
          <w:rFonts w:ascii="Times New Roman" w:hAnsi="Times New Roman" w:cs="Times New Roman"/>
          <w:sz w:val="24"/>
          <w:szCs w:val="24"/>
        </w:rPr>
        <w:t>7,2028</w:t>
      </w:r>
      <w:r w:rsidRPr="00396DAA">
        <w:rPr>
          <w:rFonts w:ascii="Times New Roman" w:hAnsi="Times New Roman" w:cs="Times New Roman"/>
          <w:sz w:val="24"/>
          <w:szCs w:val="24"/>
        </w:rPr>
        <w:t xml:space="preserve"> годы.</w:t>
      </w:r>
    </w:p>
    <w:p w:rsidR="001232C9" w:rsidRPr="00396DAA" w:rsidRDefault="001232C9" w:rsidP="001232C9">
      <w:pPr>
        <w:ind w:firstLine="851"/>
        <w:jc w:val="both"/>
        <w:rPr>
          <w:rFonts w:ascii="Times New Roman" w:hAnsi="Times New Roman" w:cs="Times New Roman"/>
          <w:sz w:val="24"/>
          <w:szCs w:val="24"/>
        </w:rPr>
      </w:pPr>
      <w:r w:rsidRPr="00396DAA">
        <w:rPr>
          <w:rFonts w:ascii="Times New Roman" w:hAnsi="Times New Roman" w:cs="Times New Roman"/>
          <w:sz w:val="24"/>
          <w:szCs w:val="24"/>
        </w:rPr>
        <w:t>Ресурсное обеспечение подпрограммы за счет средств бюджета  муниципального образования «Муниципальный округ Глазовский район Удмуртской Республики» подлежит уточнению в рамках бюджетного цикла.</w:t>
      </w:r>
    </w:p>
    <w:p w:rsidR="001232C9" w:rsidRPr="00396DAA" w:rsidRDefault="001232C9" w:rsidP="001232C9">
      <w:pPr>
        <w:ind w:firstLine="851"/>
        <w:jc w:val="both"/>
        <w:rPr>
          <w:rFonts w:ascii="Times New Roman" w:hAnsi="Times New Roman" w:cs="Times New Roman"/>
          <w:sz w:val="24"/>
          <w:szCs w:val="24"/>
        </w:rPr>
      </w:pPr>
      <w:r w:rsidRPr="00396DAA">
        <w:rPr>
          <w:rFonts w:ascii="Times New Roman" w:hAnsi="Times New Roman" w:cs="Times New Roman"/>
          <w:sz w:val="24"/>
          <w:szCs w:val="24"/>
        </w:rPr>
        <w:lastRenderedPageBreak/>
        <w:t>Ресурсное обеспечение реализации подпрограммы за счет средств бюджета представлено в приложении 5 к муниципальной программе.</w:t>
      </w:r>
    </w:p>
    <w:p w:rsidR="001232C9" w:rsidRPr="00396DAA" w:rsidRDefault="001232C9" w:rsidP="001232C9">
      <w:pPr>
        <w:ind w:firstLine="851"/>
        <w:jc w:val="both"/>
        <w:rPr>
          <w:rFonts w:ascii="Times New Roman" w:hAnsi="Times New Roman" w:cs="Times New Roman"/>
          <w:sz w:val="24"/>
          <w:szCs w:val="24"/>
        </w:rPr>
      </w:pPr>
      <w:r w:rsidRPr="00396DAA">
        <w:rPr>
          <w:rFonts w:ascii="Times New Roman" w:hAnsi="Times New Roman" w:cs="Times New Roman"/>
          <w:sz w:val="24"/>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1232C9" w:rsidRPr="00036D8E" w:rsidRDefault="001232C9" w:rsidP="001232C9">
      <w:pPr>
        <w:keepNext/>
        <w:shd w:val="clear" w:color="auto" w:fill="FFFFFF"/>
        <w:tabs>
          <w:tab w:val="left" w:pos="1276"/>
        </w:tabs>
        <w:jc w:val="center"/>
        <w:rPr>
          <w:rFonts w:ascii="Times New Roman" w:hAnsi="Times New Roman" w:cs="Times New Roman"/>
          <w:b/>
          <w:sz w:val="24"/>
          <w:szCs w:val="24"/>
        </w:rPr>
      </w:pPr>
      <w:r w:rsidRPr="00036D8E">
        <w:rPr>
          <w:rFonts w:ascii="Times New Roman" w:hAnsi="Times New Roman" w:cs="Times New Roman"/>
          <w:b/>
          <w:sz w:val="24"/>
          <w:szCs w:val="24"/>
        </w:rPr>
        <w:t>1.3.9. Риски и меры по управлению рисками</w:t>
      </w:r>
    </w:p>
    <w:p w:rsidR="001232C9" w:rsidRPr="00036D8E" w:rsidRDefault="001232C9" w:rsidP="001232C9">
      <w:pPr>
        <w:pStyle w:val="a8"/>
        <w:numPr>
          <w:ilvl w:val="0"/>
          <w:numId w:val="54"/>
        </w:numPr>
        <w:shd w:val="clear" w:color="auto" w:fill="FFFFFF"/>
        <w:tabs>
          <w:tab w:val="left" w:pos="1134"/>
        </w:tabs>
        <w:suppressAutoHyphens/>
        <w:spacing w:after="0" w:line="240" w:lineRule="auto"/>
        <w:contextualSpacing w:val="0"/>
        <w:jc w:val="both"/>
        <w:rPr>
          <w:rFonts w:ascii="Times New Roman" w:hAnsi="Times New Roman" w:cs="Times New Roman"/>
          <w:sz w:val="24"/>
          <w:szCs w:val="24"/>
        </w:rPr>
      </w:pPr>
      <w:r w:rsidRPr="00036D8E">
        <w:rPr>
          <w:rFonts w:ascii="Times New Roman" w:hAnsi="Times New Roman" w:cs="Times New Roman"/>
          <w:sz w:val="24"/>
          <w:szCs w:val="24"/>
        </w:rPr>
        <w:t>Организационно-управленческие риски</w:t>
      </w:r>
    </w:p>
    <w:p w:rsidR="001232C9" w:rsidRPr="00536E4B" w:rsidRDefault="001232C9" w:rsidP="001232C9">
      <w:pPr>
        <w:ind w:firstLine="709"/>
        <w:jc w:val="both"/>
        <w:rPr>
          <w:rFonts w:ascii="Times New Roman" w:hAnsi="Times New Roman" w:cs="Times New Roman"/>
          <w:sz w:val="24"/>
          <w:szCs w:val="24"/>
        </w:rPr>
      </w:pPr>
      <w:r w:rsidRPr="00036D8E">
        <w:rPr>
          <w:rFonts w:ascii="Times New Roman" w:hAnsi="Times New Roman" w:cs="Times New Roman"/>
          <w:sz w:val="24"/>
          <w:szCs w:val="24"/>
        </w:rPr>
        <w:t>Организационно-управленческие риски связаны с межведомственным характером сферы дополнительного образования детей. Для минимизации рисков для упра</w:t>
      </w:r>
      <w:r w:rsidRPr="00536E4B">
        <w:rPr>
          <w:rFonts w:ascii="Times New Roman" w:hAnsi="Times New Roman" w:cs="Times New Roman"/>
          <w:sz w:val="24"/>
          <w:szCs w:val="24"/>
        </w:rPr>
        <w:t>вления подпрограммой будет образована межведомственная рабочая группа под председательством заместителя главы Администрации по социальным вопросам; в состав рабочей группы в обязательном порядке войдут представители Управления образования.</w:t>
      </w:r>
    </w:p>
    <w:p w:rsidR="001232C9" w:rsidRPr="00536E4B" w:rsidRDefault="001232C9" w:rsidP="001232C9">
      <w:pPr>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Существует риск передачи отдельных полномочий по дополнительному образованию на республиканский уровень. </w:t>
      </w:r>
      <w:proofErr w:type="gramStart"/>
      <w:r w:rsidRPr="00536E4B">
        <w:rPr>
          <w:rFonts w:ascii="Times New Roman" w:hAnsi="Times New Roman" w:cs="Times New Roman"/>
          <w:sz w:val="24"/>
          <w:szCs w:val="24"/>
        </w:rPr>
        <w:t>Предложения для проработки на уровне республиканских министерств содержатся в распоряжении Президента Удмуртской Республики от 27 августа 2012 года №239-РП «О реализации поручений, содержащихся в указах Президента Российской Федерации, определяющих основные направления развития Российской Федерации на ближайшую и среднесрочную перспективу в Удмуртской Республики».</w:t>
      </w:r>
      <w:proofErr w:type="gramEnd"/>
      <w:r w:rsidRPr="00536E4B">
        <w:rPr>
          <w:rFonts w:ascii="Times New Roman" w:hAnsi="Times New Roman" w:cs="Times New Roman"/>
          <w:sz w:val="24"/>
          <w:szCs w:val="24"/>
        </w:rPr>
        <w:t xml:space="preserve"> В целях минимизации риска вопрос будет находиться на контроле. </w:t>
      </w:r>
    </w:p>
    <w:p w:rsidR="001232C9" w:rsidRPr="00536E4B" w:rsidRDefault="001232C9" w:rsidP="001232C9">
      <w:pPr>
        <w:pStyle w:val="a8"/>
        <w:keepNext/>
        <w:numPr>
          <w:ilvl w:val="0"/>
          <w:numId w:val="54"/>
        </w:numPr>
        <w:shd w:val="clear" w:color="auto" w:fill="FFFFFF"/>
        <w:tabs>
          <w:tab w:val="left" w:pos="1134"/>
        </w:tabs>
        <w:suppressAutoHyphens/>
        <w:spacing w:after="0" w:line="240" w:lineRule="auto"/>
        <w:contextualSpacing w:val="0"/>
        <w:jc w:val="both"/>
        <w:rPr>
          <w:rFonts w:ascii="Times New Roman" w:hAnsi="Times New Roman" w:cs="Times New Roman"/>
          <w:sz w:val="24"/>
          <w:szCs w:val="24"/>
        </w:rPr>
      </w:pPr>
      <w:r w:rsidRPr="00536E4B">
        <w:rPr>
          <w:rFonts w:ascii="Times New Roman" w:hAnsi="Times New Roman" w:cs="Times New Roman"/>
          <w:sz w:val="24"/>
          <w:szCs w:val="24"/>
        </w:rPr>
        <w:t xml:space="preserve">Финансовые риски </w:t>
      </w:r>
    </w:p>
    <w:p w:rsidR="001232C9" w:rsidRPr="00536E4B" w:rsidRDefault="001232C9" w:rsidP="001232C9">
      <w:pPr>
        <w:shd w:val="clear" w:color="auto" w:fill="FFFFFF"/>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Финансовые риски связаны с ограниченностью бюджетных ресурсов на цели реализации подпрограммы,  а также с возможностью нецелевого и (или) неэффективного использования бюджетных сре</w:t>
      </w:r>
      <w:proofErr w:type="gramStart"/>
      <w:r w:rsidRPr="00536E4B">
        <w:rPr>
          <w:rFonts w:ascii="Times New Roman" w:hAnsi="Times New Roman" w:cs="Times New Roman"/>
          <w:sz w:val="24"/>
          <w:szCs w:val="24"/>
        </w:rPr>
        <w:t>дств в х</w:t>
      </w:r>
      <w:proofErr w:type="gramEnd"/>
      <w:r w:rsidRPr="00536E4B">
        <w:rPr>
          <w:rFonts w:ascii="Times New Roman" w:hAnsi="Times New Roman" w:cs="Times New Roman"/>
          <w:sz w:val="24"/>
          <w:szCs w:val="24"/>
        </w:rPr>
        <w:t>оде реализации мероприятий подпрограммы. Для управления риском:</w:t>
      </w:r>
    </w:p>
    <w:p w:rsidR="001232C9" w:rsidRPr="00536E4B" w:rsidRDefault="001232C9" w:rsidP="001232C9">
      <w:pPr>
        <w:pStyle w:val="a8"/>
        <w:numPr>
          <w:ilvl w:val="0"/>
          <w:numId w:val="27"/>
        </w:numPr>
        <w:shd w:val="clear" w:color="auto" w:fill="FFFFFF"/>
        <w:tabs>
          <w:tab w:val="left" w:pos="993"/>
        </w:tabs>
        <w:suppressAutoHyphen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требуемые объемы бюджетного финансирования обосновываются в рамках бюджетного цикла;</w:t>
      </w:r>
    </w:p>
    <w:p w:rsidR="001232C9" w:rsidRPr="00536E4B" w:rsidRDefault="001232C9" w:rsidP="001232C9">
      <w:pPr>
        <w:pStyle w:val="a8"/>
        <w:numPr>
          <w:ilvl w:val="0"/>
          <w:numId w:val="27"/>
        </w:numPr>
        <w:shd w:val="clear" w:color="auto" w:fill="FFFFFF"/>
        <w:tabs>
          <w:tab w:val="left" w:pos="993"/>
        </w:tabs>
        <w:suppressAutoHyphen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 xml:space="preserve">применяется механизм финансирования муниципальных бюджетных и автономных учреждений путем выделения субсидии на выполнение муниципального задания на оказание муниципальных услуг. В муниципальном задании формулируются целевые показатели объема и качества оказания муниципальных услуг, осуществляется </w:t>
      </w:r>
      <w:proofErr w:type="gramStart"/>
      <w:r w:rsidRPr="00536E4B">
        <w:rPr>
          <w:rFonts w:ascii="Times New Roman" w:hAnsi="Times New Roman" w:cs="Times New Roman"/>
          <w:sz w:val="24"/>
          <w:szCs w:val="24"/>
        </w:rPr>
        <w:t>контроль за</w:t>
      </w:r>
      <w:proofErr w:type="gramEnd"/>
      <w:r w:rsidRPr="00536E4B">
        <w:rPr>
          <w:rFonts w:ascii="Times New Roman" w:hAnsi="Times New Roman" w:cs="Times New Roman"/>
          <w:sz w:val="24"/>
          <w:szCs w:val="24"/>
        </w:rPr>
        <w:t xml:space="preserve"> их выполнением. </w:t>
      </w:r>
    </w:p>
    <w:p w:rsidR="001232C9" w:rsidRPr="00536E4B" w:rsidRDefault="001232C9" w:rsidP="001232C9">
      <w:pPr>
        <w:shd w:val="clear" w:color="auto" w:fill="FFFFFF"/>
        <w:ind w:firstLine="709"/>
        <w:jc w:val="both"/>
        <w:rPr>
          <w:rFonts w:ascii="Times New Roman" w:hAnsi="Times New Roman" w:cs="Times New Roman"/>
          <w:sz w:val="24"/>
          <w:szCs w:val="24"/>
        </w:rPr>
      </w:pPr>
      <w:r w:rsidRPr="00536E4B">
        <w:rPr>
          <w:rFonts w:ascii="Times New Roman" w:hAnsi="Times New Roman" w:cs="Times New Roman"/>
          <w:sz w:val="24"/>
          <w:szCs w:val="24"/>
        </w:rPr>
        <w:t>Решение вопросов, связанных с ремонтом  и реконструкцией объектов дополнительного образования в муниципальном образовании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будет осуществляться во взаимодействии с органами государственной власти Удмуртской Республики.</w:t>
      </w:r>
    </w:p>
    <w:p w:rsidR="001232C9" w:rsidRPr="00536E4B" w:rsidRDefault="001232C9" w:rsidP="001232C9">
      <w:pPr>
        <w:pStyle w:val="a8"/>
        <w:numPr>
          <w:ilvl w:val="0"/>
          <w:numId w:val="54"/>
        </w:numPr>
        <w:shd w:val="clear" w:color="auto" w:fill="FFFFFF"/>
        <w:tabs>
          <w:tab w:val="left" w:pos="1134"/>
        </w:tabs>
        <w:suppressAutoHyphens/>
        <w:spacing w:after="0" w:line="240" w:lineRule="auto"/>
        <w:contextualSpacing w:val="0"/>
        <w:jc w:val="both"/>
        <w:rPr>
          <w:rFonts w:ascii="Times New Roman" w:hAnsi="Times New Roman" w:cs="Times New Roman"/>
          <w:sz w:val="24"/>
          <w:szCs w:val="24"/>
        </w:rPr>
      </w:pPr>
      <w:r w:rsidRPr="00536E4B">
        <w:rPr>
          <w:rFonts w:ascii="Times New Roman" w:hAnsi="Times New Roman" w:cs="Times New Roman"/>
          <w:sz w:val="24"/>
          <w:szCs w:val="24"/>
        </w:rPr>
        <w:t>Правовые риски</w:t>
      </w:r>
    </w:p>
    <w:p w:rsidR="001232C9" w:rsidRPr="00536E4B" w:rsidRDefault="001232C9" w:rsidP="001232C9">
      <w:pPr>
        <w:shd w:val="clear" w:color="auto" w:fill="FFFFFF"/>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Реализация отдельных мероприятий подпрограммы зависит от правовых актов, принимаемых на федеральном республиканском уровнях. Это касается вопросов, связанных с совершенствованием системы оплаты труда и внедрения эффективных контрактов в сфере дополнительного образования, с уточнением перечней муниципальных услуг и показателей оценки их объема и качества. </w:t>
      </w:r>
      <w:proofErr w:type="gramStart"/>
      <w:r w:rsidRPr="00536E4B">
        <w:rPr>
          <w:rFonts w:ascii="Times New Roman" w:hAnsi="Times New Roman" w:cs="Times New Roman"/>
          <w:sz w:val="24"/>
          <w:szCs w:val="24"/>
        </w:rPr>
        <w:t>Для контроля ситуации будет осуществляться мониторинг разрабатываемых правовых актов на федеральном и республиканском уровнях, по возможности - участие в обсуждении проектов правовых актов.</w:t>
      </w:r>
      <w:proofErr w:type="gramEnd"/>
    </w:p>
    <w:p w:rsidR="001232C9" w:rsidRPr="00536E4B" w:rsidRDefault="001232C9" w:rsidP="001232C9">
      <w:pPr>
        <w:pStyle w:val="a8"/>
        <w:keepNext/>
        <w:numPr>
          <w:ilvl w:val="0"/>
          <w:numId w:val="54"/>
        </w:numPr>
        <w:shd w:val="clear" w:color="auto" w:fill="FFFFFF"/>
        <w:tabs>
          <w:tab w:val="left" w:pos="1134"/>
        </w:tabs>
        <w:suppressAutoHyphens/>
        <w:spacing w:after="0" w:line="240" w:lineRule="auto"/>
        <w:contextualSpacing w:val="0"/>
        <w:jc w:val="both"/>
        <w:rPr>
          <w:rFonts w:ascii="Times New Roman" w:hAnsi="Times New Roman" w:cs="Times New Roman"/>
          <w:sz w:val="24"/>
          <w:szCs w:val="24"/>
        </w:rPr>
      </w:pPr>
      <w:r w:rsidRPr="00536E4B">
        <w:rPr>
          <w:rFonts w:ascii="Times New Roman" w:hAnsi="Times New Roman" w:cs="Times New Roman"/>
          <w:sz w:val="24"/>
          <w:szCs w:val="24"/>
        </w:rPr>
        <w:t xml:space="preserve">Природные или техногенные чрезвычайные ситуации </w:t>
      </w:r>
    </w:p>
    <w:p w:rsidR="001232C9" w:rsidRPr="00536E4B" w:rsidRDefault="001232C9" w:rsidP="001232C9">
      <w:pPr>
        <w:shd w:val="clear" w:color="auto" w:fill="FFFFFF"/>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Для образовательных организаций дополнительного образования детей существует вероятность оказаться затронутыми пожарами, быть подтопленными при паводке, понести ущерб от аварий на режимных и промышленных объектах или вследствие несанкционированных захоронений опасных отходов. С целью предотвращения и минимизации последствий от возможных природных или техногенных катастроф муниципальные </w:t>
      </w:r>
      <w:r w:rsidRPr="00536E4B">
        <w:rPr>
          <w:rFonts w:ascii="Times New Roman" w:hAnsi="Times New Roman" w:cs="Times New Roman"/>
          <w:sz w:val="24"/>
          <w:szCs w:val="24"/>
        </w:rPr>
        <w:lastRenderedPageBreak/>
        <w:t>образовательные учреждения дополнительного образования оснащены системами автоматической пожарной сигнализации. В муниципальных образовательных учреждениях оформлены информационные стенды и регулярно проводятся учебные занятия по действиям в чрезвычайных ситуациях.</w:t>
      </w:r>
    </w:p>
    <w:p w:rsidR="001232C9" w:rsidRPr="00536E4B" w:rsidRDefault="001232C9" w:rsidP="001232C9">
      <w:pPr>
        <w:shd w:val="clear" w:color="auto" w:fill="FFFFFF"/>
        <w:jc w:val="both"/>
        <w:rPr>
          <w:rFonts w:ascii="Times New Roman" w:hAnsi="Times New Roman" w:cs="Times New Roman"/>
          <w:sz w:val="24"/>
          <w:szCs w:val="24"/>
        </w:rPr>
      </w:pPr>
      <w:r w:rsidRPr="00536E4B">
        <w:rPr>
          <w:rFonts w:ascii="Times New Roman" w:hAnsi="Times New Roman" w:cs="Times New Roman"/>
          <w:sz w:val="24"/>
          <w:szCs w:val="24"/>
        </w:rPr>
        <w:t xml:space="preserve">5) Социально-психологические риски </w:t>
      </w:r>
    </w:p>
    <w:p w:rsidR="001232C9" w:rsidRPr="00536E4B" w:rsidRDefault="001232C9" w:rsidP="001232C9">
      <w:pPr>
        <w:autoSpaceDE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Данная группа рисков связана с необходимостью совершенствования механизма формирования субсидий на финансовое обеспечение муниципальных заданий на оказание муниципальных услуг, а также с внедрением эффективных  трудовых контрактов в сфере дополнительного образования. Для управления риском будут проводиться семинары, совещания с руководителями муниципальных учреждений, разъяснительная работа в трудовых коллективах.</w:t>
      </w:r>
    </w:p>
    <w:p w:rsidR="001232C9" w:rsidRPr="00536E4B" w:rsidRDefault="001232C9" w:rsidP="001232C9">
      <w:pPr>
        <w:pStyle w:val="a8"/>
        <w:shd w:val="clear" w:color="auto" w:fill="FFFFFF"/>
        <w:tabs>
          <w:tab w:val="left" w:pos="1134"/>
        </w:tabs>
        <w:suppressAutoHyphens/>
        <w:ind w:left="-360"/>
        <w:contextualSpacing w:val="0"/>
        <w:jc w:val="both"/>
        <w:rPr>
          <w:rFonts w:ascii="Times New Roman" w:hAnsi="Times New Roman" w:cs="Times New Roman"/>
          <w:sz w:val="24"/>
          <w:szCs w:val="24"/>
        </w:rPr>
      </w:pPr>
      <w:r w:rsidRPr="00536E4B">
        <w:rPr>
          <w:rFonts w:ascii="Times New Roman" w:hAnsi="Times New Roman" w:cs="Times New Roman"/>
          <w:sz w:val="24"/>
          <w:szCs w:val="24"/>
        </w:rPr>
        <w:t xml:space="preserve">       6) Кадровые риски</w:t>
      </w:r>
    </w:p>
    <w:p w:rsidR="001232C9" w:rsidRPr="00536E4B" w:rsidRDefault="001232C9" w:rsidP="001232C9">
      <w:pPr>
        <w:shd w:val="clear" w:color="auto" w:fill="FFFFFF"/>
        <w:ind w:firstLine="709"/>
        <w:jc w:val="both"/>
        <w:rPr>
          <w:rFonts w:ascii="Times New Roman" w:hAnsi="Times New Roman" w:cs="Times New Roman"/>
          <w:sz w:val="24"/>
          <w:szCs w:val="24"/>
        </w:rPr>
      </w:pPr>
      <w:r w:rsidRPr="00536E4B">
        <w:rPr>
          <w:rFonts w:ascii="Times New Roman" w:hAnsi="Times New Roman" w:cs="Times New Roman"/>
          <w:sz w:val="24"/>
          <w:szCs w:val="24"/>
        </w:rPr>
        <w:t>Связаны с недостаточной квалификацией сотрудников для внедрения новых форм и методов работы. Для минимизации рисков будет проводиться подготовка и переподготовка кадров. Для привлечения в отрасль квалифицированных и талантливых специалистов предусмотрены меры по повышению заработной платы, а также создание материальных стимулов в зависимости от результатов профессиональной служебной деятельности.</w:t>
      </w: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1. 3.10. Конечные результаты и оценка эффективности</w:t>
      </w:r>
    </w:p>
    <w:p w:rsidR="001232C9" w:rsidRPr="00536E4B" w:rsidRDefault="001232C9" w:rsidP="001232C9">
      <w:pPr>
        <w:tabs>
          <w:tab w:val="left" w:pos="1134"/>
        </w:tabs>
        <w:autoSpaceDE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Ожидаемые результаты реализации подпрограммы:</w:t>
      </w:r>
    </w:p>
    <w:p w:rsidR="001232C9" w:rsidRPr="00536E4B" w:rsidRDefault="001232C9" w:rsidP="001232C9">
      <w:pPr>
        <w:pStyle w:val="a8"/>
        <w:numPr>
          <w:ilvl w:val="0"/>
          <w:numId w:val="23"/>
        </w:numPr>
        <w:tabs>
          <w:tab w:val="left" w:pos="1134"/>
        </w:tabs>
        <w:suppressAutoHyphens/>
        <w:autoSpaceDE w:val="0"/>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на конец реализации подпрограммы не менее 80 процентов детей в возрасте от 5 до 18 лет будут получать услуги дополнительного образования;</w:t>
      </w:r>
    </w:p>
    <w:p w:rsidR="001232C9" w:rsidRPr="00536E4B" w:rsidRDefault="001232C9" w:rsidP="001232C9">
      <w:pPr>
        <w:pStyle w:val="a8"/>
        <w:numPr>
          <w:ilvl w:val="0"/>
          <w:numId w:val="23"/>
        </w:numPr>
        <w:tabs>
          <w:tab w:val="left" w:pos="1134"/>
        </w:tabs>
        <w:suppressAutoHyphens/>
        <w:autoSpaceDE w:val="0"/>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 xml:space="preserve">увеличится количество учащихся, участвующих в конкурсах различного уровня, </w:t>
      </w:r>
    </w:p>
    <w:p w:rsidR="001232C9" w:rsidRPr="00536E4B" w:rsidRDefault="001232C9" w:rsidP="001232C9">
      <w:pPr>
        <w:pStyle w:val="a8"/>
        <w:numPr>
          <w:ilvl w:val="0"/>
          <w:numId w:val="23"/>
        </w:numPr>
        <w:tabs>
          <w:tab w:val="left" w:pos="317"/>
        </w:tabs>
        <w:suppressAutoHyphens/>
        <w:spacing w:after="0" w:line="240" w:lineRule="auto"/>
        <w:ind w:left="0" w:firstLine="720"/>
        <w:contextualSpacing w:val="0"/>
        <w:jc w:val="both"/>
        <w:rPr>
          <w:rFonts w:ascii="Times New Roman" w:hAnsi="Times New Roman" w:cs="Times New Roman"/>
          <w:sz w:val="24"/>
          <w:szCs w:val="24"/>
        </w:rPr>
      </w:pPr>
      <w:r w:rsidRPr="00536E4B">
        <w:rPr>
          <w:rFonts w:ascii="Times New Roman" w:hAnsi="Times New Roman" w:cs="Times New Roman"/>
          <w:sz w:val="24"/>
          <w:szCs w:val="24"/>
        </w:rPr>
        <w:t>повысится качество услуг по предоставлению дополнительного образования за счет обновления дополнительных общеобразовательных программ и технологий  дополнительного образования, развития инновационной деятельности учреждений, а также создания системы стимулов для руководителей и педагогических работников муниципальных образовательных организаций дополнительного образования детей для достижения результатов их профессиональной служебной деятельности,</w:t>
      </w:r>
    </w:p>
    <w:p w:rsidR="001232C9" w:rsidRPr="00536E4B" w:rsidRDefault="001232C9" w:rsidP="001232C9">
      <w:pPr>
        <w:pStyle w:val="a8"/>
        <w:numPr>
          <w:ilvl w:val="0"/>
          <w:numId w:val="23"/>
        </w:numPr>
        <w:tabs>
          <w:tab w:val="left" w:pos="317"/>
        </w:tabs>
        <w:suppressAutoHyphens/>
        <w:spacing w:after="0" w:line="240" w:lineRule="auto"/>
        <w:ind w:left="0" w:firstLine="720"/>
        <w:contextualSpacing w:val="0"/>
        <w:jc w:val="both"/>
        <w:rPr>
          <w:rFonts w:ascii="Times New Roman" w:hAnsi="Times New Roman" w:cs="Times New Roman"/>
          <w:sz w:val="24"/>
          <w:szCs w:val="24"/>
        </w:rPr>
      </w:pPr>
      <w:r w:rsidRPr="00536E4B">
        <w:rPr>
          <w:rFonts w:ascii="Times New Roman" w:hAnsi="Times New Roman" w:cs="Times New Roman"/>
          <w:sz w:val="24"/>
          <w:szCs w:val="24"/>
        </w:rPr>
        <w:t>повысится удовлетворенность населения качеством услуг дополнительного образования детей.</w:t>
      </w:r>
    </w:p>
    <w:p w:rsidR="001232C9" w:rsidRPr="0046143F" w:rsidRDefault="001232C9" w:rsidP="001232C9">
      <w:pPr>
        <w:tabs>
          <w:tab w:val="left" w:pos="1134"/>
        </w:tabs>
        <w:autoSpaceDE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rsidR="00910EAF" w:rsidRPr="004C0FFB" w:rsidRDefault="00910EAF" w:rsidP="00910EAF">
      <w:pPr>
        <w:keepNext/>
        <w:tabs>
          <w:tab w:val="left" w:pos="1276"/>
        </w:tabs>
        <w:jc w:val="center"/>
        <w:outlineLvl w:val="1"/>
        <w:rPr>
          <w:rFonts w:ascii="Times New Roman" w:eastAsia="Times New Roman" w:hAnsi="Times New Roman" w:cs="Times New Roman"/>
          <w:b/>
          <w:bCs/>
          <w:szCs w:val="24"/>
        </w:rPr>
      </w:pPr>
      <w:r w:rsidRPr="004C0FFB">
        <w:rPr>
          <w:rFonts w:ascii="Times New Roman" w:eastAsia="Times New Roman" w:hAnsi="Times New Roman" w:cs="Times New Roman"/>
          <w:b/>
          <w:bCs/>
          <w:szCs w:val="24"/>
        </w:rPr>
        <w:t xml:space="preserve">1.4 Подпрограмма «Реализация молодежной политики» </w:t>
      </w:r>
    </w:p>
    <w:p w:rsidR="00910EAF" w:rsidRPr="004C0FFB" w:rsidRDefault="00910EAF" w:rsidP="00910EAF">
      <w:pPr>
        <w:keepNext/>
        <w:tabs>
          <w:tab w:val="left" w:pos="1276"/>
        </w:tabs>
        <w:jc w:val="center"/>
        <w:outlineLvl w:val="1"/>
        <w:rPr>
          <w:rFonts w:ascii="Times New Roman" w:eastAsia="Times New Roman" w:hAnsi="Times New Roman" w:cs="Times New Roman"/>
          <w:b/>
          <w:bCs/>
          <w:szCs w:val="24"/>
        </w:rPr>
      </w:pPr>
      <w:r w:rsidRPr="004C0FFB">
        <w:rPr>
          <w:rFonts w:ascii="Times New Roman" w:eastAsia="Times New Roman" w:hAnsi="Times New Roman" w:cs="Times New Roman"/>
          <w:b/>
          <w:bCs/>
          <w:szCs w:val="24"/>
        </w:rPr>
        <w:t>Паспорт подпрограммы</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58"/>
        <w:gridCol w:w="8115"/>
      </w:tblGrid>
      <w:tr w:rsidR="00910EAF" w:rsidRPr="004C0FFB" w:rsidTr="00740303">
        <w:trPr>
          <w:trHeight w:val="954"/>
        </w:trPr>
        <w:tc>
          <w:tcPr>
            <w:tcW w:w="2058" w:type="dxa"/>
            <w:tcBorders>
              <w:top w:val="single" w:sz="4" w:space="0" w:color="000000"/>
              <w:left w:val="single" w:sz="4" w:space="0" w:color="000000"/>
              <w:bottom w:val="single" w:sz="4" w:space="0" w:color="000000"/>
              <w:right w:val="single" w:sz="4" w:space="0" w:color="000000"/>
            </w:tcBorders>
          </w:tcPr>
          <w:p w:rsidR="00910EAF" w:rsidRPr="004C0FFB" w:rsidRDefault="00910EAF" w:rsidP="00740303">
            <w:pPr>
              <w:autoSpaceDE w:val="0"/>
              <w:autoSpaceDN w:val="0"/>
              <w:adjustRightInd w:val="0"/>
              <w:spacing w:before="120" w:after="120"/>
              <w:rPr>
                <w:rFonts w:ascii="Times New Roman" w:eastAsia="Times New Roman" w:hAnsi="Times New Roman" w:cs="Times New Roman"/>
                <w:szCs w:val="24"/>
              </w:rPr>
            </w:pPr>
            <w:r w:rsidRPr="004C0FFB">
              <w:rPr>
                <w:rFonts w:ascii="Times New Roman" w:eastAsia="Times New Roman" w:hAnsi="Times New Roman" w:cs="Times New Roman"/>
                <w:szCs w:val="24"/>
              </w:rPr>
              <w:t>Наименование подпрограммы</w:t>
            </w:r>
          </w:p>
        </w:tc>
        <w:tc>
          <w:tcPr>
            <w:tcW w:w="8115" w:type="dxa"/>
            <w:tcBorders>
              <w:top w:val="single" w:sz="4" w:space="0" w:color="000000"/>
              <w:left w:val="single" w:sz="4" w:space="0" w:color="000000"/>
              <w:bottom w:val="single" w:sz="4" w:space="0" w:color="000000"/>
              <w:right w:val="single" w:sz="4" w:space="0" w:color="000000"/>
            </w:tcBorders>
            <w:vAlign w:val="center"/>
          </w:tcPr>
          <w:p w:rsidR="00910EAF" w:rsidRPr="004C0FFB" w:rsidRDefault="00910EAF" w:rsidP="00740303">
            <w:pPr>
              <w:keepNext/>
              <w:tabs>
                <w:tab w:val="left" w:pos="1276"/>
              </w:tabs>
              <w:outlineLvl w:val="1"/>
              <w:rPr>
                <w:rFonts w:ascii="Times New Roman" w:eastAsia="Times New Roman" w:hAnsi="Times New Roman" w:cs="Times New Roman"/>
                <w:bCs/>
                <w:szCs w:val="24"/>
              </w:rPr>
            </w:pPr>
            <w:r w:rsidRPr="004C0FFB">
              <w:rPr>
                <w:rFonts w:ascii="Times New Roman" w:eastAsia="Times New Roman" w:hAnsi="Times New Roman" w:cs="Times New Roman"/>
                <w:bCs/>
                <w:szCs w:val="24"/>
              </w:rPr>
              <w:t xml:space="preserve">Подпрограмма «Реализация молодежной политики» </w:t>
            </w:r>
          </w:p>
        </w:tc>
      </w:tr>
      <w:tr w:rsidR="00910EAF" w:rsidRPr="004C0FFB" w:rsidTr="00740303">
        <w:trPr>
          <w:trHeight w:val="954"/>
        </w:trPr>
        <w:tc>
          <w:tcPr>
            <w:tcW w:w="2058" w:type="dxa"/>
            <w:tcBorders>
              <w:top w:val="single" w:sz="4" w:space="0" w:color="000000"/>
              <w:left w:val="single" w:sz="4" w:space="0" w:color="000000"/>
              <w:bottom w:val="single" w:sz="4" w:space="0" w:color="000000"/>
              <w:right w:val="single" w:sz="4" w:space="0" w:color="000000"/>
            </w:tcBorders>
          </w:tcPr>
          <w:p w:rsidR="00910EAF" w:rsidRPr="004C0FFB" w:rsidRDefault="00910EAF" w:rsidP="00740303">
            <w:pPr>
              <w:autoSpaceDE w:val="0"/>
              <w:autoSpaceDN w:val="0"/>
              <w:adjustRightInd w:val="0"/>
              <w:spacing w:before="120" w:after="120"/>
              <w:rPr>
                <w:rFonts w:ascii="Times New Roman" w:eastAsia="Times New Roman" w:hAnsi="Times New Roman" w:cs="Times New Roman"/>
                <w:szCs w:val="24"/>
              </w:rPr>
            </w:pPr>
            <w:r w:rsidRPr="004C0FFB">
              <w:rPr>
                <w:rFonts w:ascii="Times New Roman" w:eastAsia="Times New Roman" w:hAnsi="Times New Roman" w:cs="Times New Roman"/>
                <w:szCs w:val="24"/>
              </w:rPr>
              <w:t xml:space="preserve">Координатор </w:t>
            </w:r>
          </w:p>
        </w:tc>
        <w:tc>
          <w:tcPr>
            <w:tcW w:w="8115" w:type="dxa"/>
            <w:tcBorders>
              <w:top w:val="single" w:sz="4" w:space="0" w:color="000000"/>
              <w:left w:val="single" w:sz="4" w:space="0" w:color="000000"/>
              <w:bottom w:val="single" w:sz="4" w:space="0" w:color="000000"/>
              <w:right w:val="single" w:sz="4" w:space="0" w:color="000000"/>
            </w:tcBorders>
            <w:vAlign w:val="center"/>
          </w:tcPr>
          <w:p w:rsidR="00910EAF" w:rsidRPr="004C0FFB" w:rsidRDefault="00910EAF" w:rsidP="00740303">
            <w:pPr>
              <w:keepNext/>
              <w:tabs>
                <w:tab w:val="left" w:pos="1276"/>
              </w:tabs>
              <w:outlineLvl w:val="1"/>
              <w:rPr>
                <w:rFonts w:ascii="Times New Roman" w:eastAsia="Times New Roman" w:hAnsi="Times New Roman" w:cs="Times New Roman"/>
                <w:bCs/>
                <w:szCs w:val="24"/>
              </w:rPr>
            </w:pPr>
            <w:r w:rsidRPr="004C0FFB">
              <w:rPr>
                <w:rFonts w:ascii="Times New Roman" w:eastAsia="Times New Roman" w:hAnsi="Times New Roman" w:cs="Times New Roman"/>
                <w:bCs/>
                <w:szCs w:val="24"/>
              </w:rPr>
              <w:t>Заместитель Главы администрации Глазовского района по социальным вопросам</w:t>
            </w:r>
          </w:p>
        </w:tc>
      </w:tr>
      <w:tr w:rsidR="00910EAF" w:rsidRPr="004C0FFB" w:rsidTr="00740303">
        <w:trPr>
          <w:trHeight w:val="954"/>
        </w:trPr>
        <w:tc>
          <w:tcPr>
            <w:tcW w:w="2058" w:type="dxa"/>
            <w:tcBorders>
              <w:top w:val="single" w:sz="4" w:space="0" w:color="000000"/>
              <w:left w:val="single" w:sz="4" w:space="0" w:color="000000"/>
              <w:bottom w:val="single" w:sz="4" w:space="0" w:color="000000"/>
              <w:right w:val="single" w:sz="4" w:space="0" w:color="000000"/>
            </w:tcBorders>
          </w:tcPr>
          <w:p w:rsidR="00910EAF" w:rsidRPr="004C0FFB" w:rsidRDefault="00910EAF" w:rsidP="00740303">
            <w:pPr>
              <w:autoSpaceDE w:val="0"/>
              <w:autoSpaceDN w:val="0"/>
              <w:adjustRightInd w:val="0"/>
              <w:spacing w:before="120" w:after="120"/>
              <w:rPr>
                <w:rFonts w:ascii="Times New Roman" w:eastAsia="Times New Roman" w:hAnsi="Times New Roman" w:cs="Times New Roman"/>
                <w:szCs w:val="24"/>
              </w:rPr>
            </w:pPr>
            <w:r w:rsidRPr="004C0FFB">
              <w:rPr>
                <w:rFonts w:ascii="Times New Roman" w:eastAsia="Times New Roman" w:hAnsi="Times New Roman" w:cs="Times New Roman"/>
                <w:szCs w:val="24"/>
              </w:rPr>
              <w:t xml:space="preserve">Ответственный исполнитель </w:t>
            </w:r>
          </w:p>
        </w:tc>
        <w:tc>
          <w:tcPr>
            <w:tcW w:w="8115" w:type="dxa"/>
            <w:tcBorders>
              <w:top w:val="single" w:sz="4" w:space="0" w:color="000000"/>
              <w:left w:val="single" w:sz="4" w:space="0" w:color="000000"/>
              <w:bottom w:val="single" w:sz="4" w:space="0" w:color="000000"/>
              <w:right w:val="single" w:sz="4" w:space="0" w:color="000000"/>
            </w:tcBorders>
            <w:vAlign w:val="center"/>
          </w:tcPr>
          <w:p w:rsidR="00910EAF" w:rsidRPr="004C0FFB" w:rsidRDefault="00910EAF" w:rsidP="00740303">
            <w:pPr>
              <w:keepNext/>
              <w:tabs>
                <w:tab w:val="left" w:pos="1276"/>
              </w:tabs>
              <w:outlineLvl w:val="1"/>
              <w:rPr>
                <w:rFonts w:ascii="Times New Roman" w:eastAsia="Times New Roman" w:hAnsi="Times New Roman" w:cs="Times New Roman"/>
                <w:bCs/>
                <w:szCs w:val="24"/>
              </w:rPr>
            </w:pPr>
            <w:r w:rsidRPr="004C0FFB">
              <w:rPr>
                <w:rFonts w:ascii="Times New Roman" w:eastAsia="Times New Roman" w:hAnsi="Times New Roman" w:cs="Times New Roman"/>
                <w:bCs/>
                <w:szCs w:val="24"/>
              </w:rPr>
              <w:t>Сектор культуры и молодёжной политики отдела культуры, молодежной политики, физической культуры и спорта Администрации Глазовского района (Сектор культуры и молодёжной политики)</w:t>
            </w:r>
          </w:p>
        </w:tc>
      </w:tr>
      <w:tr w:rsidR="00910EAF" w:rsidRPr="004C0FFB" w:rsidTr="00740303">
        <w:trPr>
          <w:trHeight w:val="954"/>
        </w:trPr>
        <w:tc>
          <w:tcPr>
            <w:tcW w:w="2058" w:type="dxa"/>
            <w:tcBorders>
              <w:top w:val="single" w:sz="4" w:space="0" w:color="000000"/>
              <w:left w:val="single" w:sz="4" w:space="0" w:color="000000"/>
              <w:bottom w:val="single" w:sz="4" w:space="0" w:color="000000"/>
              <w:right w:val="single" w:sz="4" w:space="0" w:color="000000"/>
            </w:tcBorders>
          </w:tcPr>
          <w:p w:rsidR="00910EAF" w:rsidRPr="004C0FFB" w:rsidRDefault="00910EAF" w:rsidP="00740303">
            <w:pPr>
              <w:autoSpaceDE w:val="0"/>
              <w:autoSpaceDN w:val="0"/>
              <w:adjustRightInd w:val="0"/>
              <w:spacing w:before="120" w:after="120"/>
              <w:rPr>
                <w:rFonts w:ascii="Times New Roman" w:eastAsia="Times New Roman" w:hAnsi="Times New Roman" w:cs="Times New Roman"/>
                <w:szCs w:val="24"/>
              </w:rPr>
            </w:pPr>
            <w:r w:rsidRPr="004C0FFB">
              <w:rPr>
                <w:rFonts w:ascii="Times New Roman" w:eastAsia="Times New Roman" w:hAnsi="Times New Roman" w:cs="Times New Roman"/>
                <w:szCs w:val="24"/>
              </w:rPr>
              <w:lastRenderedPageBreak/>
              <w:t xml:space="preserve">Соисполнители </w:t>
            </w:r>
          </w:p>
        </w:tc>
        <w:tc>
          <w:tcPr>
            <w:tcW w:w="8115" w:type="dxa"/>
            <w:tcBorders>
              <w:top w:val="single" w:sz="4" w:space="0" w:color="000000"/>
              <w:left w:val="single" w:sz="4" w:space="0" w:color="000000"/>
              <w:bottom w:val="single" w:sz="4" w:space="0" w:color="000000"/>
              <w:right w:val="single" w:sz="4" w:space="0" w:color="000000"/>
            </w:tcBorders>
            <w:vAlign w:val="center"/>
          </w:tcPr>
          <w:p w:rsidR="00910EAF" w:rsidRPr="004C0FFB" w:rsidRDefault="00910EAF" w:rsidP="00740303">
            <w:pPr>
              <w:keepNext/>
              <w:tabs>
                <w:tab w:val="left" w:pos="1276"/>
              </w:tabs>
              <w:outlineLvl w:val="1"/>
              <w:rPr>
                <w:rFonts w:ascii="Times New Roman" w:eastAsia="Times New Roman" w:hAnsi="Times New Roman" w:cs="Times New Roman"/>
                <w:bCs/>
                <w:szCs w:val="24"/>
              </w:rPr>
            </w:pPr>
            <w:r w:rsidRPr="004C0FFB">
              <w:rPr>
                <w:rFonts w:ascii="Times New Roman" w:eastAsia="Times New Roman" w:hAnsi="Times New Roman" w:cs="Times New Roman"/>
                <w:bCs/>
                <w:szCs w:val="24"/>
              </w:rPr>
              <w:t>Управление образования Администрации Глазовского района (Управление образования)</w:t>
            </w:r>
          </w:p>
          <w:p w:rsidR="00910EAF" w:rsidRPr="004C0FFB" w:rsidRDefault="00910EAF" w:rsidP="00740303">
            <w:pPr>
              <w:autoSpaceDE w:val="0"/>
              <w:autoSpaceDN w:val="0"/>
              <w:adjustRightInd w:val="0"/>
              <w:rPr>
                <w:rFonts w:ascii="Times New Roman" w:eastAsia="Times New Roman" w:hAnsi="Times New Roman" w:cs="Times New Roman"/>
                <w:color w:val="000000"/>
                <w:szCs w:val="24"/>
              </w:rPr>
            </w:pPr>
            <w:r w:rsidRPr="004C0FFB">
              <w:rPr>
                <w:rFonts w:ascii="Times New Roman" w:eastAsia="Times New Roman" w:hAnsi="Times New Roman" w:cs="Times New Roman"/>
                <w:color w:val="000000"/>
                <w:szCs w:val="24"/>
              </w:rPr>
              <w:t>Молодежный центр «Диалог» МБУК «Центр культуры и туризма Глазовского района»</w:t>
            </w:r>
          </w:p>
          <w:p w:rsidR="00910EAF" w:rsidRPr="004C0FFB" w:rsidRDefault="00910EAF" w:rsidP="00740303">
            <w:r w:rsidRPr="004C0FFB">
              <w:rPr>
                <w:rFonts w:ascii="Times New Roman" w:eastAsia="Times New Roman" w:hAnsi="Times New Roman" w:cs="Times New Roman"/>
                <w:color w:val="000000"/>
                <w:szCs w:val="24"/>
              </w:rPr>
              <w:t>Комиссия по делам несовершеннолетних и защите их прав при Администрации Глазовского района</w:t>
            </w:r>
          </w:p>
        </w:tc>
      </w:tr>
      <w:tr w:rsidR="00910EAF" w:rsidRPr="004C0FFB" w:rsidTr="00740303">
        <w:trPr>
          <w:trHeight w:val="954"/>
        </w:trPr>
        <w:tc>
          <w:tcPr>
            <w:tcW w:w="2058" w:type="dxa"/>
            <w:tcBorders>
              <w:top w:val="single" w:sz="4" w:space="0" w:color="000000"/>
              <w:left w:val="single" w:sz="4" w:space="0" w:color="000000"/>
              <w:bottom w:val="single" w:sz="4" w:space="0" w:color="000000"/>
              <w:right w:val="single" w:sz="4" w:space="0" w:color="000000"/>
            </w:tcBorders>
          </w:tcPr>
          <w:p w:rsidR="00910EAF" w:rsidRPr="004C0FFB" w:rsidRDefault="00910EAF" w:rsidP="00740303">
            <w:pPr>
              <w:autoSpaceDE w:val="0"/>
              <w:autoSpaceDN w:val="0"/>
              <w:adjustRightInd w:val="0"/>
              <w:spacing w:before="120" w:after="120"/>
              <w:rPr>
                <w:rFonts w:ascii="Times New Roman" w:eastAsia="Times New Roman" w:hAnsi="Times New Roman" w:cs="Times New Roman"/>
                <w:szCs w:val="24"/>
              </w:rPr>
            </w:pPr>
            <w:r w:rsidRPr="004C0FFB">
              <w:rPr>
                <w:rFonts w:ascii="Times New Roman" w:eastAsia="Times New Roman" w:hAnsi="Times New Roman" w:cs="Times New Roman"/>
                <w:szCs w:val="24"/>
              </w:rPr>
              <w:t xml:space="preserve">Цель </w:t>
            </w:r>
          </w:p>
        </w:tc>
        <w:tc>
          <w:tcPr>
            <w:tcW w:w="8115" w:type="dxa"/>
            <w:tcBorders>
              <w:top w:val="single" w:sz="4" w:space="0" w:color="000000"/>
              <w:left w:val="single" w:sz="4" w:space="0" w:color="000000"/>
              <w:bottom w:val="single" w:sz="4" w:space="0" w:color="000000"/>
              <w:right w:val="single" w:sz="4" w:space="0" w:color="000000"/>
            </w:tcBorders>
            <w:vAlign w:val="center"/>
          </w:tcPr>
          <w:p w:rsidR="00910EAF" w:rsidRPr="004C0FFB" w:rsidRDefault="00910EAF" w:rsidP="00740303">
            <w:pPr>
              <w:keepNext/>
              <w:tabs>
                <w:tab w:val="left" w:pos="1276"/>
              </w:tabs>
              <w:outlineLvl w:val="1"/>
              <w:rPr>
                <w:rFonts w:ascii="Times New Roman" w:eastAsia="Times New Roman" w:hAnsi="Times New Roman" w:cs="Times New Roman"/>
                <w:bCs/>
                <w:szCs w:val="24"/>
              </w:rPr>
            </w:pPr>
            <w:r w:rsidRPr="004C0FFB">
              <w:rPr>
                <w:rFonts w:ascii="Times New Roman" w:eastAsia="Times New Roman" w:hAnsi="Times New Roman" w:cs="Times New Roman"/>
                <w:bCs/>
                <w:szCs w:val="24"/>
              </w:rPr>
              <w:t>создание правовых, социально-экономических, политических, культурных и организационных условий и гарантий, направленных на развитие и поддержку молодых граждан, и их самореализацию в интересах общества и государства.</w:t>
            </w:r>
          </w:p>
        </w:tc>
      </w:tr>
      <w:tr w:rsidR="00910EAF" w:rsidRPr="004C0FFB" w:rsidTr="00740303">
        <w:trPr>
          <w:trHeight w:val="954"/>
        </w:trPr>
        <w:tc>
          <w:tcPr>
            <w:tcW w:w="2058" w:type="dxa"/>
            <w:tcBorders>
              <w:top w:val="single" w:sz="4" w:space="0" w:color="000000"/>
              <w:left w:val="single" w:sz="4" w:space="0" w:color="000000"/>
              <w:bottom w:val="single" w:sz="4" w:space="0" w:color="000000"/>
              <w:right w:val="single" w:sz="4" w:space="0" w:color="000000"/>
            </w:tcBorders>
          </w:tcPr>
          <w:p w:rsidR="00910EAF" w:rsidRPr="004C0FFB" w:rsidRDefault="00910EAF" w:rsidP="00740303">
            <w:pPr>
              <w:autoSpaceDE w:val="0"/>
              <w:autoSpaceDN w:val="0"/>
              <w:adjustRightInd w:val="0"/>
              <w:spacing w:before="120" w:after="120"/>
              <w:rPr>
                <w:rFonts w:ascii="Times New Roman" w:eastAsia="Times New Roman" w:hAnsi="Times New Roman" w:cs="Times New Roman"/>
                <w:szCs w:val="24"/>
              </w:rPr>
            </w:pPr>
            <w:r w:rsidRPr="004C0FFB">
              <w:rPr>
                <w:rFonts w:ascii="Times New Roman" w:eastAsia="Times New Roman" w:hAnsi="Times New Roman" w:cs="Times New Roman"/>
                <w:szCs w:val="24"/>
              </w:rPr>
              <w:t xml:space="preserve">Задачи </w:t>
            </w:r>
          </w:p>
        </w:tc>
        <w:tc>
          <w:tcPr>
            <w:tcW w:w="8115" w:type="dxa"/>
            <w:tcBorders>
              <w:top w:val="single" w:sz="4" w:space="0" w:color="000000"/>
              <w:left w:val="single" w:sz="4" w:space="0" w:color="000000"/>
              <w:bottom w:val="single" w:sz="4" w:space="0" w:color="000000"/>
              <w:right w:val="single" w:sz="4" w:space="0" w:color="000000"/>
            </w:tcBorders>
            <w:vAlign w:val="center"/>
          </w:tcPr>
          <w:p w:rsidR="00910EAF" w:rsidRPr="004C0FFB" w:rsidRDefault="00910EAF" w:rsidP="00740303">
            <w:pPr>
              <w:numPr>
                <w:ilvl w:val="0"/>
                <w:numId w:val="55"/>
              </w:numPr>
              <w:tabs>
                <w:tab w:val="left" w:pos="200"/>
                <w:tab w:val="left" w:pos="395"/>
              </w:tabs>
              <w:spacing w:after="0"/>
              <w:ind w:left="34" w:right="21" w:hanging="34"/>
              <w:contextualSpacing/>
              <w:jc w:val="both"/>
              <w:rPr>
                <w:rFonts w:ascii="Times New Roman" w:eastAsia="Calibri" w:hAnsi="Times New Roman" w:cs="Times New Roman"/>
                <w:szCs w:val="24"/>
                <w:lang w:eastAsia="ar-SA"/>
              </w:rPr>
            </w:pPr>
            <w:r w:rsidRPr="004C0FFB">
              <w:rPr>
                <w:rFonts w:ascii="Times New Roman" w:eastAsia="Calibri" w:hAnsi="Times New Roman" w:cs="Times New Roman"/>
                <w:szCs w:val="24"/>
                <w:lang w:eastAsia="ar-SA"/>
              </w:rPr>
              <w:t>совершенствование системы гражданско-патриотического воспитания, способствующего вовлечению подростков и молодежи Глазовского района в процесс духовного, патриотического становления в интересах укрепления единства нации и формирования сознательного отношения к выполнению конституционных обязанностей;</w:t>
            </w:r>
          </w:p>
          <w:p w:rsidR="00910EAF" w:rsidRPr="004C0FFB" w:rsidRDefault="00910EAF" w:rsidP="00740303">
            <w:pPr>
              <w:numPr>
                <w:ilvl w:val="0"/>
                <w:numId w:val="55"/>
              </w:numPr>
              <w:tabs>
                <w:tab w:val="left" w:pos="200"/>
                <w:tab w:val="left" w:pos="395"/>
              </w:tabs>
              <w:autoSpaceDE w:val="0"/>
              <w:autoSpaceDN w:val="0"/>
              <w:adjustRightInd w:val="0"/>
              <w:spacing w:after="0"/>
              <w:ind w:left="34" w:hanging="34"/>
              <w:contextualSpacing/>
              <w:jc w:val="both"/>
              <w:outlineLvl w:val="3"/>
              <w:rPr>
                <w:rFonts w:ascii="Times New Roman" w:eastAsia="Calibri" w:hAnsi="Times New Roman" w:cs="Times New Roman"/>
                <w:szCs w:val="24"/>
              </w:rPr>
            </w:pPr>
            <w:r w:rsidRPr="004C0FFB">
              <w:rPr>
                <w:rFonts w:ascii="Times New Roman" w:eastAsia="Calibri" w:hAnsi="Times New Roman" w:cs="Times New Roman"/>
                <w:szCs w:val="24"/>
                <w:lang w:eastAsia="ar-SA"/>
              </w:rPr>
              <w:t>создание условий и гарантий, направленных на развитие и поддержку молодёжи, её самореализацию в интересах общества и государства;</w:t>
            </w:r>
          </w:p>
          <w:p w:rsidR="00910EAF" w:rsidRPr="004C0FFB" w:rsidRDefault="00910EAF" w:rsidP="00740303">
            <w:pPr>
              <w:numPr>
                <w:ilvl w:val="0"/>
                <w:numId w:val="55"/>
              </w:numPr>
              <w:tabs>
                <w:tab w:val="left" w:pos="200"/>
                <w:tab w:val="left" w:pos="395"/>
              </w:tabs>
              <w:spacing w:after="0"/>
              <w:ind w:left="34" w:right="21" w:hanging="34"/>
              <w:contextualSpacing/>
              <w:jc w:val="both"/>
              <w:rPr>
                <w:rFonts w:ascii="Times New Roman" w:eastAsia="Times New Roman" w:hAnsi="Times New Roman" w:cs="Times New Roman"/>
                <w:bCs/>
                <w:szCs w:val="24"/>
              </w:rPr>
            </w:pPr>
            <w:r w:rsidRPr="004C0FFB">
              <w:rPr>
                <w:rFonts w:ascii="Times New Roman" w:eastAsia="Calibri" w:hAnsi="Times New Roman" w:cs="Times New Roman"/>
                <w:szCs w:val="24"/>
              </w:rPr>
              <w:t>создание мер по профилактике безнадзорности и правонарушений несовершеннолетних, а также профилактике наркомании, алкоголизма, других видов зависимости среди подростков и молодёжи;</w:t>
            </w:r>
          </w:p>
          <w:p w:rsidR="00910EAF" w:rsidRPr="004C0FFB" w:rsidRDefault="00910EAF" w:rsidP="00740303">
            <w:pPr>
              <w:numPr>
                <w:ilvl w:val="0"/>
                <w:numId w:val="55"/>
              </w:numPr>
              <w:tabs>
                <w:tab w:val="left" w:pos="200"/>
                <w:tab w:val="left" w:pos="395"/>
              </w:tabs>
              <w:spacing w:after="0"/>
              <w:ind w:left="34" w:right="21" w:hanging="34"/>
              <w:contextualSpacing/>
              <w:jc w:val="both"/>
              <w:rPr>
                <w:rFonts w:ascii="Times New Roman" w:eastAsia="Times New Roman" w:hAnsi="Times New Roman" w:cs="Times New Roman"/>
                <w:bCs/>
                <w:szCs w:val="24"/>
              </w:rPr>
            </w:pPr>
            <w:r w:rsidRPr="004C0FFB">
              <w:rPr>
                <w:rFonts w:ascii="Times New Roman" w:eastAsia="Calibri" w:hAnsi="Times New Roman" w:cs="Times New Roman"/>
                <w:szCs w:val="24"/>
              </w:rPr>
              <w:t>создание условий для реализации вариативных программ в сфере отдыха детей и подростков, по организации временного трудоустройства подростков, формированию и развитию студенческих трудовых отрядов, организации временных детских разновозрастных коллективов (сводные отряды)</w:t>
            </w:r>
          </w:p>
        </w:tc>
      </w:tr>
      <w:tr w:rsidR="00910EAF" w:rsidRPr="004C0FFB" w:rsidTr="00740303">
        <w:trPr>
          <w:trHeight w:val="954"/>
        </w:trPr>
        <w:tc>
          <w:tcPr>
            <w:tcW w:w="2058" w:type="dxa"/>
            <w:tcBorders>
              <w:top w:val="single" w:sz="4" w:space="0" w:color="000000"/>
              <w:left w:val="single" w:sz="4" w:space="0" w:color="000000"/>
              <w:bottom w:val="single" w:sz="4" w:space="0" w:color="000000"/>
              <w:right w:val="single" w:sz="4" w:space="0" w:color="000000"/>
            </w:tcBorders>
          </w:tcPr>
          <w:p w:rsidR="00910EAF" w:rsidRPr="00192A3A" w:rsidRDefault="00910EAF" w:rsidP="00740303">
            <w:pPr>
              <w:autoSpaceDE w:val="0"/>
              <w:autoSpaceDN w:val="0"/>
              <w:adjustRightInd w:val="0"/>
              <w:spacing w:before="120" w:after="120"/>
              <w:rPr>
                <w:rFonts w:ascii="Times New Roman" w:eastAsia="Times New Roman" w:hAnsi="Times New Roman" w:cs="Times New Roman"/>
                <w:szCs w:val="24"/>
              </w:rPr>
            </w:pPr>
            <w:r w:rsidRPr="00192A3A">
              <w:rPr>
                <w:rFonts w:ascii="Times New Roman" w:eastAsia="Times New Roman" w:hAnsi="Times New Roman" w:cs="Times New Roman"/>
                <w:szCs w:val="24"/>
              </w:rPr>
              <w:t xml:space="preserve">Целевые показатели (индикаторы) </w:t>
            </w:r>
          </w:p>
        </w:tc>
        <w:tc>
          <w:tcPr>
            <w:tcW w:w="8115" w:type="dxa"/>
            <w:tcBorders>
              <w:top w:val="single" w:sz="4" w:space="0" w:color="000000"/>
              <w:left w:val="single" w:sz="4" w:space="0" w:color="000000"/>
              <w:bottom w:val="single" w:sz="4" w:space="0" w:color="000000"/>
              <w:right w:val="single" w:sz="4" w:space="0" w:color="000000"/>
            </w:tcBorders>
            <w:vAlign w:val="center"/>
          </w:tcPr>
          <w:p w:rsidR="00910EAF" w:rsidRPr="009408A2" w:rsidRDefault="0027503F" w:rsidP="00740303">
            <w:pPr>
              <w:keepNext/>
              <w:tabs>
                <w:tab w:val="left" w:pos="1276"/>
              </w:tabs>
              <w:outlineLvl w:val="1"/>
              <w:rPr>
                <w:rFonts w:ascii="Times New Roman" w:eastAsia="Times New Roman" w:hAnsi="Times New Roman" w:cs="Times New Roman"/>
                <w:bCs/>
                <w:szCs w:val="24"/>
              </w:rPr>
            </w:pPr>
            <w:r>
              <w:rPr>
                <w:rFonts w:ascii="Times New Roman" w:eastAsia="Times New Roman" w:hAnsi="Times New Roman" w:cs="Times New Roman"/>
                <w:bCs/>
                <w:szCs w:val="24"/>
              </w:rPr>
              <w:t>2015-2028</w:t>
            </w:r>
          </w:p>
          <w:p w:rsidR="00910EAF" w:rsidRPr="009408A2" w:rsidRDefault="00910EAF" w:rsidP="00740303">
            <w:pPr>
              <w:pStyle w:val="a8"/>
              <w:keepNext/>
              <w:numPr>
                <w:ilvl w:val="0"/>
                <w:numId w:val="58"/>
              </w:numPr>
              <w:spacing w:after="0"/>
              <w:ind w:left="0" w:firstLine="357"/>
              <w:jc w:val="both"/>
              <w:outlineLvl w:val="1"/>
              <w:rPr>
                <w:rFonts w:ascii="Times New Roman" w:hAnsi="Times New Roman" w:cs="Times New Roman"/>
              </w:rPr>
            </w:pPr>
            <w:r w:rsidRPr="009408A2">
              <w:rPr>
                <w:rFonts w:ascii="Times New Roman" w:hAnsi="Times New Roman" w:cs="Times New Roman"/>
              </w:rPr>
              <w:t>Количество молодежи, охваченной мероприятиями в сфере молодежной политики, чел.</w:t>
            </w:r>
          </w:p>
          <w:p w:rsidR="00910EAF" w:rsidRPr="009408A2" w:rsidRDefault="00910EAF" w:rsidP="00740303">
            <w:pPr>
              <w:pStyle w:val="a8"/>
              <w:keepNext/>
              <w:numPr>
                <w:ilvl w:val="0"/>
                <w:numId w:val="58"/>
              </w:numPr>
              <w:spacing w:after="0"/>
              <w:ind w:left="0" w:firstLine="357"/>
              <w:jc w:val="both"/>
              <w:outlineLvl w:val="1"/>
              <w:rPr>
                <w:rFonts w:ascii="Times New Roman" w:hAnsi="Times New Roman" w:cs="Times New Roman"/>
              </w:rPr>
            </w:pPr>
            <w:r w:rsidRPr="009408A2">
              <w:rPr>
                <w:rFonts w:ascii="Times New Roman" w:hAnsi="Times New Roman" w:cs="Times New Roman"/>
              </w:rPr>
              <w:t>Количество подростков и молодежи, оказавшихся в трудной жизненной ситуации, трудоустроенных за счет бюджетных средств, чел.</w:t>
            </w:r>
          </w:p>
          <w:p w:rsidR="00910EAF" w:rsidRPr="009408A2" w:rsidRDefault="00910EAF" w:rsidP="00740303">
            <w:pPr>
              <w:pStyle w:val="a8"/>
              <w:keepNext/>
              <w:numPr>
                <w:ilvl w:val="0"/>
                <w:numId w:val="58"/>
              </w:numPr>
              <w:spacing w:after="0"/>
              <w:ind w:left="0" w:firstLine="357"/>
              <w:jc w:val="both"/>
              <w:outlineLvl w:val="1"/>
              <w:rPr>
                <w:rFonts w:ascii="Times New Roman" w:hAnsi="Times New Roman" w:cs="Times New Roman"/>
              </w:rPr>
            </w:pPr>
            <w:r w:rsidRPr="009408A2">
              <w:rPr>
                <w:rFonts w:ascii="Times New Roman" w:hAnsi="Times New Roman" w:cs="Times New Roman"/>
              </w:rPr>
              <w:t>Количество мероприятий патриотического направления для молодёжи, шт.</w:t>
            </w:r>
          </w:p>
          <w:p w:rsidR="00910EAF" w:rsidRPr="009408A2" w:rsidRDefault="00910EAF" w:rsidP="00740303">
            <w:pPr>
              <w:pStyle w:val="a8"/>
              <w:keepNext/>
              <w:numPr>
                <w:ilvl w:val="0"/>
                <w:numId w:val="58"/>
              </w:numPr>
              <w:spacing w:after="0"/>
              <w:ind w:left="0" w:firstLine="357"/>
              <w:jc w:val="both"/>
              <w:outlineLvl w:val="1"/>
              <w:rPr>
                <w:rFonts w:ascii="Times New Roman" w:hAnsi="Times New Roman" w:cs="Times New Roman"/>
              </w:rPr>
            </w:pPr>
            <w:r w:rsidRPr="009408A2">
              <w:rPr>
                <w:rFonts w:ascii="Times New Roman" w:hAnsi="Times New Roman" w:cs="Times New Roman"/>
              </w:rPr>
              <w:t xml:space="preserve">Количество мероприятий организованных для молодежи работающих на предприятиях района, </w:t>
            </w:r>
            <w:proofErr w:type="gramStart"/>
            <w:r w:rsidRPr="009408A2">
              <w:rPr>
                <w:rFonts w:ascii="Times New Roman" w:hAnsi="Times New Roman" w:cs="Times New Roman"/>
              </w:rPr>
              <w:t>шт</w:t>
            </w:r>
            <w:proofErr w:type="gramEnd"/>
          </w:p>
          <w:tbl>
            <w:tblPr>
              <w:tblW w:w="7860" w:type="dxa"/>
              <w:tblLayout w:type="fixed"/>
              <w:tblLook w:val="04A0"/>
            </w:tblPr>
            <w:tblGrid>
              <w:gridCol w:w="1623"/>
              <w:gridCol w:w="425"/>
              <w:gridCol w:w="425"/>
              <w:gridCol w:w="425"/>
              <w:gridCol w:w="426"/>
              <w:gridCol w:w="425"/>
              <w:gridCol w:w="425"/>
              <w:gridCol w:w="480"/>
              <w:gridCol w:w="480"/>
              <w:gridCol w:w="480"/>
              <w:gridCol w:w="480"/>
              <w:gridCol w:w="490"/>
              <w:gridCol w:w="425"/>
              <w:gridCol w:w="426"/>
              <w:gridCol w:w="425"/>
            </w:tblGrid>
            <w:tr w:rsidR="0027503F" w:rsidRPr="0027503F" w:rsidTr="0027503F">
              <w:trPr>
                <w:trHeight w:val="255"/>
              </w:trPr>
              <w:tc>
                <w:tcPr>
                  <w:tcW w:w="1623" w:type="dxa"/>
                  <w:tcBorders>
                    <w:top w:val="single" w:sz="4" w:space="0" w:color="auto"/>
                    <w:left w:val="single" w:sz="4" w:space="0" w:color="auto"/>
                    <w:bottom w:val="single" w:sz="4" w:space="0" w:color="auto"/>
                    <w:right w:val="single" w:sz="4" w:space="0" w:color="auto"/>
                  </w:tcBorders>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Источник финансирования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2015 год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2016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2017 год </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2018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2019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2020 год </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2021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2022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2023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2024 год</w:t>
                  </w:r>
                </w:p>
              </w:tc>
              <w:tc>
                <w:tcPr>
                  <w:tcW w:w="490"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2025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2026 год</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2027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2028 год</w:t>
                  </w:r>
                </w:p>
              </w:tc>
            </w:tr>
            <w:tr w:rsidR="0027503F" w:rsidRPr="0027503F" w:rsidTr="0027503F">
              <w:trPr>
                <w:trHeight w:val="255"/>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b/>
                      <w:bCs/>
                      <w:color w:val="000000"/>
                      <w:sz w:val="16"/>
                      <w:szCs w:val="16"/>
                    </w:rPr>
                  </w:pPr>
                  <w:r w:rsidRPr="0027503F">
                    <w:rPr>
                      <w:rFonts w:ascii="Times New Roman" w:eastAsia="Times New Roman" w:hAnsi="Times New Roman" w:cs="Times New Roman"/>
                      <w:b/>
                      <w:bCs/>
                      <w:color w:val="000000"/>
                      <w:sz w:val="16"/>
                      <w:szCs w:val="16"/>
                    </w:rPr>
                    <w:t>Всего</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1 321,30</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1723,6</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1581,6</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304,3</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202</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147,1</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168,6</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572</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612,8</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r>
            <w:tr w:rsidR="0027503F" w:rsidRPr="0027503F" w:rsidTr="0027503F">
              <w:trPr>
                <w:trHeight w:val="390"/>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бюджет муниципального образования «Глазовский район»</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1321,3</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1723,6</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147,1</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168,6</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572</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612,8</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r>
            <w:tr w:rsidR="0027503F" w:rsidRPr="0027503F" w:rsidTr="0027503F">
              <w:trPr>
                <w:trHeight w:val="300"/>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в том числе:</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hideMark/>
                </w:tcPr>
                <w:p w:rsidR="0027503F" w:rsidRPr="0027503F" w:rsidRDefault="0027503F" w:rsidP="0027503F">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000000" w:fill="FFFFFF"/>
                  <w:noWrap/>
                  <w:hideMark/>
                </w:tcPr>
                <w:p w:rsidR="0027503F" w:rsidRPr="0027503F" w:rsidRDefault="0027503F" w:rsidP="0027503F">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000000" w:fill="FFFFFF"/>
                  <w:noWrap/>
                  <w:hideMark/>
                </w:tcPr>
                <w:p w:rsidR="0027503F" w:rsidRPr="0027503F" w:rsidRDefault="0027503F" w:rsidP="0027503F">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000000" w:fill="FFFFFF"/>
                  <w:noWrap/>
                  <w:hideMark/>
                </w:tcPr>
                <w:p w:rsidR="0027503F" w:rsidRPr="0027503F" w:rsidRDefault="0027503F" w:rsidP="0027503F">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000000" w:fill="FFFFFF"/>
                  <w:noWrap/>
                  <w:hideMark/>
                </w:tcPr>
                <w:p w:rsidR="0027503F" w:rsidRPr="0027503F" w:rsidRDefault="0027503F" w:rsidP="0027503F">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90" w:type="dxa"/>
                  <w:tcBorders>
                    <w:top w:val="nil"/>
                    <w:left w:val="nil"/>
                    <w:bottom w:val="single" w:sz="4" w:space="0" w:color="auto"/>
                    <w:right w:val="single" w:sz="4" w:space="0" w:color="auto"/>
                  </w:tcBorders>
                  <w:shd w:val="clear" w:color="000000" w:fill="FFFFFF"/>
                  <w:noWrap/>
                  <w:hideMark/>
                </w:tcPr>
                <w:p w:rsidR="0027503F" w:rsidRPr="0027503F" w:rsidRDefault="0027503F" w:rsidP="0027503F">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000000" w:fill="FFFFFF"/>
                  <w:noWrap/>
                  <w:hideMark/>
                </w:tcPr>
                <w:p w:rsidR="0027503F" w:rsidRPr="0027503F" w:rsidRDefault="0027503F" w:rsidP="0027503F">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26" w:type="dxa"/>
                  <w:tcBorders>
                    <w:top w:val="nil"/>
                    <w:left w:val="nil"/>
                    <w:bottom w:val="single" w:sz="4" w:space="0" w:color="auto"/>
                    <w:right w:val="single" w:sz="4" w:space="0" w:color="auto"/>
                  </w:tcBorders>
                  <w:shd w:val="clear" w:color="000000" w:fill="FFFFFF"/>
                  <w:noWrap/>
                  <w:hideMark/>
                </w:tcPr>
                <w:p w:rsidR="0027503F" w:rsidRPr="0027503F" w:rsidRDefault="0027503F" w:rsidP="0027503F">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000000" w:fill="FFFFFF"/>
                  <w:noWrap/>
                  <w:hideMark/>
                </w:tcPr>
                <w:p w:rsidR="0027503F" w:rsidRPr="0027503F" w:rsidRDefault="0027503F" w:rsidP="0027503F">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r>
            <w:tr w:rsidR="0027503F" w:rsidRPr="0027503F" w:rsidTr="0027503F">
              <w:trPr>
                <w:trHeight w:val="255"/>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субсидии из бюджета Удмуртской Республики</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30</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214,4</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113,6</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71</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92,6</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431</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435,8</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r>
            <w:tr w:rsidR="0027503F" w:rsidRPr="0027503F" w:rsidTr="0027503F">
              <w:trPr>
                <w:trHeight w:val="255"/>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субвенции из бюджета Удмуртской Республики</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r>
            <w:tr w:rsidR="0027503F" w:rsidRPr="0027503F" w:rsidTr="0027503F">
              <w:trPr>
                <w:trHeight w:val="390"/>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средства бюджета Удмуртской Республики, планируемые к привлечению</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r>
            <w:tr w:rsidR="0027503F" w:rsidRPr="0027503F" w:rsidTr="0027503F">
              <w:trPr>
                <w:trHeight w:val="390"/>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бюджеты поселений, входящих в состав муниципального образования «Глазовский район»</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r>
            <w:tr w:rsidR="0027503F" w:rsidRPr="0027503F" w:rsidTr="0027503F">
              <w:trPr>
                <w:trHeight w:val="255"/>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27503F" w:rsidRPr="0027503F" w:rsidRDefault="0027503F" w:rsidP="0027503F">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иные источники</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10</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14,5</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10,6</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7503F" w:rsidRPr="0027503F" w:rsidRDefault="0027503F" w:rsidP="0027503F">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r>
          </w:tbl>
          <w:p w:rsidR="00910EAF" w:rsidRPr="00192A3A" w:rsidRDefault="00910EAF" w:rsidP="00740303">
            <w:pPr>
              <w:spacing w:after="0"/>
              <w:ind w:left="357"/>
              <w:jc w:val="both"/>
              <w:rPr>
                <w:rFonts w:ascii="Times New Roman" w:hAnsi="Times New Roman" w:cs="Times New Roman"/>
              </w:rPr>
            </w:pPr>
          </w:p>
        </w:tc>
      </w:tr>
      <w:tr w:rsidR="00910EAF" w:rsidRPr="004C0FFB" w:rsidTr="00740303">
        <w:trPr>
          <w:trHeight w:val="954"/>
        </w:trPr>
        <w:tc>
          <w:tcPr>
            <w:tcW w:w="2058" w:type="dxa"/>
            <w:tcBorders>
              <w:top w:val="single" w:sz="4" w:space="0" w:color="000000"/>
              <w:left w:val="single" w:sz="4" w:space="0" w:color="000000"/>
              <w:bottom w:val="single" w:sz="4" w:space="0" w:color="000000"/>
              <w:right w:val="single" w:sz="4" w:space="0" w:color="000000"/>
            </w:tcBorders>
          </w:tcPr>
          <w:p w:rsidR="00910EAF" w:rsidRPr="004C0FFB" w:rsidRDefault="00910EAF" w:rsidP="00740303">
            <w:pPr>
              <w:autoSpaceDE w:val="0"/>
              <w:autoSpaceDN w:val="0"/>
              <w:adjustRightInd w:val="0"/>
              <w:spacing w:before="120" w:after="120"/>
              <w:rPr>
                <w:rFonts w:ascii="Times New Roman" w:eastAsia="Times New Roman" w:hAnsi="Times New Roman" w:cs="Times New Roman"/>
                <w:szCs w:val="24"/>
              </w:rPr>
            </w:pPr>
            <w:r w:rsidRPr="004C0FFB">
              <w:rPr>
                <w:rFonts w:ascii="Times New Roman" w:eastAsia="Times New Roman" w:hAnsi="Times New Roman" w:cs="Times New Roman"/>
                <w:szCs w:val="24"/>
              </w:rPr>
              <w:lastRenderedPageBreak/>
              <w:t>Сроки и этапы  реализации</w:t>
            </w:r>
          </w:p>
        </w:tc>
        <w:tc>
          <w:tcPr>
            <w:tcW w:w="8115" w:type="dxa"/>
            <w:tcBorders>
              <w:top w:val="single" w:sz="4" w:space="0" w:color="000000"/>
              <w:left w:val="single" w:sz="4" w:space="0" w:color="000000"/>
              <w:bottom w:val="single" w:sz="4" w:space="0" w:color="000000"/>
              <w:right w:val="single" w:sz="4" w:space="0" w:color="000000"/>
            </w:tcBorders>
            <w:vAlign w:val="center"/>
          </w:tcPr>
          <w:p w:rsidR="00910EAF" w:rsidRPr="004C0FFB" w:rsidRDefault="00910EAF" w:rsidP="00740303">
            <w:pPr>
              <w:keepNext/>
              <w:tabs>
                <w:tab w:val="left" w:pos="1276"/>
              </w:tabs>
              <w:outlineLvl w:val="1"/>
              <w:rPr>
                <w:rFonts w:ascii="Times New Roman" w:eastAsia="Times New Roman" w:hAnsi="Times New Roman" w:cs="Times New Roman"/>
                <w:bCs/>
                <w:szCs w:val="24"/>
              </w:rPr>
            </w:pPr>
            <w:r w:rsidRPr="004C0FFB">
              <w:rPr>
                <w:rFonts w:ascii="Times New Roman" w:eastAsia="Times New Roman" w:hAnsi="Times New Roman" w:cs="Times New Roman"/>
                <w:bCs/>
                <w:szCs w:val="24"/>
              </w:rPr>
              <w:t>Срок реализации муниципальной програ</w:t>
            </w:r>
            <w:r>
              <w:rPr>
                <w:rFonts w:ascii="Times New Roman" w:eastAsia="Times New Roman" w:hAnsi="Times New Roman" w:cs="Times New Roman"/>
                <w:bCs/>
                <w:szCs w:val="24"/>
              </w:rPr>
              <w:t>ммы и ее подпрограмм – 2015-2025</w:t>
            </w:r>
            <w:r w:rsidRPr="004C0FFB">
              <w:rPr>
                <w:rFonts w:ascii="Times New Roman" w:eastAsia="Times New Roman" w:hAnsi="Times New Roman" w:cs="Times New Roman"/>
                <w:bCs/>
                <w:szCs w:val="24"/>
              </w:rPr>
              <w:t xml:space="preserve"> гг.</w:t>
            </w:r>
          </w:p>
          <w:p w:rsidR="00910EAF" w:rsidRPr="004C0FFB" w:rsidRDefault="00910EAF" w:rsidP="00740303">
            <w:pPr>
              <w:keepNext/>
              <w:tabs>
                <w:tab w:val="left" w:pos="1276"/>
              </w:tabs>
              <w:outlineLvl w:val="1"/>
              <w:rPr>
                <w:rFonts w:ascii="Times New Roman" w:eastAsia="Times New Roman" w:hAnsi="Times New Roman" w:cs="Times New Roman"/>
                <w:bCs/>
                <w:szCs w:val="24"/>
              </w:rPr>
            </w:pPr>
            <w:r w:rsidRPr="004C0FFB">
              <w:rPr>
                <w:rFonts w:ascii="Times New Roman" w:eastAsia="Times New Roman" w:hAnsi="Times New Roman" w:cs="Times New Roman"/>
                <w:bCs/>
                <w:szCs w:val="24"/>
              </w:rPr>
              <w:t>Этапы реализации муниципальной программы и ее подпрограмм:</w:t>
            </w:r>
          </w:p>
          <w:p w:rsidR="00910EAF" w:rsidRPr="004C0FFB" w:rsidRDefault="00910EAF" w:rsidP="00740303">
            <w:pPr>
              <w:keepNext/>
              <w:tabs>
                <w:tab w:val="left" w:pos="1276"/>
              </w:tabs>
              <w:outlineLvl w:val="1"/>
              <w:rPr>
                <w:rFonts w:ascii="Times New Roman" w:eastAsia="Times New Roman" w:hAnsi="Times New Roman" w:cs="Times New Roman"/>
                <w:bCs/>
                <w:szCs w:val="24"/>
              </w:rPr>
            </w:pPr>
            <w:r w:rsidRPr="004C0FFB">
              <w:rPr>
                <w:rFonts w:ascii="Times New Roman" w:eastAsia="Times New Roman" w:hAnsi="Times New Roman" w:cs="Times New Roman"/>
                <w:bCs/>
                <w:szCs w:val="24"/>
              </w:rPr>
              <w:t xml:space="preserve">1 этап-2015-2018 </w:t>
            </w:r>
            <w:proofErr w:type="gramStart"/>
            <w:r w:rsidRPr="004C0FFB">
              <w:rPr>
                <w:rFonts w:ascii="Times New Roman" w:eastAsia="Times New Roman" w:hAnsi="Times New Roman" w:cs="Times New Roman"/>
                <w:bCs/>
                <w:szCs w:val="24"/>
              </w:rPr>
              <w:t>гг</w:t>
            </w:r>
            <w:proofErr w:type="gramEnd"/>
          </w:p>
          <w:p w:rsidR="00910EAF" w:rsidRPr="004C0FFB" w:rsidRDefault="00910EAF" w:rsidP="00740303">
            <w:pPr>
              <w:keepNext/>
              <w:tabs>
                <w:tab w:val="left" w:pos="1276"/>
              </w:tabs>
              <w:outlineLvl w:val="1"/>
              <w:rPr>
                <w:rFonts w:ascii="Times New Roman" w:eastAsia="Times New Roman" w:hAnsi="Times New Roman" w:cs="Times New Roman"/>
                <w:bCs/>
                <w:szCs w:val="24"/>
              </w:rPr>
            </w:pPr>
            <w:r w:rsidRPr="004C0FFB">
              <w:rPr>
                <w:rFonts w:ascii="Times New Roman" w:eastAsia="Times New Roman" w:hAnsi="Times New Roman" w:cs="Times New Roman"/>
                <w:bCs/>
                <w:szCs w:val="24"/>
              </w:rPr>
              <w:t>2 этап: 2019</w:t>
            </w:r>
            <w:r w:rsidR="00563B54">
              <w:rPr>
                <w:rFonts w:ascii="Times New Roman" w:eastAsia="Times New Roman" w:hAnsi="Times New Roman" w:cs="Times New Roman"/>
                <w:bCs/>
                <w:szCs w:val="24"/>
              </w:rPr>
              <w:t>-2028</w:t>
            </w:r>
            <w:r w:rsidRPr="004C0FFB">
              <w:rPr>
                <w:rFonts w:ascii="Times New Roman" w:eastAsia="Times New Roman" w:hAnsi="Times New Roman" w:cs="Times New Roman"/>
                <w:bCs/>
                <w:szCs w:val="24"/>
              </w:rPr>
              <w:t xml:space="preserve"> </w:t>
            </w:r>
            <w:proofErr w:type="gramStart"/>
            <w:r w:rsidRPr="004C0FFB">
              <w:rPr>
                <w:rFonts w:ascii="Times New Roman" w:eastAsia="Times New Roman" w:hAnsi="Times New Roman" w:cs="Times New Roman"/>
                <w:bCs/>
                <w:szCs w:val="24"/>
              </w:rPr>
              <w:t>гг</w:t>
            </w:r>
            <w:proofErr w:type="gramEnd"/>
          </w:p>
        </w:tc>
      </w:tr>
      <w:tr w:rsidR="00910EAF" w:rsidRPr="004C0FFB" w:rsidTr="00740303">
        <w:trPr>
          <w:trHeight w:val="954"/>
        </w:trPr>
        <w:tc>
          <w:tcPr>
            <w:tcW w:w="2058" w:type="dxa"/>
            <w:tcBorders>
              <w:top w:val="single" w:sz="4" w:space="0" w:color="000000"/>
              <w:left w:val="single" w:sz="4" w:space="0" w:color="000000"/>
              <w:bottom w:val="single" w:sz="4" w:space="0" w:color="000000"/>
              <w:right w:val="single" w:sz="4" w:space="0" w:color="000000"/>
            </w:tcBorders>
          </w:tcPr>
          <w:p w:rsidR="00910EAF" w:rsidRPr="009408A2" w:rsidRDefault="00910EAF" w:rsidP="00740303">
            <w:pPr>
              <w:autoSpaceDE w:val="0"/>
              <w:autoSpaceDN w:val="0"/>
              <w:adjustRightInd w:val="0"/>
              <w:spacing w:before="120" w:after="120"/>
              <w:rPr>
                <w:rFonts w:ascii="Times New Roman" w:eastAsia="Times New Roman" w:hAnsi="Times New Roman" w:cs="Times New Roman"/>
                <w:szCs w:val="24"/>
              </w:rPr>
            </w:pPr>
            <w:r w:rsidRPr="009408A2">
              <w:rPr>
                <w:rFonts w:ascii="Times New Roman" w:eastAsia="Times New Roman" w:hAnsi="Times New Roman" w:cs="Times New Roman"/>
                <w:szCs w:val="24"/>
              </w:rPr>
              <w:t>Объем финансирования  на реализацию муниципальной программы</w:t>
            </w:r>
          </w:p>
        </w:tc>
        <w:tc>
          <w:tcPr>
            <w:tcW w:w="8115" w:type="dxa"/>
            <w:tcBorders>
              <w:top w:val="single" w:sz="4" w:space="0" w:color="000000"/>
              <w:left w:val="single" w:sz="4" w:space="0" w:color="000000"/>
              <w:bottom w:val="single" w:sz="4" w:space="0" w:color="000000"/>
              <w:right w:val="single" w:sz="4" w:space="0" w:color="000000"/>
            </w:tcBorders>
            <w:vAlign w:val="center"/>
          </w:tcPr>
          <w:p w:rsidR="00910EAF" w:rsidRPr="009408A2" w:rsidRDefault="00910EAF" w:rsidP="00740303">
            <w:pPr>
              <w:keepNext/>
              <w:tabs>
                <w:tab w:val="left" w:pos="1276"/>
              </w:tabs>
              <w:outlineLvl w:val="1"/>
              <w:rPr>
                <w:rFonts w:ascii="Times New Roman" w:eastAsia="Times New Roman" w:hAnsi="Times New Roman" w:cs="Times New Roman"/>
                <w:bCs/>
                <w:szCs w:val="24"/>
              </w:rPr>
            </w:pPr>
            <w:r w:rsidRPr="009408A2">
              <w:rPr>
                <w:rFonts w:ascii="Times New Roman" w:eastAsia="Times New Roman" w:hAnsi="Times New Roman" w:cs="Times New Roman"/>
                <w:bCs/>
                <w:szCs w:val="24"/>
              </w:rPr>
              <w:t>Общий объем финансирования мероприятий муниципал</w:t>
            </w:r>
            <w:r w:rsidR="00563B54">
              <w:rPr>
                <w:rFonts w:ascii="Times New Roman" w:eastAsia="Times New Roman" w:hAnsi="Times New Roman" w:cs="Times New Roman"/>
                <w:bCs/>
                <w:szCs w:val="24"/>
              </w:rPr>
              <w:t>ьной подпрограммы на 2015 - 2028</w:t>
            </w:r>
            <w:r w:rsidRPr="009408A2">
              <w:rPr>
                <w:rFonts w:ascii="Times New Roman" w:eastAsia="Times New Roman" w:hAnsi="Times New Roman" w:cs="Times New Roman"/>
                <w:bCs/>
                <w:szCs w:val="24"/>
              </w:rPr>
              <w:t xml:space="preserve"> годы составит </w:t>
            </w:r>
            <w:r>
              <w:rPr>
                <w:rFonts w:ascii="Times New Roman" w:eastAsia="Times New Roman" w:hAnsi="Times New Roman" w:cs="Times New Roman"/>
                <w:bCs/>
                <w:szCs w:val="24"/>
              </w:rPr>
              <w:t>7164,3</w:t>
            </w:r>
            <w:r w:rsidRPr="009408A2">
              <w:rPr>
                <w:rFonts w:ascii="Times New Roman" w:eastAsia="Times New Roman" w:hAnsi="Times New Roman" w:cs="Times New Roman"/>
                <w:bCs/>
                <w:szCs w:val="24"/>
              </w:rPr>
              <w:t xml:space="preserve"> тыс. руб., в том числе: </w:t>
            </w:r>
          </w:p>
          <w:p w:rsidR="00910EAF" w:rsidRPr="009408A2" w:rsidRDefault="00910EAF" w:rsidP="00740303">
            <w:pPr>
              <w:keepNext/>
              <w:tabs>
                <w:tab w:val="left" w:pos="1276"/>
              </w:tabs>
              <w:outlineLvl w:val="1"/>
              <w:rPr>
                <w:rFonts w:ascii="Times New Roman" w:eastAsia="Times New Roman" w:hAnsi="Times New Roman" w:cs="Times New Roman"/>
                <w:bCs/>
                <w:szCs w:val="24"/>
              </w:rPr>
            </w:pPr>
          </w:p>
        </w:tc>
      </w:tr>
      <w:tr w:rsidR="00910EAF" w:rsidRPr="004C0FFB" w:rsidTr="00740303">
        <w:trPr>
          <w:trHeight w:val="954"/>
        </w:trPr>
        <w:tc>
          <w:tcPr>
            <w:tcW w:w="2058" w:type="dxa"/>
            <w:tcBorders>
              <w:top w:val="single" w:sz="4" w:space="0" w:color="000000"/>
              <w:left w:val="single" w:sz="4" w:space="0" w:color="000000"/>
              <w:bottom w:val="single" w:sz="4" w:space="0" w:color="000000"/>
              <w:right w:val="single" w:sz="4" w:space="0" w:color="000000"/>
            </w:tcBorders>
          </w:tcPr>
          <w:p w:rsidR="00910EAF" w:rsidRPr="004C0FFB" w:rsidRDefault="00910EAF" w:rsidP="00740303">
            <w:pPr>
              <w:autoSpaceDE w:val="0"/>
              <w:autoSpaceDN w:val="0"/>
              <w:adjustRightInd w:val="0"/>
              <w:spacing w:before="120" w:after="120"/>
              <w:rPr>
                <w:rFonts w:ascii="Times New Roman" w:eastAsia="Times New Roman" w:hAnsi="Times New Roman" w:cs="Times New Roman"/>
                <w:szCs w:val="24"/>
              </w:rPr>
            </w:pPr>
            <w:r w:rsidRPr="004C0FFB">
              <w:rPr>
                <w:rFonts w:ascii="Times New Roman" w:eastAsia="Times New Roman" w:hAnsi="Times New Roman" w:cs="Times New Roman"/>
                <w:szCs w:val="24"/>
              </w:rPr>
              <w:t xml:space="preserve">Ожидаемые конечные результаты, оценка планируемой эффективности </w:t>
            </w:r>
          </w:p>
        </w:tc>
        <w:tc>
          <w:tcPr>
            <w:tcW w:w="8115" w:type="dxa"/>
            <w:tcBorders>
              <w:top w:val="single" w:sz="4" w:space="0" w:color="000000"/>
              <w:left w:val="single" w:sz="4" w:space="0" w:color="000000"/>
              <w:bottom w:val="single" w:sz="4" w:space="0" w:color="000000"/>
              <w:right w:val="single" w:sz="4" w:space="0" w:color="000000"/>
            </w:tcBorders>
            <w:vAlign w:val="center"/>
          </w:tcPr>
          <w:p w:rsidR="00910EAF" w:rsidRPr="004C0FFB" w:rsidRDefault="00910EAF" w:rsidP="00740303">
            <w:pPr>
              <w:spacing w:after="0" w:line="240" w:lineRule="auto"/>
              <w:ind w:firstLine="426"/>
              <w:jc w:val="both"/>
              <w:rPr>
                <w:rFonts w:ascii="Times New Roman" w:eastAsia="Times New Roman" w:hAnsi="Times New Roman" w:cs="Times New Roman"/>
                <w:sz w:val="24"/>
                <w:szCs w:val="24"/>
              </w:rPr>
            </w:pPr>
            <w:r w:rsidRPr="004C0FFB">
              <w:rPr>
                <w:rFonts w:ascii="Times New Roman" w:eastAsia="Times New Roman" w:hAnsi="Times New Roman" w:cs="Times New Roman"/>
                <w:sz w:val="24"/>
                <w:szCs w:val="24"/>
              </w:rPr>
              <w:t>Реализация подпрограммы, ее финансирование в полном объеме, при взаимодействии со всеми заинтересованными организациями и ведомствами, будет способствовать решению следующих вопросов:</w:t>
            </w:r>
          </w:p>
          <w:p w:rsidR="00910EAF" w:rsidRPr="004C0FFB" w:rsidRDefault="00910EAF" w:rsidP="00740303">
            <w:pPr>
              <w:spacing w:after="0" w:line="240" w:lineRule="auto"/>
              <w:ind w:firstLine="426"/>
              <w:jc w:val="both"/>
              <w:rPr>
                <w:rFonts w:ascii="Times New Roman" w:eastAsia="Times New Roman" w:hAnsi="Times New Roman" w:cs="Times New Roman"/>
                <w:sz w:val="24"/>
                <w:szCs w:val="24"/>
              </w:rPr>
            </w:pPr>
          </w:p>
          <w:p w:rsidR="00910EAF" w:rsidRPr="004C0FFB" w:rsidRDefault="00910EAF" w:rsidP="00740303">
            <w:pPr>
              <w:jc w:val="both"/>
              <w:rPr>
                <w:rFonts w:ascii="Times New Roman" w:eastAsia="Times New Roman" w:hAnsi="Times New Roman" w:cs="Times New Roman"/>
              </w:rPr>
            </w:pPr>
            <w:r w:rsidRPr="004C0FFB">
              <w:rPr>
                <w:rFonts w:ascii="Times New Roman" w:eastAsia="Times New Roman" w:hAnsi="Times New Roman" w:cs="Times New Roman"/>
              </w:rPr>
              <w:t>- увеличение количества молодежи, охваченной районными мероприятиями в сфере молодёжной политики в 202</w:t>
            </w:r>
            <w:r>
              <w:rPr>
                <w:rFonts w:ascii="Times New Roman" w:eastAsia="Times New Roman" w:hAnsi="Times New Roman" w:cs="Times New Roman"/>
              </w:rPr>
              <w:t>6</w:t>
            </w:r>
            <w:r w:rsidRPr="004C0FFB">
              <w:rPr>
                <w:rFonts w:ascii="Times New Roman" w:eastAsia="Times New Roman" w:hAnsi="Times New Roman" w:cs="Times New Roman"/>
              </w:rPr>
              <w:t xml:space="preserve"> году до 3,5 тыс. чел;</w:t>
            </w:r>
          </w:p>
          <w:p w:rsidR="00910EAF" w:rsidRPr="004C0FFB" w:rsidRDefault="00910EAF" w:rsidP="00740303">
            <w:pPr>
              <w:keepNext/>
              <w:tabs>
                <w:tab w:val="left" w:pos="1276"/>
              </w:tabs>
              <w:outlineLvl w:val="1"/>
              <w:rPr>
                <w:rFonts w:ascii="Times New Roman" w:eastAsia="Times New Roman" w:hAnsi="Times New Roman" w:cs="Times New Roman"/>
                <w:bCs/>
                <w:szCs w:val="24"/>
              </w:rPr>
            </w:pPr>
            <w:r w:rsidRPr="004C0FFB">
              <w:rPr>
                <w:rFonts w:ascii="Times New Roman" w:eastAsia="Times New Roman" w:hAnsi="Times New Roman" w:cs="Times New Roman"/>
              </w:rPr>
              <w:t xml:space="preserve"> -     количество мероприятий патриотической тематики, в том числе по допризывной подготовке для подростков и молодёжи, в 202</w:t>
            </w:r>
            <w:r>
              <w:rPr>
                <w:rFonts w:ascii="Times New Roman" w:eastAsia="Times New Roman" w:hAnsi="Times New Roman" w:cs="Times New Roman"/>
              </w:rPr>
              <w:t>6</w:t>
            </w:r>
            <w:r w:rsidRPr="004C0FFB">
              <w:rPr>
                <w:rFonts w:ascii="Times New Roman" w:eastAsia="Times New Roman" w:hAnsi="Times New Roman" w:cs="Times New Roman"/>
              </w:rPr>
              <w:t xml:space="preserve"> году до </w:t>
            </w:r>
            <w:r w:rsidRPr="004C0FFB">
              <w:rPr>
                <w:rFonts w:ascii="Times New Roman" w:eastAsia="Times New Roman" w:hAnsi="Times New Roman" w:cs="Times New Roman"/>
                <w:color w:val="000000"/>
              </w:rPr>
              <w:t>22 ед</w:t>
            </w:r>
            <w:r>
              <w:rPr>
                <w:rFonts w:ascii="Times New Roman" w:eastAsia="Times New Roman" w:hAnsi="Times New Roman" w:cs="Times New Roman"/>
                <w:color w:val="000000"/>
              </w:rPr>
              <w:t>.</w:t>
            </w:r>
          </w:p>
        </w:tc>
      </w:tr>
    </w:tbl>
    <w:p w:rsidR="00910EAF" w:rsidRDefault="00910EAF" w:rsidP="00910EAF">
      <w:pPr>
        <w:spacing w:after="0" w:line="240" w:lineRule="auto"/>
        <w:jc w:val="center"/>
        <w:rPr>
          <w:rFonts w:ascii="Times New Roman" w:eastAsia="Times New Roman" w:hAnsi="Times New Roman"/>
          <w:b/>
          <w:sz w:val="20"/>
          <w:szCs w:val="20"/>
        </w:rPr>
      </w:pPr>
    </w:p>
    <w:p w:rsidR="00910EAF" w:rsidRDefault="00910EAF" w:rsidP="00910EAF">
      <w:pPr>
        <w:spacing w:after="0" w:line="240" w:lineRule="auto"/>
        <w:jc w:val="center"/>
        <w:rPr>
          <w:rFonts w:ascii="Times New Roman" w:eastAsia="Times New Roman" w:hAnsi="Times New Roman"/>
          <w:b/>
          <w:sz w:val="20"/>
          <w:szCs w:val="20"/>
        </w:rPr>
      </w:pPr>
    </w:p>
    <w:p w:rsidR="00910EAF" w:rsidRDefault="00910EAF" w:rsidP="00910EAF">
      <w:pPr>
        <w:spacing w:after="0" w:line="240" w:lineRule="auto"/>
        <w:jc w:val="center"/>
        <w:rPr>
          <w:rFonts w:ascii="Times New Roman" w:eastAsia="Times New Roman" w:hAnsi="Times New Roman"/>
          <w:b/>
          <w:sz w:val="20"/>
          <w:szCs w:val="20"/>
        </w:rPr>
      </w:pPr>
    </w:p>
    <w:p w:rsidR="00910EAF" w:rsidRDefault="00910EAF" w:rsidP="00910EAF">
      <w:pPr>
        <w:spacing w:after="0" w:line="240" w:lineRule="auto"/>
        <w:jc w:val="center"/>
        <w:rPr>
          <w:rFonts w:ascii="Times New Roman" w:eastAsia="Times New Roman" w:hAnsi="Times New Roman"/>
          <w:b/>
          <w:sz w:val="20"/>
          <w:szCs w:val="20"/>
        </w:rPr>
      </w:pPr>
    </w:p>
    <w:p w:rsidR="00910EAF" w:rsidRDefault="00910EAF" w:rsidP="00910EAF">
      <w:pPr>
        <w:spacing w:after="0" w:line="240" w:lineRule="auto"/>
        <w:jc w:val="center"/>
        <w:rPr>
          <w:rFonts w:ascii="Times New Roman" w:eastAsia="Times New Roman" w:hAnsi="Times New Roman"/>
          <w:b/>
          <w:sz w:val="20"/>
          <w:szCs w:val="20"/>
        </w:rPr>
      </w:pPr>
    </w:p>
    <w:p w:rsidR="00910EAF" w:rsidRDefault="00910EAF" w:rsidP="00910EAF">
      <w:pPr>
        <w:spacing w:after="0" w:line="240" w:lineRule="auto"/>
        <w:jc w:val="center"/>
        <w:rPr>
          <w:rFonts w:ascii="Times New Roman" w:eastAsia="Times New Roman" w:hAnsi="Times New Roman"/>
          <w:b/>
          <w:sz w:val="20"/>
          <w:szCs w:val="20"/>
        </w:rPr>
      </w:pPr>
    </w:p>
    <w:p w:rsidR="00910EAF" w:rsidRDefault="00910EAF" w:rsidP="00910EAF">
      <w:pPr>
        <w:spacing w:after="0" w:line="240" w:lineRule="auto"/>
        <w:jc w:val="center"/>
        <w:rPr>
          <w:rFonts w:ascii="Times New Roman" w:eastAsia="Times New Roman" w:hAnsi="Times New Roman"/>
          <w:b/>
          <w:sz w:val="20"/>
          <w:szCs w:val="20"/>
        </w:rPr>
      </w:pPr>
    </w:p>
    <w:p w:rsidR="00910EAF" w:rsidRDefault="00910EAF" w:rsidP="00910EAF">
      <w:pPr>
        <w:spacing w:after="0" w:line="240" w:lineRule="auto"/>
        <w:jc w:val="center"/>
        <w:rPr>
          <w:rFonts w:ascii="Times New Roman" w:eastAsia="Times New Roman" w:hAnsi="Times New Roman"/>
          <w:b/>
          <w:sz w:val="20"/>
          <w:szCs w:val="20"/>
        </w:rPr>
      </w:pPr>
    </w:p>
    <w:p w:rsidR="00910EAF" w:rsidRDefault="00910EAF" w:rsidP="00910EAF">
      <w:pPr>
        <w:spacing w:after="0" w:line="240" w:lineRule="auto"/>
        <w:jc w:val="center"/>
        <w:rPr>
          <w:rFonts w:ascii="Times New Roman" w:eastAsia="Times New Roman" w:hAnsi="Times New Roman"/>
          <w:b/>
          <w:sz w:val="20"/>
          <w:szCs w:val="20"/>
        </w:rPr>
      </w:pPr>
    </w:p>
    <w:p w:rsidR="00910EAF" w:rsidRPr="004C0FFB" w:rsidRDefault="00910EAF" w:rsidP="00910EAF">
      <w:pPr>
        <w:spacing w:after="0" w:line="240" w:lineRule="auto"/>
        <w:rPr>
          <w:rFonts w:ascii="Times New Roman" w:eastAsia="Times New Roman" w:hAnsi="Times New Roman"/>
          <w:b/>
          <w:sz w:val="20"/>
          <w:szCs w:val="20"/>
        </w:rPr>
        <w:sectPr w:rsidR="00910EAF" w:rsidRPr="004C0FFB" w:rsidSect="001232C9">
          <w:pgSz w:w="11906" w:h="16838"/>
          <w:pgMar w:top="357" w:right="709" w:bottom="357" w:left="1276" w:header="709" w:footer="709" w:gutter="0"/>
          <w:cols w:space="708"/>
          <w:docGrid w:linePitch="360"/>
        </w:sectPr>
      </w:pPr>
    </w:p>
    <w:p w:rsidR="00910EAF" w:rsidRPr="001868E8" w:rsidRDefault="00910EAF" w:rsidP="00910EAF">
      <w:pPr>
        <w:numPr>
          <w:ilvl w:val="0"/>
          <w:numId w:val="56"/>
        </w:numPr>
        <w:ind w:left="928"/>
        <w:jc w:val="both"/>
        <w:rPr>
          <w:rFonts w:ascii="Times New Roman" w:hAnsi="Times New Roman" w:cs="Times New Roman"/>
          <w:b/>
          <w:sz w:val="24"/>
          <w:szCs w:val="24"/>
        </w:rPr>
      </w:pPr>
      <w:r w:rsidRPr="001868E8">
        <w:rPr>
          <w:rFonts w:ascii="Times New Roman" w:hAnsi="Times New Roman" w:cs="Times New Roman"/>
          <w:b/>
          <w:sz w:val="24"/>
          <w:szCs w:val="24"/>
        </w:rPr>
        <w:lastRenderedPageBreak/>
        <w:t>Характеристика состояния сферы деятельности, в рамках которых  реализуется подпрограмма, в том числе основные проблемы в этой сфере и прогноз ее развития</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sz w:val="24"/>
          <w:szCs w:val="24"/>
        </w:rPr>
        <w:t>По статистическим данным на 01 января 2014 года в районе проживает 4267 молодых людей в возрасте от 14 до 30 лет, что составляет 27,3 % от общей численности населения района. Молодежь является важнейшим социальным слоем общества, поддержка которого всегда являлась и является актуальной задачей для государства и общества. Данная категория - одна из самых социально-уязвимых групп населения. В настоящее время можно отметить увеличение доли молодежи в благополучном слое общества, но по-прежнему, велика доля социально неустроенных и неопределившихся молодых людей, об этом говорят следующие факты, выявленные в Глазовском районе:</w:t>
      </w:r>
    </w:p>
    <w:p w:rsidR="00910EAF" w:rsidRPr="001868E8" w:rsidRDefault="00910EAF" w:rsidP="00910EAF">
      <w:pPr>
        <w:numPr>
          <w:ilvl w:val="0"/>
          <w:numId w:val="57"/>
        </w:numPr>
        <w:jc w:val="both"/>
        <w:rPr>
          <w:rFonts w:ascii="Times New Roman" w:hAnsi="Times New Roman" w:cs="Times New Roman"/>
          <w:sz w:val="24"/>
          <w:szCs w:val="24"/>
        </w:rPr>
      </w:pPr>
      <w:r w:rsidRPr="001868E8">
        <w:rPr>
          <w:rFonts w:ascii="Times New Roman" w:hAnsi="Times New Roman" w:cs="Times New Roman"/>
          <w:sz w:val="24"/>
          <w:szCs w:val="24"/>
        </w:rPr>
        <w:t>низкий уровень заработной платы, безработица, проблемы жилья, не всегда качественная организация досуга и ряд других причин приводят к миграции сельской молодежи в город.</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sz w:val="24"/>
          <w:szCs w:val="24"/>
        </w:rPr>
        <w:t>Жизнь показала, что эти и другие негативные явления в молодежной среде непосредственно влияют на развитие экономики в районе. Решение проблем молодежи требует комплексного подхода, заинтересованности в данных вопросах всех структурных подразделений районной администрации, общественных организаций, учреждений района.</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sz w:val="24"/>
          <w:szCs w:val="24"/>
        </w:rPr>
        <w:t>Исходя из этого, подпрограмма основана на следующих принципах:</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sz w:val="24"/>
          <w:szCs w:val="24"/>
        </w:rPr>
        <w:t>1) принцип целостности, реализующий единство, взаимосвязь и преемственность целей, задач, содержания, теории и методов организации деятельности.</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sz w:val="24"/>
          <w:szCs w:val="24"/>
        </w:rPr>
        <w:t>2) принцип включенности – или принцип координации и единства усилий заинтересованных служб, ведомств, общественных институтов в реализации данной программы.</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sz w:val="24"/>
          <w:szCs w:val="24"/>
        </w:rPr>
        <w:t xml:space="preserve">3) принцип превентивности - сочетание профилактических мер, направленных на работу с «благополучной» молодежью, с усилиями по решению проблем молодежи, оказавшейся в трудной жизненной ситуации. </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sz w:val="24"/>
          <w:szCs w:val="24"/>
        </w:rPr>
        <w:t xml:space="preserve">4) принцип проблемно-целевой ориентации – анализ болевых точек и различного рода проблем, носителями которых являются личность, социальная группа, ориентация Программы на их решение, направленность на самоосуществление личностей и социальных групп, на самореализацию молодого человека в обществе. </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sz w:val="24"/>
          <w:szCs w:val="24"/>
        </w:rPr>
        <w:t xml:space="preserve">5) широкомасштабность расширение диапазона участников Программы,  что  будет  достигнуто за счёт  проведения  (внедрения) аналогичных  мероприятий  (проектов) в муниципальных  образованиях  Глазовского района. </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sz w:val="24"/>
          <w:szCs w:val="24"/>
        </w:rPr>
        <w:t xml:space="preserve">Специфика организации работы с молодежью зависит от особенностей Глазовского района. Отсутствие районного центра является причиной того, что мероприятия по реализации государственной молодежной политики, в большинстве своем, организуются и проводятся в муниципальных образованиях. На сегодняшний день в районе создана инфраструктура молодежной занятости и досуга. Ежегодно специалист БУ УР «Республиканский центр содействия трудоустройству молодежи» содействует созданию временных рабочих мест: </w:t>
      </w:r>
      <w:smartTag w:uri="urn:schemas-microsoft-com:office:smarttags" w:element="metricconverter">
        <w:smartTagPr>
          <w:attr w:name="ProductID" w:val="2011 г"/>
        </w:smartTagPr>
        <w:r w:rsidRPr="001868E8">
          <w:rPr>
            <w:rFonts w:ascii="Times New Roman" w:hAnsi="Times New Roman" w:cs="Times New Roman"/>
            <w:sz w:val="24"/>
            <w:szCs w:val="24"/>
          </w:rPr>
          <w:t>2011 г</w:t>
        </w:r>
      </w:smartTag>
      <w:r w:rsidRPr="001868E8">
        <w:rPr>
          <w:rFonts w:ascii="Times New Roman" w:hAnsi="Times New Roman" w:cs="Times New Roman"/>
          <w:sz w:val="24"/>
          <w:szCs w:val="24"/>
        </w:rPr>
        <w:t xml:space="preserve">. – 220, </w:t>
      </w:r>
      <w:smartTag w:uri="urn:schemas-microsoft-com:office:smarttags" w:element="metricconverter">
        <w:smartTagPr>
          <w:attr w:name="ProductID" w:val="2012 г"/>
        </w:smartTagPr>
        <w:r w:rsidRPr="001868E8">
          <w:rPr>
            <w:rFonts w:ascii="Times New Roman" w:hAnsi="Times New Roman" w:cs="Times New Roman"/>
            <w:sz w:val="24"/>
            <w:szCs w:val="24"/>
          </w:rPr>
          <w:t>2012 г</w:t>
        </w:r>
      </w:smartTag>
      <w:r w:rsidRPr="001868E8">
        <w:rPr>
          <w:rFonts w:ascii="Times New Roman" w:hAnsi="Times New Roman" w:cs="Times New Roman"/>
          <w:sz w:val="24"/>
          <w:szCs w:val="24"/>
        </w:rPr>
        <w:t xml:space="preserve">. – 209,  9 мес. 2013 года – 226. Работает Муниципальное учреждение «Молодежный центр «Диалог», услугами которого пользуются подростки и молодежь в возрасте от 7 до 30 лет, родители и педагоги учебных заведений района. Осуществляется поддержка деятельности детских и молодежных объединений, талантливой молодежи и молодых семей. В районе работают 9 клубов «Молодая семья», 10 волонтерских отрядов, с 2013 </w:t>
      </w:r>
      <w:r w:rsidRPr="001868E8">
        <w:rPr>
          <w:rFonts w:ascii="Times New Roman" w:hAnsi="Times New Roman" w:cs="Times New Roman"/>
          <w:sz w:val="24"/>
          <w:szCs w:val="24"/>
        </w:rPr>
        <w:lastRenderedPageBreak/>
        <w:t xml:space="preserve">года функционирует Молодежный парламент при Глазовском Районном Совете депутатов. Осуществляется информационная деятельность через средства массовой информации. </w:t>
      </w:r>
    </w:p>
    <w:p w:rsidR="00910EAF" w:rsidRPr="001868E8" w:rsidRDefault="00910EAF" w:rsidP="00910EAF">
      <w:pPr>
        <w:numPr>
          <w:ilvl w:val="0"/>
          <w:numId w:val="56"/>
        </w:numPr>
        <w:ind w:left="928"/>
        <w:jc w:val="both"/>
        <w:rPr>
          <w:rFonts w:ascii="Times New Roman" w:hAnsi="Times New Roman" w:cs="Times New Roman"/>
          <w:b/>
          <w:sz w:val="24"/>
          <w:szCs w:val="24"/>
        </w:rPr>
      </w:pPr>
      <w:r w:rsidRPr="001868E8">
        <w:rPr>
          <w:rFonts w:ascii="Times New Roman" w:hAnsi="Times New Roman" w:cs="Times New Roman"/>
          <w:b/>
          <w:sz w:val="24"/>
          <w:szCs w:val="24"/>
        </w:rPr>
        <w:t>Цели и задачи социально-экономического развития муниципального образования в сфере реализации подпрограммы</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b/>
          <w:sz w:val="24"/>
          <w:szCs w:val="24"/>
        </w:rPr>
        <w:t>Целью</w:t>
      </w:r>
      <w:r w:rsidRPr="001868E8">
        <w:rPr>
          <w:rFonts w:ascii="Times New Roman" w:hAnsi="Times New Roman" w:cs="Times New Roman"/>
          <w:sz w:val="24"/>
          <w:szCs w:val="24"/>
        </w:rPr>
        <w:t>подпрограммы является</w:t>
      </w:r>
      <w:r w:rsidRPr="001868E8">
        <w:rPr>
          <w:rFonts w:ascii="Times New Roman" w:hAnsi="Times New Roman" w:cs="Times New Roman"/>
          <w:bCs/>
          <w:sz w:val="24"/>
          <w:szCs w:val="24"/>
        </w:rPr>
        <w:t xml:space="preserve"> создание правовых, социально-экономических, политических, культурных и организационных условий и гарантий, направленных на развитие и поддержку молодых граждан, и их самореализацию в интересах общества и государства.</w:t>
      </w:r>
    </w:p>
    <w:p w:rsidR="00910EAF" w:rsidRPr="00602857" w:rsidRDefault="00910EAF" w:rsidP="00910EAF">
      <w:pPr>
        <w:jc w:val="both"/>
        <w:rPr>
          <w:rFonts w:ascii="Times New Roman" w:hAnsi="Times New Roman" w:cs="Times New Roman"/>
          <w:sz w:val="24"/>
          <w:szCs w:val="24"/>
        </w:rPr>
      </w:pPr>
      <w:r w:rsidRPr="001868E8">
        <w:rPr>
          <w:rFonts w:ascii="Times New Roman" w:hAnsi="Times New Roman" w:cs="Times New Roman"/>
          <w:sz w:val="24"/>
          <w:szCs w:val="24"/>
        </w:rPr>
        <w:t xml:space="preserve">Для достижения указанной цели предусматривается решение следующих </w:t>
      </w:r>
      <w:r w:rsidRPr="00602857">
        <w:rPr>
          <w:rFonts w:ascii="Times New Roman" w:hAnsi="Times New Roman" w:cs="Times New Roman"/>
          <w:sz w:val="24"/>
          <w:szCs w:val="24"/>
        </w:rPr>
        <w:t>задач:</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sz w:val="24"/>
          <w:szCs w:val="24"/>
        </w:rPr>
        <w:t>совершенствование системы гражданско-патриотического воспитания, способствующего вовлечению подростков и молодежи Глазовского района, в процесс духовного, патриотического становления в интересах укрепления единства нации и формирования сознательного отношения к выполнению конституционных обязанностей;</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sz w:val="24"/>
          <w:szCs w:val="24"/>
        </w:rPr>
        <w:t>создание условий и гарантий, направленных на развитие и поддержку молодёжи, её самореализацию в интересах общества и государства;</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sz w:val="24"/>
          <w:szCs w:val="24"/>
        </w:rPr>
        <w:t>создание мер по профилактике безнадзорности и правонарушений несовершеннолетних, а также профилактике наркомании, алкоголизма, других видов зависимости среди подростков и молодёжи;</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sz w:val="24"/>
          <w:szCs w:val="24"/>
        </w:rPr>
        <w:t>создание условий для реализации вариативных программ в сфере отдыха детей и подростков, по организации временного трудоустройства подростков, формированию и организации временных детских разновозрастных коллективов (сводные отряды).</w:t>
      </w:r>
    </w:p>
    <w:p w:rsidR="00910EAF" w:rsidRPr="001868E8" w:rsidRDefault="00910EAF" w:rsidP="00910EAF">
      <w:pPr>
        <w:numPr>
          <w:ilvl w:val="0"/>
          <w:numId w:val="56"/>
        </w:numPr>
        <w:ind w:left="928"/>
        <w:jc w:val="both"/>
        <w:rPr>
          <w:rFonts w:ascii="Times New Roman" w:hAnsi="Times New Roman" w:cs="Times New Roman"/>
          <w:b/>
          <w:sz w:val="24"/>
          <w:szCs w:val="24"/>
        </w:rPr>
      </w:pPr>
      <w:r w:rsidRPr="001868E8">
        <w:rPr>
          <w:rFonts w:ascii="Times New Roman" w:hAnsi="Times New Roman" w:cs="Times New Roman"/>
          <w:b/>
          <w:sz w:val="24"/>
          <w:szCs w:val="24"/>
        </w:rPr>
        <w:t>Целевые показатели (индикаторы), характеризующие достижение поставленных в рамках подпрограммы целей и задач, обоснование их состава и значений</w:t>
      </w:r>
    </w:p>
    <w:p w:rsidR="00910EAF" w:rsidRPr="001868E8" w:rsidRDefault="00910EAF" w:rsidP="00910EAF">
      <w:pPr>
        <w:numPr>
          <w:ilvl w:val="0"/>
          <w:numId w:val="61"/>
        </w:numPr>
        <w:jc w:val="both"/>
        <w:rPr>
          <w:rFonts w:ascii="Times New Roman" w:hAnsi="Times New Roman" w:cs="Times New Roman"/>
          <w:sz w:val="24"/>
          <w:szCs w:val="24"/>
        </w:rPr>
      </w:pPr>
      <w:r w:rsidRPr="001868E8">
        <w:rPr>
          <w:rFonts w:ascii="Times New Roman" w:hAnsi="Times New Roman" w:cs="Times New Roman"/>
          <w:sz w:val="24"/>
          <w:szCs w:val="24"/>
        </w:rPr>
        <w:t>Доля молодежи, охваченной мероприятиями в сфере молодежной политики, в общей численности молодежи, проживающей на территории муниципального образования «Глазовский район», %.</w:t>
      </w:r>
    </w:p>
    <w:p w:rsidR="00910EAF" w:rsidRPr="001868E8" w:rsidRDefault="00910EAF" w:rsidP="00910EAF">
      <w:pPr>
        <w:numPr>
          <w:ilvl w:val="0"/>
          <w:numId w:val="61"/>
        </w:numPr>
        <w:jc w:val="both"/>
        <w:rPr>
          <w:rFonts w:ascii="Times New Roman" w:hAnsi="Times New Roman" w:cs="Times New Roman"/>
          <w:sz w:val="24"/>
          <w:szCs w:val="24"/>
        </w:rPr>
      </w:pPr>
      <w:r w:rsidRPr="001868E8">
        <w:rPr>
          <w:rFonts w:ascii="Times New Roman" w:hAnsi="Times New Roman" w:cs="Times New Roman"/>
          <w:sz w:val="24"/>
          <w:szCs w:val="24"/>
        </w:rPr>
        <w:t>Количество молодых людей, в возрасте от 14 до 18 лет, студентов в свободное от учебы время и незанятой молодежи, которым оказаны консультационные услуги по трудоустройству и занятости, чел.</w:t>
      </w:r>
    </w:p>
    <w:p w:rsidR="00910EAF" w:rsidRPr="001868E8" w:rsidRDefault="00910EAF" w:rsidP="00910EAF">
      <w:pPr>
        <w:numPr>
          <w:ilvl w:val="0"/>
          <w:numId w:val="61"/>
        </w:numPr>
        <w:jc w:val="both"/>
        <w:rPr>
          <w:rFonts w:ascii="Times New Roman" w:hAnsi="Times New Roman" w:cs="Times New Roman"/>
          <w:sz w:val="24"/>
          <w:szCs w:val="24"/>
        </w:rPr>
      </w:pPr>
      <w:r w:rsidRPr="001868E8">
        <w:rPr>
          <w:rFonts w:ascii="Times New Roman" w:hAnsi="Times New Roman" w:cs="Times New Roman"/>
          <w:sz w:val="24"/>
          <w:szCs w:val="24"/>
        </w:rPr>
        <w:t>Количество граждан, которым оказана психологическая помощь, чел.</w:t>
      </w:r>
    </w:p>
    <w:p w:rsidR="00910EAF" w:rsidRPr="001868E8" w:rsidRDefault="00910EAF" w:rsidP="00910EAF">
      <w:pPr>
        <w:numPr>
          <w:ilvl w:val="0"/>
          <w:numId w:val="61"/>
        </w:numPr>
        <w:jc w:val="both"/>
        <w:rPr>
          <w:rFonts w:ascii="Times New Roman" w:hAnsi="Times New Roman" w:cs="Times New Roman"/>
          <w:sz w:val="24"/>
          <w:szCs w:val="24"/>
        </w:rPr>
      </w:pPr>
      <w:r w:rsidRPr="001868E8">
        <w:rPr>
          <w:rFonts w:ascii="Times New Roman" w:hAnsi="Times New Roman" w:cs="Times New Roman"/>
          <w:sz w:val="24"/>
          <w:szCs w:val="24"/>
        </w:rPr>
        <w:t>Охват детей и подростков школьного возраста каникулярным отдыхом через организацию сводных отрядов в Глазовском районе от общего числа детей и подростков школьного возраста, проживающих на территории Глазовского района, %.</w:t>
      </w:r>
    </w:p>
    <w:p w:rsidR="00910EAF" w:rsidRPr="001868E8" w:rsidRDefault="00910EAF" w:rsidP="00910EAF">
      <w:pPr>
        <w:numPr>
          <w:ilvl w:val="0"/>
          <w:numId w:val="61"/>
        </w:numPr>
        <w:jc w:val="both"/>
        <w:rPr>
          <w:rFonts w:ascii="Times New Roman" w:hAnsi="Times New Roman" w:cs="Times New Roman"/>
          <w:sz w:val="24"/>
          <w:szCs w:val="24"/>
        </w:rPr>
      </w:pPr>
      <w:r w:rsidRPr="001868E8">
        <w:rPr>
          <w:rFonts w:ascii="Times New Roman" w:hAnsi="Times New Roman" w:cs="Times New Roman"/>
          <w:sz w:val="24"/>
          <w:szCs w:val="24"/>
        </w:rPr>
        <w:t>Количество подростков и молодежи, оказавшихся в трудной жизненной ситуации, трудоустроенных за счет бюджетных средств, чел.</w:t>
      </w:r>
    </w:p>
    <w:p w:rsidR="00910EAF" w:rsidRPr="001868E8" w:rsidRDefault="00910EAF" w:rsidP="00910EAF">
      <w:pPr>
        <w:numPr>
          <w:ilvl w:val="0"/>
          <w:numId w:val="61"/>
        </w:numPr>
        <w:jc w:val="both"/>
        <w:rPr>
          <w:rFonts w:ascii="Times New Roman" w:hAnsi="Times New Roman" w:cs="Times New Roman"/>
          <w:sz w:val="24"/>
          <w:szCs w:val="24"/>
        </w:rPr>
      </w:pPr>
      <w:r w:rsidRPr="001868E8">
        <w:rPr>
          <w:rFonts w:ascii="Times New Roman" w:hAnsi="Times New Roman" w:cs="Times New Roman"/>
          <w:sz w:val="24"/>
          <w:szCs w:val="24"/>
        </w:rPr>
        <w:t>Количество мероприятий для молодёжи допризывного возраста, шт.</w:t>
      </w:r>
    </w:p>
    <w:p w:rsidR="00910EAF" w:rsidRPr="001868E8" w:rsidRDefault="00910EAF" w:rsidP="00910EAF">
      <w:pPr>
        <w:numPr>
          <w:ilvl w:val="0"/>
          <w:numId w:val="61"/>
        </w:numPr>
        <w:jc w:val="both"/>
        <w:rPr>
          <w:rFonts w:ascii="Times New Roman" w:hAnsi="Times New Roman" w:cs="Times New Roman"/>
          <w:sz w:val="24"/>
          <w:szCs w:val="24"/>
        </w:rPr>
      </w:pPr>
      <w:r w:rsidRPr="001868E8">
        <w:rPr>
          <w:rFonts w:ascii="Times New Roman" w:hAnsi="Times New Roman" w:cs="Times New Roman"/>
          <w:sz w:val="24"/>
          <w:szCs w:val="24"/>
        </w:rPr>
        <w:t>Количество мероприятий гражданско-патриотического направления, шт.</w:t>
      </w:r>
    </w:p>
    <w:p w:rsidR="00910EAF" w:rsidRPr="001868E8" w:rsidRDefault="00910EAF" w:rsidP="00910EAF">
      <w:pPr>
        <w:numPr>
          <w:ilvl w:val="0"/>
          <w:numId w:val="61"/>
        </w:numPr>
        <w:jc w:val="both"/>
        <w:rPr>
          <w:rFonts w:ascii="Times New Roman" w:hAnsi="Times New Roman" w:cs="Times New Roman"/>
          <w:sz w:val="24"/>
          <w:szCs w:val="24"/>
        </w:rPr>
      </w:pPr>
      <w:r w:rsidRPr="001868E8">
        <w:rPr>
          <w:rFonts w:ascii="Times New Roman" w:hAnsi="Times New Roman" w:cs="Times New Roman"/>
          <w:sz w:val="24"/>
          <w:szCs w:val="24"/>
        </w:rPr>
        <w:t>Количество волонтерских отрядов, шт.</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b/>
          <w:sz w:val="24"/>
          <w:szCs w:val="24"/>
        </w:rPr>
        <w:t xml:space="preserve">               4.Сроки и этапы реализации подпрограммы</w:t>
      </w:r>
    </w:p>
    <w:p w:rsidR="00910EAF" w:rsidRPr="001868E8" w:rsidRDefault="00563B54" w:rsidP="00910EAF">
      <w:pPr>
        <w:jc w:val="both"/>
        <w:rPr>
          <w:rFonts w:ascii="Times New Roman" w:hAnsi="Times New Roman" w:cs="Times New Roman"/>
          <w:sz w:val="24"/>
          <w:szCs w:val="24"/>
        </w:rPr>
      </w:pPr>
      <w:r>
        <w:rPr>
          <w:rFonts w:ascii="Times New Roman" w:hAnsi="Times New Roman" w:cs="Times New Roman"/>
          <w:sz w:val="24"/>
          <w:szCs w:val="24"/>
        </w:rPr>
        <w:t>Срок реализации – 2015-2028</w:t>
      </w:r>
      <w:r w:rsidR="00910EAF" w:rsidRPr="001868E8">
        <w:rPr>
          <w:rFonts w:ascii="Times New Roman" w:hAnsi="Times New Roman" w:cs="Times New Roman"/>
          <w:sz w:val="24"/>
          <w:szCs w:val="24"/>
        </w:rPr>
        <w:t xml:space="preserve"> годы.</w:t>
      </w:r>
    </w:p>
    <w:p w:rsidR="00910EAF" w:rsidRPr="001868E8" w:rsidRDefault="00910EAF" w:rsidP="00910EAF">
      <w:pPr>
        <w:spacing w:after="0"/>
        <w:jc w:val="both"/>
        <w:rPr>
          <w:rFonts w:ascii="Times New Roman" w:hAnsi="Times New Roman" w:cs="Times New Roman"/>
          <w:sz w:val="24"/>
          <w:szCs w:val="24"/>
        </w:rPr>
      </w:pPr>
      <w:r w:rsidRPr="001868E8">
        <w:rPr>
          <w:rFonts w:ascii="Times New Roman" w:hAnsi="Times New Roman" w:cs="Times New Roman"/>
          <w:sz w:val="24"/>
          <w:szCs w:val="24"/>
        </w:rPr>
        <w:lastRenderedPageBreak/>
        <w:t>1 этап – 2015-2018 годы;</w:t>
      </w:r>
    </w:p>
    <w:p w:rsidR="00910EAF" w:rsidRPr="001868E8" w:rsidRDefault="00563B54" w:rsidP="00910EAF">
      <w:pPr>
        <w:spacing w:after="0"/>
        <w:jc w:val="both"/>
        <w:rPr>
          <w:rFonts w:ascii="Times New Roman" w:hAnsi="Times New Roman" w:cs="Times New Roman"/>
          <w:sz w:val="24"/>
          <w:szCs w:val="24"/>
        </w:rPr>
      </w:pPr>
      <w:r>
        <w:rPr>
          <w:rFonts w:ascii="Times New Roman" w:hAnsi="Times New Roman" w:cs="Times New Roman"/>
          <w:sz w:val="24"/>
          <w:szCs w:val="24"/>
        </w:rPr>
        <w:t>2 этап – 2019-2028</w:t>
      </w:r>
      <w:r w:rsidR="00910EAF" w:rsidRPr="001868E8">
        <w:rPr>
          <w:rFonts w:ascii="Times New Roman" w:hAnsi="Times New Roman" w:cs="Times New Roman"/>
          <w:sz w:val="24"/>
          <w:szCs w:val="24"/>
        </w:rPr>
        <w:t xml:space="preserve"> годы.</w:t>
      </w:r>
    </w:p>
    <w:p w:rsidR="00910EAF" w:rsidRPr="001868E8" w:rsidRDefault="00910EAF" w:rsidP="00910EAF">
      <w:pPr>
        <w:jc w:val="both"/>
        <w:rPr>
          <w:rFonts w:ascii="Times New Roman" w:hAnsi="Times New Roman" w:cs="Times New Roman"/>
          <w:b/>
          <w:sz w:val="24"/>
          <w:szCs w:val="24"/>
        </w:rPr>
      </w:pPr>
      <w:r w:rsidRPr="001868E8">
        <w:rPr>
          <w:rFonts w:ascii="Times New Roman" w:hAnsi="Times New Roman" w:cs="Times New Roman"/>
          <w:b/>
          <w:sz w:val="24"/>
          <w:szCs w:val="24"/>
        </w:rPr>
        <w:t xml:space="preserve">                5.    Основные   мероприятия, направленные на достижение целей и задач в сфере реализации подпрограммы</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sz w:val="24"/>
          <w:szCs w:val="24"/>
        </w:rPr>
        <w:t>Основные мероприятия, направленные на достижение целей и задач в сфере реализации подпрограммы представлены в Приложении (Форма 2).</w:t>
      </w:r>
    </w:p>
    <w:p w:rsidR="00910EAF" w:rsidRPr="001868E8" w:rsidRDefault="00910EAF" w:rsidP="00910EAF">
      <w:pPr>
        <w:jc w:val="both"/>
        <w:rPr>
          <w:rFonts w:ascii="Times New Roman" w:hAnsi="Times New Roman" w:cs="Times New Roman"/>
          <w:b/>
          <w:sz w:val="24"/>
          <w:szCs w:val="24"/>
        </w:rPr>
      </w:pPr>
      <w:r w:rsidRPr="001868E8">
        <w:rPr>
          <w:rFonts w:ascii="Times New Roman" w:hAnsi="Times New Roman" w:cs="Times New Roman"/>
          <w:b/>
          <w:sz w:val="24"/>
          <w:szCs w:val="24"/>
        </w:rPr>
        <w:t xml:space="preserve">                          6.     Меры муниципального регулирования, направленные на достижение целей и задач в сфере реализации подпрограммы</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sz w:val="24"/>
          <w:szCs w:val="24"/>
        </w:rPr>
        <w:t>Не предусмотрены</w:t>
      </w:r>
    </w:p>
    <w:p w:rsidR="00910EAF" w:rsidRPr="001868E8" w:rsidRDefault="00910EAF" w:rsidP="00910EAF">
      <w:pPr>
        <w:jc w:val="both"/>
        <w:rPr>
          <w:rFonts w:ascii="Times New Roman" w:hAnsi="Times New Roman" w:cs="Times New Roman"/>
          <w:b/>
          <w:sz w:val="24"/>
          <w:szCs w:val="24"/>
        </w:rPr>
      </w:pPr>
      <w:r w:rsidRPr="001868E8">
        <w:rPr>
          <w:rFonts w:ascii="Times New Roman" w:hAnsi="Times New Roman" w:cs="Times New Roman"/>
          <w:b/>
          <w:sz w:val="24"/>
          <w:szCs w:val="24"/>
        </w:rPr>
        <w:t xml:space="preserve">                         7.Прогноз сводных показателей муниципальных заданий на оказание муниципальных услуг (выполнение работ), осуществляемых в рамках подпрограммы</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sz w:val="24"/>
          <w:szCs w:val="24"/>
        </w:rPr>
        <w:t>Не предусмотрен</w:t>
      </w:r>
    </w:p>
    <w:p w:rsidR="00910EAF" w:rsidRPr="001868E8" w:rsidRDefault="00910EAF" w:rsidP="00910EAF">
      <w:pPr>
        <w:jc w:val="both"/>
        <w:rPr>
          <w:rFonts w:ascii="Times New Roman" w:hAnsi="Times New Roman" w:cs="Times New Roman"/>
          <w:b/>
          <w:sz w:val="24"/>
          <w:szCs w:val="24"/>
        </w:rPr>
      </w:pPr>
      <w:r w:rsidRPr="001868E8">
        <w:rPr>
          <w:rFonts w:ascii="Times New Roman" w:hAnsi="Times New Roman" w:cs="Times New Roman"/>
          <w:b/>
          <w:sz w:val="24"/>
          <w:szCs w:val="24"/>
        </w:rPr>
        <w:t xml:space="preserve">                       8.Взаимодействие с органами государственной власти Удмуртской Республики,  поселениями, входящими в состав муниципального образования, с иными муниципальными образованиями, организациями и г</w:t>
      </w:r>
      <w:r>
        <w:rPr>
          <w:rFonts w:ascii="Times New Roman" w:hAnsi="Times New Roman" w:cs="Times New Roman"/>
          <w:b/>
          <w:sz w:val="24"/>
          <w:szCs w:val="24"/>
        </w:rPr>
        <w:t xml:space="preserve">ражданами для достижения целей </w:t>
      </w:r>
      <w:r w:rsidRPr="001868E8">
        <w:rPr>
          <w:rFonts w:ascii="Times New Roman" w:hAnsi="Times New Roman" w:cs="Times New Roman"/>
          <w:b/>
          <w:sz w:val="24"/>
          <w:szCs w:val="24"/>
        </w:rPr>
        <w:t>подпрограммы</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bCs/>
          <w:sz w:val="24"/>
          <w:szCs w:val="24"/>
        </w:rPr>
        <w:t xml:space="preserve">В целях проведения согласованной молодежной политики осуществляется взаимодействие с Министерством по делам молодежи Удмуртской Республики. </w:t>
      </w:r>
    </w:p>
    <w:p w:rsidR="00910EAF" w:rsidRPr="001868E8" w:rsidRDefault="00910EAF" w:rsidP="00910EAF">
      <w:pPr>
        <w:jc w:val="both"/>
        <w:rPr>
          <w:rFonts w:ascii="Times New Roman" w:hAnsi="Times New Roman" w:cs="Times New Roman"/>
          <w:bCs/>
          <w:sz w:val="24"/>
          <w:szCs w:val="24"/>
        </w:rPr>
      </w:pPr>
      <w:r w:rsidRPr="001868E8">
        <w:rPr>
          <w:rFonts w:ascii="Times New Roman" w:hAnsi="Times New Roman" w:cs="Times New Roman"/>
          <w:bCs/>
          <w:sz w:val="24"/>
          <w:szCs w:val="24"/>
        </w:rPr>
        <w:t>Организация трудоустройства подростков и молодежи осуществляется во взаимодействии с БУ УР «Республиканский центр содействия трудоустройству молодежи». В Глазовском районе работает специалист БУ УР «РЦСТМ».</w:t>
      </w:r>
    </w:p>
    <w:p w:rsidR="00910EAF" w:rsidRPr="001868E8" w:rsidRDefault="00910EAF" w:rsidP="00910EAF">
      <w:pPr>
        <w:jc w:val="both"/>
        <w:rPr>
          <w:rFonts w:ascii="Times New Roman" w:hAnsi="Times New Roman" w:cs="Times New Roman"/>
          <w:bCs/>
          <w:sz w:val="24"/>
          <w:szCs w:val="24"/>
        </w:rPr>
      </w:pPr>
      <w:r w:rsidRPr="001868E8">
        <w:rPr>
          <w:rFonts w:ascii="Times New Roman" w:hAnsi="Times New Roman" w:cs="Times New Roman"/>
          <w:bCs/>
          <w:sz w:val="24"/>
          <w:szCs w:val="24"/>
        </w:rPr>
        <w:t xml:space="preserve">В течение 2010-2014 годов с целью продвижения электоральных и правовых знаний отделом культуры и молодежной политики велось тесное взаимодействие с Центральной избирательной комиссией Удмуртской Республики. </w:t>
      </w:r>
    </w:p>
    <w:p w:rsidR="00910EAF" w:rsidRPr="001868E8" w:rsidRDefault="00910EAF" w:rsidP="00910EAF">
      <w:pPr>
        <w:jc w:val="both"/>
        <w:rPr>
          <w:rFonts w:ascii="Times New Roman" w:hAnsi="Times New Roman" w:cs="Times New Roman"/>
          <w:bCs/>
          <w:sz w:val="24"/>
          <w:szCs w:val="24"/>
        </w:rPr>
      </w:pPr>
      <w:r w:rsidRPr="001868E8">
        <w:rPr>
          <w:rFonts w:ascii="Times New Roman" w:hAnsi="Times New Roman" w:cs="Times New Roman"/>
          <w:bCs/>
          <w:sz w:val="24"/>
          <w:szCs w:val="24"/>
        </w:rPr>
        <w:t xml:space="preserve">Мероприятия подпрограммы реализуются при участии </w:t>
      </w:r>
      <w:r>
        <w:rPr>
          <w:rFonts w:ascii="Times New Roman" w:hAnsi="Times New Roman" w:cs="Times New Roman"/>
          <w:bCs/>
          <w:sz w:val="24"/>
          <w:szCs w:val="24"/>
        </w:rPr>
        <w:t>Молодежного</w:t>
      </w:r>
      <w:r w:rsidRPr="001868E8">
        <w:rPr>
          <w:rFonts w:ascii="Times New Roman" w:hAnsi="Times New Roman" w:cs="Times New Roman"/>
          <w:bCs/>
          <w:sz w:val="24"/>
          <w:szCs w:val="24"/>
        </w:rPr>
        <w:t xml:space="preserve"> центр</w:t>
      </w:r>
      <w:r>
        <w:rPr>
          <w:rFonts w:ascii="Times New Roman" w:hAnsi="Times New Roman" w:cs="Times New Roman"/>
          <w:bCs/>
          <w:sz w:val="24"/>
          <w:szCs w:val="24"/>
        </w:rPr>
        <w:t>а</w:t>
      </w:r>
      <w:r w:rsidRPr="001868E8">
        <w:rPr>
          <w:rFonts w:ascii="Times New Roman" w:hAnsi="Times New Roman" w:cs="Times New Roman"/>
          <w:bCs/>
          <w:sz w:val="24"/>
          <w:szCs w:val="24"/>
        </w:rPr>
        <w:t xml:space="preserve"> «Диалог»</w:t>
      </w:r>
      <w:r>
        <w:rPr>
          <w:rFonts w:ascii="Times New Roman" w:hAnsi="Times New Roman" w:cs="Times New Roman"/>
          <w:bCs/>
          <w:sz w:val="24"/>
          <w:szCs w:val="24"/>
        </w:rPr>
        <w:t xml:space="preserve"> МБУК</w:t>
      </w:r>
      <w:r w:rsidRPr="001868E8">
        <w:rPr>
          <w:rFonts w:ascii="Times New Roman" w:hAnsi="Times New Roman" w:cs="Times New Roman"/>
          <w:bCs/>
          <w:sz w:val="24"/>
          <w:szCs w:val="24"/>
        </w:rPr>
        <w:t xml:space="preserve"> «</w:t>
      </w:r>
      <w:r>
        <w:rPr>
          <w:rFonts w:ascii="Times New Roman" w:hAnsi="Times New Roman" w:cs="Times New Roman"/>
          <w:bCs/>
          <w:sz w:val="24"/>
          <w:szCs w:val="24"/>
        </w:rPr>
        <w:t>Центр КИТ»</w:t>
      </w:r>
      <w:r w:rsidRPr="001868E8">
        <w:rPr>
          <w:rFonts w:ascii="Times New Roman" w:hAnsi="Times New Roman" w:cs="Times New Roman"/>
          <w:bCs/>
          <w:sz w:val="24"/>
          <w:szCs w:val="24"/>
        </w:rPr>
        <w:t xml:space="preserve">, молодежных и детских общественных объединений, иных негосударственных организаций, реализующих социальные программы (проекты) по работе с детьми и молодежью. </w:t>
      </w:r>
    </w:p>
    <w:p w:rsidR="00910EAF" w:rsidRPr="001868E8" w:rsidRDefault="00910EAF" w:rsidP="00910EAF">
      <w:pPr>
        <w:jc w:val="both"/>
        <w:rPr>
          <w:rFonts w:ascii="Times New Roman" w:hAnsi="Times New Roman" w:cs="Times New Roman"/>
          <w:bCs/>
          <w:sz w:val="24"/>
          <w:szCs w:val="24"/>
        </w:rPr>
      </w:pPr>
      <w:r w:rsidRPr="001868E8">
        <w:rPr>
          <w:rFonts w:ascii="Times New Roman" w:hAnsi="Times New Roman" w:cs="Times New Roman"/>
          <w:bCs/>
          <w:sz w:val="24"/>
          <w:szCs w:val="24"/>
        </w:rPr>
        <w:t>Для проведения мероприятий по работе с детьми и молодежью используется потенциал образовательных учреждений, библиотек и музеев.</w:t>
      </w:r>
    </w:p>
    <w:p w:rsidR="00910EAF" w:rsidRPr="001868E8" w:rsidRDefault="00910EAF" w:rsidP="00910EAF">
      <w:pPr>
        <w:jc w:val="both"/>
        <w:rPr>
          <w:rFonts w:ascii="Times New Roman" w:hAnsi="Times New Roman" w:cs="Times New Roman"/>
          <w:bCs/>
          <w:sz w:val="24"/>
          <w:szCs w:val="24"/>
        </w:rPr>
      </w:pPr>
      <w:r w:rsidRPr="001868E8">
        <w:rPr>
          <w:rFonts w:ascii="Times New Roman" w:hAnsi="Times New Roman" w:cs="Times New Roman"/>
          <w:bCs/>
          <w:sz w:val="24"/>
          <w:szCs w:val="24"/>
        </w:rPr>
        <w:t>В целях профилактики правонарушений несовершеннолетними, молодежью в возрасте до 35 лет, осуществляется взаимодействие с органами внутренних дел.</w:t>
      </w:r>
    </w:p>
    <w:p w:rsidR="00910EAF" w:rsidRPr="001868E8" w:rsidRDefault="00910EAF" w:rsidP="00910EAF">
      <w:pPr>
        <w:jc w:val="both"/>
        <w:rPr>
          <w:rFonts w:ascii="Times New Roman" w:hAnsi="Times New Roman" w:cs="Times New Roman"/>
          <w:bCs/>
          <w:sz w:val="24"/>
          <w:szCs w:val="24"/>
        </w:rPr>
      </w:pPr>
      <w:r w:rsidRPr="001868E8">
        <w:rPr>
          <w:rFonts w:ascii="Times New Roman" w:hAnsi="Times New Roman" w:cs="Times New Roman"/>
          <w:bCs/>
          <w:sz w:val="24"/>
          <w:szCs w:val="24"/>
        </w:rPr>
        <w:t>На территории Глазовского района в муниципальных поселениях работают инструкторы по работе с молодежью. Их численность на 01.01.2014 составляет 15 человек. Полномочия инструкторов по работе с молодежью вменены в обязанности работников учреждений культуры. При помощи инструкторов осуществляется непосредственная работа с молодежью поселений.</w:t>
      </w:r>
    </w:p>
    <w:p w:rsidR="00910EAF" w:rsidRPr="003A252D" w:rsidRDefault="00910EAF" w:rsidP="00910EAF">
      <w:pPr>
        <w:numPr>
          <w:ilvl w:val="0"/>
          <w:numId w:val="61"/>
        </w:numPr>
        <w:jc w:val="both"/>
        <w:rPr>
          <w:rFonts w:ascii="Times New Roman" w:hAnsi="Times New Roman" w:cs="Times New Roman"/>
          <w:b/>
          <w:sz w:val="24"/>
          <w:szCs w:val="24"/>
        </w:rPr>
      </w:pPr>
      <w:r w:rsidRPr="003A252D">
        <w:rPr>
          <w:rFonts w:ascii="Times New Roman" w:hAnsi="Times New Roman" w:cs="Times New Roman"/>
          <w:b/>
          <w:sz w:val="24"/>
          <w:szCs w:val="24"/>
        </w:rPr>
        <w:t>Ресурсное обеспечение подпрограммы</w:t>
      </w:r>
    </w:p>
    <w:p w:rsidR="00910EAF" w:rsidRPr="001868E8" w:rsidRDefault="00910EAF" w:rsidP="00910EAF">
      <w:pPr>
        <w:jc w:val="both"/>
        <w:rPr>
          <w:rFonts w:ascii="Times New Roman" w:hAnsi="Times New Roman" w:cs="Times New Roman"/>
          <w:sz w:val="24"/>
          <w:szCs w:val="24"/>
        </w:rPr>
      </w:pPr>
      <w:r w:rsidRPr="001868E8">
        <w:rPr>
          <w:rFonts w:ascii="Times New Roman" w:hAnsi="Times New Roman" w:cs="Times New Roman"/>
          <w:sz w:val="24"/>
          <w:szCs w:val="24"/>
        </w:rPr>
        <w:t>Источниками ресурсного обеспечения подпрограммы являются:</w:t>
      </w:r>
    </w:p>
    <w:p w:rsidR="00910EAF" w:rsidRPr="001868E8" w:rsidRDefault="00910EAF" w:rsidP="00910EAF">
      <w:pPr>
        <w:numPr>
          <w:ilvl w:val="0"/>
          <w:numId w:val="59"/>
        </w:numPr>
        <w:jc w:val="both"/>
        <w:rPr>
          <w:rFonts w:ascii="Times New Roman" w:hAnsi="Times New Roman" w:cs="Times New Roman"/>
          <w:sz w:val="24"/>
          <w:szCs w:val="24"/>
        </w:rPr>
      </w:pPr>
      <w:r w:rsidRPr="001868E8">
        <w:rPr>
          <w:rFonts w:ascii="Times New Roman" w:hAnsi="Times New Roman" w:cs="Times New Roman"/>
          <w:sz w:val="24"/>
          <w:szCs w:val="24"/>
        </w:rPr>
        <w:t>средства бюджета муниципального образования «Глазовский район»;</w:t>
      </w:r>
    </w:p>
    <w:p w:rsidR="00EF40BD" w:rsidRPr="00EF40BD" w:rsidRDefault="00910EAF" w:rsidP="00EF40BD">
      <w:pPr>
        <w:numPr>
          <w:ilvl w:val="0"/>
          <w:numId w:val="59"/>
        </w:numPr>
        <w:jc w:val="both"/>
        <w:rPr>
          <w:rFonts w:ascii="Times New Roman" w:hAnsi="Times New Roman" w:cs="Times New Roman"/>
          <w:sz w:val="24"/>
          <w:szCs w:val="24"/>
        </w:rPr>
      </w:pPr>
      <w:r w:rsidRPr="001868E8">
        <w:rPr>
          <w:rFonts w:ascii="Times New Roman" w:hAnsi="Times New Roman" w:cs="Times New Roman"/>
          <w:sz w:val="24"/>
          <w:szCs w:val="24"/>
        </w:rPr>
        <w:lastRenderedPageBreak/>
        <w:t xml:space="preserve">средства (гранты), привлекаемые муниципальным учреждением </w:t>
      </w:r>
      <w:r w:rsidRPr="001868E8">
        <w:rPr>
          <w:rFonts w:ascii="Times New Roman" w:hAnsi="Times New Roman" w:cs="Times New Roman"/>
          <w:bCs/>
          <w:sz w:val="24"/>
          <w:szCs w:val="24"/>
        </w:rPr>
        <w:t>«Молодежный центр «Диалог»</w:t>
      </w:r>
      <w:r w:rsidRPr="001868E8">
        <w:rPr>
          <w:rFonts w:ascii="Times New Roman" w:hAnsi="Times New Roman" w:cs="Times New Roman"/>
          <w:sz w:val="24"/>
          <w:szCs w:val="24"/>
        </w:rPr>
        <w:t xml:space="preserve">, </w:t>
      </w:r>
      <w:r w:rsidRPr="001868E8">
        <w:rPr>
          <w:rFonts w:ascii="Times New Roman" w:hAnsi="Times New Roman" w:cs="Times New Roman"/>
          <w:bCs/>
          <w:sz w:val="24"/>
          <w:szCs w:val="24"/>
        </w:rPr>
        <w:t>молодежными и детскими общественными объединениями, иными негосударственными организациями на реализацию социальных программ (проектов) по работе с детьми и молодежью</w:t>
      </w:r>
      <w:r w:rsidR="00EF40BD">
        <w:rPr>
          <w:rFonts w:ascii="Times New Roman" w:hAnsi="Times New Roman" w:cs="Times New Roman"/>
          <w:sz w:val="24"/>
          <w:szCs w:val="24"/>
        </w:rPr>
        <w:t xml:space="preserve">. </w:t>
      </w:r>
    </w:p>
    <w:tbl>
      <w:tblPr>
        <w:tblW w:w="7860" w:type="dxa"/>
        <w:tblLayout w:type="fixed"/>
        <w:tblLook w:val="04A0"/>
      </w:tblPr>
      <w:tblGrid>
        <w:gridCol w:w="1623"/>
        <w:gridCol w:w="425"/>
        <w:gridCol w:w="425"/>
        <w:gridCol w:w="425"/>
        <w:gridCol w:w="426"/>
        <w:gridCol w:w="425"/>
        <w:gridCol w:w="425"/>
        <w:gridCol w:w="480"/>
        <w:gridCol w:w="480"/>
        <w:gridCol w:w="480"/>
        <w:gridCol w:w="480"/>
        <w:gridCol w:w="490"/>
        <w:gridCol w:w="425"/>
        <w:gridCol w:w="426"/>
        <w:gridCol w:w="425"/>
      </w:tblGrid>
      <w:tr w:rsidR="00EF40BD" w:rsidRPr="0027503F" w:rsidTr="00EF40BD">
        <w:trPr>
          <w:trHeight w:val="255"/>
        </w:trPr>
        <w:tc>
          <w:tcPr>
            <w:tcW w:w="1623" w:type="dxa"/>
            <w:tcBorders>
              <w:top w:val="single" w:sz="4" w:space="0" w:color="auto"/>
              <w:left w:val="single" w:sz="4" w:space="0" w:color="auto"/>
              <w:bottom w:val="single" w:sz="4" w:space="0" w:color="auto"/>
              <w:right w:val="single" w:sz="4" w:space="0" w:color="auto"/>
            </w:tcBorders>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Источник финансирования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2015 год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2016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2017 год </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2018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2019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 xml:space="preserve">2020 год </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2021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2022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2023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2024 год</w:t>
            </w:r>
          </w:p>
        </w:tc>
        <w:tc>
          <w:tcPr>
            <w:tcW w:w="490" w:type="dxa"/>
            <w:tcBorders>
              <w:top w:val="single" w:sz="4" w:space="0" w:color="auto"/>
              <w:left w:val="nil"/>
              <w:bottom w:val="single" w:sz="4" w:space="0" w:color="auto"/>
              <w:right w:val="single" w:sz="4" w:space="0" w:color="auto"/>
            </w:tcBorders>
            <w:shd w:val="clear" w:color="auto" w:fill="auto"/>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2025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2026 год</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2027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20"/>
                <w:szCs w:val="20"/>
              </w:rPr>
            </w:pPr>
            <w:r w:rsidRPr="0027503F">
              <w:rPr>
                <w:rFonts w:ascii="Times New Roman" w:eastAsia="Times New Roman" w:hAnsi="Times New Roman" w:cs="Times New Roman"/>
                <w:color w:val="000000"/>
                <w:sz w:val="20"/>
                <w:szCs w:val="20"/>
              </w:rPr>
              <w:t>2028 год</w:t>
            </w:r>
          </w:p>
        </w:tc>
      </w:tr>
      <w:tr w:rsidR="00EF40BD" w:rsidRPr="0027503F" w:rsidTr="00EF40BD">
        <w:trPr>
          <w:trHeight w:val="255"/>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EF40BD" w:rsidRPr="0027503F" w:rsidRDefault="00EF40BD" w:rsidP="00EF40BD">
            <w:pPr>
              <w:spacing w:after="0" w:line="240" w:lineRule="auto"/>
              <w:rPr>
                <w:rFonts w:ascii="Times New Roman" w:eastAsia="Times New Roman" w:hAnsi="Times New Roman" w:cs="Times New Roman"/>
                <w:b/>
                <w:bCs/>
                <w:color w:val="000000"/>
                <w:sz w:val="16"/>
                <w:szCs w:val="16"/>
              </w:rPr>
            </w:pPr>
            <w:r w:rsidRPr="0027503F">
              <w:rPr>
                <w:rFonts w:ascii="Times New Roman" w:eastAsia="Times New Roman" w:hAnsi="Times New Roman" w:cs="Times New Roman"/>
                <w:b/>
                <w:bCs/>
                <w:color w:val="000000"/>
                <w:sz w:val="16"/>
                <w:szCs w:val="16"/>
              </w:rPr>
              <w:t>Всего</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1 321,30</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1723,6</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1581,6</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304,3</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202</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147,1</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168,6</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572</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612,8</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r>
      <w:tr w:rsidR="00EF40BD" w:rsidRPr="0027503F" w:rsidTr="00EF40BD">
        <w:trPr>
          <w:trHeight w:val="390"/>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бюджет муниципального образования «Глазовский район»</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1321,3</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1723,6</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147,1</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168,6</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572</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612,8</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b/>
                <w:bCs/>
                <w:color w:val="000000"/>
                <w:sz w:val="15"/>
                <w:szCs w:val="15"/>
              </w:rPr>
            </w:pPr>
            <w:r w:rsidRPr="0027503F">
              <w:rPr>
                <w:rFonts w:ascii="Times New Roman" w:eastAsia="Times New Roman" w:hAnsi="Times New Roman" w:cs="Times New Roman"/>
                <w:b/>
                <w:bCs/>
                <w:color w:val="000000"/>
                <w:sz w:val="15"/>
                <w:szCs w:val="15"/>
              </w:rPr>
              <w:t>177</w:t>
            </w:r>
          </w:p>
        </w:tc>
      </w:tr>
      <w:tr w:rsidR="00EF40BD" w:rsidRPr="0027503F" w:rsidTr="00EF40BD">
        <w:trPr>
          <w:trHeight w:val="300"/>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в том числе:</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hideMark/>
          </w:tcPr>
          <w:p w:rsidR="00EF40BD" w:rsidRPr="0027503F" w:rsidRDefault="00EF40BD" w:rsidP="00EF40BD">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000000" w:fill="FFFFFF"/>
            <w:noWrap/>
            <w:hideMark/>
          </w:tcPr>
          <w:p w:rsidR="00EF40BD" w:rsidRPr="0027503F" w:rsidRDefault="00EF40BD" w:rsidP="00EF40BD">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000000" w:fill="FFFFFF"/>
            <w:noWrap/>
            <w:hideMark/>
          </w:tcPr>
          <w:p w:rsidR="00EF40BD" w:rsidRPr="0027503F" w:rsidRDefault="00EF40BD" w:rsidP="00EF40BD">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000000" w:fill="FFFFFF"/>
            <w:noWrap/>
            <w:hideMark/>
          </w:tcPr>
          <w:p w:rsidR="00EF40BD" w:rsidRPr="0027503F" w:rsidRDefault="00EF40BD" w:rsidP="00EF40BD">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000000" w:fill="FFFFFF"/>
            <w:noWrap/>
            <w:hideMark/>
          </w:tcPr>
          <w:p w:rsidR="00EF40BD" w:rsidRPr="0027503F" w:rsidRDefault="00EF40BD" w:rsidP="00EF40BD">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90" w:type="dxa"/>
            <w:tcBorders>
              <w:top w:val="nil"/>
              <w:left w:val="nil"/>
              <w:bottom w:val="single" w:sz="4" w:space="0" w:color="auto"/>
              <w:right w:val="single" w:sz="4" w:space="0" w:color="auto"/>
            </w:tcBorders>
            <w:shd w:val="clear" w:color="000000" w:fill="FFFFFF"/>
            <w:noWrap/>
            <w:hideMark/>
          </w:tcPr>
          <w:p w:rsidR="00EF40BD" w:rsidRPr="0027503F" w:rsidRDefault="00EF40BD" w:rsidP="00EF40BD">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000000" w:fill="FFFFFF"/>
            <w:noWrap/>
            <w:hideMark/>
          </w:tcPr>
          <w:p w:rsidR="00EF40BD" w:rsidRPr="0027503F" w:rsidRDefault="00EF40BD" w:rsidP="00EF40BD">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26" w:type="dxa"/>
            <w:tcBorders>
              <w:top w:val="nil"/>
              <w:left w:val="nil"/>
              <w:bottom w:val="single" w:sz="4" w:space="0" w:color="auto"/>
              <w:right w:val="single" w:sz="4" w:space="0" w:color="auto"/>
            </w:tcBorders>
            <w:shd w:val="clear" w:color="000000" w:fill="FFFFFF"/>
            <w:noWrap/>
            <w:hideMark/>
          </w:tcPr>
          <w:p w:rsidR="00EF40BD" w:rsidRPr="0027503F" w:rsidRDefault="00EF40BD" w:rsidP="00EF40BD">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000000" w:fill="FFFFFF"/>
            <w:noWrap/>
            <w:hideMark/>
          </w:tcPr>
          <w:p w:rsidR="00EF40BD" w:rsidRPr="0027503F" w:rsidRDefault="00EF40BD" w:rsidP="00EF40BD">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r>
      <w:tr w:rsidR="00EF40BD" w:rsidRPr="0027503F" w:rsidTr="00EF40BD">
        <w:trPr>
          <w:trHeight w:val="255"/>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субсидии из бюджета Удмуртской Республики</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30</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214,4</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113,6</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71</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92,6</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431</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435,8</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0</w:t>
            </w:r>
          </w:p>
        </w:tc>
      </w:tr>
      <w:tr w:rsidR="00EF40BD" w:rsidRPr="0027503F" w:rsidTr="00EF40BD">
        <w:trPr>
          <w:trHeight w:val="255"/>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субвенции из бюджета Удмуртской Республики</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r>
      <w:tr w:rsidR="00EF40BD" w:rsidRPr="0027503F" w:rsidTr="00EF40BD">
        <w:trPr>
          <w:trHeight w:val="390"/>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средства бюджета Удмуртской Республики, планируемые к привлечению</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rPr>
                <w:rFonts w:ascii="Calibri" w:eastAsia="Times New Roman" w:hAnsi="Calibri" w:cs="Calibri"/>
                <w:color w:val="000000"/>
              </w:rPr>
            </w:pPr>
            <w:r w:rsidRPr="0027503F">
              <w:rPr>
                <w:rFonts w:ascii="Calibri" w:eastAsia="Times New Roman" w:hAnsi="Calibri" w:cs="Calibri"/>
                <w:color w:val="000000"/>
              </w:rPr>
              <w:t> </w:t>
            </w:r>
          </w:p>
        </w:tc>
      </w:tr>
      <w:tr w:rsidR="00EF40BD" w:rsidRPr="0027503F" w:rsidTr="00EF40BD">
        <w:trPr>
          <w:trHeight w:val="390"/>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бюджеты поселений, входящих в состав муниципального образования «Глазовский район»</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w:t>
            </w:r>
          </w:p>
        </w:tc>
      </w:tr>
      <w:tr w:rsidR="00EF40BD" w:rsidRPr="0027503F" w:rsidTr="00EF40BD">
        <w:trPr>
          <w:trHeight w:val="255"/>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EF40BD" w:rsidRPr="0027503F" w:rsidRDefault="00EF40BD" w:rsidP="00EF40BD">
            <w:pPr>
              <w:spacing w:after="0" w:line="240" w:lineRule="auto"/>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иные источники</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10</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14,5</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10,6</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right"/>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27503F" w:rsidRDefault="00EF40BD" w:rsidP="00EF40BD">
            <w:pPr>
              <w:spacing w:after="0" w:line="240" w:lineRule="auto"/>
              <w:jc w:val="center"/>
              <w:rPr>
                <w:rFonts w:ascii="Times New Roman" w:eastAsia="Times New Roman" w:hAnsi="Times New Roman" w:cs="Times New Roman"/>
                <w:color w:val="000000"/>
                <w:sz w:val="15"/>
                <w:szCs w:val="15"/>
              </w:rPr>
            </w:pPr>
            <w:r w:rsidRPr="0027503F">
              <w:rPr>
                <w:rFonts w:ascii="Times New Roman" w:eastAsia="Times New Roman" w:hAnsi="Times New Roman" w:cs="Times New Roman"/>
                <w:color w:val="000000"/>
                <w:sz w:val="15"/>
                <w:szCs w:val="15"/>
              </w:rPr>
              <w:t> </w:t>
            </w:r>
          </w:p>
        </w:tc>
      </w:tr>
    </w:tbl>
    <w:p w:rsidR="00910EAF" w:rsidRPr="00527657" w:rsidRDefault="00910EAF" w:rsidP="00910EAF">
      <w:pPr>
        <w:jc w:val="both"/>
        <w:rPr>
          <w:rFonts w:ascii="Times New Roman" w:hAnsi="Times New Roman" w:cs="Times New Roman"/>
          <w:bCs/>
          <w:color w:val="FF0000"/>
        </w:rPr>
      </w:pPr>
    </w:p>
    <w:p w:rsidR="00910EAF" w:rsidRPr="009408A2" w:rsidRDefault="00910EAF" w:rsidP="00910EAF">
      <w:pPr>
        <w:jc w:val="both"/>
        <w:rPr>
          <w:rFonts w:ascii="Times New Roman" w:hAnsi="Times New Roman" w:cs="Times New Roman"/>
        </w:rPr>
      </w:pPr>
      <w:r w:rsidRPr="009408A2">
        <w:rPr>
          <w:rFonts w:ascii="Times New Roman" w:hAnsi="Times New Roman" w:cs="Times New Roman"/>
        </w:rPr>
        <w:t>Прогнозная (справочная) оценка ресурсного обеспечения реализации подпрограммы за счет всех источников финансирования представлена в приложении к подпрограмме (форма 6).</w:t>
      </w:r>
    </w:p>
    <w:p w:rsidR="00910EAF" w:rsidRPr="001868E8" w:rsidRDefault="00910EAF" w:rsidP="00910EAF">
      <w:pPr>
        <w:numPr>
          <w:ilvl w:val="0"/>
          <w:numId w:val="61"/>
        </w:numPr>
        <w:jc w:val="both"/>
        <w:rPr>
          <w:rFonts w:ascii="Times New Roman" w:hAnsi="Times New Roman" w:cs="Times New Roman"/>
          <w:b/>
        </w:rPr>
      </w:pPr>
      <w:r w:rsidRPr="001868E8">
        <w:rPr>
          <w:rFonts w:ascii="Times New Roman" w:hAnsi="Times New Roman" w:cs="Times New Roman"/>
          <w:b/>
        </w:rPr>
        <w:t>Анализ рисков и описание мер управления рисками</w:t>
      </w:r>
    </w:p>
    <w:p w:rsidR="00910EAF" w:rsidRPr="001868E8" w:rsidRDefault="00910EAF" w:rsidP="00910EAF">
      <w:pPr>
        <w:numPr>
          <w:ilvl w:val="0"/>
          <w:numId w:val="60"/>
        </w:numPr>
        <w:jc w:val="both"/>
        <w:rPr>
          <w:rFonts w:ascii="Times New Roman" w:hAnsi="Times New Roman" w:cs="Times New Roman"/>
        </w:rPr>
      </w:pPr>
      <w:r w:rsidRPr="001868E8">
        <w:rPr>
          <w:rFonts w:ascii="Times New Roman" w:hAnsi="Times New Roman" w:cs="Times New Roman"/>
        </w:rPr>
        <w:t>Организационно-управленческие риски</w:t>
      </w:r>
    </w:p>
    <w:p w:rsidR="00910EAF" w:rsidRPr="001868E8" w:rsidRDefault="00910EAF" w:rsidP="00910EAF">
      <w:pPr>
        <w:jc w:val="both"/>
        <w:rPr>
          <w:rFonts w:ascii="Times New Roman" w:hAnsi="Times New Roman" w:cs="Times New Roman"/>
        </w:rPr>
      </w:pPr>
      <w:r w:rsidRPr="001868E8">
        <w:rPr>
          <w:rFonts w:ascii="Times New Roman" w:hAnsi="Times New Roman" w:cs="Times New Roman"/>
        </w:rPr>
        <w:t xml:space="preserve">Организационно-управленческие риски связаны с межведомственным характером сферы реализации подпрограммы. Необходимо обеспечить согласованность действий многих исполнителей и участников процессов. Для минимизации рисков в целях управления подпрограммой будет образована межведомственная рабочая группа под председательством заместителя главы Администрации по социальным вопросам; в состав рабочей группы в обязательном порядке войдут представители отдела культуры и молодежной политики, Управления образования, Комиссии по делам несовершеннолетних и защите их прав при Администрации Глазовского района. </w:t>
      </w:r>
    </w:p>
    <w:p w:rsidR="00910EAF" w:rsidRPr="001868E8" w:rsidRDefault="00910EAF" w:rsidP="00910EAF">
      <w:pPr>
        <w:numPr>
          <w:ilvl w:val="0"/>
          <w:numId w:val="60"/>
        </w:numPr>
        <w:jc w:val="both"/>
        <w:rPr>
          <w:rFonts w:ascii="Times New Roman" w:hAnsi="Times New Roman" w:cs="Times New Roman"/>
        </w:rPr>
      </w:pPr>
      <w:r w:rsidRPr="001868E8">
        <w:rPr>
          <w:rFonts w:ascii="Times New Roman" w:hAnsi="Times New Roman" w:cs="Times New Roman"/>
        </w:rPr>
        <w:t xml:space="preserve">Финансовые риски </w:t>
      </w:r>
    </w:p>
    <w:p w:rsidR="00910EAF" w:rsidRPr="001868E8" w:rsidRDefault="00910EAF" w:rsidP="00910EAF">
      <w:pPr>
        <w:jc w:val="both"/>
        <w:rPr>
          <w:rFonts w:ascii="Times New Roman" w:hAnsi="Times New Roman" w:cs="Times New Roman"/>
        </w:rPr>
      </w:pPr>
      <w:r w:rsidRPr="001868E8">
        <w:rPr>
          <w:rFonts w:ascii="Times New Roman" w:hAnsi="Times New Roman" w:cs="Times New Roman"/>
        </w:rPr>
        <w:t>Финансовые риски связаны с ограниченностью бюджетных ресурсов на цели реализации подпрограммы,  а также с возможностью нецелевого и (или) неэффективного использования бюджетных сре</w:t>
      </w:r>
      <w:proofErr w:type="gramStart"/>
      <w:r w:rsidRPr="001868E8">
        <w:rPr>
          <w:rFonts w:ascii="Times New Roman" w:hAnsi="Times New Roman" w:cs="Times New Roman"/>
        </w:rPr>
        <w:t>дств в х</w:t>
      </w:r>
      <w:proofErr w:type="gramEnd"/>
      <w:r w:rsidRPr="001868E8">
        <w:rPr>
          <w:rFonts w:ascii="Times New Roman" w:hAnsi="Times New Roman" w:cs="Times New Roman"/>
        </w:rPr>
        <w:t>оде реализации мероприятий подпрограммы. Для управления риском:</w:t>
      </w:r>
    </w:p>
    <w:p w:rsidR="00910EAF" w:rsidRPr="001868E8" w:rsidRDefault="00910EAF" w:rsidP="00910EAF">
      <w:pPr>
        <w:numPr>
          <w:ilvl w:val="0"/>
          <w:numId w:val="11"/>
        </w:numPr>
        <w:jc w:val="both"/>
        <w:rPr>
          <w:rFonts w:ascii="Times New Roman" w:hAnsi="Times New Roman" w:cs="Times New Roman"/>
        </w:rPr>
      </w:pPr>
      <w:r w:rsidRPr="001868E8">
        <w:rPr>
          <w:rFonts w:ascii="Times New Roman" w:hAnsi="Times New Roman" w:cs="Times New Roman"/>
        </w:rPr>
        <w:t>требуемые объемы бюджетного финансирования обосновываются в рамках бюджетного цикла.</w:t>
      </w:r>
    </w:p>
    <w:p w:rsidR="00910EAF" w:rsidRPr="001868E8" w:rsidRDefault="00910EAF" w:rsidP="00910EAF">
      <w:pPr>
        <w:numPr>
          <w:ilvl w:val="0"/>
          <w:numId w:val="60"/>
        </w:numPr>
        <w:jc w:val="both"/>
        <w:rPr>
          <w:rFonts w:ascii="Times New Roman" w:hAnsi="Times New Roman" w:cs="Times New Roman"/>
        </w:rPr>
      </w:pPr>
      <w:r w:rsidRPr="001868E8">
        <w:rPr>
          <w:rFonts w:ascii="Times New Roman" w:hAnsi="Times New Roman" w:cs="Times New Roman"/>
        </w:rPr>
        <w:t xml:space="preserve">Социально-психологические риски </w:t>
      </w:r>
    </w:p>
    <w:p w:rsidR="00910EAF" w:rsidRPr="001868E8" w:rsidRDefault="00910EAF" w:rsidP="00910EAF">
      <w:pPr>
        <w:jc w:val="both"/>
        <w:rPr>
          <w:rFonts w:ascii="Times New Roman" w:hAnsi="Times New Roman" w:cs="Times New Roman"/>
        </w:rPr>
      </w:pPr>
      <w:r w:rsidRPr="001868E8">
        <w:rPr>
          <w:rFonts w:ascii="Times New Roman" w:hAnsi="Times New Roman" w:cs="Times New Roman"/>
          <w:bCs/>
        </w:rPr>
        <w:t xml:space="preserve">Данная группа рисков связана с реализацией мер, направленных на  совершенствование механизмов финансирования социальных программ (проектов) по работе с детьми и молодежью, а также с внедрением эффективных  трудовых контрактов </w:t>
      </w:r>
      <w:r w:rsidRPr="001868E8">
        <w:rPr>
          <w:rFonts w:ascii="Times New Roman" w:hAnsi="Times New Roman" w:cs="Times New Roman"/>
        </w:rPr>
        <w:t>с руководителями и работниками муниципального учреждения</w:t>
      </w:r>
      <w:r w:rsidRPr="001868E8">
        <w:rPr>
          <w:rFonts w:ascii="Times New Roman" w:hAnsi="Times New Roman" w:cs="Times New Roman"/>
          <w:bCs/>
        </w:rPr>
        <w:t>. Для управления риском будут проводиться семинары, совещания с работниками муниципальных учреждений.</w:t>
      </w:r>
    </w:p>
    <w:p w:rsidR="00910EAF" w:rsidRPr="001868E8" w:rsidRDefault="00910EAF" w:rsidP="00910EAF">
      <w:pPr>
        <w:numPr>
          <w:ilvl w:val="0"/>
          <w:numId w:val="60"/>
        </w:numPr>
        <w:jc w:val="both"/>
        <w:rPr>
          <w:rFonts w:ascii="Times New Roman" w:hAnsi="Times New Roman" w:cs="Times New Roman"/>
          <w:bCs/>
        </w:rPr>
      </w:pPr>
      <w:r w:rsidRPr="001868E8">
        <w:rPr>
          <w:rFonts w:ascii="Times New Roman" w:hAnsi="Times New Roman" w:cs="Times New Roman"/>
        </w:rPr>
        <w:lastRenderedPageBreak/>
        <w:t>Кадровые риски</w:t>
      </w:r>
    </w:p>
    <w:p w:rsidR="00910EAF" w:rsidRPr="001868E8" w:rsidRDefault="00910EAF" w:rsidP="00910EAF">
      <w:pPr>
        <w:jc w:val="both"/>
        <w:rPr>
          <w:rFonts w:ascii="Times New Roman" w:hAnsi="Times New Roman" w:cs="Times New Roman"/>
        </w:rPr>
      </w:pPr>
      <w:r w:rsidRPr="001868E8">
        <w:rPr>
          <w:rFonts w:ascii="Times New Roman" w:hAnsi="Times New Roman" w:cs="Times New Roman"/>
        </w:rPr>
        <w:t>Связаны с недостаточной квалификацией сотрудников для внедрения новых форм и методов работы. Для минимизации рисков будет проводиться подготовка и переподготовка кадров. Для привлечения в муниципальное учреждение «Молодежный центр «Диалог»  квалифицированных и талантливых специалистов предусмотрены меры по повышению заработной платы, а также создание материальных стимулов в зависимости от результатов профессиональной служебной деятельности.</w:t>
      </w:r>
    </w:p>
    <w:p w:rsidR="00910EAF" w:rsidRPr="001868E8" w:rsidRDefault="00910EAF" w:rsidP="00910EAF">
      <w:pPr>
        <w:numPr>
          <w:ilvl w:val="0"/>
          <w:numId w:val="61"/>
        </w:numPr>
        <w:jc w:val="both"/>
        <w:rPr>
          <w:rFonts w:ascii="Times New Roman" w:hAnsi="Times New Roman" w:cs="Times New Roman"/>
          <w:b/>
        </w:rPr>
      </w:pPr>
      <w:r w:rsidRPr="001868E8">
        <w:rPr>
          <w:rFonts w:ascii="Times New Roman" w:hAnsi="Times New Roman" w:cs="Times New Roman"/>
          <w:b/>
        </w:rPr>
        <w:t>Конечные результаты реализации подпрограммы, оценка планируемой эффективности ее реализации</w:t>
      </w:r>
    </w:p>
    <w:p w:rsidR="00910EAF" w:rsidRPr="001868E8" w:rsidRDefault="00910EAF" w:rsidP="00910EAF">
      <w:pPr>
        <w:jc w:val="both"/>
        <w:rPr>
          <w:rFonts w:ascii="Times New Roman" w:hAnsi="Times New Roman" w:cs="Times New Roman"/>
        </w:rPr>
      </w:pPr>
      <w:r w:rsidRPr="001868E8">
        <w:rPr>
          <w:rFonts w:ascii="Times New Roman" w:hAnsi="Times New Roman" w:cs="Times New Roman"/>
        </w:rPr>
        <w:t>Реализация подпрограммы, ее финансирование в полном объеме, при взаимодействии со всеми заинтересованными организациями и ведомствами, будет способствовать решению следующих вопросов:</w:t>
      </w:r>
    </w:p>
    <w:p w:rsidR="00910EAF" w:rsidRPr="001868E8" w:rsidRDefault="00910EAF" w:rsidP="00910EAF">
      <w:pPr>
        <w:numPr>
          <w:ilvl w:val="0"/>
          <w:numId w:val="62"/>
        </w:numPr>
        <w:jc w:val="both"/>
        <w:rPr>
          <w:rFonts w:ascii="Times New Roman" w:hAnsi="Times New Roman" w:cs="Times New Roman"/>
        </w:rPr>
      </w:pPr>
      <w:r w:rsidRPr="001868E8">
        <w:rPr>
          <w:rFonts w:ascii="Times New Roman" w:hAnsi="Times New Roman" w:cs="Times New Roman"/>
        </w:rPr>
        <w:t>обеспечить минимальный уровень социальных гарантий для молодежи по обучению, воспитанию, духовному и физическому развитию;</w:t>
      </w:r>
    </w:p>
    <w:p w:rsidR="00910EAF" w:rsidRPr="001868E8" w:rsidRDefault="00910EAF" w:rsidP="00910EAF">
      <w:pPr>
        <w:numPr>
          <w:ilvl w:val="0"/>
          <w:numId w:val="62"/>
        </w:numPr>
        <w:jc w:val="both"/>
        <w:rPr>
          <w:rFonts w:ascii="Times New Roman" w:hAnsi="Times New Roman" w:cs="Times New Roman"/>
        </w:rPr>
      </w:pPr>
      <w:r w:rsidRPr="001868E8">
        <w:rPr>
          <w:rFonts w:ascii="Times New Roman" w:hAnsi="Times New Roman" w:cs="Times New Roman"/>
        </w:rPr>
        <w:t>вовлечь молодежь в процесс социально-экономических преобразований и эффективно использовать интеллектуальный и нравственный потенциал молодежи в интересах района;</w:t>
      </w:r>
    </w:p>
    <w:p w:rsidR="00910EAF" w:rsidRPr="001868E8" w:rsidRDefault="00910EAF" w:rsidP="00910EAF">
      <w:pPr>
        <w:numPr>
          <w:ilvl w:val="0"/>
          <w:numId w:val="62"/>
        </w:numPr>
        <w:jc w:val="both"/>
        <w:rPr>
          <w:rFonts w:ascii="Times New Roman" w:hAnsi="Times New Roman" w:cs="Times New Roman"/>
        </w:rPr>
      </w:pPr>
      <w:r w:rsidRPr="001868E8">
        <w:rPr>
          <w:rFonts w:ascii="Times New Roman" w:hAnsi="Times New Roman" w:cs="Times New Roman"/>
        </w:rPr>
        <w:t>содействовать воспитанию гражданственности и патриотизма у подростков и молодежи;</w:t>
      </w:r>
    </w:p>
    <w:p w:rsidR="00910EAF" w:rsidRPr="001868E8" w:rsidRDefault="00910EAF" w:rsidP="00910EAF">
      <w:pPr>
        <w:jc w:val="both"/>
        <w:rPr>
          <w:rFonts w:ascii="Times New Roman" w:hAnsi="Times New Roman" w:cs="Times New Roman"/>
        </w:rPr>
      </w:pPr>
      <w:r w:rsidRPr="001868E8">
        <w:rPr>
          <w:rFonts w:ascii="Times New Roman" w:hAnsi="Times New Roman" w:cs="Times New Roman"/>
        </w:rPr>
        <w:t>-</w:t>
      </w:r>
      <w:r w:rsidRPr="001868E8">
        <w:rPr>
          <w:rFonts w:ascii="Times New Roman" w:hAnsi="Times New Roman" w:cs="Times New Roman"/>
        </w:rPr>
        <w:tab/>
        <w:t>содействовать в  правовой защите и социальной адаптации молодежи;</w:t>
      </w:r>
    </w:p>
    <w:p w:rsidR="00910EAF" w:rsidRPr="001868E8" w:rsidRDefault="00910EAF" w:rsidP="00910EAF">
      <w:pPr>
        <w:jc w:val="both"/>
        <w:rPr>
          <w:rFonts w:ascii="Times New Roman" w:hAnsi="Times New Roman" w:cs="Times New Roman"/>
        </w:rPr>
      </w:pPr>
      <w:r w:rsidRPr="001868E8">
        <w:rPr>
          <w:rFonts w:ascii="Times New Roman" w:hAnsi="Times New Roman" w:cs="Times New Roman"/>
        </w:rPr>
        <w:t>- способствовать  снижению темпов роста негативных явлений среди молодежи.</w:t>
      </w:r>
      <w:r w:rsidRPr="001868E8">
        <w:rPr>
          <w:rFonts w:ascii="Times New Roman" w:hAnsi="Times New Roman" w:cs="Times New Roman"/>
        </w:rPr>
        <w:tab/>
      </w:r>
    </w:p>
    <w:p w:rsidR="00910EAF" w:rsidRPr="001868E8" w:rsidRDefault="00910EAF" w:rsidP="00910EAF">
      <w:pPr>
        <w:jc w:val="both"/>
      </w:pPr>
      <w:r w:rsidRPr="001868E8">
        <w:rPr>
          <w:rFonts w:ascii="Times New Roman" w:hAnsi="Times New Roman" w:cs="Times New Roman"/>
        </w:rPr>
        <w:t>Для количественной оценки результатов реализации подпрограммы предусмотрена система целевых показателей (индикаторов) и их значений по годам подпрограммы.</w:t>
      </w:r>
    </w:p>
    <w:p w:rsidR="00910EAF" w:rsidRDefault="00910EAF" w:rsidP="00910EAF">
      <w:pPr>
        <w:spacing w:after="0" w:line="240" w:lineRule="auto"/>
        <w:rPr>
          <w:rFonts w:ascii="Times New Roman" w:eastAsia="Times New Roman" w:hAnsi="Times New Roman"/>
          <w:b/>
          <w:sz w:val="20"/>
          <w:szCs w:val="20"/>
        </w:rPr>
        <w:sectPr w:rsidR="00910EAF" w:rsidSect="001232C9">
          <w:pgSz w:w="11906" w:h="16838"/>
          <w:pgMar w:top="357" w:right="709" w:bottom="357" w:left="1276" w:header="709" w:footer="709" w:gutter="0"/>
          <w:cols w:space="708"/>
          <w:docGrid w:linePitch="360"/>
        </w:sectPr>
      </w:pPr>
    </w:p>
    <w:p w:rsidR="001232C9" w:rsidRPr="00536E4B" w:rsidRDefault="001232C9" w:rsidP="001232C9">
      <w:pPr>
        <w:autoSpaceDE w:val="0"/>
        <w:autoSpaceDN w:val="0"/>
        <w:adjustRightInd w:val="0"/>
        <w:spacing w:after="0" w:line="240" w:lineRule="auto"/>
        <w:ind w:right="140"/>
        <w:rPr>
          <w:rFonts w:ascii="Times New Roman" w:hAnsi="Times New Roman" w:cs="Times New Roman"/>
          <w:b/>
          <w:sz w:val="24"/>
          <w:szCs w:val="24"/>
        </w:rPr>
      </w:pPr>
      <w:r w:rsidRPr="00536E4B">
        <w:rPr>
          <w:rFonts w:ascii="Times New Roman" w:hAnsi="Times New Roman" w:cs="Times New Roman"/>
          <w:b/>
          <w:sz w:val="24"/>
          <w:szCs w:val="24"/>
        </w:rPr>
        <w:lastRenderedPageBreak/>
        <w:t xml:space="preserve">1.5. Подпрограмма «Управление системой образования </w:t>
      </w:r>
    </w:p>
    <w:p w:rsidR="001232C9" w:rsidRPr="00536E4B" w:rsidRDefault="001232C9" w:rsidP="001232C9">
      <w:pPr>
        <w:autoSpaceDE w:val="0"/>
        <w:autoSpaceDN w:val="0"/>
        <w:adjustRightInd w:val="0"/>
        <w:jc w:val="center"/>
        <w:rPr>
          <w:rFonts w:ascii="Times New Roman" w:hAnsi="Times New Roman" w:cs="Times New Roman"/>
          <w:b/>
          <w:bCs/>
          <w:sz w:val="24"/>
          <w:szCs w:val="24"/>
        </w:rPr>
      </w:pPr>
      <w:r w:rsidRPr="00536E4B">
        <w:rPr>
          <w:rFonts w:ascii="Times New Roman" w:hAnsi="Times New Roman" w:cs="Times New Roman"/>
          <w:b/>
          <w:bCs/>
          <w:sz w:val="24"/>
          <w:szCs w:val="24"/>
        </w:rPr>
        <w:t>Краткая характеристика (паспорт) подпрограммы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938"/>
      </w:tblGrid>
      <w:tr w:rsidR="001232C9" w:rsidRPr="00536E4B" w:rsidTr="001232C9">
        <w:tc>
          <w:tcPr>
            <w:tcW w:w="2093"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Наименование подпрограммы</w:t>
            </w:r>
          </w:p>
        </w:tc>
        <w:tc>
          <w:tcPr>
            <w:tcW w:w="7938"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Управление системой образования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tc>
      </w:tr>
      <w:tr w:rsidR="001232C9" w:rsidRPr="00536E4B" w:rsidTr="001232C9">
        <w:tc>
          <w:tcPr>
            <w:tcW w:w="2093"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Координатор</w:t>
            </w:r>
          </w:p>
        </w:tc>
        <w:tc>
          <w:tcPr>
            <w:tcW w:w="7938"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 xml:space="preserve">Заместитель главы Администрации </w:t>
            </w:r>
            <w:r w:rsidRPr="00536E4B">
              <w:rPr>
                <w:rFonts w:ascii="Times New Roman" w:hAnsi="Times New Roman" w:cs="Times New Roman"/>
                <w:bCs/>
                <w:sz w:val="24"/>
                <w:szCs w:val="24"/>
              </w:rPr>
              <w:t>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 xml:space="preserve">» </w:t>
            </w:r>
            <w:r w:rsidRPr="00536E4B">
              <w:rPr>
                <w:rFonts w:ascii="Times New Roman" w:hAnsi="Times New Roman" w:cs="Times New Roman"/>
                <w:sz w:val="24"/>
                <w:szCs w:val="24"/>
              </w:rPr>
              <w:t>по социальным вопросам</w:t>
            </w:r>
          </w:p>
        </w:tc>
      </w:tr>
      <w:tr w:rsidR="001232C9" w:rsidRPr="00536E4B" w:rsidTr="001232C9">
        <w:tc>
          <w:tcPr>
            <w:tcW w:w="2093" w:type="dxa"/>
          </w:tcPr>
          <w:p w:rsidR="001232C9" w:rsidRPr="00536E4B" w:rsidRDefault="001232C9" w:rsidP="001232C9">
            <w:pPr>
              <w:autoSpaceDE w:val="0"/>
              <w:autoSpaceDN w:val="0"/>
              <w:adjustRightInd w:val="0"/>
              <w:rPr>
                <w:rFonts w:ascii="Times New Roman" w:hAnsi="Times New Roman" w:cs="Times New Roman"/>
                <w:b/>
                <w:sz w:val="24"/>
                <w:szCs w:val="24"/>
              </w:rPr>
            </w:pPr>
            <w:r w:rsidRPr="00536E4B">
              <w:rPr>
                <w:rFonts w:ascii="Times New Roman" w:hAnsi="Times New Roman" w:cs="Times New Roman"/>
                <w:sz w:val="24"/>
                <w:szCs w:val="24"/>
              </w:rPr>
              <w:t xml:space="preserve">Ответственный исполнитель </w:t>
            </w:r>
          </w:p>
        </w:tc>
        <w:tc>
          <w:tcPr>
            <w:tcW w:w="7938"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 xml:space="preserve">Управление образования Администрации </w:t>
            </w:r>
            <w:r w:rsidRPr="00536E4B">
              <w:rPr>
                <w:rFonts w:ascii="Times New Roman" w:hAnsi="Times New Roman" w:cs="Times New Roman"/>
                <w:bCs/>
                <w:sz w:val="24"/>
                <w:szCs w:val="24"/>
              </w:rPr>
              <w:t>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w:t>
            </w:r>
          </w:p>
        </w:tc>
      </w:tr>
      <w:tr w:rsidR="001232C9" w:rsidRPr="00536E4B" w:rsidTr="001232C9">
        <w:tc>
          <w:tcPr>
            <w:tcW w:w="2093"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Соисполнители</w:t>
            </w:r>
          </w:p>
        </w:tc>
        <w:tc>
          <w:tcPr>
            <w:tcW w:w="7938" w:type="dxa"/>
          </w:tcPr>
          <w:p w:rsidR="001232C9" w:rsidRPr="00536E4B" w:rsidRDefault="001232C9" w:rsidP="001232C9">
            <w:pPr>
              <w:autoSpaceDE w:val="0"/>
              <w:autoSpaceDN w:val="0"/>
              <w:adjustRightInd w:val="0"/>
              <w:rPr>
                <w:rFonts w:ascii="Times New Roman" w:hAnsi="Times New Roman" w:cs="Times New Roman"/>
                <w:sz w:val="24"/>
                <w:szCs w:val="24"/>
              </w:rPr>
            </w:pPr>
            <w:r w:rsidRPr="00FC2F5D">
              <w:rPr>
                <w:rFonts w:ascii="Times New Roman" w:hAnsi="Times New Roman" w:cs="Times New Roman"/>
                <w:sz w:val="24"/>
                <w:szCs w:val="24"/>
              </w:rPr>
              <w:t>Отдел</w:t>
            </w:r>
            <w:r>
              <w:rPr>
                <w:rFonts w:ascii="Times New Roman" w:hAnsi="Times New Roman" w:cs="Times New Roman"/>
                <w:sz w:val="24"/>
                <w:szCs w:val="24"/>
              </w:rPr>
              <w:t xml:space="preserve"> по культуре,  молодежной политикеи </w:t>
            </w:r>
            <w:r>
              <w:rPr>
                <w:rFonts w:ascii="Times New Roman" w:hAnsi="Times New Roman" w:cs="Times New Roman"/>
                <w:color w:val="000000"/>
                <w:sz w:val="24"/>
                <w:szCs w:val="24"/>
              </w:rPr>
              <w:t>физической культуре</w:t>
            </w:r>
            <w:r w:rsidRPr="00FC2F5D">
              <w:rPr>
                <w:rFonts w:ascii="Times New Roman" w:hAnsi="Times New Roman" w:cs="Times New Roman"/>
                <w:color w:val="000000"/>
                <w:sz w:val="24"/>
                <w:szCs w:val="24"/>
              </w:rPr>
              <w:t xml:space="preserve"> и спорт</w:t>
            </w:r>
            <w:r>
              <w:rPr>
                <w:rFonts w:ascii="Times New Roman" w:hAnsi="Times New Roman" w:cs="Times New Roman"/>
                <w:color w:val="000000"/>
                <w:sz w:val="24"/>
                <w:szCs w:val="24"/>
              </w:rPr>
              <w:t>у</w:t>
            </w:r>
            <w:r w:rsidRPr="00FC2F5D">
              <w:rPr>
                <w:rFonts w:ascii="Times New Roman" w:hAnsi="Times New Roman" w:cs="Times New Roman"/>
                <w:sz w:val="24"/>
                <w:szCs w:val="24"/>
              </w:rPr>
              <w:t xml:space="preserve"> Администраци</w:t>
            </w:r>
            <w:r>
              <w:rPr>
                <w:rFonts w:ascii="Times New Roman" w:hAnsi="Times New Roman" w:cs="Times New Roman"/>
                <w:sz w:val="24"/>
                <w:szCs w:val="24"/>
              </w:rPr>
              <w:t>и</w:t>
            </w:r>
            <w:r w:rsidRPr="00FC2F5D">
              <w:rPr>
                <w:rFonts w:ascii="Times New Roman" w:hAnsi="Times New Roman" w:cs="Times New Roman"/>
                <w:sz w:val="24"/>
                <w:szCs w:val="24"/>
              </w:rPr>
              <w:t xml:space="preserve">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FC2F5D">
              <w:rPr>
                <w:rFonts w:ascii="Times New Roman" w:hAnsi="Times New Roman" w:cs="Times New Roman"/>
                <w:sz w:val="24"/>
                <w:szCs w:val="24"/>
              </w:rPr>
              <w:t>»</w:t>
            </w:r>
          </w:p>
        </w:tc>
      </w:tr>
      <w:tr w:rsidR="001232C9" w:rsidRPr="00536E4B" w:rsidTr="001232C9">
        <w:tc>
          <w:tcPr>
            <w:tcW w:w="2093"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Цель</w:t>
            </w:r>
          </w:p>
        </w:tc>
        <w:tc>
          <w:tcPr>
            <w:tcW w:w="7938"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 xml:space="preserve">Повышение эффективности и результативности системы образования </w:t>
            </w:r>
            <w:r w:rsidRPr="00536E4B">
              <w:rPr>
                <w:rFonts w:ascii="Times New Roman" w:hAnsi="Times New Roman" w:cs="Times New Roman"/>
                <w:bCs/>
                <w:sz w:val="24"/>
                <w:szCs w:val="24"/>
              </w:rPr>
              <w:t>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w:t>
            </w:r>
          </w:p>
        </w:tc>
      </w:tr>
      <w:tr w:rsidR="001232C9" w:rsidRPr="00536E4B" w:rsidTr="001232C9">
        <w:tc>
          <w:tcPr>
            <w:tcW w:w="2093"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Задачи</w:t>
            </w:r>
          </w:p>
        </w:tc>
        <w:tc>
          <w:tcPr>
            <w:tcW w:w="7938" w:type="dxa"/>
          </w:tcPr>
          <w:p w:rsidR="001232C9" w:rsidRPr="00536E4B" w:rsidRDefault="001232C9" w:rsidP="001232C9">
            <w:pPr>
              <w:tabs>
                <w:tab w:val="left" w:pos="1134"/>
              </w:tabs>
              <w:autoSpaceDE w:val="0"/>
              <w:autoSpaceDN w:val="0"/>
              <w:adjustRightInd w:val="0"/>
              <w:rPr>
                <w:rFonts w:ascii="Times New Roman" w:hAnsi="Times New Roman" w:cs="Times New Roman"/>
                <w:bCs/>
                <w:sz w:val="24"/>
                <w:szCs w:val="24"/>
              </w:rPr>
            </w:pPr>
            <w:r w:rsidRPr="00536E4B">
              <w:rPr>
                <w:rFonts w:ascii="Times New Roman" w:hAnsi="Times New Roman" w:cs="Times New Roman"/>
                <w:sz w:val="24"/>
                <w:szCs w:val="24"/>
              </w:rPr>
              <w:t xml:space="preserve">1) Осуществление установленных полномочий (функций) Управлением образования </w:t>
            </w:r>
            <w:r w:rsidRPr="00536E4B">
              <w:rPr>
                <w:rFonts w:ascii="Times New Roman" w:hAnsi="Times New Roman" w:cs="Times New Roman"/>
                <w:bCs/>
                <w:sz w:val="24"/>
                <w:szCs w:val="24"/>
              </w:rPr>
              <w:t>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w:t>
            </w:r>
            <w:r w:rsidRPr="00536E4B">
              <w:rPr>
                <w:rFonts w:ascii="Times New Roman" w:hAnsi="Times New Roman" w:cs="Times New Roman"/>
                <w:sz w:val="24"/>
                <w:szCs w:val="24"/>
              </w:rPr>
              <w:t xml:space="preserve">, организация эффективного управления системой образования </w:t>
            </w:r>
            <w:r w:rsidRPr="00536E4B">
              <w:rPr>
                <w:rFonts w:ascii="Times New Roman" w:hAnsi="Times New Roman" w:cs="Times New Roman"/>
                <w:bCs/>
                <w:sz w:val="24"/>
                <w:szCs w:val="24"/>
              </w:rPr>
              <w:t>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w:t>
            </w:r>
          </w:p>
          <w:p w:rsidR="001232C9" w:rsidRPr="00536E4B" w:rsidRDefault="001232C9" w:rsidP="001232C9">
            <w:pPr>
              <w:tabs>
                <w:tab w:val="left" w:pos="1134"/>
              </w:tabs>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2) Методическое обеспечение образовательной деятельности, в том числе методическое сопровождение введения ФГОС.</w:t>
            </w:r>
          </w:p>
          <w:p w:rsidR="001232C9" w:rsidRPr="00536E4B" w:rsidRDefault="001232C9" w:rsidP="001232C9">
            <w:pPr>
              <w:tabs>
                <w:tab w:val="left" w:pos="1134"/>
              </w:tabs>
              <w:autoSpaceDE w:val="0"/>
              <w:autoSpaceDN w:val="0"/>
              <w:adjustRightInd w:val="0"/>
              <w:rPr>
                <w:rFonts w:ascii="Times New Roman" w:hAnsi="Times New Roman" w:cs="Times New Roman"/>
                <w:bCs/>
                <w:sz w:val="24"/>
                <w:szCs w:val="24"/>
              </w:rPr>
            </w:pPr>
            <w:r w:rsidRPr="00536E4B">
              <w:rPr>
                <w:rFonts w:ascii="Times New Roman" w:hAnsi="Times New Roman" w:cs="Times New Roman"/>
                <w:sz w:val="24"/>
                <w:szCs w:val="24"/>
              </w:rPr>
              <w:t>3) Организация повышения квалификации работников и руководителей муниципальных образовательных учреждений</w:t>
            </w:r>
            <w:r w:rsidRPr="00536E4B">
              <w:rPr>
                <w:rFonts w:ascii="Times New Roman" w:hAnsi="Times New Roman" w:cs="Times New Roman"/>
                <w:bCs/>
                <w:sz w:val="24"/>
                <w:szCs w:val="24"/>
              </w:rPr>
              <w:t xml:space="preserve">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w:t>
            </w:r>
          </w:p>
          <w:p w:rsidR="001232C9" w:rsidRPr="00536E4B" w:rsidRDefault="001232C9" w:rsidP="001232C9">
            <w:pPr>
              <w:tabs>
                <w:tab w:val="left" w:pos="1134"/>
              </w:tabs>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 xml:space="preserve"> 4) Обеспечение муниципальных образовательных учреждений квалифицированными кадрами.</w:t>
            </w:r>
          </w:p>
          <w:p w:rsidR="001232C9" w:rsidRPr="00536E4B" w:rsidRDefault="001232C9" w:rsidP="001232C9">
            <w:pPr>
              <w:tabs>
                <w:tab w:val="left" w:pos="1134"/>
              </w:tabs>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 xml:space="preserve">5) Совершенствование финансово-экономических и организационно-управленческих механизмов в сфере образования, направленных на повышение эффективности и результативности деятельности муниципальных образовательных организаций </w:t>
            </w:r>
            <w:r w:rsidRPr="00536E4B">
              <w:rPr>
                <w:rFonts w:ascii="Times New Roman" w:hAnsi="Times New Roman" w:cs="Times New Roman"/>
                <w:bCs/>
                <w:sz w:val="24"/>
                <w:szCs w:val="24"/>
              </w:rPr>
              <w:t>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w:t>
            </w:r>
            <w:r w:rsidRPr="00536E4B">
              <w:rPr>
                <w:rFonts w:ascii="Times New Roman" w:hAnsi="Times New Roman" w:cs="Times New Roman"/>
                <w:sz w:val="24"/>
                <w:szCs w:val="24"/>
              </w:rPr>
              <w:t>.</w:t>
            </w:r>
          </w:p>
          <w:p w:rsidR="001232C9" w:rsidRPr="00536E4B" w:rsidRDefault="001232C9" w:rsidP="001232C9">
            <w:pPr>
              <w:tabs>
                <w:tab w:val="left" w:pos="1134"/>
              </w:tabs>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6) Организация внедрения системы мотивации руководителей и педагогических работников муниципальных образовательных учреждений на достижение результатов профессиональной служебной деятельности.</w:t>
            </w:r>
          </w:p>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 xml:space="preserve">7) Организация работы по развитию системы обратной связи с </w:t>
            </w:r>
            <w:r w:rsidRPr="00536E4B">
              <w:rPr>
                <w:rFonts w:ascii="Times New Roman" w:hAnsi="Times New Roman" w:cs="Times New Roman"/>
                <w:sz w:val="24"/>
                <w:szCs w:val="24"/>
              </w:rPr>
              <w:lastRenderedPageBreak/>
              <w:t>потребителями услуг образования.</w:t>
            </w:r>
          </w:p>
        </w:tc>
      </w:tr>
      <w:tr w:rsidR="001232C9" w:rsidRPr="00536E4B" w:rsidTr="001232C9">
        <w:tc>
          <w:tcPr>
            <w:tcW w:w="2093"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lastRenderedPageBreak/>
              <w:t>Целевые показатели (индикаторы)</w:t>
            </w:r>
          </w:p>
        </w:tc>
        <w:tc>
          <w:tcPr>
            <w:tcW w:w="7938" w:type="dxa"/>
          </w:tcPr>
          <w:p w:rsidR="001232C9" w:rsidRPr="00536E4B" w:rsidRDefault="001232C9" w:rsidP="001232C9">
            <w:pPr>
              <w:tabs>
                <w:tab w:val="left" w:pos="1134"/>
              </w:tabs>
              <w:autoSpaceDE w:val="0"/>
              <w:autoSpaceDN w:val="0"/>
              <w:adjustRightInd w:val="0"/>
              <w:rPr>
                <w:rFonts w:ascii="Times New Roman" w:hAnsi="Times New Roman" w:cs="Times New Roman"/>
                <w:bCs/>
                <w:sz w:val="24"/>
                <w:szCs w:val="24"/>
              </w:rPr>
            </w:pPr>
            <w:r w:rsidRPr="00536E4B">
              <w:rPr>
                <w:rFonts w:ascii="Times New Roman" w:hAnsi="Times New Roman" w:cs="Times New Roman"/>
                <w:sz w:val="24"/>
                <w:szCs w:val="24"/>
              </w:rPr>
              <w:t xml:space="preserve">1) Оценка качества муниципальной системы образования  </w:t>
            </w:r>
            <w:r w:rsidRPr="00536E4B">
              <w:rPr>
                <w:rFonts w:ascii="Times New Roman" w:hAnsi="Times New Roman" w:cs="Times New Roman"/>
                <w:bCs/>
                <w:sz w:val="24"/>
                <w:szCs w:val="24"/>
              </w:rPr>
              <w:t>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w:t>
            </w:r>
          </w:p>
          <w:p w:rsidR="001232C9" w:rsidRPr="00536E4B" w:rsidRDefault="001232C9" w:rsidP="001232C9">
            <w:pPr>
              <w:tabs>
                <w:tab w:val="left" w:pos="1134"/>
              </w:tabs>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2) Удельный вес численности работников и руководителей  общеобразовательных учреждений, прошедших в течение последних трех лет повышение квалификации или профессиональную переподготовку, в общей численности работников и руководителей  общеобразовательных учреждений, процентов.</w:t>
            </w:r>
          </w:p>
          <w:p w:rsidR="001232C9" w:rsidRPr="00536E4B" w:rsidRDefault="001232C9" w:rsidP="001232C9">
            <w:pPr>
              <w:tabs>
                <w:tab w:val="left" w:pos="1134"/>
              </w:tabs>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3) Доля педагогических работников общеобразовательных организаций,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 общеобразовательных учреждений, процентов.</w:t>
            </w:r>
          </w:p>
          <w:p w:rsidR="001232C9" w:rsidRPr="00536E4B" w:rsidRDefault="001232C9" w:rsidP="001232C9">
            <w:pPr>
              <w:tabs>
                <w:tab w:val="left" w:pos="1134"/>
              </w:tabs>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4) Доля педагогических работников общеобразовательных учреждений с высшим образованием, в общей численности педагогических работников общеобразовательных учреждений, процентов.</w:t>
            </w:r>
          </w:p>
          <w:p w:rsidR="001232C9" w:rsidRPr="00536E4B" w:rsidRDefault="001232C9" w:rsidP="001232C9">
            <w:pPr>
              <w:tabs>
                <w:tab w:val="left" w:pos="1134"/>
              </w:tabs>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5) Количество вакансий в общеобразовательных учреждениях на начало учебного года, единиц.</w:t>
            </w:r>
          </w:p>
          <w:p w:rsidR="001232C9" w:rsidRPr="00536E4B" w:rsidRDefault="001232C9" w:rsidP="001232C9">
            <w:pPr>
              <w:tabs>
                <w:tab w:val="left" w:pos="1134"/>
              </w:tabs>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 xml:space="preserve">6) Доля общеобразовательных учреждений </w:t>
            </w:r>
            <w:r w:rsidRPr="00536E4B">
              <w:rPr>
                <w:rFonts w:ascii="Times New Roman" w:hAnsi="Times New Roman" w:cs="Times New Roman"/>
                <w:bCs/>
                <w:sz w:val="24"/>
                <w:szCs w:val="24"/>
              </w:rPr>
              <w:t>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w:t>
            </w:r>
            <w:r w:rsidRPr="00536E4B">
              <w:rPr>
                <w:rFonts w:ascii="Times New Roman" w:hAnsi="Times New Roman" w:cs="Times New Roman"/>
                <w:sz w:val="24"/>
                <w:szCs w:val="24"/>
              </w:rPr>
              <w:t>, с руководителями которых заключены эффективные контракты, процентов.</w:t>
            </w:r>
          </w:p>
          <w:p w:rsidR="001232C9" w:rsidRPr="00536E4B" w:rsidRDefault="001232C9" w:rsidP="001232C9">
            <w:pPr>
              <w:tabs>
                <w:tab w:val="left" w:pos="1134"/>
              </w:tabs>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 xml:space="preserve">7) Доля  педагогических работников общеобразовательных учреждений </w:t>
            </w:r>
            <w:r w:rsidRPr="00536E4B">
              <w:rPr>
                <w:rFonts w:ascii="Times New Roman" w:hAnsi="Times New Roman" w:cs="Times New Roman"/>
                <w:bCs/>
                <w:sz w:val="24"/>
                <w:szCs w:val="24"/>
              </w:rPr>
              <w:t>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w:t>
            </w:r>
            <w:r w:rsidRPr="00536E4B">
              <w:rPr>
                <w:rFonts w:ascii="Times New Roman" w:hAnsi="Times New Roman" w:cs="Times New Roman"/>
                <w:sz w:val="24"/>
                <w:szCs w:val="24"/>
              </w:rPr>
              <w:t>, с которыми заключены эффективные контракты, процентов.</w:t>
            </w:r>
          </w:p>
          <w:p w:rsidR="001232C9" w:rsidRPr="00536E4B" w:rsidRDefault="001232C9" w:rsidP="001232C9">
            <w:pPr>
              <w:tabs>
                <w:tab w:val="left" w:pos="1134"/>
              </w:tabs>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 xml:space="preserve">8) Средняя заработная плата педагогических работников, реализующих общеобразовательные программы, рублей </w:t>
            </w:r>
          </w:p>
          <w:p w:rsidR="001232C9" w:rsidRPr="00536E4B" w:rsidRDefault="001232C9" w:rsidP="001232C9">
            <w:pPr>
              <w:tabs>
                <w:tab w:val="left" w:pos="1134"/>
              </w:tabs>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9) Количество программ (проектов) в сфере образования, реализуемых на территории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получивших финансовую поддержку в виде грантов, ед.</w:t>
            </w:r>
          </w:p>
          <w:p w:rsidR="001232C9" w:rsidRPr="00536E4B" w:rsidRDefault="001232C9" w:rsidP="001232C9">
            <w:pPr>
              <w:tabs>
                <w:tab w:val="left" w:pos="1134"/>
              </w:tabs>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10) Удовлетворенность потребителей качеством оказания муниципальных услуг в сфере образования, процентов.</w:t>
            </w:r>
          </w:p>
        </w:tc>
      </w:tr>
      <w:tr w:rsidR="001232C9" w:rsidRPr="00536E4B" w:rsidTr="001232C9">
        <w:tc>
          <w:tcPr>
            <w:tcW w:w="2093" w:type="dxa"/>
          </w:tcPr>
          <w:p w:rsidR="001232C9" w:rsidRPr="00536E4B" w:rsidRDefault="001232C9" w:rsidP="001232C9">
            <w:pPr>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Сроки и этапы  реализации</w:t>
            </w:r>
          </w:p>
        </w:tc>
        <w:tc>
          <w:tcPr>
            <w:tcW w:w="7938" w:type="dxa"/>
          </w:tcPr>
          <w:p w:rsidR="001232C9" w:rsidRPr="00536E4B" w:rsidRDefault="00563B54" w:rsidP="001232C9">
            <w:pPr>
              <w:rPr>
                <w:rFonts w:ascii="Times New Roman" w:hAnsi="Times New Roman" w:cs="Times New Roman"/>
                <w:sz w:val="24"/>
                <w:szCs w:val="24"/>
              </w:rPr>
            </w:pPr>
            <w:r>
              <w:rPr>
                <w:rFonts w:ascii="Times New Roman" w:hAnsi="Times New Roman" w:cs="Times New Roman"/>
                <w:sz w:val="24"/>
                <w:szCs w:val="24"/>
              </w:rPr>
              <w:t>Срок реализации - 2015-2028</w:t>
            </w:r>
            <w:r w:rsidR="001232C9" w:rsidRPr="00536E4B">
              <w:rPr>
                <w:rFonts w:ascii="Times New Roman" w:hAnsi="Times New Roman" w:cs="Times New Roman"/>
                <w:sz w:val="24"/>
                <w:szCs w:val="24"/>
              </w:rPr>
              <w:t xml:space="preserve"> годы:</w:t>
            </w:r>
          </w:p>
          <w:p w:rsidR="001232C9" w:rsidRPr="00536E4B" w:rsidRDefault="001232C9" w:rsidP="001232C9">
            <w:pPr>
              <w:spacing w:after="0"/>
              <w:jc w:val="both"/>
              <w:rPr>
                <w:rFonts w:ascii="Times New Roman" w:hAnsi="Times New Roman" w:cs="Times New Roman"/>
                <w:sz w:val="24"/>
                <w:szCs w:val="24"/>
              </w:rPr>
            </w:pPr>
            <w:r w:rsidRPr="00536E4B">
              <w:rPr>
                <w:rFonts w:ascii="Times New Roman" w:hAnsi="Times New Roman" w:cs="Times New Roman"/>
                <w:sz w:val="24"/>
                <w:szCs w:val="24"/>
              </w:rPr>
              <w:t>1 этап-2015-2018 годы</w:t>
            </w:r>
          </w:p>
          <w:p w:rsidR="001232C9" w:rsidRPr="00536E4B" w:rsidRDefault="00563B54" w:rsidP="001232C9">
            <w:pPr>
              <w:spacing w:after="0"/>
              <w:jc w:val="both"/>
              <w:rPr>
                <w:rFonts w:ascii="Times New Roman" w:hAnsi="Times New Roman" w:cs="Times New Roman"/>
                <w:sz w:val="24"/>
                <w:szCs w:val="24"/>
              </w:rPr>
            </w:pPr>
            <w:r>
              <w:rPr>
                <w:rFonts w:ascii="Times New Roman" w:hAnsi="Times New Roman" w:cs="Times New Roman"/>
                <w:sz w:val="24"/>
                <w:szCs w:val="24"/>
              </w:rPr>
              <w:t>2 этап-2019-2028</w:t>
            </w:r>
            <w:r w:rsidR="001232C9" w:rsidRPr="00536E4B">
              <w:rPr>
                <w:rFonts w:ascii="Times New Roman" w:hAnsi="Times New Roman" w:cs="Times New Roman"/>
                <w:sz w:val="24"/>
                <w:szCs w:val="24"/>
              </w:rPr>
              <w:t xml:space="preserve"> годы </w:t>
            </w:r>
          </w:p>
        </w:tc>
      </w:tr>
      <w:tr w:rsidR="001232C9" w:rsidRPr="00536E4B" w:rsidTr="001232C9">
        <w:tc>
          <w:tcPr>
            <w:tcW w:w="2093" w:type="dxa"/>
          </w:tcPr>
          <w:p w:rsidR="001232C9" w:rsidRPr="00910EAF" w:rsidRDefault="001232C9" w:rsidP="001232C9">
            <w:pPr>
              <w:jc w:val="both"/>
              <w:rPr>
                <w:rFonts w:ascii="Times New Roman" w:hAnsi="Times New Roman" w:cs="Times New Roman"/>
                <w:sz w:val="24"/>
                <w:szCs w:val="24"/>
              </w:rPr>
            </w:pPr>
            <w:r w:rsidRPr="00910EAF">
              <w:rPr>
                <w:rFonts w:ascii="Times New Roman" w:hAnsi="Times New Roman" w:cs="Times New Roman"/>
                <w:sz w:val="24"/>
                <w:szCs w:val="24"/>
              </w:rPr>
              <w:t xml:space="preserve">Объем </w:t>
            </w:r>
            <w:r w:rsidRPr="00910EAF">
              <w:rPr>
                <w:rFonts w:ascii="Times New Roman" w:hAnsi="Times New Roman" w:cs="Times New Roman"/>
                <w:sz w:val="24"/>
                <w:szCs w:val="24"/>
              </w:rPr>
              <w:lastRenderedPageBreak/>
              <w:t>финансирования  на реализацию муниципальной программы</w:t>
            </w:r>
          </w:p>
        </w:tc>
        <w:tc>
          <w:tcPr>
            <w:tcW w:w="7938" w:type="dxa"/>
          </w:tcPr>
          <w:p w:rsidR="009408A2" w:rsidRPr="00910EAF" w:rsidRDefault="001232C9" w:rsidP="001232C9">
            <w:pPr>
              <w:jc w:val="both"/>
              <w:rPr>
                <w:rFonts w:ascii="Times New Roman" w:hAnsi="Times New Roman" w:cs="Times New Roman"/>
                <w:sz w:val="24"/>
                <w:szCs w:val="24"/>
              </w:rPr>
            </w:pPr>
            <w:r w:rsidRPr="00910EAF">
              <w:rPr>
                <w:rFonts w:ascii="Times New Roman" w:hAnsi="Times New Roman" w:cs="Times New Roman"/>
                <w:sz w:val="24"/>
                <w:szCs w:val="24"/>
              </w:rPr>
              <w:lastRenderedPageBreak/>
              <w:t>Общий объем финансирования  муницип</w:t>
            </w:r>
            <w:r w:rsidR="00527657" w:rsidRPr="00910EAF">
              <w:rPr>
                <w:rFonts w:ascii="Times New Roman" w:hAnsi="Times New Roman" w:cs="Times New Roman"/>
                <w:sz w:val="24"/>
                <w:szCs w:val="24"/>
              </w:rPr>
              <w:t>альной подпрограммы на 2015-</w:t>
            </w:r>
            <w:r w:rsidR="00527657" w:rsidRPr="00910EAF">
              <w:rPr>
                <w:rFonts w:ascii="Times New Roman" w:hAnsi="Times New Roman" w:cs="Times New Roman"/>
                <w:sz w:val="24"/>
                <w:szCs w:val="24"/>
              </w:rPr>
              <w:lastRenderedPageBreak/>
              <w:t>202</w:t>
            </w:r>
            <w:r w:rsidR="00EF40BD">
              <w:rPr>
                <w:rFonts w:ascii="Times New Roman" w:hAnsi="Times New Roman" w:cs="Times New Roman"/>
                <w:sz w:val="24"/>
                <w:szCs w:val="24"/>
              </w:rPr>
              <w:t>8</w:t>
            </w:r>
            <w:r w:rsidRPr="00910EAF">
              <w:rPr>
                <w:rFonts w:ascii="Times New Roman" w:hAnsi="Times New Roman" w:cs="Times New Roman"/>
                <w:sz w:val="24"/>
                <w:szCs w:val="24"/>
              </w:rPr>
              <w:t xml:space="preserve"> годы составляет </w:t>
            </w:r>
            <w:r w:rsidR="00EF40BD">
              <w:rPr>
                <w:rFonts w:ascii="Times New Roman" w:hAnsi="Times New Roman" w:cs="Times New Roman"/>
                <w:sz w:val="24"/>
                <w:szCs w:val="24"/>
              </w:rPr>
              <w:t>223 480,4</w:t>
            </w:r>
            <w:r w:rsidRPr="00910EAF">
              <w:rPr>
                <w:rFonts w:ascii="Times New Roman" w:hAnsi="Times New Roman" w:cs="Times New Roman"/>
                <w:sz w:val="24"/>
                <w:szCs w:val="24"/>
              </w:rPr>
              <w:t xml:space="preserve">  тыс. руб., в том числе за счет субсидий из бюджета Удмуртской Республики – </w:t>
            </w:r>
            <w:r w:rsidR="00EF40BD">
              <w:rPr>
                <w:rFonts w:ascii="Times New Roman" w:hAnsi="Times New Roman" w:cs="Times New Roman"/>
                <w:sz w:val="24"/>
                <w:szCs w:val="24"/>
              </w:rPr>
              <w:t>85 799,9</w:t>
            </w:r>
            <w:r w:rsidRPr="00910EAF">
              <w:rPr>
                <w:rFonts w:ascii="Times New Roman" w:hAnsi="Times New Roman" w:cs="Times New Roman"/>
                <w:sz w:val="24"/>
                <w:szCs w:val="24"/>
              </w:rPr>
              <w:t xml:space="preserve"> тыс. руб</w:t>
            </w:r>
            <w:r w:rsidR="009408A2" w:rsidRPr="00910EAF">
              <w:rPr>
                <w:rFonts w:ascii="Times New Roman" w:hAnsi="Times New Roman" w:cs="Times New Roman"/>
                <w:sz w:val="24"/>
                <w:szCs w:val="24"/>
              </w:rPr>
              <w:t>.</w:t>
            </w:r>
          </w:p>
          <w:p w:rsidR="001232C9" w:rsidRPr="00910EAF" w:rsidRDefault="001232C9" w:rsidP="001232C9">
            <w:pPr>
              <w:jc w:val="both"/>
              <w:rPr>
                <w:rFonts w:ascii="Times New Roman" w:hAnsi="Times New Roman" w:cs="Times New Roman"/>
                <w:sz w:val="24"/>
                <w:szCs w:val="24"/>
              </w:rPr>
            </w:pPr>
            <w:r w:rsidRPr="00910EAF">
              <w:rPr>
                <w:rFonts w:ascii="Times New Roman" w:hAnsi="Times New Roman" w:cs="Times New Roman"/>
                <w:sz w:val="24"/>
                <w:szCs w:val="24"/>
              </w:rPr>
              <w:t>Сведения о ресурсном обеспечении подпрограммы за счет всех источников финансирования по годам реализации (тыс. руб.)</w:t>
            </w:r>
          </w:p>
          <w:tbl>
            <w:tblPr>
              <w:tblW w:w="7825" w:type="dxa"/>
              <w:tblLayout w:type="fixed"/>
              <w:tblLook w:val="04A0"/>
            </w:tblPr>
            <w:tblGrid>
              <w:gridCol w:w="1588"/>
              <w:gridCol w:w="425"/>
              <w:gridCol w:w="425"/>
              <w:gridCol w:w="426"/>
              <w:gridCol w:w="425"/>
              <w:gridCol w:w="425"/>
              <w:gridCol w:w="425"/>
              <w:gridCol w:w="480"/>
              <w:gridCol w:w="480"/>
              <w:gridCol w:w="480"/>
              <w:gridCol w:w="480"/>
              <w:gridCol w:w="490"/>
              <w:gridCol w:w="425"/>
              <w:gridCol w:w="426"/>
              <w:gridCol w:w="425"/>
            </w:tblGrid>
            <w:tr w:rsidR="00EF40BD" w:rsidRPr="00EF40BD" w:rsidTr="00EF40BD">
              <w:trPr>
                <w:trHeight w:val="255"/>
              </w:trPr>
              <w:tc>
                <w:tcPr>
                  <w:tcW w:w="1588" w:type="dxa"/>
                  <w:tcBorders>
                    <w:top w:val="single" w:sz="4" w:space="0" w:color="auto"/>
                    <w:left w:val="single" w:sz="4" w:space="0" w:color="auto"/>
                    <w:bottom w:val="single" w:sz="4" w:space="0" w:color="auto"/>
                    <w:right w:val="single" w:sz="4" w:space="0" w:color="auto"/>
                  </w:tcBorders>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Источник финансирования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2015 год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2016 год </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2017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2018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2019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2020 год </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2021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2022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2023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2024 год</w:t>
                  </w:r>
                </w:p>
              </w:tc>
              <w:tc>
                <w:tcPr>
                  <w:tcW w:w="490" w:type="dxa"/>
                  <w:tcBorders>
                    <w:top w:val="single" w:sz="4" w:space="0" w:color="auto"/>
                    <w:left w:val="nil"/>
                    <w:bottom w:val="single" w:sz="4" w:space="0" w:color="auto"/>
                    <w:right w:val="single" w:sz="4" w:space="0" w:color="auto"/>
                  </w:tcBorders>
                  <w:shd w:val="clear" w:color="auto" w:fill="auto"/>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2025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2026 год</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2027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2028 год</w:t>
                  </w:r>
                </w:p>
              </w:tc>
            </w:tr>
            <w:tr w:rsidR="00EF40BD" w:rsidRPr="00EF40BD" w:rsidTr="00EF40BD">
              <w:trPr>
                <w:trHeight w:val="255"/>
              </w:trPr>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Всего</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10588,1</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11576,5</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12786,7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13462,2</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12776,5</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12851</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10316,3</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24999,9</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42683</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39745,8</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7923,6</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7923,6</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7923,6</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7923,6</w:t>
                  </w:r>
                </w:p>
              </w:tc>
            </w:tr>
            <w:tr w:rsidR="00EF40BD" w:rsidRPr="00EF40BD" w:rsidTr="00EF40BD">
              <w:trPr>
                <w:trHeight w:val="390"/>
              </w:trPr>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бюджет муниципального образования "Глазовский район"</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10588,1</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11576,5</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12786,7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13462,2</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12776,5</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12851</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10316,3</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24999,9</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42683</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39745,8</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7923,6</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7923,6</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7923,6</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7923,6</w:t>
                  </w:r>
                </w:p>
              </w:tc>
            </w:tr>
            <w:tr w:rsidR="00EF40BD" w:rsidRPr="00EF40BD" w:rsidTr="00EF40BD">
              <w:trPr>
                <w:trHeight w:val="255"/>
              </w:trPr>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ind w:firstLineChars="100" w:firstLine="150"/>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в том числе:</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FF0000"/>
                      <w:sz w:val="15"/>
                      <w:szCs w:val="15"/>
                    </w:rPr>
                  </w:pPr>
                  <w:r w:rsidRPr="00EF40BD">
                    <w:rPr>
                      <w:rFonts w:ascii="Times New Roman" w:eastAsia="Times New Roman" w:hAnsi="Times New Roman" w:cs="Times New Roman"/>
                      <w:b/>
                      <w:bCs/>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FF0000"/>
                      <w:sz w:val="15"/>
                      <w:szCs w:val="15"/>
                    </w:rPr>
                  </w:pPr>
                  <w:r w:rsidRPr="00EF40BD">
                    <w:rPr>
                      <w:rFonts w:ascii="Times New Roman" w:eastAsia="Times New Roman" w:hAnsi="Times New Roman" w:cs="Times New Roman"/>
                      <w:b/>
                      <w:bCs/>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 </w:t>
                  </w:r>
                </w:p>
              </w:tc>
            </w:tr>
            <w:tr w:rsidR="00EF40BD" w:rsidRPr="00EF40BD" w:rsidTr="00EF40BD">
              <w:trPr>
                <w:trHeight w:val="255"/>
              </w:trPr>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субсидии из бюджета Удмуртской Республики</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167,2</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148,2</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188,4</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212,8</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157,7</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176,7</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sz w:val="15"/>
                      <w:szCs w:val="15"/>
                    </w:rPr>
                  </w:pPr>
                  <w:r w:rsidRPr="00EF40BD">
                    <w:rPr>
                      <w:rFonts w:ascii="Times New Roman" w:eastAsia="Times New Roman" w:hAnsi="Times New Roman" w:cs="Times New Roman"/>
                      <w:sz w:val="15"/>
                      <w:szCs w:val="15"/>
                    </w:rPr>
                    <w:t>17870,3</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35056,5</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31822,1</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0</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0</w:t>
                  </w:r>
                </w:p>
              </w:tc>
            </w:tr>
            <w:tr w:rsidR="00EF40BD" w:rsidRPr="00EF40BD" w:rsidTr="00EF40BD">
              <w:trPr>
                <w:trHeight w:val="255"/>
              </w:trPr>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субвенции из бюджета Удмуртской Республики</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r>
            <w:tr w:rsidR="00EF40BD" w:rsidRPr="00EF40BD" w:rsidTr="00EF40BD">
              <w:trPr>
                <w:trHeight w:val="390"/>
              </w:trPr>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средства бюджета Удмуртской Республики, планируемые к привлечению</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r>
            <w:tr w:rsidR="00EF40BD" w:rsidRPr="00EF40BD" w:rsidTr="00EF40BD">
              <w:trPr>
                <w:trHeight w:val="390"/>
              </w:trPr>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бюджеты поселений, входящих в состав муниципального образования "Глазовский район"</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r>
            <w:tr w:rsidR="00EF40BD" w:rsidRPr="00EF40BD" w:rsidTr="00EF40BD">
              <w:trPr>
                <w:trHeight w:val="255"/>
              </w:trPr>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иные источники</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r>
          </w:tbl>
          <w:p w:rsidR="001232C9" w:rsidRPr="00910EAF" w:rsidRDefault="001232C9" w:rsidP="001232C9">
            <w:pPr>
              <w:rPr>
                <w:rFonts w:ascii="Times New Roman" w:hAnsi="Times New Roman" w:cs="Times New Roman"/>
                <w:sz w:val="24"/>
                <w:szCs w:val="24"/>
              </w:rPr>
            </w:pPr>
          </w:p>
        </w:tc>
      </w:tr>
      <w:tr w:rsidR="001232C9" w:rsidRPr="00536E4B" w:rsidTr="001232C9">
        <w:tc>
          <w:tcPr>
            <w:tcW w:w="2093" w:type="dxa"/>
          </w:tcPr>
          <w:p w:rsidR="001232C9" w:rsidRPr="00536E4B" w:rsidRDefault="001232C9" w:rsidP="001232C9">
            <w:pPr>
              <w:rPr>
                <w:rFonts w:ascii="Times New Roman" w:hAnsi="Times New Roman" w:cs="Times New Roman"/>
                <w:sz w:val="24"/>
                <w:szCs w:val="24"/>
              </w:rPr>
            </w:pPr>
            <w:r w:rsidRPr="00536E4B">
              <w:rPr>
                <w:rFonts w:ascii="Times New Roman" w:hAnsi="Times New Roman" w:cs="Times New Roman"/>
                <w:sz w:val="24"/>
                <w:szCs w:val="24"/>
              </w:rPr>
              <w:lastRenderedPageBreak/>
              <w:t>Ожидаемые конечные результаты реализации муниципальной программы, оценка планируемой эффективности ее реализации</w:t>
            </w:r>
          </w:p>
        </w:tc>
        <w:tc>
          <w:tcPr>
            <w:tcW w:w="7938" w:type="dxa"/>
          </w:tcPr>
          <w:p w:rsidR="001232C9" w:rsidRPr="00536E4B" w:rsidRDefault="001232C9" w:rsidP="001232C9">
            <w:pPr>
              <w:rPr>
                <w:rFonts w:ascii="Times New Roman" w:hAnsi="Times New Roman" w:cs="Times New Roman"/>
                <w:sz w:val="24"/>
                <w:szCs w:val="24"/>
              </w:rPr>
            </w:pPr>
            <w:r w:rsidRPr="00536E4B">
              <w:rPr>
                <w:rFonts w:ascii="Times New Roman" w:hAnsi="Times New Roman" w:cs="Times New Roman"/>
                <w:sz w:val="24"/>
                <w:szCs w:val="24"/>
              </w:rPr>
              <w:t>Конечными результатами реализации подпрограммы является:</w:t>
            </w:r>
          </w:p>
          <w:p w:rsidR="001232C9" w:rsidRPr="00536E4B" w:rsidRDefault="001232C9" w:rsidP="001232C9">
            <w:pPr>
              <w:rPr>
                <w:rFonts w:ascii="Times New Roman" w:hAnsi="Times New Roman" w:cs="Times New Roman"/>
                <w:sz w:val="24"/>
                <w:szCs w:val="24"/>
              </w:rPr>
            </w:pPr>
            <w:r w:rsidRPr="00536E4B">
              <w:rPr>
                <w:rFonts w:ascii="Times New Roman" w:hAnsi="Times New Roman" w:cs="Times New Roman"/>
                <w:sz w:val="24"/>
                <w:szCs w:val="24"/>
              </w:rPr>
              <w:t>1) выполнение полномочий в сфере образования, отнесенных к вопросам местного значения городского округа, а также переданных государственных полномочий Удмуртской Республики;</w:t>
            </w:r>
          </w:p>
          <w:p w:rsidR="001232C9" w:rsidRPr="00536E4B" w:rsidRDefault="001232C9" w:rsidP="001232C9">
            <w:pPr>
              <w:rPr>
                <w:rFonts w:ascii="Times New Roman" w:hAnsi="Times New Roman" w:cs="Times New Roman"/>
                <w:sz w:val="24"/>
                <w:szCs w:val="24"/>
              </w:rPr>
            </w:pPr>
            <w:r w:rsidRPr="00536E4B">
              <w:rPr>
                <w:rFonts w:ascii="Times New Roman" w:hAnsi="Times New Roman" w:cs="Times New Roman"/>
                <w:sz w:val="24"/>
                <w:szCs w:val="24"/>
              </w:rPr>
              <w:t xml:space="preserve">2) повышение эффективности и результативности деятельности сферы образования в </w:t>
            </w:r>
            <w:r w:rsidRPr="00536E4B">
              <w:rPr>
                <w:rFonts w:ascii="Times New Roman" w:hAnsi="Times New Roman" w:cs="Times New Roman"/>
                <w:bCs/>
                <w:sz w:val="24"/>
                <w:szCs w:val="24"/>
              </w:rPr>
              <w:t>муниципальном образовании «Глазовский район»</w:t>
            </w:r>
            <w:r w:rsidRPr="00536E4B">
              <w:rPr>
                <w:rFonts w:ascii="Times New Roman" w:hAnsi="Times New Roman" w:cs="Times New Roman"/>
                <w:sz w:val="24"/>
                <w:szCs w:val="24"/>
              </w:rPr>
              <w:t>.</w:t>
            </w:r>
          </w:p>
          <w:p w:rsidR="001232C9" w:rsidRPr="00536E4B" w:rsidRDefault="001232C9" w:rsidP="001232C9">
            <w:pPr>
              <w:rPr>
                <w:rFonts w:ascii="Times New Roman" w:hAnsi="Times New Roman" w:cs="Times New Roman"/>
                <w:sz w:val="24"/>
                <w:szCs w:val="24"/>
              </w:rPr>
            </w:pPr>
            <w:r w:rsidRPr="00536E4B">
              <w:rPr>
                <w:rFonts w:ascii="Times New Roman" w:hAnsi="Times New Roman" w:cs="Times New Roman"/>
                <w:sz w:val="24"/>
                <w:szCs w:val="24"/>
              </w:rPr>
              <w:t>Следует отметить, что реализация подпрограммы окажет влияние на реализацию в целом муниципальной программы «Развитие образования и воспитания». Для достижения целевых показателей (индикаторов) муниципальной программы будут внедрены механизмы, обеспечивающие взаимосвязь полученных результатов деятельности с  финансированием:</w:t>
            </w:r>
          </w:p>
          <w:p w:rsidR="001232C9" w:rsidRPr="00536E4B" w:rsidRDefault="001232C9" w:rsidP="001232C9">
            <w:pPr>
              <w:pStyle w:val="a8"/>
              <w:numPr>
                <w:ilvl w:val="0"/>
                <w:numId w:val="46"/>
              </w:numPr>
              <w:spacing w:after="0" w:line="240" w:lineRule="auto"/>
              <w:ind w:left="0" w:hanging="283"/>
              <w:contextualSpacing w:val="0"/>
              <w:rPr>
                <w:rFonts w:ascii="Times New Roman" w:hAnsi="Times New Roman" w:cs="Times New Roman"/>
                <w:sz w:val="24"/>
                <w:szCs w:val="24"/>
              </w:rPr>
            </w:pPr>
            <w:r w:rsidRPr="00536E4B">
              <w:rPr>
                <w:rFonts w:ascii="Times New Roman" w:hAnsi="Times New Roman" w:cs="Times New Roman"/>
                <w:sz w:val="24"/>
                <w:szCs w:val="24"/>
              </w:rPr>
              <w:t>на уровне муниципального учреждения - с использованием механизма муниципального задания и субсидии на его выполнение;</w:t>
            </w:r>
          </w:p>
          <w:p w:rsidR="001232C9" w:rsidRPr="00536E4B" w:rsidRDefault="001232C9" w:rsidP="001232C9">
            <w:pPr>
              <w:pStyle w:val="a8"/>
              <w:numPr>
                <w:ilvl w:val="0"/>
                <w:numId w:val="46"/>
              </w:numPr>
              <w:spacing w:after="0" w:line="240" w:lineRule="auto"/>
              <w:ind w:left="0" w:hanging="283"/>
              <w:contextualSpacing w:val="0"/>
              <w:rPr>
                <w:rFonts w:ascii="Times New Roman" w:hAnsi="Times New Roman" w:cs="Times New Roman"/>
                <w:sz w:val="24"/>
                <w:szCs w:val="24"/>
              </w:rPr>
            </w:pPr>
            <w:r w:rsidRPr="00536E4B">
              <w:rPr>
                <w:rFonts w:ascii="Times New Roman" w:hAnsi="Times New Roman" w:cs="Times New Roman"/>
                <w:sz w:val="24"/>
                <w:szCs w:val="24"/>
              </w:rPr>
              <w:t>на уровне руководителей и педагогических работников, иных специалистов  муниципальных образовательных учреждений - с использованием механизма эффективного трудового контракта.</w:t>
            </w:r>
          </w:p>
          <w:p w:rsidR="001232C9" w:rsidRPr="00536E4B" w:rsidRDefault="001232C9" w:rsidP="001232C9">
            <w:pPr>
              <w:rPr>
                <w:rFonts w:ascii="Times New Roman" w:hAnsi="Times New Roman" w:cs="Times New Roman"/>
                <w:sz w:val="24"/>
                <w:szCs w:val="24"/>
              </w:rPr>
            </w:pPr>
            <w:r w:rsidRPr="00536E4B">
              <w:rPr>
                <w:rFonts w:ascii="Times New Roman" w:hAnsi="Times New Roman" w:cs="Times New Roman"/>
                <w:sz w:val="24"/>
                <w:szCs w:val="24"/>
              </w:rPr>
              <w:t xml:space="preserve">Повышение престижа профессии за счет роста заработной платы в отрасли, создание механизмов стимулирования в зависимости от результатов профессиональной деятельности  позволит привлечь в отрасль </w:t>
            </w:r>
            <w:r w:rsidRPr="00536E4B">
              <w:rPr>
                <w:rFonts w:ascii="Times New Roman" w:hAnsi="Times New Roman" w:cs="Times New Roman"/>
                <w:sz w:val="24"/>
                <w:szCs w:val="24"/>
              </w:rPr>
              <w:lastRenderedPageBreak/>
              <w:t xml:space="preserve">«Образование» квалифицированных и творческих работников. </w:t>
            </w:r>
          </w:p>
          <w:p w:rsidR="001232C9" w:rsidRPr="00536E4B" w:rsidRDefault="001232C9" w:rsidP="001232C9">
            <w:pPr>
              <w:rPr>
                <w:rFonts w:ascii="Times New Roman" w:hAnsi="Times New Roman" w:cs="Times New Roman"/>
                <w:sz w:val="24"/>
                <w:szCs w:val="24"/>
              </w:rPr>
            </w:pPr>
            <w:r w:rsidRPr="00536E4B">
              <w:rPr>
                <w:rFonts w:ascii="Times New Roman" w:hAnsi="Times New Roman" w:cs="Times New Roman"/>
                <w:sz w:val="24"/>
                <w:szCs w:val="24"/>
              </w:rPr>
              <w:t>В результате  р</w:t>
            </w:r>
            <w:r w:rsidR="00563B54">
              <w:rPr>
                <w:rFonts w:ascii="Times New Roman" w:hAnsi="Times New Roman" w:cs="Times New Roman"/>
                <w:sz w:val="24"/>
                <w:szCs w:val="24"/>
              </w:rPr>
              <w:t>еализации планируемых мер к 2026</w:t>
            </w:r>
            <w:r w:rsidRPr="00536E4B">
              <w:rPr>
                <w:rFonts w:ascii="Times New Roman" w:hAnsi="Times New Roman" w:cs="Times New Roman"/>
                <w:sz w:val="24"/>
                <w:szCs w:val="24"/>
              </w:rPr>
              <w:t xml:space="preserve"> году:</w:t>
            </w:r>
          </w:p>
          <w:p w:rsidR="001232C9" w:rsidRPr="00536E4B" w:rsidRDefault="001232C9" w:rsidP="001232C9">
            <w:pPr>
              <w:pStyle w:val="a8"/>
              <w:numPr>
                <w:ilvl w:val="0"/>
                <w:numId w:val="46"/>
              </w:numPr>
              <w:spacing w:after="0" w:line="240" w:lineRule="auto"/>
              <w:ind w:left="0" w:hanging="283"/>
              <w:contextualSpacing w:val="0"/>
              <w:rPr>
                <w:rFonts w:ascii="Times New Roman" w:hAnsi="Times New Roman" w:cs="Times New Roman"/>
                <w:sz w:val="24"/>
                <w:szCs w:val="24"/>
              </w:rPr>
            </w:pPr>
            <w:r w:rsidRPr="00536E4B">
              <w:rPr>
                <w:rFonts w:ascii="Times New Roman" w:hAnsi="Times New Roman" w:cs="Times New Roman"/>
                <w:sz w:val="24"/>
                <w:szCs w:val="24"/>
              </w:rPr>
              <w:t xml:space="preserve">-повысится оценка качества муниципальной системы образования </w:t>
            </w:r>
            <w:r w:rsidRPr="00536E4B">
              <w:rPr>
                <w:rFonts w:ascii="Times New Roman" w:hAnsi="Times New Roman" w:cs="Times New Roman"/>
                <w:bCs/>
                <w:sz w:val="24"/>
                <w:szCs w:val="24"/>
              </w:rPr>
              <w:t>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w:t>
            </w:r>
          </w:p>
          <w:p w:rsidR="001232C9" w:rsidRPr="00536E4B" w:rsidRDefault="001232C9" w:rsidP="001232C9">
            <w:pPr>
              <w:pStyle w:val="a8"/>
              <w:numPr>
                <w:ilvl w:val="0"/>
                <w:numId w:val="46"/>
              </w:numPr>
              <w:spacing w:after="0" w:line="240" w:lineRule="auto"/>
              <w:ind w:left="0" w:hanging="283"/>
              <w:contextualSpacing w:val="0"/>
              <w:rPr>
                <w:rFonts w:ascii="Times New Roman" w:hAnsi="Times New Roman" w:cs="Times New Roman"/>
                <w:sz w:val="24"/>
                <w:szCs w:val="24"/>
              </w:rPr>
            </w:pPr>
            <w:r w:rsidRPr="00536E4B">
              <w:rPr>
                <w:rFonts w:ascii="Times New Roman" w:hAnsi="Times New Roman" w:cs="Times New Roman"/>
                <w:sz w:val="24"/>
                <w:szCs w:val="24"/>
              </w:rPr>
              <w:t>-заработная плата педагогических работников  муниципальных образовательных учреждений  достигнет 38528 рублей;</w:t>
            </w:r>
          </w:p>
          <w:p w:rsidR="001232C9" w:rsidRPr="00536E4B" w:rsidRDefault="001232C9" w:rsidP="001232C9">
            <w:pPr>
              <w:pStyle w:val="a8"/>
              <w:numPr>
                <w:ilvl w:val="0"/>
                <w:numId w:val="46"/>
              </w:numPr>
              <w:spacing w:after="0" w:line="240" w:lineRule="auto"/>
              <w:ind w:left="0" w:hanging="283"/>
              <w:contextualSpacing w:val="0"/>
              <w:rPr>
                <w:rFonts w:ascii="Times New Roman" w:hAnsi="Times New Roman" w:cs="Times New Roman"/>
                <w:sz w:val="24"/>
                <w:szCs w:val="24"/>
              </w:rPr>
            </w:pPr>
            <w:r w:rsidRPr="00536E4B">
              <w:rPr>
                <w:rFonts w:ascii="Times New Roman" w:hAnsi="Times New Roman" w:cs="Times New Roman"/>
                <w:sz w:val="24"/>
                <w:szCs w:val="24"/>
              </w:rPr>
              <w:t xml:space="preserve">-со всеми руководителями, педагогическими работниками, иными специалистами муниципальных образовательных учреждений </w:t>
            </w:r>
            <w:r w:rsidRPr="00536E4B">
              <w:rPr>
                <w:rFonts w:ascii="Times New Roman" w:hAnsi="Times New Roman" w:cs="Times New Roman"/>
                <w:bCs/>
                <w:sz w:val="24"/>
                <w:szCs w:val="24"/>
              </w:rPr>
              <w:t>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 xml:space="preserve">» </w:t>
            </w:r>
            <w:r w:rsidRPr="00536E4B">
              <w:rPr>
                <w:rFonts w:ascii="Times New Roman" w:hAnsi="Times New Roman" w:cs="Times New Roman"/>
                <w:sz w:val="24"/>
                <w:szCs w:val="24"/>
              </w:rPr>
              <w:t>будут заключены эффективные контракты;</w:t>
            </w:r>
          </w:p>
          <w:p w:rsidR="001232C9" w:rsidRPr="00536E4B" w:rsidRDefault="001232C9" w:rsidP="001232C9">
            <w:pPr>
              <w:pStyle w:val="a8"/>
              <w:numPr>
                <w:ilvl w:val="0"/>
                <w:numId w:val="46"/>
              </w:numPr>
              <w:spacing w:after="0" w:line="240" w:lineRule="auto"/>
              <w:ind w:left="0" w:hanging="283"/>
              <w:contextualSpacing w:val="0"/>
              <w:rPr>
                <w:rFonts w:ascii="Times New Roman" w:hAnsi="Times New Roman" w:cs="Times New Roman"/>
                <w:sz w:val="24"/>
                <w:szCs w:val="24"/>
              </w:rPr>
            </w:pPr>
            <w:r w:rsidRPr="00536E4B">
              <w:rPr>
                <w:rFonts w:ascii="Times New Roman" w:hAnsi="Times New Roman" w:cs="Times New Roman"/>
                <w:sz w:val="24"/>
                <w:szCs w:val="24"/>
              </w:rPr>
              <w:t>-в сферу образования района за весь период реализации муниципальной программы будут привлечены средства в виде грантов на реализацию программ (проектов);</w:t>
            </w:r>
          </w:p>
          <w:p w:rsidR="001232C9" w:rsidRPr="00536E4B" w:rsidRDefault="001232C9" w:rsidP="001232C9">
            <w:pPr>
              <w:rPr>
                <w:rFonts w:ascii="Times New Roman" w:hAnsi="Times New Roman" w:cs="Times New Roman"/>
                <w:sz w:val="24"/>
                <w:szCs w:val="24"/>
              </w:rPr>
            </w:pPr>
            <w:r w:rsidRPr="00536E4B">
              <w:rPr>
                <w:rFonts w:ascii="Times New Roman" w:hAnsi="Times New Roman" w:cs="Times New Roman"/>
                <w:sz w:val="24"/>
                <w:szCs w:val="24"/>
              </w:rPr>
              <w:t>удовлетворенность потребителей качеством и доступностью муниципальных услуг в сфере образования составит 95 процентов.</w:t>
            </w:r>
          </w:p>
        </w:tc>
      </w:tr>
    </w:tbl>
    <w:p w:rsidR="001232C9" w:rsidRPr="00536E4B" w:rsidRDefault="001232C9" w:rsidP="001232C9">
      <w:pPr>
        <w:shd w:val="clear" w:color="auto" w:fill="FFFFFF"/>
        <w:tabs>
          <w:tab w:val="left" w:pos="1276"/>
        </w:tabs>
        <w:rPr>
          <w:rFonts w:ascii="Times New Roman" w:hAnsi="Times New Roman" w:cs="Times New Roman"/>
          <w:b/>
          <w:sz w:val="24"/>
          <w:szCs w:val="24"/>
        </w:rPr>
      </w:pPr>
    </w:p>
    <w:p w:rsidR="001232C9" w:rsidRPr="00536E4B" w:rsidRDefault="001232C9" w:rsidP="001232C9">
      <w:pPr>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1.5.1. Характеристика сферы деятельности</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sz w:val="24"/>
          <w:szCs w:val="24"/>
        </w:rPr>
      </w:pPr>
      <w:r w:rsidRPr="00536E4B">
        <w:rPr>
          <w:rFonts w:ascii="Times New Roman" w:hAnsi="Times New Roman" w:cs="Times New Roman"/>
          <w:sz w:val="24"/>
          <w:szCs w:val="24"/>
        </w:rPr>
        <w:t xml:space="preserve">Согласно Положению, утвержденному решением Совета депутатов </w:t>
      </w:r>
      <w:r w:rsidRPr="00536E4B">
        <w:rPr>
          <w:rFonts w:ascii="Times New Roman" w:hAnsi="Times New Roman" w:cs="Times New Roman"/>
          <w:bCs/>
          <w:sz w:val="24"/>
          <w:szCs w:val="24"/>
        </w:rPr>
        <w:t xml:space="preserve">муниципального образования «Глазовский район» </w:t>
      </w:r>
      <w:r>
        <w:rPr>
          <w:rFonts w:ascii="Times New Roman" w:hAnsi="Times New Roman" w:cs="Times New Roman"/>
          <w:sz w:val="24"/>
          <w:szCs w:val="24"/>
        </w:rPr>
        <w:t>от 19.11</w:t>
      </w:r>
      <w:r w:rsidRPr="00536E4B">
        <w:rPr>
          <w:rFonts w:ascii="Times New Roman" w:hAnsi="Times New Roman" w:cs="Times New Roman"/>
          <w:sz w:val="24"/>
          <w:szCs w:val="24"/>
        </w:rPr>
        <w:t>.20</w:t>
      </w:r>
      <w:r>
        <w:rPr>
          <w:rFonts w:ascii="Times New Roman" w:hAnsi="Times New Roman" w:cs="Times New Roman"/>
          <w:sz w:val="24"/>
          <w:szCs w:val="24"/>
        </w:rPr>
        <w:t xml:space="preserve">21 </w:t>
      </w:r>
      <w:r w:rsidRPr="00536E4B">
        <w:rPr>
          <w:rFonts w:ascii="Times New Roman" w:hAnsi="Times New Roman" w:cs="Times New Roman"/>
          <w:sz w:val="24"/>
          <w:szCs w:val="24"/>
        </w:rPr>
        <w:t xml:space="preserve">г. № </w:t>
      </w:r>
      <w:r>
        <w:rPr>
          <w:rFonts w:ascii="Times New Roman" w:hAnsi="Times New Roman" w:cs="Times New Roman"/>
          <w:sz w:val="24"/>
          <w:szCs w:val="24"/>
        </w:rPr>
        <w:t>68</w:t>
      </w:r>
      <w:r w:rsidRPr="00536E4B">
        <w:rPr>
          <w:rFonts w:ascii="Times New Roman" w:hAnsi="Times New Roman" w:cs="Times New Roman"/>
          <w:sz w:val="24"/>
          <w:szCs w:val="24"/>
        </w:rPr>
        <w:t xml:space="preserve">, структурным подразделением Администрации </w:t>
      </w:r>
      <w:r w:rsidRPr="00536E4B">
        <w:rPr>
          <w:rFonts w:ascii="Times New Roman" w:hAnsi="Times New Roman" w:cs="Times New Roman"/>
          <w:bCs/>
          <w:sz w:val="24"/>
          <w:szCs w:val="24"/>
        </w:rPr>
        <w:t>муниципального образования «Глазовский район»</w:t>
      </w:r>
      <w:r w:rsidRPr="00536E4B">
        <w:rPr>
          <w:rFonts w:ascii="Times New Roman" w:hAnsi="Times New Roman" w:cs="Times New Roman"/>
          <w:sz w:val="24"/>
          <w:szCs w:val="24"/>
        </w:rPr>
        <w:t xml:space="preserve">, образованным для осуществления управленческих функций в области общего, дошкольного и дополнительного образования является Управление образования </w:t>
      </w:r>
      <w:r>
        <w:rPr>
          <w:rFonts w:ascii="Times New Roman" w:hAnsi="Times New Roman" w:cs="Times New Roman"/>
          <w:bCs/>
          <w:sz w:val="24"/>
          <w:szCs w:val="24"/>
        </w:rPr>
        <w:t>Глазовского</w:t>
      </w:r>
      <w:r w:rsidRPr="00536E4B">
        <w:rPr>
          <w:rFonts w:ascii="Times New Roman" w:hAnsi="Times New Roman" w:cs="Times New Roman"/>
          <w:bCs/>
          <w:sz w:val="24"/>
          <w:szCs w:val="24"/>
        </w:rPr>
        <w:t xml:space="preserve"> район</w:t>
      </w:r>
      <w:r>
        <w:rPr>
          <w:rFonts w:ascii="Times New Roman" w:hAnsi="Times New Roman" w:cs="Times New Roman"/>
          <w:bCs/>
          <w:sz w:val="24"/>
          <w:szCs w:val="24"/>
        </w:rPr>
        <w:t>а</w:t>
      </w:r>
      <w:r w:rsidRPr="00536E4B">
        <w:rPr>
          <w:rFonts w:ascii="Times New Roman" w:hAnsi="Times New Roman" w:cs="Times New Roman"/>
          <w:sz w:val="24"/>
          <w:szCs w:val="24"/>
        </w:rPr>
        <w:t xml:space="preserve"> (далее – Управление образования).</w:t>
      </w:r>
    </w:p>
    <w:p w:rsidR="001232C9" w:rsidRPr="00536E4B" w:rsidRDefault="001232C9" w:rsidP="001232C9">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536E4B">
        <w:rPr>
          <w:rFonts w:ascii="Times New Roman" w:hAnsi="Times New Roman" w:cs="Times New Roman"/>
          <w:sz w:val="24"/>
          <w:szCs w:val="24"/>
        </w:rPr>
        <w:t>Управление образования:</w:t>
      </w:r>
    </w:p>
    <w:p w:rsidR="001232C9" w:rsidRPr="00536E4B" w:rsidRDefault="001232C9" w:rsidP="001232C9">
      <w:pPr>
        <w:pStyle w:val="a8"/>
        <w:numPr>
          <w:ilvl w:val="0"/>
          <w:numId w:val="3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является главным распорядителем средств бюджета по отрасли «Образование»; </w:t>
      </w:r>
    </w:p>
    <w:p w:rsidR="001232C9" w:rsidRPr="00536E4B" w:rsidRDefault="001232C9" w:rsidP="001232C9">
      <w:pPr>
        <w:pStyle w:val="a8"/>
        <w:numPr>
          <w:ilvl w:val="0"/>
          <w:numId w:val="3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выполняет функции и полномочия учредителя муниципальных образовательных организаций дошкольного, начального общего, основного общего, среднего общего образования, а также отдельных муниципальных образовательных организаций дополнительного образования детей.</w:t>
      </w:r>
    </w:p>
    <w:p w:rsidR="001232C9" w:rsidRPr="00536E4B" w:rsidRDefault="001232C9" w:rsidP="001232C9">
      <w:pPr>
        <w:pStyle w:val="a8"/>
        <w:shd w:val="clear" w:color="auto" w:fill="FFFFFF"/>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 xml:space="preserve">Модернизация системы образования, внедрение федеральных государственных стандартов общего образования, инновационных форм и методов обучения предъявляют все более высокие требования к личности и профессиональной компетентности педагогических работников. </w:t>
      </w:r>
    </w:p>
    <w:p w:rsidR="001232C9" w:rsidRPr="00536E4B" w:rsidRDefault="001232C9" w:rsidP="001232C9">
      <w:pPr>
        <w:pStyle w:val="a8"/>
        <w:shd w:val="clear" w:color="auto" w:fill="FFFFFF"/>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 xml:space="preserve">В настоящее время в системе образования </w:t>
      </w:r>
      <w:r>
        <w:rPr>
          <w:rFonts w:ascii="Times New Roman" w:hAnsi="Times New Roman" w:cs="Times New Roman"/>
          <w:bCs/>
          <w:sz w:val="24"/>
          <w:szCs w:val="24"/>
        </w:rPr>
        <w:t>Глазовского района</w:t>
      </w:r>
      <w:r w:rsidRPr="00536E4B">
        <w:rPr>
          <w:rFonts w:ascii="Times New Roman" w:hAnsi="Times New Roman" w:cs="Times New Roman"/>
          <w:sz w:val="24"/>
          <w:szCs w:val="24"/>
        </w:rPr>
        <w:t>работают 351  педагогических и руководящих кадров, из них с высшим образованием около 85  процентов, в том числе:</w:t>
      </w:r>
    </w:p>
    <w:p w:rsidR="001232C9" w:rsidRPr="00536E4B" w:rsidRDefault="001232C9" w:rsidP="001232C9">
      <w:pPr>
        <w:pStyle w:val="a8"/>
        <w:numPr>
          <w:ilvl w:val="0"/>
          <w:numId w:val="36"/>
        </w:numPr>
        <w:shd w:val="clear" w:color="auto" w:fill="FFFFFF"/>
        <w:tabs>
          <w:tab w:val="left" w:pos="993"/>
        </w:tab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в учреждениях дошкольного образования – 57 процентов;</w:t>
      </w:r>
    </w:p>
    <w:p w:rsidR="001232C9" w:rsidRPr="00536E4B" w:rsidRDefault="001232C9" w:rsidP="001232C9">
      <w:pPr>
        <w:pStyle w:val="a8"/>
        <w:numPr>
          <w:ilvl w:val="0"/>
          <w:numId w:val="36"/>
        </w:numPr>
        <w:shd w:val="clear" w:color="auto" w:fill="FFFFFF"/>
        <w:tabs>
          <w:tab w:val="left" w:pos="993"/>
        </w:tab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в общеобразовательных учреждениях – 93 процента;</w:t>
      </w:r>
    </w:p>
    <w:p w:rsidR="001232C9" w:rsidRPr="00536E4B" w:rsidRDefault="001232C9" w:rsidP="001232C9">
      <w:pPr>
        <w:pStyle w:val="a8"/>
        <w:numPr>
          <w:ilvl w:val="0"/>
          <w:numId w:val="36"/>
        </w:numPr>
        <w:shd w:val="clear" w:color="auto" w:fill="FFFFFF"/>
        <w:tabs>
          <w:tab w:val="left" w:pos="993"/>
        </w:tab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в учреждениях дополнительного образования детей – 73 процента.</w:t>
      </w:r>
    </w:p>
    <w:p w:rsidR="001232C9" w:rsidRPr="00536E4B" w:rsidRDefault="001232C9" w:rsidP="001232C9">
      <w:pPr>
        <w:pStyle w:val="a8"/>
        <w:shd w:val="clear" w:color="auto" w:fill="FFFFFF"/>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Средний возраст учителей составляет 4</w:t>
      </w:r>
      <w:r>
        <w:rPr>
          <w:rFonts w:ascii="Times New Roman" w:hAnsi="Times New Roman" w:cs="Times New Roman"/>
          <w:sz w:val="24"/>
          <w:szCs w:val="24"/>
        </w:rPr>
        <w:t>6 лет</w:t>
      </w:r>
      <w:r w:rsidRPr="00536E4B">
        <w:rPr>
          <w:rFonts w:ascii="Times New Roman" w:hAnsi="Times New Roman" w:cs="Times New Roman"/>
          <w:sz w:val="24"/>
          <w:szCs w:val="24"/>
        </w:rPr>
        <w:t xml:space="preserve">. </w:t>
      </w:r>
    </w:p>
    <w:p w:rsidR="001232C9" w:rsidRPr="00FF7C7C" w:rsidRDefault="001232C9" w:rsidP="001232C9">
      <w:pPr>
        <w:pStyle w:val="a8"/>
        <w:shd w:val="clear" w:color="auto" w:fill="FFFFFF"/>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 xml:space="preserve">Росту профессионального мастерства, аналитическому подходу к результатам своей профессиональной служебной деятельности способствует аттестация кадров. </w:t>
      </w:r>
      <w:proofErr w:type="gramStart"/>
      <w:r w:rsidRPr="00536E4B">
        <w:rPr>
          <w:rFonts w:ascii="Times New Roman" w:hAnsi="Times New Roman" w:cs="Times New Roman"/>
          <w:sz w:val="24"/>
          <w:szCs w:val="24"/>
        </w:rPr>
        <w:t xml:space="preserve">С 1 </w:t>
      </w:r>
      <w:r w:rsidRPr="00536E4B">
        <w:rPr>
          <w:rFonts w:ascii="Times New Roman" w:hAnsi="Times New Roman" w:cs="Times New Roman"/>
          <w:sz w:val="24"/>
          <w:szCs w:val="24"/>
        </w:rPr>
        <w:lastRenderedPageBreak/>
        <w:t>сентября 2015 года аттестация проводится в соответствии с новым порядком, установленным приказом Министерства образования и науки Российской Федерации от 07 апреля 2014 г. № 276 «Об утверждении Порядка проведения аттестации педагогических работников организаций, осуществляющих</w:t>
      </w:r>
      <w:r>
        <w:rPr>
          <w:rFonts w:ascii="Times New Roman" w:hAnsi="Times New Roman" w:cs="Times New Roman"/>
          <w:sz w:val="24"/>
          <w:szCs w:val="24"/>
        </w:rPr>
        <w:t xml:space="preserve"> образовательную деятельность» а</w:t>
      </w:r>
      <w:r w:rsidRPr="00536E4B">
        <w:rPr>
          <w:rFonts w:ascii="Times New Roman" w:hAnsi="Times New Roman" w:cs="Times New Roman"/>
          <w:sz w:val="24"/>
          <w:szCs w:val="24"/>
        </w:rPr>
        <w:t xml:space="preserve">ттестация педагогических работников муниципальных образовательных учреждений </w:t>
      </w:r>
      <w:r>
        <w:rPr>
          <w:rFonts w:ascii="Times New Roman" w:hAnsi="Times New Roman" w:cs="Times New Roman"/>
          <w:bCs/>
          <w:sz w:val="24"/>
          <w:szCs w:val="24"/>
        </w:rPr>
        <w:t>Глазовского района</w:t>
      </w:r>
      <w:r w:rsidRPr="00536E4B">
        <w:rPr>
          <w:rFonts w:ascii="Times New Roman" w:hAnsi="Times New Roman" w:cs="Times New Roman"/>
          <w:sz w:val="24"/>
          <w:szCs w:val="24"/>
        </w:rPr>
        <w:t>проводится Аттестационной комиссией Министерства образования и науки Удмуртской Республики;</w:t>
      </w:r>
      <w:proofErr w:type="gramEnd"/>
      <w:r w:rsidRPr="00536E4B">
        <w:rPr>
          <w:rFonts w:ascii="Times New Roman" w:hAnsi="Times New Roman" w:cs="Times New Roman"/>
          <w:sz w:val="24"/>
          <w:szCs w:val="24"/>
        </w:rPr>
        <w:t xml:space="preserve"> административный регламент предоставления государственной услуги «Аттестация педагогических работников государственных и муниципальных образовательных учреждений» утвержден приказом Министерства образования и науки Удмуртской Республики от 30 декабря  2014г. № 02-05/02. Аттестация руководящих работников образовательных учреждений проводится учредителем.</w:t>
      </w:r>
    </w:p>
    <w:p w:rsidR="001232C9" w:rsidRPr="00536E4B" w:rsidRDefault="001232C9" w:rsidP="001232C9">
      <w:pPr>
        <w:shd w:val="clear" w:color="auto" w:fill="FFFFFF"/>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В практике работы применяются механизмы поощрения и стимулирования педагогов за достигнутые результаты в профессиональной деятельности. Ежегодно проводится конкурс профессионального мастерства «Педагог года», финалисты которого становятся участниками первого тура республиканского конкурса «Педагог года Удмуртии». Поощрение лучших учителей осуществляется в рамках Приоритетного национального проекта «Образование». Также педагоги  </w:t>
      </w:r>
      <w:r w:rsidRPr="00536E4B">
        <w:rPr>
          <w:rFonts w:ascii="Times New Roman" w:hAnsi="Times New Roman" w:cs="Times New Roman"/>
          <w:bCs/>
          <w:sz w:val="24"/>
          <w:szCs w:val="24"/>
        </w:rPr>
        <w:t>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w:t>
      </w:r>
      <w:r w:rsidRPr="00536E4B">
        <w:rPr>
          <w:rFonts w:ascii="Times New Roman" w:hAnsi="Times New Roman" w:cs="Times New Roman"/>
          <w:sz w:val="24"/>
          <w:szCs w:val="24"/>
        </w:rPr>
        <w:t xml:space="preserve"> принимают участие в различных конкурсах, проводимых на республиканском и российском уровнях: конкурсы Регионального центра информатизации и оценки качества образования, всероссийский интернет-конкурс «Страницы моего портфолио», Всероссийские конкурсы «Мой лучший урок», «Директор школы», «Учитель здоровья России» и др. </w:t>
      </w:r>
    </w:p>
    <w:p w:rsidR="001232C9" w:rsidRPr="00536E4B" w:rsidRDefault="001232C9" w:rsidP="001232C9">
      <w:pPr>
        <w:shd w:val="clear" w:color="auto" w:fill="FFFFFF"/>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Благодаря активной инновационной и экспериментальной деятельности отдельных педагогических работников и коллективов муниципальных образовательных учреждений, реализуемые ими программы и проекты в сфере образования получают финансовую поддержку в виде грантов из различных источников.  </w:t>
      </w:r>
    </w:p>
    <w:p w:rsidR="001232C9" w:rsidRPr="00536E4B" w:rsidRDefault="001232C9" w:rsidP="001232C9">
      <w:pPr>
        <w:shd w:val="clear" w:color="auto" w:fill="FFFFFF"/>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Организовано проведение аттестации руководителей муниципальных общеобразовательных учреждений, подведомственных Управлению образования. По итогам аттестации 100% руководителей от количества поданных заявлений прошли аттестацию либо на высшую категорию, либо на первую. Эффективно  внедряется система мотивации руководителей и педагогических работников муниципальных общеобразовательных учреждений на достижение результатов профессиональной служебной деятельности, заключены эффективные контракты с руководителями и педагогическими работниками муниципальных общеобразовательных учреждений, при </w:t>
      </w:r>
      <w:proofErr w:type="gramStart"/>
      <w:r w:rsidRPr="00536E4B">
        <w:rPr>
          <w:rFonts w:ascii="Times New Roman" w:hAnsi="Times New Roman" w:cs="Times New Roman"/>
          <w:sz w:val="24"/>
          <w:szCs w:val="24"/>
        </w:rPr>
        <w:t>том</w:t>
      </w:r>
      <w:proofErr w:type="gramEnd"/>
      <w:r w:rsidRPr="00536E4B">
        <w:rPr>
          <w:rFonts w:ascii="Times New Roman" w:hAnsi="Times New Roman" w:cs="Times New Roman"/>
          <w:sz w:val="24"/>
          <w:szCs w:val="24"/>
        </w:rPr>
        <w:t xml:space="preserve">  что в 2016 году со всеми педработниками учреждений, подведомственных управлению образования, составлены дополнительные соглашения, направленные на улучшение качества работы. </w:t>
      </w:r>
    </w:p>
    <w:p w:rsidR="001232C9" w:rsidRPr="00536E4B" w:rsidRDefault="001232C9" w:rsidP="001232C9">
      <w:pPr>
        <w:shd w:val="clear" w:color="auto" w:fill="FFFFFF"/>
        <w:tabs>
          <w:tab w:val="left" w:pos="1134"/>
        </w:tabs>
        <w:ind w:firstLine="709"/>
        <w:jc w:val="both"/>
        <w:rPr>
          <w:rFonts w:ascii="Times New Roman" w:hAnsi="Times New Roman" w:cs="Times New Roman"/>
          <w:sz w:val="24"/>
          <w:szCs w:val="24"/>
        </w:rPr>
      </w:pPr>
      <w:proofErr w:type="gramStart"/>
      <w:r w:rsidRPr="00536E4B">
        <w:rPr>
          <w:rFonts w:ascii="Times New Roman" w:hAnsi="Times New Roman" w:cs="Times New Roman"/>
          <w:sz w:val="24"/>
          <w:szCs w:val="24"/>
        </w:rPr>
        <w:t xml:space="preserve">С целью мотивации руководителей муниципальных образовательных учреждений управлением образования совместно с коллегиальным органом Советом директоров разработаны показатели оценки эффективности деятельности руководителей и педагогических работников  муниципальных общеобразовательных учреждений </w:t>
      </w:r>
      <w:r>
        <w:rPr>
          <w:rFonts w:ascii="Times New Roman" w:hAnsi="Times New Roman" w:cs="Times New Roman"/>
          <w:sz w:val="24"/>
          <w:szCs w:val="24"/>
        </w:rPr>
        <w:t>района</w:t>
      </w:r>
      <w:r w:rsidRPr="00536E4B">
        <w:rPr>
          <w:rFonts w:ascii="Times New Roman" w:hAnsi="Times New Roman" w:cs="Times New Roman"/>
          <w:sz w:val="24"/>
          <w:szCs w:val="24"/>
        </w:rPr>
        <w:t xml:space="preserve"> – разработано Положение о порядке установления выплат стимулирующего характера </w:t>
      </w:r>
      <w:r w:rsidRPr="00536E4B">
        <w:rPr>
          <w:rFonts w:ascii="Times New Roman" w:hAnsi="Times New Roman" w:cs="Times New Roman"/>
          <w:sz w:val="24"/>
          <w:szCs w:val="24"/>
        </w:rPr>
        <w:lastRenderedPageBreak/>
        <w:t>руководителям образовательных учреждений муниципального образования «Глазовский район, утвержденное постановлением Администрации Глазовского района от 21.09.2016г., в котором  используются следующие оценки их труда:</w:t>
      </w:r>
      <w:proofErr w:type="gramEnd"/>
    </w:p>
    <w:p w:rsidR="001232C9" w:rsidRPr="00536E4B" w:rsidRDefault="001232C9" w:rsidP="001232C9">
      <w:pPr>
        <w:shd w:val="clear" w:color="auto" w:fill="FFFFFF"/>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-Качество выполнения функциональных обязанностей согласно должностной инструкции, проявление инициативы, самостоятельности, ответственного отношения к профессиональному долгу;</w:t>
      </w:r>
    </w:p>
    <w:p w:rsidR="001232C9" w:rsidRPr="00536E4B" w:rsidRDefault="001232C9" w:rsidP="001232C9">
      <w:pPr>
        <w:shd w:val="clear" w:color="auto" w:fill="FFFFFF"/>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-Численность воспитанников дошкольных групп в расчете на одного педагогического работника;</w:t>
      </w:r>
    </w:p>
    <w:p w:rsidR="001232C9" w:rsidRPr="00536E4B" w:rsidRDefault="001232C9" w:rsidP="001232C9">
      <w:pPr>
        <w:shd w:val="clear" w:color="auto" w:fill="FFFFFF"/>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-Пропущено дней по болезни одним ребенком в дошкольных группах за год;</w:t>
      </w:r>
    </w:p>
    <w:p w:rsidR="001232C9" w:rsidRPr="00536E4B" w:rsidRDefault="001232C9" w:rsidP="001232C9">
      <w:pPr>
        <w:shd w:val="clear" w:color="auto" w:fill="FFFFFF"/>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-Среднее значение количества баллов по </w:t>
      </w:r>
      <w:proofErr w:type="gramStart"/>
      <w:r w:rsidRPr="00536E4B">
        <w:rPr>
          <w:rFonts w:ascii="Times New Roman" w:hAnsi="Times New Roman" w:cs="Times New Roman"/>
          <w:sz w:val="24"/>
          <w:szCs w:val="24"/>
        </w:rPr>
        <w:t>ЕГЭ</w:t>
      </w:r>
      <w:proofErr w:type="gramEnd"/>
      <w:r w:rsidRPr="00536E4B">
        <w:rPr>
          <w:rFonts w:ascii="Times New Roman" w:hAnsi="Times New Roman" w:cs="Times New Roman"/>
          <w:sz w:val="24"/>
          <w:szCs w:val="24"/>
        </w:rPr>
        <w:t xml:space="preserve"> полученных выпускниками, освоившими образовательную программу среднего общего образования;</w:t>
      </w:r>
    </w:p>
    <w:p w:rsidR="001232C9" w:rsidRPr="00536E4B" w:rsidRDefault="001232C9" w:rsidP="001232C9">
      <w:pPr>
        <w:shd w:val="clear" w:color="auto" w:fill="FFFFFF"/>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-Среднее значение количества баллов по ОГЭ полученных выпускниками, освоившими образовательную программу основного общего образования;</w:t>
      </w:r>
    </w:p>
    <w:p w:rsidR="001232C9" w:rsidRPr="00536E4B" w:rsidRDefault="001232C9" w:rsidP="001232C9">
      <w:pPr>
        <w:shd w:val="clear" w:color="auto" w:fill="FFFFFF"/>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-Своевременное и качественное заполнение сайта образовательного учреждения;</w:t>
      </w:r>
    </w:p>
    <w:p w:rsidR="001232C9" w:rsidRPr="00536E4B" w:rsidRDefault="001232C9" w:rsidP="001232C9">
      <w:pPr>
        <w:shd w:val="clear" w:color="auto" w:fill="FFFFFF"/>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-Наличие инновационных площадок в образовательном учреждении;</w:t>
      </w:r>
    </w:p>
    <w:p w:rsidR="001232C9" w:rsidRPr="00536E4B" w:rsidRDefault="001232C9" w:rsidP="001232C9">
      <w:pPr>
        <w:shd w:val="clear" w:color="auto" w:fill="FFFFFF"/>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-Своевременное заполнение электронного журнала педагогами образовательного учреждения.</w:t>
      </w:r>
    </w:p>
    <w:p w:rsidR="001232C9" w:rsidRPr="00536E4B" w:rsidRDefault="001232C9" w:rsidP="001232C9">
      <w:pPr>
        <w:shd w:val="clear" w:color="auto" w:fill="FFFFFF"/>
        <w:tabs>
          <w:tab w:val="left" w:pos="1134"/>
        </w:tabs>
        <w:ind w:firstLine="709"/>
        <w:jc w:val="both"/>
        <w:rPr>
          <w:rFonts w:ascii="Times New Roman" w:hAnsi="Times New Roman" w:cs="Times New Roman"/>
          <w:sz w:val="24"/>
          <w:szCs w:val="24"/>
        </w:rPr>
      </w:pPr>
      <w:r w:rsidRPr="00536E4B">
        <w:rPr>
          <w:rFonts w:ascii="Times New Roman" w:hAnsi="Times New Roman" w:cs="Times New Roman"/>
          <w:sz w:val="24"/>
          <w:szCs w:val="24"/>
        </w:rPr>
        <w:t>-Наличие эффективных контрактов с работниками.</w:t>
      </w:r>
    </w:p>
    <w:p w:rsidR="001232C9" w:rsidRPr="00536E4B" w:rsidRDefault="001232C9" w:rsidP="001232C9">
      <w:pPr>
        <w:pStyle w:val="a8"/>
        <w:shd w:val="clear" w:color="auto" w:fill="FFFFFF"/>
        <w:ind w:left="0" w:firstLine="709"/>
        <w:jc w:val="both"/>
        <w:rPr>
          <w:rFonts w:ascii="Times New Roman" w:hAnsi="Times New Roman" w:cs="Times New Roman"/>
          <w:sz w:val="24"/>
          <w:szCs w:val="24"/>
        </w:rPr>
      </w:pPr>
      <w:r w:rsidRPr="00536E4B">
        <w:rPr>
          <w:rFonts w:ascii="Times New Roman" w:hAnsi="Times New Roman" w:cs="Times New Roman"/>
          <w:sz w:val="24"/>
          <w:szCs w:val="24"/>
        </w:rPr>
        <w:t>Для каждого раздела разработаны показатели и максимальные проценты, предусмотрен механизм расчета ежемесячной надбавки за интенсивность и высокие результаты работы.</w:t>
      </w:r>
    </w:p>
    <w:p w:rsidR="001232C9" w:rsidRPr="00536E4B" w:rsidRDefault="001232C9" w:rsidP="001232C9">
      <w:pPr>
        <w:pStyle w:val="a8"/>
        <w:shd w:val="clear" w:color="auto" w:fill="FFFFFF"/>
        <w:ind w:left="0" w:firstLine="709"/>
        <w:jc w:val="both"/>
        <w:rPr>
          <w:rFonts w:ascii="Times New Roman" w:hAnsi="Times New Roman" w:cs="Times New Roman"/>
          <w:sz w:val="24"/>
          <w:szCs w:val="24"/>
        </w:rPr>
      </w:pPr>
      <w:r w:rsidRPr="00536E4B">
        <w:rPr>
          <w:rFonts w:ascii="Times New Roman" w:hAnsi="Times New Roman" w:cs="Times New Roman"/>
          <w:sz w:val="24"/>
          <w:szCs w:val="24"/>
        </w:rPr>
        <w:t>Аналогичные критерии разработаны в каждой образовательной организации для мотивации педагогических работников – «Положения о стимулирующих выплатах».</w:t>
      </w:r>
    </w:p>
    <w:p w:rsidR="001232C9" w:rsidRPr="00536E4B" w:rsidRDefault="001232C9" w:rsidP="001232C9">
      <w:pPr>
        <w:pStyle w:val="a8"/>
        <w:shd w:val="clear" w:color="auto" w:fill="FFFFFF"/>
        <w:ind w:left="0"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В целях повышения эффективности и результативности бюджетных расходов реализуются меры, связанные с изменением механизмов финансирования муниципальных образовательных учреждений. В соответствии с Федеральным законом от 8 мая 2010 года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финансирование бюджетных учреждений осуществляется на основе муниципальных заданий на оказание муниципальных услуг (выполнение работ).  Реализованные в данном направлении меры являются необходимыми, но недостаточными условиями для повышения эффективности деятельности муниципальных образовательных учреждений. В настоящее время стоимость одной и той же услуги в разных учреждениях существенно различается.  Стоимость отдельных услуг невозможно рассчитать по понятным экономическим правилам. В целях создания стимулов для сокращения издержек на оказание муниципальных услуг, а также для размещения заказа на оказание отдельных муниципальных услуг в негосударственных организациях, планируется перейти к расчету нормативных затрат на основе единых (групповых) значений </w:t>
      </w:r>
      <w:r w:rsidRPr="00536E4B">
        <w:rPr>
          <w:rFonts w:ascii="Times New Roman" w:hAnsi="Times New Roman" w:cs="Times New Roman"/>
          <w:sz w:val="24"/>
          <w:szCs w:val="24"/>
        </w:rPr>
        <w:lastRenderedPageBreak/>
        <w:t xml:space="preserve">нормативных затрат, используемых при расчете объема субсидий на выполнение муниципального задания, с использованием корректирующих показателей. </w:t>
      </w:r>
    </w:p>
    <w:p w:rsidR="001232C9" w:rsidRPr="00536E4B" w:rsidRDefault="001232C9" w:rsidP="001232C9">
      <w:pPr>
        <w:pStyle w:val="a8"/>
        <w:shd w:val="clear" w:color="auto" w:fill="FFFFFF"/>
        <w:ind w:left="0" w:firstLine="709"/>
        <w:jc w:val="both"/>
        <w:rPr>
          <w:rFonts w:ascii="Times New Roman" w:hAnsi="Times New Roman" w:cs="Times New Roman"/>
          <w:sz w:val="24"/>
          <w:szCs w:val="24"/>
        </w:rPr>
      </w:pPr>
      <w:r w:rsidRPr="00536E4B">
        <w:rPr>
          <w:rFonts w:ascii="Times New Roman" w:hAnsi="Times New Roman" w:cs="Times New Roman"/>
          <w:sz w:val="24"/>
          <w:szCs w:val="24"/>
        </w:rPr>
        <w:t>Постановлением Администрации Глазовского района от 29.11.2016 №128.1 «Об утверждении ведомственных перечней муниципальных услуг и работ, оказываемых и выполняемых бюджетными  учреждениями МО «Глазовский район» организована работа по исполнению муниципального задания бюджетными учреждениями.</w:t>
      </w:r>
    </w:p>
    <w:p w:rsidR="001232C9" w:rsidRPr="00536E4B" w:rsidRDefault="001232C9" w:rsidP="001232C9">
      <w:pPr>
        <w:shd w:val="clear" w:color="auto" w:fill="FFFFFF"/>
        <w:tabs>
          <w:tab w:val="left" w:pos="1276"/>
        </w:tabs>
        <w:ind w:firstLine="709"/>
        <w:jc w:val="both"/>
        <w:rPr>
          <w:rFonts w:ascii="Times New Roman" w:hAnsi="Times New Roman" w:cs="Times New Roman"/>
          <w:sz w:val="24"/>
          <w:szCs w:val="24"/>
        </w:rPr>
      </w:pPr>
      <w:r w:rsidRPr="00536E4B">
        <w:rPr>
          <w:rFonts w:ascii="Times New Roman" w:hAnsi="Times New Roman" w:cs="Times New Roman"/>
          <w:sz w:val="24"/>
          <w:szCs w:val="24"/>
        </w:rPr>
        <w:t>В целях повышения публичности и открытости информации о деятельности муниципальных образовательных учреждений у каждого из них создан официальный сайт, на котором размещается информация о деятельности учреждения.</w:t>
      </w:r>
    </w:p>
    <w:p w:rsidR="001232C9" w:rsidRPr="00536E4B" w:rsidRDefault="001232C9" w:rsidP="001232C9">
      <w:pPr>
        <w:ind w:firstLine="709"/>
        <w:jc w:val="both"/>
        <w:rPr>
          <w:rFonts w:ascii="Times New Roman" w:hAnsi="Times New Roman" w:cs="Times New Roman"/>
          <w:sz w:val="24"/>
          <w:szCs w:val="24"/>
        </w:rPr>
      </w:pPr>
      <w:r w:rsidRPr="00536E4B">
        <w:rPr>
          <w:rFonts w:ascii="Times New Roman" w:hAnsi="Times New Roman" w:cs="Times New Roman"/>
          <w:sz w:val="24"/>
          <w:szCs w:val="24"/>
        </w:rPr>
        <w:t>Муниципальная услуга «Прием заявлений, комплектование,   зачисление в муниципальное образовательное учреждение, реализующее основную общеобразовательную программу дошкольного образования (детские сады), а также постановка на соответствующий учет» предоставляется в бумажном  и электронном виде  (</w:t>
      </w:r>
      <w:hyperlink r:id="rId10" w:history="1">
        <w:r w:rsidRPr="00536E4B">
          <w:rPr>
            <w:rStyle w:val="a7"/>
            <w:rFonts w:ascii="Times New Roman" w:hAnsi="Times New Roman" w:cs="Times New Roman"/>
            <w:sz w:val="24"/>
            <w:szCs w:val="24"/>
          </w:rPr>
          <w:t>http://sar.udmurt-region.ru/</w:t>
        </w:r>
      </w:hyperlink>
      <w:r w:rsidRPr="00536E4B">
        <w:rPr>
          <w:rFonts w:ascii="Times New Roman" w:hAnsi="Times New Roman" w:cs="Times New Roman"/>
          <w:sz w:val="24"/>
          <w:szCs w:val="24"/>
        </w:rPr>
        <w:t>); п</w:t>
      </w:r>
      <w:r w:rsidRPr="00536E4B">
        <w:rPr>
          <w:rFonts w:ascii="Times New Roman" w:hAnsi="Times New Roman" w:cs="Times New Roman"/>
          <w:bCs/>
          <w:sz w:val="24"/>
          <w:szCs w:val="24"/>
        </w:rPr>
        <w:t xml:space="preserve">остановлением Администрации муниципального образования «Глазовский район» от 17 мая </w:t>
      </w:r>
      <w:smartTag w:uri="urn:schemas-microsoft-com:office:smarttags" w:element="metricconverter">
        <w:smartTagPr>
          <w:attr w:name="ProductID" w:val="2012 г"/>
        </w:smartTagPr>
        <w:r w:rsidRPr="00536E4B">
          <w:rPr>
            <w:rFonts w:ascii="Times New Roman" w:hAnsi="Times New Roman" w:cs="Times New Roman"/>
            <w:bCs/>
            <w:sz w:val="24"/>
            <w:szCs w:val="24"/>
          </w:rPr>
          <w:t>2012 г</w:t>
        </w:r>
      </w:smartTag>
      <w:r w:rsidRPr="00536E4B">
        <w:rPr>
          <w:rFonts w:ascii="Times New Roman" w:hAnsi="Times New Roman" w:cs="Times New Roman"/>
          <w:bCs/>
          <w:sz w:val="24"/>
          <w:szCs w:val="24"/>
        </w:rPr>
        <w:t>. № 1411 утвержден порядок приема заявлений, постановки на учет, комплектования, зачисления детей в образовательные организации, реализующие основную образовательную программу дошкольного образования на территории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w:t>
      </w:r>
      <w:r w:rsidRPr="00536E4B">
        <w:rPr>
          <w:rFonts w:ascii="Times New Roman" w:hAnsi="Times New Roman" w:cs="Times New Roman"/>
          <w:sz w:val="24"/>
          <w:szCs w:val="24"/>
        </w:rPr>
        <w:t xml:space="preserve"> За отчётный период при личном посещении общеобразовательного учреждения, а так же через АИС «Электронный детский сад» зарегистрировано 166 человек. Все заявления с порталов попадают в единую информационную систему «Электронный детский сад», которая позволяет специалисту Управления  образования иметь актуальную информацию о количестве поступивших заявлений, необходимых местах.</w:t>
      </w:r>
    </w:p>
    <w:p w:rsidR="001232C9" w:rsidRPr="00536E4B" w:rsidRDefault="001232C9" w:rsidP="001232C9">
      <w:pPr>
        <w:shd w:val="clear" w:color="auto" w:fill="FFFFFF"/>
        <w:tabs>
          <w:tab w:val="left" w:pos="1276"/>
        </w:tabs>
        <w:jc w:val="both"/>
        <w:rPr>
          <w:rFonts w:ascii="Times New Roman" w:hAnsi="Times New Roman" w:cs="Times New Roman"/>
          <w:sz w:val="24"/>
          <w:szCs w:val="24"/>
        </w:rPr>
      </w:pPr>
      <w:proofErr w:type="gramStart"/>
      <w:r w:rsidRPr="00536E4B">
        <w:rPr>
          <w:rFonts w:ascii="Times New Roman" w:hAnsi="Times New Roman" w:cs="Times New Roman"/>
          <w:sz w:val="24"/>
          <w:szCs w:val="24"/>
        </w:rPr>
        <w:t>В связи с развитием программно-целевых методов управления, внедрения в практику работы муниципальных программ, появляются новые управленческие задачи, связанные с более четкой организацией межведомственного взаимодействия при реализации муниципальной программы «Развитие образования и воспитание на 2015-2020гг.», особенно в части дополнительного образования детей и реализации молодежной политики.</w:t>
      </w:r>
      <w:proofErr w:type="gramEnd"/>
      <w:r w:rsidRPr="00536E4B">
        <w:rPr>
          <w:rFonts w:ascii="Times New Roman" w:hAnsi="Times New Roman" w:cs="Times New Roman"/>
          <w:sz w:val="24"/>
          <w:szCs w:val="24"/>
        </w:rPr>
        <w:t xml:space="preserve"> Предстоит сформировать механизмы межведомственного взаимодействия между структурными подразделениями Администрации </w:t>
      </w:r>
      <w:r>
        <w:rPr>
          <w:rFonts w:ascii="Times New Roman" w:hAnsi="Times New Roman" w:cs="Times New Roman"/>
          <w:bCs/>
          <w:sz w:val="24"/>
          <w:szCs w:val="24"/>
        </w:rPr>
        <w:t>Глазовского района</w:t>
      </w:r>
      <w:r w:rsidRPr="00536E4B">
        <w:rPr>
          <w:rFonts w:ascii="Times New Roman" w:hAnsi="Times New Roman" w:cs="Times New Roman"/>
          <w:sz w:val="24"/>
          <w:szCs w:val="24"/>
        </w:rPr>
        <w:t>, настроить их работу на конечный результат в интересах населения города.</w:t>
      </w: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 xml:space="preserve">1.5.2. Приоритеты, цели и задачи </w:t>
      </w:r>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Бюджетным посланием Президента Российской Федерации «О бюджетной политике в 2014 - 2016 годах» поставлена задача повышения эффективности деятельности всех участников экономических отношений, достижения измеримых, общественно значимых результатов.  </w:t>
      </w:r>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Программными Указами Президента Российской Федерации от 7 мая 2012 года поставлены задачи, имеющие непосредственное отношение к системе управления  образованием, а именно:</w:t>
      </w:r>
    </w:p>
    <w:p w:rsidR="001232C9" w:rsidRPr="00536E4B" w:rsidRDefault="001232C9" w:rsidP="001232C9">
      <w:pPr>
        <w:pStyle w:val="a8"/>
        <w:tabs>
          <w:tab w:val="left" w:pos="1134"/>
        </w:tabs>
        <w:autoSpaceDE w:val="0"/>
        <w:autoSpaceDN w:val="0"/>
        <w:adjustRightInd w:val="0"/>
        <w:ind w:left="0"/>
        <w:jc w:val="both"/>
        <w:rPr>
          <w:rFonts w:ascii="Times New Roman" w:hAnsi="Times New Roman" w:cs="Times New Roman"/>
          <w:bCs/>
          <w:sz w:val="24"/>
          <w:szCs w:val="24"/>
        </w:rPr>
      </w:pPr>
      <w:r w:rsidRPr="00536E4B">
        <w:rPr>
          <w:rFonts w:ascii="Times New Roman" w:hAnsi="Times New Roman" w:cs="Times New Roman"/>
          <w:bCs/>
          <w:sz w:val="24"/>
          <w:szCs w:val="24"/>
        </w:rPr>
        <w:lastRenderedPageBreak/>
        <w:t>1)совместно с общественными организациями обеспечить формирование независимой оценки качества работы организаций, оказывающих социальные услуги, включая определение критериев эффективности работы таких организаций и введение публичных рейтингов их деятельности (Указ Президента Российской Федерации от 7 мая 2012 года № 599 «О мерах по реализации государственной политики в области образования и науки»);</w:t>
      </w:r>
    </w:p>
    <w:p w:rsidR="001232C9" w:rsidRPr="00536E4B" w:rsidRDefault="001232C9" w:rsidP="001232C9">
      <w:pPr>
        <w:pStyle w:val="a8"/>
        <w:tabs>
          <w:tab w:val="left" w:pos="1134"/>
        </w:tabs>
        <w:autoSpaceDE w:val="0"/>
        <w:autoSpaceDN w:val="0"/>
        <w:adjustRightInd w:val="0"/>
        <w:ind w:left="0"/>
        <w:jc w:val="both"/>
        <w:rPr>
          <w:rFonts w:ascii="Times New Roman" w:hAnsi="Times New Roman" w:cs="Times New Roman"/>
          <w:bCs/>
          <w:sz w:val="24"/>
          <w:szCs w:val="24"/>
        </w:rPr>
      </w:pPr>
      <w:proofErr w:type="gramStart"/>
      <w:r w:rsidRPr="00536E4B">
        <w:rPr>
          <w:rFonts w:ascii="Times New Roman" w:hAnsi="Times New Roman" w:cs="Times New Roman"/>
          <w:bCs/>
          <w:sz w:val="24"/>
          <w:szCs w:val="24"/>
        </w:rPr>
        <w:t>2)довести к 2013 году среднюю заработную плату педагогических работников образовательных учреждений общего образования до средней заработной платы в соответствующем регионе,  среднюю заработную плату педагогических работников дошкольных образовательных учреждений - до средней заработной платы в сфере общего образования соответствующего региона (Указ Президента Российской Федерации от 7 мая 2012 года № 597 «О мерах по реализации государственной политики в области социальной политики»);</w:t>
      </w:r>
      <w:proofErr w:type="gramEnd"/>
    </w:p>
    <w:p w:rsidR="001232C9" w:rsidRPr="00536E4B" w:rsidRDefault="001232C9" w:rsidP="001232C9">
      <w:pPr>
        <w:pStyle w:val="a8"/>
        <w:tabs>
          <w:tab w:val="left" w:pos="1134"/>
        </w:tabs>
        <w:autoSpaceDE w:val="0"/>
        <w:autoSpaceDN w:val="0"/>
        <w:adjustRightInd w:val="0"/>
        <w:ind w:left="0"/>
        <w:jc w:val="both"/>
        <w:rPr>
          <w:rFonts w:ascii="Times New Roman" w:hAnsi="Times New Roman" w:cs="Times New Roman"/>
          <w:bCs/>
          <w:sz w:val="24"/>
          <w:szCs w:val="24"/>
        </w:rPr>
      </w:pPr>
      <w:r w:rsidRPr="00536E4B">
        <w:rPr>
          <w:rFonts w:ascii="Times New Roman" w:hAnsi="Times New Roman" w:cs="Times New Roman"/>
          <w:bCs/>
          <w:sz w:val="24"/>
          <w:szCs w:val="24"/>
        </w:rPr>
        <w:t>3)обеспечить уровень удовлетворенности граждан Российской Федерации качеством предоставления государственных и муниципальных услуг к 2018 году не менее 90 процентов (Указ Президента Российской Федерации от 7 мая 2012 года № 601 «Об основных направлениях совершенствования системы государственного управления»).</w:t>
      </w:r>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proofErr w:type="gramStart"/>
      <w:r w:rsidRPr="00536E4B">
        <w:rPr>
          <w:rFonts w:ascii="Times New Roman" w:hAnsi="Times New Roman" w:cs="Times New Roman"/>
          <w:bCs/>
          <w:sz w:val="24"/>
          <w:szCs w:val="24"/>
        </w:rPr>
        <w:t xml:space="preserve">Распоряжением Правительства Российской Федерации от 26 ноября </w:t>
      </w:r>
      <w:smartTag w:uri="urn:schemas-microsoft-com:office:smarttags" w:element="metricconverter">
        <w:smartTagPr>
          <w:attr w:name="ProductID" w:val="2012 г"/>
        </w:smartTagPr>
        <w:r w:rsidRPr="00536E4B">
          <w:rPr>
            <w:rFonts w:ascii="Times New Roman" w:hAnsi="Times New Roman" w:cs="Times New Roman"/>
            <w:bCs/>
            <w:sz w:val="24"/>
            <w:szCs w:val="24"/>
          </w:rPr>
          <w:t>2012 г</w:t>
        </w:r>
      </w:smartTag>
      <w:r w:rsidRPr="00536E4B">
        <w:rPr>
          <w:rFonts w:ascii="Times New Roman" w:hAnsi="Times New Roman" w:cs="Times New Roman"/>
          <w:bCs/>
          <w:sz w:val="24"/>
          <w:szCs w:val="24"/>
        </w:rPr>
        <w:t>. №2190-р утверждена Программа поэтапного совершенствования системы оплаты труда в государственных (муниципальных) учреждениях на 2012 - 2018 годы, предусматривающая комплекс организационных, методических и контрольных мероприятий, направленных на сохранение кадрового потенциала, повышение престижности и привлекательности работы в учреждениях, обеспечение соответствия оплаты труда работников качеству оказания ими государственных (муниципальных) услуг (выполнения работ).</w:t>
      </w:r>
      <w:proofErr w:type="gramEnd"/>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proofErr w:type="gramStart"/>
      <w:r w:rsidRPr="00536E4B">
        <w:rPr>
          <w:rFonts w:ascii="Times New Roman" w:hAnsi="Times New Roman" w:cs="Times New Roman"/>
          <w:bCs/>
          <w:sz w:val="24"/>
          <w:szCs w:val="24"/>
        </w:rPr>
        <w:t>В соответствии с распоряжением Президента Удмуртской Республики от 27 августа 2012 года № 239-РП «О реализации поручений, содержащихся в Указах Президента Российской Федерации, определяющих основные направления развития Российской Федерации на ближайшую и среднесрочную перспективу в Удмуртской Республике» предусмотрены следующие мероприятия по совершенствованию системы оплаты труда работников бюджетного сектора экономики, оптимизации бюджетных расходов и реорганизация неэффективных организаций.</w:t>
      </w:r>
      <w:proofErr w:type="gramEnd"/>
    </w:p>
    <w:p w:rsidR="001232C9" w:rsidRPr="00536E4B" w:rsidRDefault="001232C9" w:rsidP="001232C9">
      <w:pPr>
        <w:pStyle w:val="a8"/>
        <w:tabs>
          <w:tab w:val="left" w:pos="1134"/>
        </w:tabs>
        <w:autoSpaceDE w:val="0"/>
        <w:autoSpaceDN w:val="0"/>
        <w:adjustRightInd w:val="0"/>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Распоряжением  Правительства Удмуртской Республики от 20 мая 2013 года № 311-р утвержден План мероприятий («дорожная карта») «Изменения в отраслях социальной сферы Удмуртской Республики, направленные на повышение эффективности образования и науки», который включает в себя мероприятия по следующим основным направлениям:</w:t>
      </w:r>
    </w:p>
    <w:p w:rsidR="001232C9" w:rsidRPr="00536E4B" w:rsidRDefault="001232C9" w:rsidP="001232C9">
      <w:pPr>
        <w:pStyle w:val="a8"/>
        <w:numPr>
          <w:ilvl w:val="0"/>
          <w:numId w:val="37"/>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в сфере дошкольного образования:</w:t>
      </w:r>
    </w:p>
    <w:p w:rsidR="001232C9" w:rsidRPr="00536E4B" w:rsidRDefault="001232C9" w:rsidP="001232C9">
      <w:pPr>
        <w:pStyle w:val="a8"/>
        <w:numPr>
          <w:ilvl w:val="0"/>
          <w:numId w:val="38"/>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реализация мероприятий, направленных на ликвидацию очередности на зачисление детей в дошкольные образовательные организации;</w:t>
      </w:r>
    </w:p>
    <w:p w:rsidR="001232C9" w:rsidRPr="00536E4B" w:rsidRDefault="001232C9" w:rsidP="001232C9">
      <w:pPr>
        <w:pStyle w:val="a8"/>
        <w:numPr>
          <w:ilvl w:val="0"/>
          <w:numId w:val="38"/>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обеспечение высокого качества услуг дошкольного образования;</w:t>
      </w:r>
    </w:p>
    <w:p w:rsidR="001232C9" w:rsidRPr="00536E4B" w:rsidRDefault="001232C9" w:rsidP="001232C9">
      <w:pPr>
        <w:pStyle w:val="a8"/>
        <w:numPr>
          <w:ilvl w:val="0"/>
          <w:numId w:val="38"/>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введение эффективного контракта в дошкольном образовании;</w:t>
      </w:r>
    </w:p>
    <w:p w:rsidR="001232C9" w:rsidRPr="00536E4B" w:rsidRDefault="001232C9" w:rsidP="001232C9">
      <w:pPr>
        <w:pStyle w:val="a8"/>
        <w:numPr>
          <w:ilvl w:val="0"/>
          <w:numId w:val="37"/>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в сфере общего образования:</w:t>
      </w:r>
    </w:p>
    <w:p w:rsidR="001232C9" w:rsidRPr="00536E4B" w:rsidRDefault="001232C9" w:rsidP="001232C9">
      <w:pPr>
        <w:pStyle w:val="a8"/>
        <w:numPr>
          <w:ilvl w:val="0"/>
          <w:numId w:val="38"/>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обеспечение достижения </w:t>
      </w:r>
      <w:proofErr w:type="gramStart"/>
      <w:r w:rsidRPr="00536E4B">
        <w:rPr>
          <w:rFonts w:ascii="Times New Roman" w:hAnsi="Times New Roman" w:cs="Times New Roman"/>
          <w:bCs/>
          <w:sz w:val="24"/>
          <w:szCs w:val="24"/>
        </w:rPr>
        <w:t>обучающимися</w:t>
      </w:r>
      <w:proofErr w:type="gramEnd"/>
      <w:r w:rsidRPr="00536E4B">
        <w:rPr>
          <w:rFonts w:ascii="Times New Roman" w:hAnsi="Times New Roman" w:cs="Times New Roman"/>
          <w:bCs/>
          <w:sz w:val="24"/>
          <w:szCs w:val="24"/>
        </w:rPr>
        <w:t xml:space="preserve"> в Удмуртской Республике новых образовательных результатов;</w:t>
      </w:r>
    </w:p>
    <w:p w:rsidR="001232C9" w:rsidRPr="00536E4B" w:rsidRDefault="001232C9" w:rsidP="001232C9">
      <w:pPr>
        <w:pStyle w:val="a8"/>
        <w:numPr>
          <w:ilvl w:val="0"/>
          <w:numId w:val="38"/>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lastRenderedPageBreak/>
        <w:t xml:space="preserve">обеспечение равного доступа к качественному образованию; </w:t>
      </w:r>
    </w:p>
    <w:p w:rsidR="001232C9" w:rsidRPr="00536E4B" w:rsidRDefault="001232C9" w:rsidP="001232C9">
      <w:pPr>
        <w:pStyle w:val="a8"/>
        <w:numPr>
          <w:ilvl w:val="0"/>
          <w:numId w:val="38"/>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введение эффективного контракта в общем образовании; </w:t>
      </w:r>
    </w:p>
    <w:p w:rsidR="001232C9" w:rsidRPr="00536E4B" w:rsidRDefault="001232C9" w:rsidP="001232C9">
      <w:pPr>
        <w:pStyle w:val="a8"/>
        <w:numPr>
          <w:ilvl w:val="0"/>
          <w:numId w:val="37"/>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в сфере дополнительного образования детей: </w:t>
      </w:r>
    </w:p>
    <w:p w:rsidR="001232C9" w:rsidRPr="00536E4B" w:rsidRDefault="001232C9" w:rsidP="001232C9">
      <w:pPr>
        <w:pStyle w:val="a8"/>
        <w:numPr>
          <w:ilvl w:val="0"/>
          <w:numId w:val="38"/>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расширение потенциала системы дополнительного образования детей;</w:t>
      </w:r>
    </w:p>
    <w:p w:rsidR="001232C9" w:rsidRPr="00536E4B" w:rsidRDefault="001232C9" w:rsidP="001232C9">
      <w:pPr>
        <w:pStyle w:val="a8"/>
        <w:numPr>
          <w:ilvl w:val="0"/>
          <w:numId w:val="38"/>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создание условий для развития молодых талантов и детей с высокой мотивацией к обучению;</w:t>
      </w:r>
    </w:p>
    <w:p w:rsidR="001232C9" w:rsidRPr="00536E4B" w:rsidRDefault="001232C9" w:rsidP="001232C9">
      <w:pPr>
        <w:pStyle w:val="a8"/>
        <w:numPr>
          <w:ilvl w:val="0"/>
          <w:numId w:val="38"/>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введение эффективного контракта в дополнительном образовании.</w:t>
      </w:r>
    </w:p>
    <w:p w:rsidR="001232C9" w:rsidRPr="00536E4B" w:rsidRDefault="001232C9" w:rsidP="001232C9">
      <w:pPr>
        <w:shd w:val="clear" w:color="auto" w:fill="FFFFFF"/>
        <w:tabs>
          <w:tab w:val="left" w:pos="1276"/>
        </w:tabs>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С учетом приоритетов и целей государственной политики, стоящих перед отраслью образования задач и существующих проблем определены цель и задачи подпрограммы. </w:t>
      </w:r>
    </w:p>
    <w:p w:rsidR="001232C9" w:rsidRPr="00536E4B" w:rsidRDefault="001232C9" w:rsidP="001232C9">
      <w:pPr>
        <w:shd w:val="clear" w:color="auto" w:fill="FFFFFF"/>
        <w:tabs>
          <w:tab w:val="left" w:pos="1276"/>
        </w:tabs>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Целью подпрограммы является повышение эффективности и результативности системы образования </w:t>
      </w:r>
      <w:r>
        <w:rPr>
          <w:rFonts w:ascii="Times New Roman" w:hAnsi="Times New Roman" w:cs="Times New Roman"/>
          <w:bCs/>
          <w:sz w:val="24"/>
          <w:szCs w:val="24"/>
        </w:rPr>
        <w:t>Глазовского района.</w:t>
      </w:r>
    </w:p>
    <w:p w:rsidR="001232C9" w:rsidRPr="00536E4B" w:rsidRDefault="001232C9" w:rsidP="001232C9">
      <w:pPr>
        <w:shd w:val="clear" w:color="auto" w:fill="FFFFFF"/>
        <w:tabs>
          <w:tab w:val="left" w:pos="1276"/>
        </w:tabs>
        <w:ind w:firstLine="709"/>
        <w:jc w:val="both"/>
        <w:rPr>
          <w:rFonts w:ascii="Times New Roman" w:hAnsi="Times New Roman" w:cs="Times New Roman"/>
          <w:sz w:val="24"/>
          <w:szCs w:val="24"/>
        </w:rPr>
      </w:pPr>
      <w:r w:rsidRPr="00536E4B">
        <w:rPr>
          <w:rFonts w:ascii="Times New Roman" w:hAnsi="Times New Roman" w:cs="Times New Roman"/>
          <w:sz w:val="24"/>
          <w:szCs w:val="24"/>
        </w:rPr>
        <w:t>Задачами подпрограммы являются:</w:t>
      </w:r>
    </w:p>
    <w:p w:rsidR="001232C9" w:rsidRPr="00536E4B" w:rsidRDefault="001232C9" w:rsidP="001232C9">
      <w:pPr>
        <w:pStyle w:val="a8"/>
        <w:numPr>
          <w:ilvl w:val="0"/>
          <w:numId w:val="39"/>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осуществление установленных полномочий (функций) Управлением образования </w:t>
      </w:r>
      <w:r>
        <w:rPr>
          <w:rFonts w:ascii="Times New Roman" w:hAnsi="Times New Roman" w:cs="Times New Roman"/>
          <w:sz w:val="24"/>
          <w:szCs w:val="24"/>
        </w:rPr>
        <w:t>Глазовского района</w:t>
      </w:r>
      <w:r w:rsidRPr="00536E4B">
        <w:rPr>
          <w:rFonts w:ascii="Times New Roman" w:hAnsi="Times New Roman" w:cs="Times New Roman"/>
          <w:sz w:val="24"/>
          <w:szCs w:val="24"/>
        </w:rPr>
        <w:t xml:space="preserve">, организация эффективного управления системой образования </w:t>
      </w:r>
      <w:r w:rsidRPr="00536E4B">
        <w:rPr>
          <w:rFonts w:ascii="Times New Roman" w:hAnsi="Times New Roman" w:cs="Times New Roman"/>
          <w:bCs/>
          <w:sz w:val="24"/>
          <w:szCs w:val="24"/>
        </w:rPr>
        <w:t>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w:t>
      </w:r>
      <w:r w:rsidRPr="00536E4B">
        <w:rPr>
          <w:rFonts w:ascii="Times New Roman" w:hAnsi="Times New Roman" w:cs="Times New Roman"/>
          <w:sz w:val="24"/>
          <w:szCs w:val="24"/>
        </w:rPr>
        <w:t>;</w:t>
      </w:r>
    </w:p>
    <w:p w:rsidR="001232C9" w:rsidRPr="00536E4B" w:rsidRDefault="001232C9" w:rsidP="001232C9">
      <w:pPr>
        <w:pStyle w:val="a8"/>
        <w:numPr>
          <w:ilvl w:val="0"/>
          <w:numId w:val="39"/>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методическое обеспечение образовательной деятельности, в том числе методическое сопровождение введения ФГОС;</w:t>
      </w:r>
    </w:p>
    <w:p w:rsidR="001232C9" w:rsidRPr="00536E4B" w:rsidRDefault="001232C9" w:rsidP="001232C9">
      <w:pPr>
        <w:pStyle w:val="a8"/>
        <w:numPr>
          <w:ilvl w:val="0"/>
          <w:numId w:val="39"/>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организация повышения квалификации педагогических работников и руководителей муниципальных образовательных учреждений</w:t>
      </w:r>
      <w:r w:rsidRPr="00536E4B">
        <w:rPr>
          <w:rFonts w:ascii="Times New Roman" w:hAnsi="Times New Roman" w:cs="Times New Roman"/>
          <w:bCs/>
          <w:sz w:val="24"/>
          <w:szCs w:val="24"/>
        </w:rPr>
        <w:t xml:space="preserve">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w:t>
      </w:r>
      <w:r w:rsidRPr="00536E4B">
        <w:rPr>
          <w:rFonts w:ascii="Times New Roman" w:hAnsi="Times New Roman" w:cs="Times New Roman"/>
          <w:sz w:val="24"/>
          <w:szCs w:val="24"/>
        </w:rPr>
        <w:t>;</w:t>
      </w:r>
    </w:p>
    <w:p w:rsidR="001232C9" w:rsidRPr="00536E4B" w:rsidRDefault="001232C9" w:rsidP="001232C9">
      <w:pPr>
        <w:pStyle w:val="a8"/>
        <w:numPr>
          <w:ilvl w:val="0"/>
          <w:numId w:val="39"/>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обеспечение муниципальных образовательных учреждений квалифицированными кадрами;</w:t>
      </w:r>
    </w:p>
    <w:p w:rsidR="001232C9" w:rsidRPr="00536E4B" w:rsidRDefault="001232C9" w:rsidP="001232C9">
      <w:pPr>
        <w:pStyle w:val="a8"/>
        <w:numPr>
          <w:ilvl w:val="0"/>
          <w:numId w:val="39"/>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совершенствование финансово-экономических и организационно-управленческих механизмов в сфере образования, направленных на повышение эффективности и результативности деятельности муниципальных образовательных организаций </w:t>
      </w:r>
      <w:r w:rsidRPr="00536E4B">
        <w:rPr>
          <w:rFonts w:ascii="Times New Roman" w:hAnsi="Times New Roman" w:cs="Times New Roman"/>
          <w:bCs/>
          <w:sz w:val="24"/>
          <w:szCs w:val="24"/>
        </w:rPr>
        <w:t>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bCs/>
          <w:sz w:val="24"/>
          <w:szCs w:val="24"/>
        </w:rPr>
        <w:t>»</w:t>
      </w:r>
      <w:r w:rsidRPr="00536E4B">
        <w:rPr>
          <w:rFonts w:ascii="Times New Roman" w:hAnsi="Times New Roman" w:cs="Times New Roman"/>
          <w:sz w:val="24"/>
          <w:szCs w:val="24"/>
        </w:rPr>
        <w:t>;</w:t>
      </w:r>
    </w:p>
    <w:p w:rsidR="001232C9" w:rsidRPr="00536E4B" w:rsidRDefault="001232C9" w:rsidP="001232C9">
      <w:pPr>
        <w:pStyle w:val="a8"/>
        <w:numPr>
          <w:ilvl w:val="0"/>
          <w:numId w:val="39"/>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организация внедрения системы мотивации руководителей и педагогических работников муниципальных образовательных учреждений на достижение результатов профессиональной служебной деятельности;</w:t>
      </w:r>
    </w:p>
    <w:p w:rsidR="001232C9" w:rsidRPr="00536E4B" w:rsidRDefault="001232C9" w:rsidP="001232C9">
      <w:pPr>
        <w:pStyle w:val="a8"/>
        <w:numPr>
          <w:ilvl w:val="0"/>
          <w:numId w:val="39"/>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организация работы по развитию системы обратной связи с потребителями услуг образования.</w:t>
      </w:r>
    </w:p>
    <w:p w:rsidR="001232C9" w:rsidRDefault="001232C9" w:rsidP="001232C9">
      <w:pPr>
        <w:shd w:val="clear" w:color="auto" w:fill="FFFFFF"/>
        <w:tabs>
          <w:tab w:val="left" w:pos="1276"/>
        </w:tabs>
        <w:jc w:val="center"/>
        <w:rPr>
          <w:rFonts w:ascii="Times New Roman" w:hAnsi="Times New Roman" w:cs="Times New Roman"/>
          <w:b/>
          <w:sz w:val="24"/>
          <w:szCs w:val="24"/>
        </w:rPr>
      </w:pPr>
    </w:p>
    <w:p w:rsidR="001232C9" w:rsidRPr="00536E4B" w:rsidRDefault="001232C9" w:rsidP="001232C9">
      <w:pPr>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1.5.3. Целевые показатели (индикаторы)</w:t>
      </w:r>
    </w:p>
    <w:p w:rsidR="001232C9" w:rsidRPr="00536E4B" w:rsidRDefault="001232C9" w:rsidP="001232C9">
      <w:pPr>
        <w:pStyle w:val="a8"/>
        <w:numPr>
          <w:ilvl w:val="0"/>
          <w:numId w:val="40"/>
        </w:numPr>
        <w:shd w:val="clear" w:color="auto" w:fill="FFFFFF"/>
        <w:tabs>
          <w:tab w:val="left" w:pos="1134"/>
        </w:tabs>
        <w:spacing w:after="0" w:line="240" w:lineRule="auto"/>
        <w:ind w:left="0" w:firstLine="709"/>
        <w:contextualSpacing w:val="0"/>
        <w:jc w:val="both"/>
        <w:rPr>
          <w:rFonts w:ascii="Times New Roman" w:hAnsi="Times New Roman" w:cs="Times New Roman"/>
          <w:i/>
          <w:sz w:val="24"/>
          <w:szCs w:val="24"/>
        </w:rPr>
      </w:pPr>
      <w:r w:rsidRPr="00536E4B">
        <w:rPr>
          <w:rFonts w:ascii="Times New Roman" w:hAnsi="Times New Roman" w:cs="Times New Roman"/>
          <w:sz w:val="24"/>
          <w:szCs w:val="24"/>
        </w:rPr>
        <w:t>Оценка качества муниципальной системы образования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p w:rsidR="001232C9" w:rsidRPr="00536E4B" w:rsidRDefault="001232C9" w:rsidP="001232C9">
      <w:pPr>
        <w:shd w:val="clear" w:color="auto" w:fill="FFFFFF"/>
        <w:tabs>
          <w:tab w:val="left" w:pos="1276"/>
        </w:tabs>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Используется показатель, рассчитываемый Автономным учреждением Удмуртской Республики «Региональный центр информатизации и оценки качества образования», в ходе </w:t>
      </w:r>
      <w:proofErr w:type="gramStart"/>
      <w:r w:rsidRPr="00536E4B">
        <w:rPr>
          <w:rFonts w:ascii="Times New Roman" w:hAnsi="Times New Roman" w:cs="Times New Roman"/>
          <w:sz w:val="24"/>
          <w:szCs w:val="24"/>
        </w:rPr>
        <w:t>проведения оценки качества муниципальных систем образования</w:t>
      </w:r>
      <w:proofErr w:type="gramEnd"/>
      <w:r w:rsidRPr="00536E4B">
        <w:rPr>
          <w:rFonts w:ascii="Times New Roman" w:hAnsi="Times New Roman" w:cs="Times New Roman"/>
          <w:sz w:val="24"/>
          <w:szCs w:val="24"/>
        </w:rPr>
        <w:t>.</w:t>
      </w:r>
    </w:p>
    <w:p w:rsidR="001232C9" w:rsidRPr="00536E4B" w:rsidRDefault="001232C9" w:rsidP="001232C9">
      <w:pPr>
        <w:shd w:val="clear" w:color="auto" w:fill="FFFFFF"/>
        <w:tabs>
          <w:tab w:val="left" w:pos="1276"/>
        </w:tabs>
        <w:ind w:firstLine="709"/>
        <w:jc w:val="both"/>
        <w:rPr>
          <w:rFonts w:ascii="Times New Roman" w:hAnsi="Times New Roman" w:cs="Times New Roman"/>
          <w:sz w:val="24"/>
          <w:szCs w:val="24"/>
        </w:rPr>
      </w:pPr>
      <w:r w:rsidRPr="00536E4B">
        <w:rPr>
          <w:rFonts w:ascii="Times New Roman" w:hAnsi="Times New Roman" w:cs="Times New Roman"/>
          <w:sz w:val="24"/>
          <w:szCs w:val="24"/>
        </w:rPr>
        <w:t>Показатель характеризует результативность системы образования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p w:rsidR="001232C9" w:rsidRPr="00536E4B" w:rsidRDefault="001232C9" w:rsidP="001232C9">
      <w:pPr>
        <w:pStyle w:val="a8"/>
        <w:numPr>
          <w:ilvl w:val="0"/>
          <w:numId w:val="40"/>
        </w:numPr>
        <w:shd w:val="clear" w:color="auto" w:fill="FFFFFF"/>
        <w:tabs>
          <w:tab w:val="left" w:pos="1134"/>
        </w:tab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 xml:space="preserve">Удельный вес численности работников и руководителей муниципальных образовательных организаций, прошедших в течение последних трех лет повышение </w:t>
      </w:r>
      <w:r w:rsidRPr="00536E4B">
        <w:rPr>
          <w:rFonts w:ascii="Times New Roman" w:hAnsi="Times New Roman" w:cs="Times New Roman"/>
          <w:sz w:val="24"/>
          <w:szCs w:val="24"/>
        </w:rPr>
        <w:lastRenderedPageBreak/>
        <w:t>квалификации или профессиональную переподготовку, в общей численности работников муниципальных образовательных организаций, процентов.</w:t>
      </w:r>
    </w:p>
    <w:p w:rsidR="001232C9" w:rsidRPr="00536E4B" w:rsidRDefault="001232C9" w:rsidP="001232C9">
      <w:pPr>
        <w:shd w:val="clear" w:color="auto" w:fill="FFFFFF"/>
        <w:tabs>
          <w:tab w:val="left" w:pos="1276"/>
        </w:tabs>
        <w:ind w:firstLine="709"/>
        <w:jc w:val="both"/>
        <w:rPr>
          <w:rFonts w:ascii="Times New Roman" w:hAnsi="Times New Roman" w:cs="Times New Roman"/>
          <w:sz w:val="24"/>
          <w:szCs w:val="24"/>
        </w:rPr>
      </w:pPr>
      <w:r w:rsidRPr="00536E4B">
        <w:rPr>
          <w:rFonts w:ascii="Times New Roman" w:hAnsi="Times New Roman" w:cs="Times New Roman"/>
          <w:sz w:val="24"/>
          <w:szCs w:val="24"/>
        </w:rPr>
        <w:t>Показатель характеризует квалификацию работников и руководителей муниципальных образовательных организаций.</w:t>
      </w:r>
    </w:p>
    <w:p w:rsidR="001232C9" w:rsidRPr="00536E4B" w:rsidRDefault="001232C9" w:rsidP="001232C9">
      <w:pPr>
        <w:pStyle w:val="a8"/>
        <w:numPr>
          <w:ilvl w:val="0"/>
          <w:numId w:val="40"/>
        </w:numPr>
        <w:shd w:val="clear" w:color="auto" w:fill="FFFFFF"/>
        <w:tabs>
          <w:tab w:val="left" w:pos="1134"/>
        </w:tab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Доля педагогических работников муниципальных образовательных организаций,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 муниципальных образовательных организаций, процентов.</w:t>
      </w:r>
    </w:p>
    <w:p w:rsidR="001232C9" w:rsidRPr="00536E4B" w:rsidRDefault="001232C9" w:rsidP="001232C9">
      <w:pPr>
        <w:pStyle w:val="a8"/>
        <w:tabs>
          <w:tab w:val="left" w:pos="1134"/>
        </w:tabs>
        <w:autoSpaceDE w:val="0"/>
        <w:autoSpaceDN w:val="0"/>
        <w:adjustRightInd w:val="0"/>
        <w:ind w:left="0" w:firstLine="709"/>
        <w:contextualSpacing w:val="0"/>
        <w:jc w:val="both"/>
        <w:rPr>
          <w:rFonts w:ascii="Times New Roman" w:hAnsi="Times New Roman" w:cs="Times New Roman"/>
          <w:spacing w:val="-2"/>
          <w:sz w:val="24"/>
          <w:szCs w:val="24"/>
        </w:rPr>
      </w:pPr>
      <w:r w:rsidRPr="00536E4B">
        <w:rPr>
          <w:rFonts w:ascii="Times New Roman" w:hAnsi="Times New Roman" w:cs="Times New Roman"/>
          <w:spacing w:val="-2"/>
          <w:sz w:val="24"/>
          <w:szCs w:val="24"/>
        </w:rPr>
        <w:t xml:space="preserve">Показатель характеризует уровень квалификации педагогических работников </w:t>
      </w:r>
      <w:r w:rsidRPr="00536E4B">
        <w:rPr>
          <w:rFonts w:ascii="Times New Roman" w:hAnsi="Times New Roman" w:cs="Times New Roman"/>
          <w:bCs/>
          <w:sz w:val="24"/>
          <w:szCs w:val="24"/>
        </w:rPr>
        <w:t>муниципальных образовательных учреждений</w:t>
      </w:r>
      <w:r w:rsidRPr="00536E4B">
        <w:rPr>
          <w:rFonts w:ascii="Times New Roman" w:hAnsi="Times New Roman" w:cs="Times New Roman"/>
          <w:spacing w:val="-2"/>
          <w:sz w:val="24"/>
          <w:szCs w:val="24"/>
        </w:rPr>
        <w:t xml:space="preserve">, влияет на качество </w:t>
      </w:r>
      <w:r w:rsidRPr="00536E4B">
        <w:rPr>
          <w:rFonts w:ascii="Times New Roman" w:hAnsi="Times New Roman" w:cs="Times New Roman"/>
          <w:sz w:val="24"/>
          <w:szCs w:val="24"/>
        </w:rPr>
        <w:t>образования.</w:t>
      </w:r>
    </w:p>
    <w:p w:rsidR="001232C9" w:rsidRPr="00536E4B" w:rsidRDefault="001232C9" w:rsidP="001232C9">
      <w:pPr>
        <w:pStyle w:val="a8"/>
        <w:numPr>
          <w:ilvl w:val="0"/>
          <w:numId w:val="40"/>
        </w:numPr>
        <w:shd w:val="clear" w:color="auto" w:fill="FFFFFF"/>
        <w:tabs>
          <w:tab w:val="left" w:pos="1134"/>
        </w:tab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Доля педагогических работников муниципальных образовательных организаций с высшим образованием, в общей численности педагогических работников муниципальных образовательных организаций, процентов.</w:t>
      </w:r>
    </w:p>
    <w:p w:rsidR="001232C9" w:rsidRPr="00536E4B" w:rsidRDefault="001232C9" w:rsidP="001232C9">
      <w:pPr>
        <w:pStyle w:val="a8"/>
        <w:tabs>
          <w:tab w:val="left" w:pos="1134"/>
        </w:tabs>
        <w:autoSpaceDE w:val="0"/>
        <w:autoSpaceDN w:val="0"/>
        <w:adjustRightInd w:val="0"/>
        <w:ind w:left="0" w:firstLine="709"/>
        <w:contextualSpacing w:val="0"/>
        <w:jc w:val="both"/>
        <w:rPr>
          <w:rFonts w:ascii="Times New Roman" w:hAnsi="Times New Roman" w:cs="Times New Roman"/>
          <w:bCs/>
          <w:sz w:val="24"/>
          <w:szCs w:val="24"/>
        </w:rPr>
      </w:pPr>
      <w:r w:rsidRPr="00536E4B">
        <w:rPr>
          <w:rFonts w:ascii="Times New Roman" w:hAnsi="Times New Roman" w:cs="Times New Roman"/>
          <w:bCs/>
          <w:sz w:val="24"/>
          <w:szCs w:val="24"/>
        </w:rPr>
        <w:t>Показатель характеризует квалификацию руководителей и педагогических работников муниципальных образовательных организаций, влияет на качество образования.</w:t>
      </w:r>
    </w:p>
    <w:p w:rsidR="001232C9" w:rsidRPr="00536E4B" w:rsidRDefault="001232C9" w:rsidP="001232C9">
      <w:pPr>
        <w:pStyle w:val="a8"/>
        <w:numPr>
          <w:ilvl w:val="0"/>
          <w:numId w:val="40"/>
        </w:numPr>
        <w:shd w:val="clear" w:color="auto" w:fill="FFFFFF"/>
        <w:tabs>
          <w:tab w:val="left" w:pos="1134"/>
        </w:tab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Количество вакансий в муниципальных образовательных организациях на начало учебного года, единиц.</w:t>
      </w:r>
    </w:p>
    <w:p w:rsidR="001232C9" w:rsidRPr="00536E4B" w:rsidRDefault="001232C9" w:rsidP="001232C9">
      <w:pPr>
        <w:pStyle w:val="a8"/>
        <w:tabs>
          <w:tab w:val="left" w:pos="1134"/>
        </w:tabs>
        <w:autoSpaceDE w:val="0"/>
        <w:autoSpaceDN w:val="0"/>
        <w:adjustRightInd w:val="0"/>
        <w:ind w:left="0" w:firstLine="709"/>
        <w:contextualSpacing w:val="0"/>
        <w:jc w:val="both"/>
        <w:rPr>
          <w:rFonts w:ascii="Times New Roman" w:hAnsi="Times New Roman" w:cs="Times New Roman"/>
          <w:bCs/>
          <w:sz w:val="24"/>
          <w:szCs w:val="24"/>
        </w:rPr>
      </w:pPr>
      <w:r w:rsidRPr="00536E4B">
        <w:rPr>
          <w:rFonts w:ascii="Times New Roman" w:hAnsi="Times New Roman" w:cs="Times New Roman"/>
          <w:bCs/>
          <w:sz w:val="24"/>
          <w:szCs w:val="24"/>
        </w:rPr>
        <w:t xml:space="preserve">Показатель характеризует результативность мер по обеспечению кадрами  муниципальных образовательных организаций </w:t>
      </w:r>
      <w:r w:rsidRPr="00536E4B">
        <w:rPr>
          <w:rFonts w:ascii="Times New Roman" w:hAnsi="Times New Roman" w:cs="Times New Roman"/>
          <w:sz w:val="24"/>
          <w:szCs w:val="24"/>
        </w:rPr>
        <w:t>ммуниципального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r w:rsidRPr="00536E4B">
        <w:rPr>
          <w:rFonts w:ascii="Times New Roman" w:hAnsi="Times New Roman" w:cs="Times New Roman"/>
          <w:bCs/>
          <w:sz w:val="24"/>
          <w:szCs w:val="24"/>
        </w:rPr>
        <w:t>.</w:t>
      </w:r>
    </w:p>
    <w:p w:rsidR="001232C9" w:rsidRPr="00536E4B" w:rsidRDefault="001232C9" w:rsidP="001232C9">
      <w:pPr>
        <w:pStyle w:val="a8"/>
        <w:numPr>
          <w:ilvl w:val="0"/>
          <w:numId w:val="40"/>
        </w:numPr>
        <w:shd w:val="clear" w:color="auto" w:fill="FFFFFF"/>
        <w:tabs>
          <w:tab w:val="left" w:pos="1134"/>
        </w:tab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Доля муниципальных образовательных организаций ммуниципального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с руководителями которых заключены эффективные контракты, процентов.</w:t>
      </w:r>
    </w:p>
    <w:p w:rsidR="001232C9" w:rsidRPr="00536E4B" w:rsidRDefault="001232C9" w:rsidP="001232C9">
      <w:pPr>
        <w:pStyle w:val="a8"/>
        <w:tabs>
          <w:tab w:val="left" w:pos="1134"/>
        </w:tabs>
        <w:autoSpaceDE w:val="0"/>
        <w:autoSpaceDN w:val="0"/>
        <w:adjustRightInd w:val="0"/>
        <w:ind w:left="0" w:firstLine="709"/>
        <w:contextualSpacing w:val="0"/>
        <w:jc w:val="both"/>
        <w:rPr>
          <w:rFonts w:ascii="Times New Roman" w:hAnsi="Times New Roman" w:cs="Times New Roman"/>
          <w:spacing w:val="-2"/>
          <w:sz w:val="24"/>
          <w:szCs w:val="24"/>
        </w:rPr>
      </w:pPr>
      <w:r w:rsidRPr="00536E4B">
        <w:rPr>
          <w:rFonts w:ascii="Times New Roman" w:hAnsi="Times New Roman" w:cs="Times New Roman"/>
          <w:spacing w:val="-2"/>
          <w:sz w:val="24"/>
          <w:szCs w:val="24"/>
        </w:rPr>
        <w:t>Показатель характеризует степень внедрения механизма, позволяющего установить зависимость заработной платы руководителей муниципальных образовательных организаций от результатов их профессиональной служебной деятельности. Влияет на качество и доступность оказываемых муниципальных услуг в сфере образования, эффективность и результативность бюджетных расходов, размер заработной платы и квалификацию руководителей муниципальных образовательных организаций.</w:t>
      </w:r>
    </w:p>
    <w:p w:rsidR="001232C9" w:rsidRPr="00536E4B" w:rsidRDefault="001232C9" w:rsidP="001232C9">
      <w:pPr>
        <w:pStyle w:val="a8"/>
        <w:numPr>
          <w:ilvl w:val="0"/>
          <w:numId w:val="40"/>
        </w:numPr>
        <w:shd w:val="clear" w:color="auto" w:fill="FFFFFF"/>
        <w:tabs>
          <w:tab w:val="left" w:pos="1134"/>
        </w:tabs>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Доля  педагогических работников муниципальных образовательных организаций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с которыми заключены эффективные контракты, процентов.</w:t>
      </w:r>
    </w:p>
    <w:p w:rsidR="001232C9" w:rsidRPr="00536E4B" w:rsidRDefault="001232C9" w:rsidP="001232C9">
      <w:pPr>
        <w:pStyle w:val="a8"/>
        <w:tabs>
          <w:tab w:val="left" w:pos="1134"/>
        </w:tabs>
        <w:autoSpaceDE w:val="0"/>
        <w:autoSpaceDN w:val="0"/>
        <w:adjustRightInd w:val="0"/>
        <w:ind w:left="0" w:firstLine="709"/>
        <w:contextualSpacing w:val="0"/>
        <w:jc w:val="both"/>
        <w:rPr>
          <w:rFonts w:ascii="Times New Roman" w:hAnsi="Times New Roman" w:cs="Times New Roman"/>
          <w:spacing w:val="-2"/>
          <w:sz w:val="24"/>
          <w:szCs w:val="24"/>
        </w:rPr>
      </w:pPr>
      <w:r w:rsidRPr="00536E4B">
        <w:rPr>
          <w:rFonts w:ascii="Times New Roman" w:hAnsi="Times New Roman" w:cs="Times New Roman"/>
          <w:spacing w:val="-2"/>
          <w:sz w:val="24"/>
          <w:szCs w:val="24"/>
        </w:rPr>
        <w:t xml:space="preserve">Показатель характеризует степень внедрения механизма, позволяющего установить зависимость заработной платы педагогических работников муниципальных образовательных организаций </w:t>
      </w:r>
      <w:r w:rsidRPr="00536E4B">
        <w:rPr>
          <w:rFonts w:ascii="Times New Roman" w:hAnsi="Times New Roman" w:cs="Times New Roman"/>
          <w:sz w:val="24"/>
          <w:szCs w:val="24"/>
        </w:rPr>
        <w:t>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xml:space="preserve">» </w:t>
      </w:r>
      <w:r w:rsidRPr="00536E4B">
        <w:rPr>
          <w:rFonts w:ascii="Times New Roman" w:hAnsi="Times New Roman" w:cs="Times New Roman"/>
          <w:spacing w:val="-2"/>
          <w:sz w:val="24"/>
          <w:szCs w:val="24"/>
        </w:rPr>
        <w:t>от результатов их профессиональной служебной деятельности. Влияет на качество и доступность оказываемых муниципальных услуг в сфере образования, размер заработной платы и квалификацию педагогических работников.</w:t>
      </w:r>
    </w:p>
    <w:p w:rsidR="001232C9" w:rsidRPr="00536E4B" w:rsidRDefault="001232C9" w:rsidP="001232C9">
      <w:pPr>
        <w:tabs>
          <w:tab w:val="left" w:pos="1134"/>
        </w:tabs>
        <w:autoSpaceDE w:val="0"/>
        <w:autoSpaceDN w:val="0"/>
        <w:adjustRightInd w:val="0"/>
        <w:rPr>
          <w:rFonts w:ascii="Times New Roman" w:hAnsi="Times New Roman" w:cs="Times New Roman"/>
          <w:sz w:val="24"/>
          <w:szCs w:val="24"/>
        </w:rPr>
      </w:pPr>
      <w:r w:rsidRPr="00536E4B">
        <w:rPr>
          <w:rFonts w:ascii="Times New Roman" w:hAnsi="Times New Roman" w:cs="Times New Roman"/>
          <w:sz w:val="24"/>
          <w:szCs w:val="24"/>
        </w:rPr>
        <w:t xml:space="preserve">           8) Средняя заработная плата педагогических работников, реализующих общеобразовательные программы, рублей </w:t>
      </w:r>
    </w:p>
    <w:p w:rsidR="001232C9" w:rsidRPr="00536E4B" w:rsidRDefault="001232C9" w:rsidP="001232C9">
      <w:pPr>
        <w:pStyle w:val="a8"/>
        <w:tabs>
          <w:tab w:val="left" w:pos="1134"/>
        </w:tabs>
        <w:autoSpaceDE w:val="0"/>
        <w:autoSpaceDN w:val="0"/>
        <w:adjustRightInd w:val="0"/>
        <w:ind w:left="0" w:firstLine="709"/>
        <w:contextualSpacing w:val="0"/>
        <w:jc w:val="both"/>
        <w:rPr>
          <w:rFonts w:ascii="Times New Roman" w:hAnsi="Times New Roman" w:cs="Times New Roman"/>
          <w:spacing w:val="-2"/>
          <w:sz w:val="24"/>
          <w:szCs w:val="24"/>
        </w:rPr>
      </w:pPr>
      <w:r w:rsidRPr="00536E4B">
        <w:rPr>
          <w:rFonts w:ascii="Times New Roman" w:hAnsi="Times New Roman" w:cs="Times New Roman"/>
          <w:spacing w:val="-2"/>
          <w:sz w:val="24"/>
          <w:szCs w:val="24"/>
        </w:rPr>
        <w:lastRenderedPageBreak/>
        <w:t>Показатель характеризует привлекательность профессии, влияет на качество и доступность оказываемых муниципальных услуг в сфере образования.</w:t>
      </w:r>
    </w:p>
    <w:p w:rsidR="001232C9" w:rsidRPr="00536E4B" w:rsidRDefault="001232C9" w:rsidP="001232C9">
      <w:pPr>
        <w:pStyle w:val="a8"/>
        <w:shd w:val="clear" w:color="auto" w:fill="FFFFFF"/>
        <w:tabs>
          <w:tab w:val="left" w:pos="1134"/>
        </w:tabs>
        <w:ind w:left="709"/>
        <w:contextualSpacing w:val="0"/>
        <w:jc w:val="both"/>
        <w:rPr>
          <w:rFonts w:ascii="Times New Roman" w:hAnsi="Times New Roman" w:cs="Times New Roman"/>
          <w:sz w:val="24"/>
          <w:szCs w:val="24"/>
        </w:rPr>
      </w:pPr>
      <w:r w:rsidRPr="00536E4B">
        <w:rPr>
          <w:rFonts w:ascii="Times New Roman" w:hAnsi="Times New Roman" w:cs="Times New Roman"/>
          <w:sz w:val="24"/>
          <w:szCs w:val="24"/>
        </w:rPr>
        <w:t>9)Количество программ (проектов) в сфере образования, реализуемых на территории города, получивших финансовую поддержку в виде грантов, ед.</w:t>
      </w:r>
    </w:p>
    <w:p w:rsidR="001232C9" w:rsidRPr="00536E4B" w:rsidRDefault="001232C9" w:rsidP="001232C9">
      <w:pPr>
        <w:pStyle w:val="a8"/>
        <w:tabs>
          <w:tab w:val="left" w:pos="1134"/>
        </w:tabs>
        <w:autoSpaceDE w:val="0"/>
        <w:autoSpaceDN w:val="0"/>
        <w:adjustRightInd w:val="0"/>
        <w:ind w:left="0" w:firstLine="709"/>
        <w:contextualSpacing w:val="0"/>
        <w:jc w:val="both"/>
        <w:rPr>
          <w:rFonts w:ascii="Times New Roman" w:hAnsi="Times New Roman" w:cs="Times New Roman"/>
          <w:spacing w:val="-2"/>
          <w:sz w:val="24"/>
          <w:szCs w:val="24"/>
        </w:rPr>
      </w:pPr>
      <w:r w:rsidRPr="00536E4B">
        <w:rPr>
          <w:rFonts w:ascii="Times New Roman" w:hAnsi="Times New Roman" w:cs="Times New Roman"/>
          <w:spacing w:val="-2"/>
          <w:sz w:val="24"/>
          <w:szCs w:val="24"/>
        </w:rPr>
        <w:t>Показатель характеризует работу по привлечению дополнительных источников финансирования программ (проектов) в сфере культуры Глазовского  района.</w:t>
      </w:r>
    </w:p>
    <w:p w:rsidR="001232C9" w:rsidRPr="00536E4B" w:rsidRDefault="001232C9" w:rsidP="001232C9">
      <w:pPr>
        <w:pStyle w:val="a8"/>
        <w:shd w:val="clear" w:color="auto" w:fill="FFFFFF"/>
        <w:tabs>
          <w:tab w:val="left" w:pos="1134"/>
        </w:tabs>
        <w:ind w:left="709"/>
        <w:contextualSpacing w:val="0"/>
        <w:jc w:val="both"/>
        <w:rPr>
          <w:rFonts w:ascii="Times New Roman" w:hAnsi="Times New Roman" w:cs="Times New Roman"/>
          <w:sz w:val="24"/>
          <w:szCs w:val="24"/>
        </w:rPr>
      </w:pPr>
      <w:r w:rsidRPr="00536E4B">
        <w:rPr>
          <w:rFonts w:ascii="Times New Roman" w:hAnsi="Times New Roman" w:cs="Times New Roman"/>
          <w:sz w:val="24"/>
          <w:szCs w:val="24"/>
        </w:rPr>
        <w:t xml:space="preserve">10)Удовлетворенность потребителей качеством оказания муниципальных услуг в сфере образования, процентов. </w:t>
      </w:r>
    </w:p>
    <w:p w:rsidR="001232C9" w:rsidRPr="00536E4B" w:rsidRDefault="001232C9" w:rsidP="001232C9">
      <w:pPr>
        <w:pStyle w:val="a8"/>
        <w:tabs>
          <w:tab w:val="left" w:pos="1134"/>
        </w:tabs>
        <w:autoSpaceDE w:val="0"/>
        <w:autoSpaceDN w:val="0"/>
        <w:adjustRightInd w:val="0"/>
        <w:ind w:left="0" w:firstLine="709"/>
        <w:contextualSpacing w:val="0"/>
        <w:jc w:val="both"/>
        <w:rPr>
          <w:rFonts w:ascii="Times New Roman" w:hAnsi="Times New Roman" w:cs="Times New Roman"/>
          <w:bCs/>
          <w:sz w:val="24"/>
          <w:szCs w:val="24"/>
        </w:rPr>
      </w:pPr>
      <w:r w:rsidRPr="00536E4B">
        <w:rPr>
          <w:rFonts w:ascii="Times New Roman" w:hAnsi="Times New Roman" w:cs="Times New Roman"/>
          <w:bCs/>
          <w:sz w:val="24"/>
          <w:szCs w:val="24"/>
        </w:rPr>
        <w:t xml:space="preserve">Показатель характеризует оценку качества услуг в сфере образования потребителями. Указом Президента Российской Федерации от 7 мая 2012 года № 601 «Об основных направлениях совершенствования системы государственного управления» поставлена задача - достичь уровня удовлетворенности граждан Российской Федерации качеством предоставления государственных и муниципальных услуг к 2018 году не менее 90 процентов. Для использования показателя используется внешняя оценка, проводимая Администрацией </w:t>
      </w:r>
      <w:r>
        <w:rPr>
          <w:rFonts w:ascii="Times New Roman" w:hAnsi="Times New Roman" w:cs="Times New Roman"/>
          <w:bCs/>
          <w:sz w:val="24"/>
          <w:szCs w:val="24"/>
        </w:rPr>
        <w:t>Глазовского района в лице Общественного совета.</w:t>
      </w:r>
    </w:p>
    <w:p w:rsidR="001232C9" w:rsidRPr="00536E4B" w:rsidRDefault="001232C9" w:rsidP="001232C9">
      <w:pPr>
        <w:pStyle w:val="a8"/>
        <w:tabs>
          <w:tab w:val="left" w:pos="1134"/>
        </w:tabs>
        <w:autoSpaceDE w:val="0"/>
        <w:autoSpaceDN w:val="0"/>
        <w:adjustRightInd w:val="0"/>
        <w:ind w:left="0" w:firstLine="709"/>
        <w:contextualSpacing w:val="0"/>
        <w:jc w:val="both"/>
        <w:rPr>
          <w:rFonts w:ascii="Times New Roman" w:hAnsi="Times New Roman" w:cs="Times New Roman"/>
          <w:bCs/>
          <w:sz w:val="24"/>
          <w:szCs w:val="24"/>
        </w:rPr>
      </w:pPr>
      <w:r w:rsidRPr="00536E4B">
        <w:rPr>
          <w:rFonts w:ascii="Times New Roman" w:hAnsi="Times New Roman" w:cs="Times New Roman"/>
          <w:bCs/>
          <w:sz w:val="24"/>
          <w:szCs w:val="24"/>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 xml:space="preserve">1.5.4. Сроки и этапы реализации </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Подп</w:t>
      </w:r>
      <w:r w:rsidR="00563B54">
        <w:rPr>
          <w:rFonts w:ascii="Times New Roman" w:hAnsi="Times New Roman" w:cs="Times New Roman"/>
          <w:sz w:val="24"/>
          <w:szCs w:val="24"/>
        </w:rPr>
        <w:t>рограмма реализуется в 2015-2028</w:t>
      </w:r>
      <w:r w:rsidRPr="00536E4B">
        <w:rPr>
          <w:rFonts w:ascii="Times New Roman" w:hAnsi="Times New Roman" w:cs="Times New Roman"/>
          <w:sz w:val="24"/>
          <w:szCs w:val="24"/>
        </w:rPr>
        <w:t xml:space="preserve"> годах: </w:t>
      </w:r>
    </w:p>
    <w:p w:rsidR="001232C9" w:rsidRPr="00536E4B" w:rsidRDefault="001232C9" w:rsidP="001232C9">
      <w:pPr>
        <w:spacing w:after="0"/>
        <w:jc w:val="both"/>
        <w:rPr>
          <w:rFonts w:ascii="Times New Roman" w:hAnsi="Times New Roman" w:cs="Times New Roman"/>
          <w:sz w:val="24"/>
          <w:szCs w:val="24"/>
        </w:rPr>
      </w:pPr>
      <w:r w:rsidRPr="00536E4B">
        <w:rPr>
          <w:rFonts w:ascii="Times New Roman" w:hAnsi="Times New Roman" w:cs="Times New Roman"/>
          <w:sz w:val="24"/>
          <w:szCs w:val="24"/>
        </w:rPr>
        <w:t>1 этап-2015-2018 годы</w:t>
      </w:r>
    </w:p>
    <w:p w:rsidR="001232C9" w:rsidRPr="00536E4B" w:rsidRDefault="00563B54" w:rsidP="001232C9">
      <w:pPr>
        <w:spacing w:after="0"/>
        <w:jc w:val="both"/>
        <w:rPr>
          <w:rFonts w:ascii="Times New Roman" w:hAnsi="Times New Roman" w:cs="Times New Roman"/>
          <w:sz w:val="24"/>
          <w:szCs w:val="24"/>
        </w:rPr>
      </w:pPr>
      <w:r>
        <w:rPr>
          <w:rFonts w:ascii="Times New Roman" w:hAnsi="Times New Roman" w:cs="Times New Roman"/>
          <w:sz w:val="24"/>
          <w:szCs w:val="24"/>
        </w:rPr>
        <w:t>2 этап-2019-2028</w:t>
      </w:r>
      <w:r w:rsidR="001232C9" w:rsidRPr="00536E4B">
        <w:rPr>
          <w:rFonts w:ascii="Times New Roman" w:hAnsi="Times New Roman" w:cs="Times New Roman"/>
          <w:sz w:val="24"/>
          <w:szCs w:val="24"/>
        </w:rPr>
        <w:t xml:space="preserve"> годы.</w:t>
      </w: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1.5.5. Основные мероприятия</w:t>
      </w:r>
    </w:p>
    <w:p w:rsidR="001232C9" w:rsidRPr="00536E4B" w:rsidRDefault="001232C9" w:rsidP="001232C9">
      <w:pPr>
        <w:keepNext/>
        <w:shd w:val="clear" w:color="auto" w:fill="FFFFFF"/>
        <w:ind w:firstLine="709"/>
        <w:jc w:val="both"/>
        <w:rPr>
          <w:rFonts w:ascii="Times New Roman" w:hAnsi="Times New Roman" w:cs="Times New Roman"/>
          <w:sz w:val="24"/>
          <w:szCs w:val="24"/>
        </w:rPr>
      </w:pPr>
      <w:r w:rsidRPr="00536E4B">
        <w:rPr>
          <w:rFonts w:ascii="Times New Roman" w:hAnsi="Times New Roman" w:cs="Times New Roman"/>
          <w:sz w:val="24"/>
          <w:szCs w:val="24"/>
        </w:rPr>
        <w:t>Основные мероприятия в сфере реализации подпрограммы:</w:t>
      </w:r>
    </w:p>
    <w:p w:rsidR="001232C9" w:rsidRPr="00536E4B" w:rsidRDefault="001232C9" w:rsidP="001232C9">
      <w:pPr>
        <w:pStyle w:val="a8"/>
        <w:numPr>
          <w:ilvl w:val="0"/>
          <w:numId w:val="41"/>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Реализация установленных полномочий (функций) Управлением образования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организация управления муниципальной программой «Развитие образования и воспитания».</w:t>
      </w:r>
    </w:p>
    <w:p w:rsidR="001232C9" w:rsidRPr="00536E4B" w:rsidRDefault="001232C9" w:rsidP="001232C9">
      <w:pPr>
        <w:pStyle w:val="a8"/>
        <w:autoSpaceDE w:val="0"/>
        <w:autoSpaceDN w:val="0"/>
        <w:adjustRightInd w:val="0"/>
        <w:ind w:left="0" w:firstLine="709"/>
        <w:jc w:val="both"/>
        <w:rPr>
          <w:rFonts w:ascii="Times New Roman" w:hAnsi="Times New Roman" w:cs="Times New Roman"/>
          <w:sz w:val="24"/>
          <w:szCs w:val="24"/>
        </w:rPr>
      </w:pPr>
      <w:r w:rsidRPr="00536E4B">
        <w:rPr>
          <w:rFonts w:ascii="Times New Roman" w:hAnsi="Times New Roman" w:cs="Times New Roman"/>
          <w:sz w:val="24"/>
          <w:szCs w:val="24"/>
        </w:rPr>
        <w:t>В рамках основного мероприятия осуществляется финансирование расходов на содержание Управления образования (включая расходы на уплату налога на имущество организаций, на диспансеризацию муниципальных служащих Управления образования).</w:t>
      </w:r>
    </w:p>
    <w:p w:rsidR="001232C9" w:rsidRPr="00536E4B" w:rsidRDefault="001232C9" w:rsidP="001232C9">
      <w:pPr>
        <w:pStyle w:val="a8"/>
        <w:numPr>
          <w:ilvl w:val="0"/>
          <w:numId w:val="41"/>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Организация бухгалтерского учета в общеобразовательных учреждениях, подведомственных Управлению образования.</w:t>
      </w:r>
    </w:p>
    <w:p w:rsidR="001232C9" w:rsidRPr="00536E4B" w:rsidRDefault="001232C9" w:rsidP="001232C9">
      <w:pPr>
        <w:pStyle w:val="a8"/>
        <w:autoSpaceDE w:val="0"/>
        <w:autoSpaceDN w:val="0"/>
        <w:adjustRightInd w:val="0"/>
        <w:ind w:left="0" w:firstLine="709"/>
        <w:jc w:val="both"/>
        <w:rPr>
          <w:rFonts w:ascii="Times New Roman" w:hAnsi="Times New Roman" w:cs="Times New Roman"/>
          <w:sz w:val="24"/>
          <w:szCs w:val="24"/>
        </w:rPr>
      </w:pPr>
      <w:r w:rsidRPr="00536E4B">
        <w:rPr>
          <w:rFonts w:ascii="Times New Roman" w:hAnsi="Times New Roman" w:cs="Times New Roman"/>
          <w:sz w:val="24"/>
          <w:szCs w:val="24"/>
        </w:rPr>
        <w:t>В рамках основного мероприятия, по договорам с муниципальными образовательными учреждениями, подведомственными Управлению образования, бухгалтерией, образованной в составе Управления образования, осуществляется ведение бухгалтерского учета и составления отчетности в соответствующих учреждениях.</w:t>
      </w:r>
    </w:p>
    <w:p w:rsidR="001232C9" w:rsidRPr="00536E4B" w:rsidRDefault="001232C9" w:rsidP="001232C9">
      <w:pPr>
        <w:pStyle w:val="a8"/>
        <w:numPr>
          <w:ilvl w:val="0"/>
          <w:numId w:val="41"/>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Организационно-методическое и информационное обеспечение деятельности общеобразовательных учреждений.</w:t>
      </w:r>
    </w:p>
    <w:p w:rsidR="001232C9" w:rsidRPr="00536E4B" w:rsidRDefault="001232C9" w:rsidP="001232C9">
      <w:pPr>
        <w:pStyle w:val="a8"/>
        <w:autoSpaceDE w:val="0"/>
        <w:autoSpaceDN w:val="0"/>
        <w:adjustRightInd w:val="0"/>
        <w:ind w:left="0" w:firstLine="709"/>
        <w:jc w:val="both"/>
        <w:rPr>
          <w:rFonts w:ascii="Times New Roman" w:hAnsi="Times New Roman" w:cs="Times New Roman"/>
          <w:sz w:val="24"/>
          <w:szCs w:val="24"/>
        </w:rPr>
      </w:pPr>
      <w:r w:rsidRPr="00536E4B">
        <w:rPr>
          <w:rFonts w:ascii="Times New Roman" w:hAnsi="Times New Roman" w:cs="Times New Roman"/>
          <w:sz w:val="24"/>
          <w:szCs w:val="24"/>
        </w:rPr>
        <w:lastRenderedPageBreak/>
        <w:t>4) Организация повышения квалификации педагогических работников, руководителей общеобразовательных учреждений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p w:rsidR="001232C9" w:rsidRPr="00536E4B" w:rsidRDefault="001232C9" w:rsidP="001232C9">
      <w:pPr>
        <w:pStyle w:val="a8"/>
        <w:autoSpaceDE w:val="0"/>
        <w:autoSpaceDN w:val="0"/>
        <w:adjustRightInd w:val="0"/>
        <w:ind w:left="0" w:firstLine="709"/>
        <w:jc w:val="both"/>
        <w:rPr>
          <w:rFonts w:ascii="Times New Roman" w:hAnsi="Times New Roman" w:cs="Times New Roman"/>
          <w:sz w:val="24"/>
          <w:szCs w:val="24"/>
        </w:rPr>
      </w:pPr>
      <w:r w:rsidRPr="00536E4B">
        <w:rPr>
          <w:rFonts w:ascii="Times New Roman" w:hAnsi="Times New Roman" w:cs="Times New Roman"/>
          <w:sz w:val="24"/>
          <w:szCs w:val="24"/>
        </w:rPr>
        <w:t>Основное мероприятие осуществляется во взаимодействии с органами государственной власти Удмуртской Республики.</w:t>
      </w:r>
    </w:p>
    <w:p w:rsidR="001232C9" w:rsidRPr="00536E4B" w:rsidRDefault="001232C9" w:rsidP="001232C9">
      <w:pPr>
        <w:pStyle w:val="a8"/>
        <w:autoSpaceDE w:val="0"/>
        <w:autoSpaceDN w:val="0"/>
        <w:adjustRightInd w:val="0"/>
        <w:ind w:left="0" w:firstLine="709"/>
        <w:jc w:val="both"/>
        <w:rPr>
          <w:rFonts w:ascii="Times New Roman" w:hAnsi="Times New Roman" w:cs="Times New Roman"/>
          <w:sz w:val="24"/>
          <w:szCs w:val="24"/>
        </w:rPr>
      </w:pPr>
      <w:r w:rsidRPr="00536E4B">
        <w:rPr>
          <w:rFonts w:ascii="Times New Roman" w:hAnsi="Times New Roman" w:cs="Times New Roman"/>
          <w:sz w:val="24"/>
          <w:szCs w:val="24"/>
        </w:rPr>
        <w:t>5) Организация и проведение аттестации руководителей общеобразовательных учреждений, подведомственных Управлению образования.</w:t>
      </w:r>
    </w:p>
    <w:p w:rsidR="001232C9" w:rsidRPr="00536E4B" w:rsidRDefault="001232C9" w:rsidP="001232C9">
      <w:pPr>
        <w:pStyle w:val="a8"/>
        <w:autoSpaceDE w:val="0"/>
        <w:autoSpaceDN w:val="0"/>
        <w:adjustRightInd w:val="0"/>
        <w:ind w:left="0"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6) Проведение районных конкурсов и профессиональных праздников. </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7) Организация работ по повышению эффективности деятельности муниципальных общеобразовательных организаций, создание условий для развития негосударственного сектора в сфере образования.</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В рамках основного мероприятия планируется деятельность по следующим направлениям:</w:t>
      </w:r>
    </w:p>
    <w:p w:rsidR="001232C9" w:rsidRPr="00536E4B" w:rsidRDefault="001232C9" w:rsidP="001232C9">
      <w:pPr>
        <w:pStyle w:val="a8"/>
        <w:numPr>
          <w:ilvl w:val="0"/>
          <w:numId w:val="47"/>
        </w:numPr>
        <w:shd w:val="clear" w:color="auto" w:fill="FFFFFF"/>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Организация работ по уточнению ведомственного перечня муниципальных услуг в сфере образования. </w:t>
      </w:r>
    </w:p>
    <w:p w:rsidR="001232C9" w:rsidRPr="00536E4B" w:rsidRDefault="001232C9" w:rsidP="001232C9">
      <w:pPr>
        <w:pStyle w:val="a8"/>
        <w:shd w:val="clear" w:color="auto" w:fill="FFFFFF"/>
        <w:tabs>
          <w:tab w:val="left" w:pos="1134"/>
          <w:tab w:val="left" w:pos="9000"/>
        </w:tabs>
        <w:autoSpaceDE w:val="0"/>
        <w:autoSpaceDN w:val="0"/>
        <w:adjustRightInd w:val="0"/>
        <w:ind w:left="0"/>
        <w:jc w:val="both"/>
        <w:rPr>
          <w:rFonts w:ascii="Times New Roman" w:hAnsi="Times New Roman" w:cs="Times New Roman"/>
          <w:sz w:val="24"/>
          <w:szCs w:val="24"/>
        </w:rPr>
      </w:pPr>
      <w:r w:rsidRPr="00536E4B">
        <w:rPr>
          <w:rFonts w:ascii="Times New Roman" w:hAnsi="Times New Roman" w:cs="Times New Roman"/>
          <w:sz w:val="24"/>
          <w:szCs w:val="24"/>
        </w:rPr>
        <w:t>Мероприятия будут реализовываться с учетом принятых правовых актов на федеральном и республиканском уровнях, определяющих базовый перечень государственных (муниципальных) услуг, а также регламентирующих порядок установления ведомственных перечней муниципальных услуг. Результатом должен стать муниципальный правовой акт.</w:t>
      </w:r>
    </w:p>
    <w:p w:rsidR="001232C9" w:rsidRPr="00536E4B" w:rsidRDefault="001232C9" w:rsidP="001232C9">
      <w:pPr>
        <w:pStyle w:val="a8"/>
        <w:numPr>
          <w:ilvl w:val="0"/>
          <w:numId w:val="47"/>
        </w:numPr>
        <w:shd w:val="clear" w:color="auto" w:fill="FFFFFF"/>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sz w:val="24"/>
          <w:szCs w:val="24"/>
        </w:rPr>
        <w:t xml:space="preserve">Организация работ по разработке и реализации комплекса мер по разработке и внедрению единых (групповых) значений нормативных затрат с использованием корректирующих показателей для расчета субсидий на оказание муниципальных услуг в сфере образования. </w:t>
      </w:r>
      <w:r w:rsidRPr="00536E4B">
        <w:rPr>
          <w:rFonts w:ascii="Times New Roman" w:hAnsi="Times New Roman" w:cs="Times New Roman"/>
          <w:bCs/>
          <w:sz w:val="24"/>
          <w:szCs w:val="24"/>
        </w:rPr>
        <w:t>Реализация мероприятия направлена на создание стимула для муниципальных общеобразовательных организаций к эффективному использованию бюджетных средств, а также развитию негосударственного сектора в дошкольном образовании, дополнительном образовании и воспитании детей.</w:t>
      </w:r>
    </w:p>
    <w:p w:rsidR="001232C9" w:rsidRPr="00536E4B" w:rsidRDefault="001232C9" w:rsidP="001232C9">
      <w:pPr>
        <w:pStyle w:val="a8"/>
        <w:numPr>
          <w:ilvl w:val="0"/>
          <w:numId w:val="47"/>
        </w:numPr>
        <w:shd w:val="clear" w:color="auto" w:fill="FFFFFF"/>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Организация разработки муниципальных правовых актов, позволяющих размещать муниципальный заказ на оказание муниципальных услуг по предоставлению дошкольного образования, дополнительного образования детей в негосударственных организациях. После создания правовой базы – размещение муниципального заказа на оказание соответствующих услуг на конкурсной основе, в том числе – в негосударственном секторе.</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8) Организация работ по разработке и внедрению системы мотивации руководителей и педагогических работников муниципальных образовательных учреждений на достижение результатов профессиональной служебной деятельности, заключению эффективных контрактов с руководителями и педагогическими работниками муниципальных образовательных учреждений.</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Реализация основного мероприятия направлена на создание материальных стимулов для руководителей и педагогических работников муниципальных образовательных учреждения для достижения результатов профессиональной служебной деятельности. В рамках подпрограммы необходимо организовать данную работу на всех уровнях образования: дошкольном, общем, дополнительном образовании детей.</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9) Организация работ по разработке и внедрению системы независимой оценки качества образования (по уровням образования).</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Реализация основного мероприятия направлена на выявление резервов для повышения качества образования. В рамках подпрограммы необходимо организовать </w:t>
      </w:r>
      <w:r w:rsidRPr="00536E4B">
        <w:rPr>
          <w:rFonts w:ascii="Times New Roman" w:hAnsi="Times New Roman" w:cs="Times New Roman"/>
          <w:sz w:val="24"/>
          <w:szCs w:val="24"/>
        </w:rPr>
        <w:lastRenderedPageBreak/>
        <w:t xml:space="preserve">данную работу на всех уровнях образования: дошкольном, общем, дополнительном образовании детей. </w:t>
      </w:r>
    </w:p>
    <w:p w:rsidR="001232C9" w:rsidRPr="00536E4B" w:rsidRDefault="001232C9" w:rsidP="001232C9">
      <w:pPr>
        <w:pStyle w:val="a8"/>
        <w:shd w:val="clear" w:color="auto" w:fill="FFFFFF"/>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10) Организация работ по информированию населения об организации предоставления дошкольного, общего, доп</w:t>
      </w:r>
      <w:r>
        <w:rPr>
          <w:rFonts w:ascii="Times New Roman" w:hAnsi="Times New Roman" w:cs="Times New Roman"/>
          <w:sz w:val="24"/>
          <w:szCs w:val="24"/>
        </w:rPr>
        <w:t xml:space="preserve">олнительного образования детей </w:t>
      </w:r>
      <w:r w:rsidRPr="00536E4B">
        <w:rPr>
          <w:rFonts w:ascii="Times New Roman" w:hAnsi="Times New Roman" w:cs="Times New Roman"/>
          <w:sz w:val="24"/>
          <w:szCs w:val="24"/>
        </w:rPr>
        <w:t>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Основное мероприятие направлено на обеспечение открытости данных в сфере образования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p w:rsidR="001232C9" w:rsidRPr="00536E4B" w:rsidRDefault="001232C9" w:rsidP="001232C9">
      <w:pPr>
        <w:pStyle w:val="a8"/>
        <w:shd w:val="clear" w:color="auto" w:fill="FFFFFF"/>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11) Организация работ по развитию системы обратной связи с потребителями муниципальных услуг, оказываемых в сфере образования.</w:t>
      </w:r>
    </w:p>
    <w:p w:rsidR="001232C9" w:rsidRPr="00536E4B" w:rsidRDefault="001232C9" w:rsidP="001232C9">
      <w:pPr>
        <w:pStyle w:val="a8"/>
        <w:shd w:val="clear" w:color="auto" w:fill="FFFFFF"/>
        <w:tabs>
          <w:tab w:val="left" w:pos="1134"/>
        </w:tabs>
        <w:ind w:left="0" w:firstLine="709"/>
        <w:jc w:val="both"/>
        <w:rPr>
          <w:rFonts w:ascii="Times New Roman" w:hAnsi="Times New Roman" w:cs="Times New Roman"/>
          <w:sz w:val="24"/>
          <w:szCs w:val="24"/>
        </w:rPr>
      </w:pPr>
      <w:r w:rsidRPr="00536E4B">
        <w:rPr>
          <w:rFonts w:ascii="Times New Roman" w:hAnsi="Times New Roman" w:cs="Times New Roman"/>
          <w:sz w:val="24"/>
          <w:szCs w:val="24"/>
        </w:rPr>
        <w:t>Основное мероприятие направлено на обеспечение взаимодействия с потребителями муниципальных услуг в сфере образования.</w:t>
      </w:r>
    </w:p>
    <w:p w:rsidR="001232C9" w:rsidRPr="00536E4B" w:rsidRDefault="001232C9" w:rsidP="001232C9">
      <w:pPr>
        <w:pStyle w:val="a8"/>
        <w:shd w:val="clear" w:color="auto" w:fill="FFFFFF"/>
        <w:tabs>
          <w:tab w:val="left" w:pos="1134"/>
        </w:tabs>
        <w:jc w:val="both"/>
        <w:rPr>
          <w:rFonts w:ascii="Times New Roman" w:hAnsi="Times New Roman" w:cs="Times New Roman"/>
          <w:sz w:val="24"/>
          <w:szCs w:val="24"/>
        </w:rPr>
      </w:pPr>
      <w:r w:rsidRPr="00536E4B">
        <w:rPr>
          <w:rFonts w:ascii="Times New Roman" w:hAnsi="Times New Roman" w:cs="Times New Roman"/>
          <w:sz w:val="24"/>
          <w:szCs w:val="24"/>
        </w:rPr>
        <w:t>12)Уплата налогов.</w:t>
      </w:r>
    </w:p>
    <w:p w:rsidR="001232C9" w:rsidRPr="00536E4B" w:rsidRDefault="001232C9" w:rsidP="001232C9">
      <w:pPr>
        <w:pStyle w:val="a8"/>
        <w:shd w:val="clear" w:color="auto" w:fill="FFFFFF"/>
        <w:tabs>
          <w:tab w:val="left" w:pos="1134"/>
        </w:tabs>
        <w:ind w:left="0"/>
        <w:jc w:val="both"/>
        <w:rPr>
          <w:rFonts w:ascii="Times New Roman" w:hAnsi="Times New Roman" w:cs="Times New Roman"/>
          <w:sz w:val="24"/>
          <w:szCs w:val="24"/>
        </w:rPr>
      </w:pPr>
      <w:r w:rsidRPr="00536E4B">
        <w:rPr>
          <w:rFonts w:ascii="Times New Roman" w:hAnsi="Times New Roman" w:cs="Times New Roman"/>
          <w:sz w:val="24"/>
          <w:szCs w:val="24"/>
        </w:rPr>
        <w:t>В рамках данного мероприятия предусматривается:</w:t>
      </w:r>
    </w:p>
    <w:p w:rsidR="001232C9" w:rsidRPr="00536E4B" w:rsidRDefault="001232C9" w:rsidP="001232C9">
      <w:pPr>
        <w:pStyle w:val="a8"/>
        <w:shd w:val="clear" w:color="auto" w:fill="FFFFFF"/>
        <w:tabs>
          <w:tab w:val="left" w:pos="1134"/>
        </w:tabs>
        <w:ind w:left="0"/>
        <w:jc w:val="both"/>
        <w:rPr>
          <w:rFonts w:ascii="Times New Roman" w:hAnsi="Times New Roman" w:cs="Times New Roman"/>
          <w:sz w:val="24"/>
          <w:szCs w:val="24"/>
        </w:rPr>
      </w:pPr>
      <w:r w:rsidRPr="00536E4B">
        <w:rPr>
          <w:rFonts w:ascii="Times New Roman" w:hAnsi="Times New Roman" w:cs="Times New Roman"/>
          <w:sz w:val="24"/>
          <w:szCs w:val="24"/>
        </w:rPr>
        <w:t>а) уплата налогов на имущество.</w:t>
      </w:r>
    </w:p>
    <w:p w:rsidR="001232C9" w:rsidRDefault="001232C9" w:rsidP="001232C9">
      <w:pPr>
        <w:pStyle w:val="a8"/>
        <w:shd w:val="clear" w:color="auto" w:fill="FFFFFF"/>
        <w:tabs>
          <w:tab w:val="left" w:pos="1134"/>
        </w:tabs>
        <w:ind w:left="0"/>
        <w:jc w:val="both"/>
        <w:rPr>
          <w:rFonts w:ascii="Times New Roman" w:hAnsi="Times New Roman" w:cs="Times New Roman"/>
          <w:sz w:val="24"/>
          <w:szCs w:val="24"/>
        </w:rPr>
      </w:pPr>
      <w:r w:rsidRPr="00536E4B">
        <w:rPr>
          <w:rFonts w:ascii="Times New Roman" w:hAnsi="Times New Roman" w:cs="Times New Roman"/>
          <w:sz w:val="24"/>
          <w:szCs w:val="24"/>
        </w:rPr>
        <w:t>б) уплата прочих налогов.</w:t>
      </w:r>
    </w:p>
    <w:p w:rsidR="001232C9" w:rsidRPr="00536E4B" w:rsidRDefault="001232C9" w:rsidP="001232C9">
      <w:pPr>
        <w:pStyle w:val="a8"/>
        <w:shd w:val="clear" w:color="auto" w:fill="FFFFFF"/>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13) </w:t>
      </w:r>
      <w:r w:rsidRPr="00F21328">
        <w:rPr>
          <w:rFonts w:ascii="Times New Roman" w:hAnsi="Times New Roman" w:cs="Times New Roman"/>
          <w:sz w:val="24"/>
          <w:szCs w:val="24"/>
        </w:rPr>
        <w:t>Круглосуточная охрана объектов (территорий) сотрудниками частных охранных предприятий</w:t>
      </w:r>
      <w:r>
        <w:rPr>
          <w:rFonts w:ascii="Times New Roman" w:hAnsi="Times New Roman" w:cs="Times New Roman"/>
          <w:sz w:val="24"/>
          <w:szCs w:val="24"/>
        </w:rPr>
        <w:t>.</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sz w:val="24"/>
          <w:szCs w:val="24"/>
        </w:rPr>
      </w:pPr>
      <w:r w:rsidRPr="00536E4B">
        <w:rPr>
          <w:rFonts w:ascii="Times New Roman" w:hAnsi="Times New Roman" w:cs="Times New Roman"/>
          <w:bCs/>
          <w:sz w:val="24"/>
          <w:szCs w:val="24"/>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1.5.6. Меры муниципального регулирования</w:t>
      </w:r>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Постановлением Администрации </w:t>
      </w:r>
      <w:r w:rsidRPr="00536E4B">
        <w:rPr>
          <w:rFonts w:ascii="Times New Roman" w:hAnsi="Times New Roman" w:cs="Times New Roman"/>
          <w:sz w:val="24"/>
          <w:szCs w:val="24"/>
        </w:rPr>
        <w:t xml:space="preserve">муниципального образования «Глазовский район» </w:t>
      </w:r>
      <w:r w:rsidRPr="00536E4B">
        <w:rPr>
          <w:rFonts w:ascii="Times New Roman" w:hAnsi="Times New Roman" w:cs="Times New Roman"/>
          <w:bCs/>
          <w:sz w:val="24"/>
          <w:szCs w:val="24"/>
        </w:rPr>
        <w:t xml:space="preserve">от 26 июня 2013 года №123 утвержден План мероприятий («дорожная карта») «Изменения в отраслях социальной сферы муниципального образования </w:t>
      </w:r>
      <w:r w:rsidRPr="00536E4B">
        <w:rPr>
          <w:rFonts w:ascii="Times New Roman" w:hAnsi="Times New Roman" w:cs="Times New Roman"/>
          <w:sz w:val="24"/>
          <w:szCs w:val="24"/>
        </w:rPr>
        <w:t xml:space="preserve"> «Глазовский район</w:t>
      </w:r>
      <w:r w:rsidRPr="00536E4B">
        <w:rPr>
          <w:rFonts w:ascii="Times New Roman" w:hAnsi="Times New Roman" w:cs="Times New Roman"/>
          <w:bCs/>
          <w:sz w:val="24"/>
          <w:szCs w:val="24"/>
        </w:rPr>
        <w:t>», направленные на повышение эффективности образования и науки». Указанный План мероприятий содержит  раздел, посвященный изменениям в дошкольном образовании на период 2012-2018 годов.</w:t>
      </w:r>
    </w:p>
    <w:p w:rsidR="001232C9" w:rsidRPr="00536E4B" w:rsidRDefault="001232C9" w:rsidP="001232C9">
      <w:pPr>
        <w:autoSpaceDE w:val="0"/>
        <w:autoSpaceDN w:val="0"/>
        <w:adjustRightInd w:val="0"/>
        <w:ind w:firstLine="709"/>
        <w:jc w:val="both"/>
        <w:rPr>
          <w:rFonts w:ascii="Times New Roman" w:hAnsi="Times New Roman" w:cs="Times New Roman"/>
          <w:sz w:val="24"/>
          <w:szCs w:val="24"/>
        </w:rPr>
      </w:pPr>
      <w:r w:rsidRPr="00536E4B">
        <w:rPr>
          <w:rFonts w:ascii="Times New Roman" w:hAnsi="Times New Roman" w:cs="Times New Roman"/>
          <w:sz w:val="24"/>
          <w:szCs w:val="24"/>
        </w:rPr>
        <w:t>Постановлением Администрации муниципального образования «Глазовский район» от 19 августа 2013 года № 90 утверждено Положение об оплате труда работников бюджетных, казенных образовательных организаций и иных учреждений муниципального образования «Глазовский район».</w:t>
      </w:r>
    </w:p>
    <w:p w:rsidR="001232C9" w:rsidRPr="00536E4B" w:rsidRDefault="001232C9" w:rsidP="001232C9">
      <w:pPr>
        <w:shd w:val="clear" w:color="auto" w:fill="FFFFFF"/>
        <w:tabs>
          <w:tab w:val="left" w:pos="1276"/>
        </w:tabs>
        <w:ind w:firstLine="709"/>
        <w:jc w:val="both"/>
        <w:rPr>
          <w:rFonts w:ascii="Times New Roman" w:hAnsi="Times New Roman" w:cs="Times New Roman"/>
          <w:sz w:val="24"/>
          <w:szCs w:val="24"/>
        </w:rPr>
      </w:pPr>
      <w:r w:rsidRPr="00536E4B">
        <w:rPr>
          <w:rFonts w:ascii="Times New Roman" w:hAnsi="Times New Roman" w:cs="Times New Roman"/>
          <w:sz w:val="24"/>
          <w:szCs w:val="24"/>
        </w:rPr>
        <w:t>Ведомственный перечень муниципальных услуг (работ), предоставляемых бюджетными учреждениями</w:t>
      </w:r>
      <w:r w:rsidRPr="00536E4B">
        <w:rPr>
          <w:rFonts w:ascii="Times New Roman" w:hAnsi="Times New Roman" w:cs="Times New Roman"/>
          <w:bCs/>
          <w:sz w:val="24"/>
          <w:szCs w:val="24"/>
        </w:rPr>
        <w:t xml:space="preserve"> муниципального образования </w:t>
      </w:r>
      <w:r w:rsidRPr="00536E4B">
        <w:rPr>
          <w:rFonts w:ascii="Times New Roman" w:hAnsi="Times New Roman" w:cs="Times New Roman"/>
          <w:sz w:val="24"/>
          <w:szCs w:val="24"/>
        </w:rPr>
        <w:t xml:space="preserve"> «Глазовский район» в качестве основных видов деятельности, утвержден Постановлением Администрации </w:t>
      </w:r>
      <w:r w:rsidRPr="00536E4B">
        <w:rPr>
          <w:rFonts w:ascii="Times New Roman" w:hAnsi="Times New Roman" w:cs="Times New Roman"/>
          <w:bCs/>
          <w:sz w:val="24"/>
          <w:szCs w:val="24"/>
        </w:rPr>
        <w:t xml:space="preserve">муниципального образования </w:t>
      </w:r>
      <w:r w:rsidRPr="00536E4B">
        <w:rPr>
          <w:rFonts w:ascii="Times New Roman" w:hAnsi="Times New Roman" w:cs="Times New Roman"/>
          <w:sz w:val="24"/>
          <w:szCs w:val="24"/>
        </w:rPr>
        <w:t xml:space="preserve"> «Глазовский район» от 29 декабря 2016 года №128.1.</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sz w:val="24"/>
          <w:szCs w:val="24"/>
        </w:rPr>
      </w:pPr>
      <w:proofErr w:type="gramStart"/>
      <w:r w:rsidRPr="00536E4B">
        <w:rPr>
          <w:rFonts w:ascii="Times New Roman" w:hAnsi="Times New Roman" w:cs="Times New Roman"/>
          <w:bCs/>
          <w:sz w:val="24"/>
          <w:szCs w:val="24"/>
        </w:rPr>
        <w:t xml:space="preserve">Порядок определения нормативных затрат на оказание муниципальных услуг и нормативных затрат на содержание имущества муниципальных бюджетных и автономных учреждений муниципального образования «Глазовский район» в сфере образования, в отношении которых функции и полномочия учредителя осуществляет Управление образования </w:t>
      </w:r>
      <w:r w:rsidRPr="00536E4B">
        <w:rPr>
          <w:rFonts w:ascii="Times New Roman" w:hAnsi="Times New Roman" w:cs="Times New Roman"/>
          <w:sz w:val="24"/>
          <w:szCs w:val="24"/>
        </w:rPr>
        <w:t>муниципального образования «Глазовский район»</w:t>
      </w:r>
      <w:r w:rsidRPr="00536E4B">
        <w:rPr>
          <w:rFonts w:ascii="Times New Roman" w:hAnsi="Times New Roman" w:cs="Times New Roman"/>
          <w:bCs/>
          <w:sz w:val="24"/>
          <w:szCs w:val="24"/>
        </w:rPr>
        <w:t xml:space="preserve">, утвержден </w:t>
      </w:r>
      <w:r w:rsidRPr="00536E4B">
        <w:rPr>
          <w:rFonts w:ascii="Times New Roman" w:hAnsi="Times New Roman" w:cs="Times New Roman"/>
          <w:bCs/>
          <w:sz w:val="24"/>
          <w:szCs w:val="24"/>
        </w:rPr>
        <w:lastRenderedPageBreak/>
        <w:t xml:space="preserve">Постановлением Администрации  муниципального образования </w:t>
      </w:r>
      <w:r w:rsidRPr="00536E4B">
        <w:rPr>
          <w:rFonts w:ascii="Times New Roman" w:hAnsi="Times New Roman" w:cs="Times New Roman"/>
          <w:sz w:val="24"/>
          <w:szCs w:val="24"/>
        </w:rPr>
        <w:t xml:space="preserve"> «Глазовский район» </w:t>
      </w:r>
      <w:r w:rsidRPr="00536E4B">
        <w:rPr>
          <w:rFonts w:ascii="Times New Roman" w:hAnsi="Times New Roman" w:cs="Times New Roman"/>
          <w:bCs/>
          <w:sz w:val="24"/>
          <w:szCs w:val="24"/>
        </w:rPr>
        <w:t xml:space="preserve">от 10 декабря </w:t>
      </w:r>
      <w:smartTag w:uri="urn:schemas-microsoft-com:office:smarttags" w:element="metricconverter">
        <w:smartTagPr>
          <w:attr w:name="ProductID" w:val="2012 г"/>
        </w:smartTagPr>
        <w:r w:rsidRPr="00536E4B">
          <w:rPr>
            <w:rFonts w:ascii="Times New Roman" w:hAnsi="Times New Roman" w:cs="Times New Roman"/>
            <w:bCs/>
            <w:sz w:val="24"/>
            <w:szCs w:val="24"/>
          </w:rPr>
          <w:t>2012 г</w:t>
        </w:r>
      </w:smartTag>
      <w:r w:rsidRPr="00536E4B">
        <w:rPr>
          <w:rFonts w:ascii="Times New Roman" w:hAnsi="Times New Roman" w:cs="Times New Roman"/>
          <w:bCs/>
          <w:sz w:val="24"/>
          <w:szCs w:val="24"/>
        </w:rPr>
        <w:t>. №238.6.</w:t>
      </w:r>
      <w:proofErr w:type="gramEnd"/>
    </w:p>
    <w:p w:rsidR="001232C9" w:rsidRPr="00536E4B" w:rsidRDefault="001232C9" w:rsidP="001232C9">
      <w:pPr>
        <w:pStyle w:val="a8"/>
        <w:autoSpaceDE w:val="0"/>
        <w:autoSpaceDN w:val="0"/>
        <w:adjustRightInd w:val="0"/>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Решением Совета депутатов муниципальных образований, находящихся на территории муниципального образования “Глазовский район», руководствуясь главой 31 Налогового кодекса РФ  на территории муниципального поселения:</w:t>
      </w:r>
    </w:p>
    <w:p w:rsidR="001232C9" w:rsidRPr="00536E4B" w:rsidRDefault="001232C9" w:rsidP="001232C9">
      <w:pPr>
        <w:pStyle w:val="a8"/>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 освобождены от уплаты земельного налога муниципальные учреждения  общего, в т.ч. дошкольного образования. </w:t>
      </w:r>
    </w:p>
    <w:p w:rsidR="001232C9" w:rsidRPr="00536E4B" w:rsidRDefault="001232C9" w:rsidP="001232C9">
      <w:pPr>
        <w:tabs>
          <w:tab w:val="left" w:pos="1134"/>
        </w:tabs>
        <w:autoSpaceDE w:val="0"/>
        <w:autoSpaceDN w:val="0"/>
        <w:adjustRightInd w:val="0"/>
        <w:ind w:firstLine="709"/>
        <w:contextualSpacing/>
        <w:jc w:val="both"/>
        <w:rPr>
          <w:rFonts w:ascii="Times New Roman" w:hAnsi="Times New Roman" w:cs="Times New Roman"/>
          <w:bCs/>
          <w:sz w:val="24"/>
          <w:szCs w:val="24"/>
        </w:rPr>
      </w:pPr>
      <w:r w:rsidRPr="00536E4B">
        <w:rPr>
          <w:rFonts w:ascii="Times New Roman" w:hAnsi="Times New Roman" w:cs="Times New Roman"/>
          <w:bCs/>
          <w:sz w:val="24"/>
          <w:szCs w:val="24"/>
        </w:rPr>
        <w:t>Финансовая оценка мер муниципального регулирования представлена в Приложении 3 к муниципальной программе.</w:t>
      </w: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p>
    <w:p w:rsidR="001232C9" w:rsidRPr="00536E4B" w:rsidRDefault="001232C9" w:rsidP="001232C9">
      <w:pPr>
        <w:keepNext/>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 xml:space="preserve">1.5.7. Прогноз сводных показателей муниципальных заданий </w:t>
      </w:r>
    </w:p>
    <w:p w:rsidR="001232C9" w:rsidRPr="00536E4B" w:rsidRDefault="001232C9" w:rsidP="001232C9">
      <w:pPr>
        <w:shd w:val="clear" w:color="auto" w:fill="FFFFFF"/>
        <w:tabs>
          <w:tab w:val="left" w:pos="1276"/>
        </w:tabs>
        <w:ind w:firstLine="709"/>
        <w:jc w:val="both"/>
        <w:rPr>
          <w:rFonts w:ascii="Times New Roman" w:hAnsi="Times New Roman" w:cs="Times New Roman"/>
          <w:sz w:val="24"/>
          <w:szCs w:val="24"/>
        </w:rPr>
      </w:pPr>
      <w:r w:rsidRPr="00536E4B">
        <w:rPr>
          <w:rFonts w:ascii="Times New Roman" w:hAnsi="Times New Roman" w:cs="Times New Roman"/>
          <w:sz w:val="24"/>
          <w:szCs w:val="24"/>
        </w:rPr>
        <w:t>В рамках подпрограммы муниципальными учреждениями осуществляется выполнение муниципальных работ:</w:t>
      </w:r>
    </w:p>
    <w:p w:rsidR="001232C9" w:rsidRPr="00536E4B" w:rsidRDefault="001232C9" w:rsidP="001232C9">
      <w:pPr>
        <w:pStyle w:val="a8"/>
        <w:numPr>
          <w:ilvl w:val="0"/>
          <w:numId w:val="34"/>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Содержание и воспитание детей дошкольного возраста в образовательных учреждениях,</w:t>
      </w:r>
    </w:p>
    <w:p w:rsidR="001232C9" w:rsidRPr="00536E4B" w:rsidRDefault="001232C9" w:rsidP="001232C9">
      <w:pPr>
        <w:pStyle w:val="a8"/>
        <w:numPr>
          <w:ilvl w:val="0"/>
          <w:numId w:val="34"/>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Реализация основных общеобразовательных программ начального общего, основного общего, среднего общего образования,</w:t>
      </w:r>
    </w:p>
    <w:p w:rsidR="001232C9" w:rsidRPr="00536E4B" w:rsidRDefault="001232C9" w:rsidP="001232C9">
      <w:pPr>
        <w:pStyle w:val="a8"/>
        <w:numPr>
          <w:ilvl w:val="0"/>
          <w:numId w:val="34"/>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Развитие дополнительных образовательных программ.</w:t>
      </w:r>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 xml:space="preserve">Сведения о прогнозе сводных показателей муниципальных заданий представлены в Приложении 4 </w:t>
      </w:r>
      <w:r w:rsidRPr="00536E4B">
        <w:rPr>
          <w:rFonts w:ascii="Times New Roman" w:hAnsi="Times New Roman" w:cs="Times New Roman"/>
          <w:sz w:val="24"/>
          <w:szCs w:val="24"/>
        </w:rPr>
        <w:t>к муниципальной программе.</w:t>
      </w:r>
    </w:p>
    <w:p w:rsidR="001232C9" w:rsidRPr="00536E4B" w:rsidRDefault="001232C9" w:rsidP="001232C9">
      <w:pPr>
        <w:shd w:val="clear" w:color="auto" w:fill="FFFFFF"/>
        <w:tabs>
          <w:tab w:val="left" w:pos="1276"/>
        </w:tabs>
        <w:jc w:val="center"/>
        <w:rPr>
          <w:rFonts w:ascii="Times New Roman" w:hAnsi="Times New Roman" w:cs="Times New Roman"/>
          <w:b/>
          <w:sz w:val="24"/>
          <w:szCs w:val="24"/>
        </w:rPr>
      </w:pPr>
      <w:r w:rsidRPr="00536E4B">
        <w:rPr>
          <w:rFonts w:ascii="Times New Roman" w:hAnsi="Times New Roman" w:cs="Times New Roman"/>
          <w:b/>
          <w:sz w:val="24"/>
          <w:szCs w:val="24"/>
        </w:rPr>
        <w:t xml:space="preserve"> 1.5.8. Взаимодействие с органами государственной власти и местного самоуправления, организациями и гражданами </w:t>
      </w:r>
    </w:p>
    <w:p w:rsidR="001232C9" w:rsidRPr="00536E4B" w:rsidRDefault="001232C9" w:rsidP="001232C9">
      <w:pPr>
        <w:ind w:firstLine="720"/>
        <w:jc w:val="both"/>
        <w:rPr>
          <w:rFonts w:ascii="Times New Roman" w:hAnsi="Times New Roman" w:cs="Times New Roman"/>
          <w:sz w:val="24"/>
          <w:szCs w:val="24"/>
        </w:rPr>
      </w:pPr>
      <w:r w:rsidRPr="00536E4B">
        <w:rPr>
          <w:rFonts w:ascii="Times New Roman" w:hAnsi="Times New Roman" w:cs="Times New Roman"/>
          <w:sz w:val="24"/>
          <w:szCs w:val="24"/>
        </w:rPr>
        <w:t>В рамках подпрограммы во взаимодействии с органами государственной власти Удмуртской Республики решаются следующие вопросы:</w:t>
      </w:r>
    </w:p>
    <w:p w:rsidR="001232C9" w:rsidRPr="00536E4B" w:rsidRDefault="001232C9" w:rsidP="001232C9">
      <w:pPr>
        <w:pStyle w:val="a8"/>
        <w:numPr>
          <w:ilvl w:val="0"/>
          <w:numId w:val="42"/>
        </w:numPr>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повышение квалификации кадров муниципальных образовательных учреждений;</w:t>
      </w:r>
    </w:p>
    <w:p w:rsidR="001232C9" w:rsidRPr="00536E4B" w:rsidRDefault="001232C9" w:rsidP="001232C9">
      <w:pPr>
        <w:pStyle w:val="a8"/>
        <w:numPr>
          <w:ilvl w:val="0"/>
          <w:numId w:val="42"/>
        </w:numPr>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организация целевой контрактной подготовки;</w:t>
      </w:r>
    </w:p>
    <w:p w:rsidR="001232C9" w:rsidRPr="00536E4B" w:rsidRDefault="001232C9" w:rsidP="001232C9">
      <w:pPr>
        <w:pStyle w:val="a8"/>
        <w:numPr>
          <w:ilvl w:val="0"/>
          <w:numId w:val="42"/>
        </w:numPr>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совершенствования системы оплаты труда, заключение эффективных контрактов с руководителями и педагогическими работниками муниципальных образовательных учреждений;</w:t>
      </w:r>
    </w:p>
    <w:p w:rsidR="001232C9" w:rsidRPr="00536E4B" w:rsidRDefault="001232C9" w:rsidP="001232C9">
      <w:pPr>
        <w:pStyle w:val="a8"/>
        <w:numPr>
          <w:ilvl w:val="0"/>
          <w:numId w:val="42"/>
        </w:numPr>
        <w:tabs>
          <w:tab w:val="left" w:pos="1134"/>
        </w:tabs>
        <w:spacing w:after="0" w:line="240" w:lineRule="auto"/>
        <w:ind w:left="0" w:firstLine="709"/>
        <w:jc w:val="both"/>
        <w:rPr>
          <w:rFonts w:ascii="Times New Roman" w:hAnsi="Times New Roman" w:cs="Times New Roman"/>
          <w:sz w:val="24"/>
          <w:szCs w:val="24"/>
        </w:rPr>
      </w:pPr>
      <w:r w:rsidRPr="00536E4B">
        <w:rPr>
          <w:rFonts w:ascii="Times New Roman" w:hAnsi="Times New Roman" w:cs="Times New Roman"/>
          <w:sz w:val="24"/>
          <w:szCs w:val="24"/>
        </w:rPr>
        <w:t>разработка и внедрение системы независимой оценки качества образования (по уровням образования).</w:t>
      </w:r>
    </w:p>
    <w:p w:rsidR="001232C9" w:rsidRPr="00536E4B" w:rsidRDefault="001232C9" w:rsidP="001232C9">
      <w:pPr>
        <w:ind w:firstLine="720"/>
        <w:jc w:val="both"/>
        <w:rPr>
          <w:rFonts w:ascii="Times New Roman" w:hAnsi="Times New Roman" w:cs="Times New Roman"/>
          <w:sz w:val="24"/>
          <w:szCs w:val="24"/>
        </w:rPr>
      </w:pPr>
      <w:r w:rsidRPr="00536E4B">
        <w:rPr>
          <w:rFonts w:ascii="Times New Roman" w:eastAsia="Calibri" w:hAnsi="Times New Roman" w:cs="Times New Roman"/>
          <w:bCs/>
          <w:sz w:val="24"/>
          <w:szCs w:val="24"/>
        </w:rPr>
        <w:t xml:space="preserve">Аттестацию педагогических работников образовательных учреждений </w:t>
      </w:r>
      <w:r w:rsidRPr="00536E4B">
        <w:rPr>
          <w:rFonts w:ascii="Times New Roman" w:hAnsi="Times New Roman" w:cs="Times New Roman"/>
          <w:sz w:val="24"/>
          <w:szCs w:val="24"/>
        </w:rPr>
        <w:t>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r w:rsidRPr="00536E4B">
        <w:rPr>
          <w:rFonts w:ascii="Times New Roman" w:eastAsia="Calibri" w:hAnsi="Times New Roman" w:cs="Times New Roman"/>
          <w:bCs/>
          <w:sz w:val="24"/>
          <w:szCs w:val="24"/>
        </w:rPr>
        <w:t xml:space="preserve"> осуществляет Аттестационная комиссия Министерства образования и науки Удмуртской Республики.</w:t>
      </w:r>
    </w:p>
    <w:p w:rsidR="001232C9" w:rsidRPr="00536E4B" w:rsidRDefault="001232C9" w:rsidP="001232C9">
      <w:pPr>
        <w:ind w:firstLine="720"/>
        <w:jc w:val="both"/>
        <w:rPr>
          <w:rFonts w:ascii="Times New Roman" w:hAnsi="Times New Roman" w:cs="Times New Roman"/>
          <w:sz w:val="24"/>
          <w:szCs w:val="24"/>
        </w:rPr>
      </w:pPr>
      <w:proofErr w:type="gramStart"/>
      <w:r w:rsidRPr="00536E4B">
        <w:rPr>
          <w:rFonts w:ascii="Times New Roman" w:hAnsi="Times New Roman" w:cs="Times New Roman"/>
          <w:sz w:val="24"/>
          <w:szCs w:val="24"/>
        </w:rPr>
        <w:t>Во взаимодействии с муниципальными образовательными организациями решаются вопросы, связанные с совершенствованием организационно-управленческих и финансово-экономических механизмов в системе образования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xml:space="preserve">», в том числе выделения муниципальных услуг, определения нормативных финансовых затрат на их оказание,  определения показателей эффективности деятельности муниципальных </w:t>
      </w:r>
      <w:r w:rsidRPr="00536E4B">
        <w:rPr>
          <w:rFonts w:ascii="Times New Roman" w:hAnsi="Times New Roman" w:cs="Times New Roman"/>
          <w:sz w:val="24"/>
          <w:szCs w:val="24"/>
        </w:rPr>
        <w:lastRenderedPageBreak/>
        <w:t>образовательных учреждений, руководителей и педагогических работников муниципальных образовательных учреждений.</w:t>
      </w:r>
      <w:proofErr w:type="gramEnd"/>
    </w:p>
    <w:p w:rsidR="001232C9" w:rsidRPr="00910EAF" w:rsidRDefault="001232C9" w:rsidP="001232C9">
      <w:pPr>
        <w:keepNext/>
        <w:shd w:val="clear" w:color="auto" w:fill="FFFFFF"/>
        <w:tabs>
          <w:tab w:val="left" w:pos="1276"/>
        </w:tabs>
        <w:ind w:right="-284"/>
        <w:jc w:val="center"/>
        <w:rPr>
          <w:rFonts w:ascii="Times New Roman" w:hAnsi="Times New Roman" w:cs="Times New Roman"/>
          <w:b/>
          <w:sz w:val="24"/>
          <w:szCs w:val="24"/>
        </w:rPr>
      </w:pPr>
      <w:r w:rsidRPr="00910EAF">
        <w:rPr>
          <w:rFonts w:ascii="Times New Roman" w:hAnsi="Times New Roman" w:cs="Times New Roman"/>
          <w:b/>
          <w:sz w:val="24"/>
          <w:szCs w:val="24"/>
        </w:rPr>
        <w:t xml:space="preserve">1.5.9. Ресурсное обеспечение </w:t>
      </w:r>
    </w:p>
    <w:p w:rsidR="001232C9" w:rsidRPr="00910EAF" w:rsidRDefault="001232C9" w:rsidP="001232C9">
      <w:pPr>
        <w:shd w:val="clear" w:color="auto" w:fill="FFFFFF"/>
        <w:spacing w:after="0"/>
        <w:ind w:hanging="142"/>
        <w:jc w:val="both"/>
        <w:rPr>
          <w:rFonts w:ascii="Times New Roman" w:hAnsi="Times New Roman" w:cs="Times New Roman"/>
          <w:sz w:val="24"/>
          <w:szCs w:val="24"/>
        </w:rPr>
      </w:pPr>
      <w:r w:rsidRPr="00910EAF">
        <w:rPr>
          <w:rFonts w:ascii="Times New Roman" w:hAnsi="Times New Roman" w:cs="Times New Roman"/>
          <w:sz w:val="24"/>
          <w:szCs w:val="24"/>
        </w:rPr>
        <w:t>Источниками ресурсного обеспечения подпрограммы являются:</w:t>
      </w:r>
    </w:p>
    <w:p w:rsidR="001232C9" w:rsidRPr="00910EAF" w:rsidRDefault="001232C9" w:rsidP="001232C9">
      <w:pPr>
        <w:pStyle w:val="a8"/>
        <w:shd w:val="clear" w:color="auto" w:fill="FFFFFF"/>
        <w:tabs>
          <w:tab w:val="left" w:pos="1134"/>
        </w:tabs>
        <w:spacing w:after="0" w:line="240" w:lineRule="auto"/>
        <w:ind w:left="-142"/>
        <w:jc w:val="both"/>
        <w:rPr>
          <w:rFonts w:ascii="Times New Roman" w:hAnsi="Times New Roman" w:cs="Times New Roman"/>
          <w:sz w:val="24"/>
          <w:szCs w:val="24"/>
        </w:rPr>
      </w:pPr>
      <w:r w:rsidRPr="00910EAF">
        <w:rPr>
          <w:rFonts w:ascii="Times New Roman" w:hAnsi="Times New Roman" w:cs="Times New Roman"/>
          <w:sz w:val="24"/>
          <w:szCs w:val="24"/>
        </w:rPr>
        <w:t>средства бюджета муниципального образования «Муниципальный округ Глазовский район Удмуртской Республики».</w:t>
      </w:r>
    </w:p>
    <w:p w:rsidR="001232C9" w:rsidRPr="00910EAF" w:rsidRDefault="001232C9" w:rsidP="001232C9">
      <w:pPr>
        <w:pStyle w:val="a8"/>
        <w:shd w:val="clear" w:color="auto" w:fill="FFFFFF"/>
        <w:tabs>
          <w:tab w:val="left" w:pos="1134"/>
        </w:tabs>
        <w:spacing w:after="0" w:line="240" w:lineRule="auto"/>
        <w:ind w:left="709"/>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6"/>
      </w:tblGrid>
      <w:tr w:rsidR="00910EAF" w:rsidRPr="00D77076" w:rsidTr="001232C9">
        <w:tc>
          <w:tcPr>
            <w:tcW w:w="9606" w:type="dxa"/>
          </w:tcPr>
          <w:p w:rsidR="00EF40BD" w:rsidRPr="00910EAF" w:rsidRDefault="00EF40BD" w:rsidP="00EF40BD">
            <w:pPr>
              <w:jc w:val="both"/>
              <w:rPr>
                <w:rFonts w:ascii="Times New Roman" w:hAnsi="Times New Roman" w:cs="Times New Roman"/>
                <w:sz w:val="24"/>
                <w:szCs w:val="24"/>
              </w:rPr>
            </w:pPr>
            <w:r w:rsidRPr="00910EAF">
              <w:rPr>
                <w:rFonts w:ascii="Times New Roman" w:hAnsi="Times New Roman" w:cs="Times New Roman"/>
                <w:sz w:val="24"/>
                <w:szCs w:val="24"/>
              </w:rPr>
              <w:t>Общий объем финансирования  муниципальной подпрограммы на 2015-202</w:t>
            </w:r>
            <w:r>
              <w:rPr>
                <w:rFonts w:ascii="Times New Roman" w:hAnsi="Times New Roman" w:cs="Times New Roman"/>
                <w:sz w:val="24"/>
                <w:szCs w:val="24"/>
              </w:rPr>
              <w:t>8</w:t>
            </w:r>
            <w:r w:rsidRPr="00910EAF">
              <w:rPr>
                <w:rFonts w:ascii="Times New Roman" w:hAnsi="Times New Roman" w:cs="Times New Roman"/>
                <w:sz w:val="24"/>
                <w:szCs w:val="24"/>
              </w:rPr>
              <w:t xml:space="preserve"> годы составляет </w:t>
            </w:r>
            <w:r>
              <w:rPr>
                <w:rFonts w:ascii="Times New Roman" w:hAnsi="Times New Roman" w:cs="Times New Roman"/>
                <w:sz w:val="24"/>
                <w:szCs w:val="24"/>
              </w:rPr>
              <w:t>223 480,4</w:t>
            </w:r>
            <w:r w:rsidRPr="00910EAF">
              <w:rPr>
                <w:rFonts w:ascii="Times New Roman" w:hAnsi="Times New Roman" w:cs="Times New Roman"/>
                <w:sz w:val="24"/>
                <w:szCs w:val="24"/>
              </w:rPr>
              <w:t xml:space="preserve">  тыс. руб., в том числе за счет субсидий из бюджета Удмуртской Республики – </w:t>
            </w:r>
            <w:r>
              <w:rPr>
                <w:rFonts w:ascii="Times New Roman" w:hAnsi="Times New Roman" w:cs="Times New Roman"/>
                <w:sz w:val="24"/>
                <w:szCs w:val="24"/>
              </w:rPr>
              <w:t>85 799,9</w:t>
            </w:r>
            <w:r w:rsidRPr="00910EAF">
              <w:rPr>
                <w:rFonts w:ascii="Times New Roman" w:hAnsi="Times New Roman" w:cs="Times New Roman"/>
                <w:sz w:val="24"/>
                <w:szCs w:val="24"/>
              </w:rPr>
              <w:t xml:space="preserve"> тыс. руб.</w:t>
            </w:r>
          </w:p>
          <w:p w:rsidR="00EF40BD" w:rsidRPr="00910EAF" w:rsidRDefault="00EF40BD" w:rsidP="00EF40BD">
            <w:pPr>
              <w:jc w:val="both"/>
              <w:rPr>
                <w:rFonts w:ascii="Times New Roman" w:hAnsi="Times New Roman" w:cs="Times New Roman"/>
                <w:sz w:val="24"/>
                <w:szCs w:val="24"/>
              </w:rPr>
            </w:pPr>
            <w:r w:rsidRPr="00910EAF">
              <w:rPr>
                <w:rFonts w:ascii="Times New Roman" w:hAnsi="Times New Roman" w:cs="Times New Roman"/>
                <w:sz w:val="24"/>
                <w:szCs w:val="24"/>
              </w:rPr>
              <w:t>Сведения о ресурсном обеспечении подпрограммы за счет всех источников финансирования по годам реализации (тыс. руб.)</w:t>
            </w:r>
          </w:p>
          <w:tbl>
            <w:tblPr>
              <w:tblW w:w="7825" w:type="dxa"/>
              <w:tblLayout w:type="fixed"/>
              <w:tblLook w:val="04A0"/>
            </w:tblPr>
            <w:tblGrid>
              <w:gridCol w:w="1588"/>
              <w:gridCol w:w="425"/>
              <w:gridCol w:w="425"/>
              <w:gridCol w:w="426"/>
              <w:gridCol w:w="425"/>
              <w:gridCol w:w="425"/>
              <w:gridCol w:w="425"/>
              <w:gridCol w:w="480"/>
              <w:gridCol w:w="480"/>
              <w:gridCol w:w="480"/>
              <w:gridCol w:w="480"/>
              <w:gridCol w:w="490"/>
              <w:gridCol w:w="425"/>
              <w:gridCol w:w="426"/>
              <w:gridCol w:w="425"/>
            </w:tblGrid>
            <w:tr w:rsidR="00EF40BD" w:rsidRPr="00EF40BD" w:rsidTr="00EF40BD">
              <w:trPr>
                <w:trHeight w:val="255"/>
              </w:trPr>
              <w:tc>
                <w:tcPr>
                  <w:tcW w:w="1588" w:type="dxa"/>
                  <w:tcBorders>
                    <w:top w:val="single" w:sz="4" w:space="0" w:color="auto"/>
                    <w:left w:val="single" w:sz="4" w:space="0" w:color="auto"/>
                    <w:bottom w:val="single" w:sz="4" w:space="0" w:color="auto"/>
                    <w:right w:val="single" w:sz="4" w:space="0" w:color="auto"/>
                  </w:tcBorders>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Источник финансирования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2015 год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2016 год </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2017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2018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2019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2020 год </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2021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2022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2023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2024 год</w:t>
                  </w:r>
                </w:p>
              </w:tc>
              <w:tc>
                <w:tcPr>
                  <w:tcW w:w="490" w:type="dxa"/>
                  <w:tcBorders>
                    <w:top w:val="single" w:sz="4" w:space="0" w:color="auto"/>
                    <w:left w:val="nil"/>
                    <w:bottom w:val="single" w:sz="4" w:space="0" w:color="auto"/>
                    <w:right w:val="single" w:sz="4" w:space="0" w:color="auto"/>
                  </w:tcBorders>
                  <w:shd w:val="clear" w:color="auto" w:fill="auto"/>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2025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2026 год</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2027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2028 год</w:t>
                  </w:r>
                </w:p>
              </w:tc>
            </w:tr>
            <w:tr w:rsidR="00EF40BD" w:rsidRPr="00EF40BD" w:rsidTr="00EF40BD">
              <w:trPr>
                <w:trHeight w:val="255"/>
              </w:trPr>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Всего</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10588,1</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11576,5</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12786,7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13462,2</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12776,5</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12851</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10316,3</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24999,9</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42683</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39745,8</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7923,6</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7923,6</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7923,6</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7923,6</w:t>
                  </w:r>
                </w:p>
              </w:tc>
            </w:tr>
            <w:tr w:rsidR="00EF40BD" w:rsidRPr="00EF40BD" w:rsidTr="00EF40BD">
              <w:trPr>
                <w:trHeight w:val="390"/>
              </w:trPr>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бюджет муниципального образования "Глазовский район"</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10588,1</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11576,5</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12786,7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13462,2</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12776,5</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12851</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10316,3</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24999,9</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42683</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39745,8</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7923,6</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7923,6</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7923,6</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7923,6</w:t>
                  </w:r>
                </w:p>
              </w:tc>
            </w:tr>
            <w:tr w:rsidR="00EF40BD" w:rsidRPr="00EF40BD" w:rsidTr="00EF40BD">
              <w:trPr>
                <w:trHeight w:val="255"/>
              </w:trPr>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ind w:firstLineChars="100" w:firstLine="150"/>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в том числе:</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FF0000"/>
                      <w:sz w:val="15"/>
                      <w:szCs w:val="15"/>
                    </w:rPr>
                  </w:pPr>
                  <w:r w:rsidRPr="00EF40BD">
                    <w:rPr>
                      <w:rFonts w:ascii="Times New Roman" w:eastAsia="Times New Roman" w:hAnsi="Times New Roman" w:cs="Times New Roman"/>
                      <w:b/>
                      <w:bCs/>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FF0000"/>
                      <w:sz w:val="15"/>
                      <w:szCs w:val="15"/>
                    </w:rPr>
                  </w:pPr>
                  <w:r w:rsidRPr="00EF40BD">
                    <w:rPr>
                      <w:rFonts w:ascii="Times New Roman" w:eastAsia="Times New Roman" w:hAnsi="Times New Roman" w:cs="Times New Roman"/>
                      <w:b/>
                      <w:bCs/>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 </w:t>
                  </w:r>
                </w:p>
              </w:tc>
            </w:tr>
            <w:tr w:rsidR="00EF40BD" w:rsidRPr="00EF40BD" w:rsidTr="00EF40BD">
              <w:trPr>
                <w:trHeight w:val="255"/>
              </w:trPr>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субсидии из бюджета Удмуртской Республики</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167,2</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148,2</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188,4</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212,8</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157,7</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176,7</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sz w:val="15"/>
                      <w:szCs w:val="15"/>
                    </w:rPr>
                  </w:pPr>
                  <w:r w:rsidRPr="00EF40BD">
                    <w:rPr>
                      <w:rFonts w:ascii="Times New Roman" w:eastAsia="Times New Roman" w:hAnsi="Times New Roman" w:cs="Times New Roman"/>
                      <w:sz w:val="15"/>
                      <w:szCs w:val="15"/>
                    </w:rPr>
                    <w:t>17870,3</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35056,5</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31822,1</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0</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0</w:t>
                  </w:r>
                </w:p>
              </w:tc>
            </w:tr>
            <w:tr w:rsidR="00EF40BD" w:rsidRPr="00EF40BD" w:rsidTr="00EF40BD">
              <w:trPr>
                <w:trHeight w:val="255"/>
              </w:trPr>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субвенции из бюджета Удмуртской Республики</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r>
            <w:tr w:rsidR="00EF40BD" w:rsidRPr="00EF40BD" w:rsidTr="00EF40BD">
              <w:trPr>
                <w:trHeight w:val="390"/>
              </w:trPr>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средства бюджета Удмуртской Республики, планируемые к привлечению</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r>
            <w:tr w:rsidR="00EF40BD" w:rsidRPr="00EF40BD" w:rsidTr="00EF40BD">
              <w:trPr>
                <w:trHeight w:val="390"/>
              </w:trPr>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бюджеты поселений, входящих в состав муниципального образования "Глазовский район"</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r>
            <w:tr w:rsidR="00EF40BD" w:rsidRPr="00EF40BD" w:rsidTr="00EF40BD">
              <w:trPr>
                <w:trHeight w:val="255"/>
              </w:trPr>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иные источники</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0</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FF0000"/>
                      <w:sz w:val="15"/>
                      <w:szCs w:val="15"/>
                    </w:rPr>
                  </w:pPr>
                  <w:r w:rsidRPr="00EF40BD">
                    <w:rPr>
                      <w:rFonts w:ascii="Times New Roman" w:eastAsia="Times New Roman" w:hAnsi="Times New Roman" w:cs="Times New Roman"/>
                      <w:color w:val="FF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r>
          </w:tbl>
          <w:p w:rsidR="00910EAF" w:rsidRPr="00910EAF" w:rsidRDefault="00910EAF" w:rsidP="00910EAF">
            <w:pPr>
              <w:rPr>
                <w:rFonts w:ascii="Times New Roman" w:hAnsi="Times New Roman" w:cs="Times New Roman"/>
                <w:sz w:val="24"/>
                <w:szCs w:val="24"/>
              </w:rPr>
            </w:pPr>
          </w:p>
        </w:tc>
      </w:tr>
    </w:tbl>
    <w:p w:rsidR="001232C9" w:rsidRPr="009408A2" w:rsidRDefault="001232C9" w:rsidP="001232C9">
      <w:pPr>
        <w:ind w:firstLine="709"/>
        <w:jc w:val="both"/>
        <w:rPr>
          <w:rFonts w:ascii="Times New Roman" w:hAnsi="Times New Roman" w:cs="Times New Roman"/>
          <w:sz w:val="24"/>
          <w:szCs w:val="24"/>
        </w:rPr>
      </w:pPr>
    </w:p>
    <w:p w:rsidR="001232C9" w:rsidRPr="00910EAF" w:rsidRDefault="001232C9" w:rsidP="001232C9">
      <w:pPr>
        <w:spacing w:after="0"/>
        <w:ind w:firstLine="709"/>
        <w:jc w:val="both"/>
        <w:rPr>
          <w:rFonts w:ascii="Times New Roman" w:hAnsi="Times New Roman" w:cs="Times New Roman"/>
          <w:sz w:val="24"/>
          <w:szCs w:val="24"/>
        </w:rPr>
      </w:pPr>
      <w:r w:rsidRPr="00910EAF">
        <w:rPr>
          <w:rFonts w:ascii="Times New Roman" w:hAnsi="Times New Roman" w:cs="Times New Roman"/>
          <w:sz w:val="24"/>
          <w:szCs w:val="24"/>
        </w:rPr>
        <w:t>Ресурсное обеспечение подпрограммы за счет средств бюджета муниципального образования «Муниципальный округ Глазовский район Удмуртской Республики» сформировано:</w:t>
      </w:r>
    </w:p>
    <w:p w:rsidR="001232C9" w:rsidRPr="00910EAF" w:rsidRDefault="001232C9" w:rsidP="001232C9">
      <w:pPr>
        <w:pStyle w:val="a8"/>
        <w:numPr>
          <w:ilvl w:val="0"/>
          <w:numId w:val="10"/>
        </w:numPr>
        <w:tabs>
          <w:tab w:val="left" w:pos="1134"/>
        </w:tabs>
        <w:spacing w:after="0" w:line="240" w:lineRule="auto"/>
        <w:ind w:left="0" w:firstLine="709"/>
        <w:jc w:val="both"/>
        <w:rPr>
          <w:rFonts w:ascii="Times New Roman" w:hAnsi="Times New Roman" w:cs="Times New Roman"/>
          <w:sz w:val="24"/>
          <w:szCs w:val="24"/>
        </w:rPr>
      </w:pPr>
      <w:r w:rsidRPr="00910EAF">
        <w:rPr>
          <w:rFonts w:ascii="Times New Roman" w:hAnsi="Times New Roman" w:cs="Times New Roman"/>
          <w:sz w:val="24"/>
          <w:szCs w:val="24"/>
        </w:rPr>
        <w:t>на 2015,2016,2017,2018,2019,2020,2021</w:t>
      </w:r>
      <w:r w:rsidR="009408A2" w:rsidRPr="00910EAF">
        <w:rPr>
          <w:rFonts w:ascii="Times New Roman" w:hAnsi="Times New Roman" w:cs="Times New Roman"/>
          <w:sz w:val="24"/>
          <w:szCs w:val="24"/>
        </w:rPr>
        <w:t>,2022</w:t>
      </w:r>
      <w:r w:rsidR="00EF40BD">
        <w:rPr>
          <w:rFonts w:ascii="Times New Roman" w:hAnsi="Times New Roman" w:cs="Times New Roman"/>
          <w:sz w:val="24"/>
          <w:szCs w:val="24"/>
        </w:rPr>
        <w:t>,2023</w:t>
      </w:r>
      <w:r w:rsidRPr="00910EAF">
        <w:rPr>
          <w:rFonts w:ascii="Times New Roman" w:hAnsi="Times New Roman" w:cs="Times New Roman"/>
          <w:sz w:val="24"/>
          <w:szCs w:val="24"/>
        </w:rPr>
        <w:t xml:space="preserve"> годы – в соответствии с уточненным планом на 2015, 2016,2017,2018,2019,2020,2021</w:t>
      </w:r>
      <w:r w:rsidR="009408A2" w:rsidRPr="00910EAF">
        <w:rPr>
          <w:rFonts w:ascii="Times New Roman" w:hAnsi="Times New Roman" w:cs="Times New Roman"/>
          <w:sz w:val="24"/>
          <w:szCs w:val="24"/>
        </w:rPr>
        <w:t>,2022</w:t>
      </w:r>
      <w:r w:rsidR="00EF40BD">
        <w:rPr>
          <w:rFonts w:ascii="Times New Roman" w:hAnsi="Times New Roman" w:cs="Times New Roman"/>
          <w:sz w:val="24"/>
          <w:szCs w:val="24"/>
        </w:rPr>
        <w:t>,2023</w:t>
      </w:r>
      <w:r w:rsidRPr="00910EAF">
        <w:rPr>
          <w:rFonts w:ascii="Times New Roman" w:hAnsi="Times New Roman" w:cs="Times New Roman"/>
          <w:sz w:val="24"/>
          <w:szCs w:val="24"/>
        </w:rPr>
        <w:t xml:space="preserve"> годы;</w:t>
      </w:r>
    </w:p>
    <w:p w:rsidR="001232C9" w:rsidRPr="00910EAF" w:rsidRDefault="001232C9" w:rsidP="001232C9">
      <w:pPr>
        <w:pStyle w:val="a8"/>
        <w:numPr>
          <w:ilvl w:val="0"/>
          <w:numId w:val="10"/>
        </w:numPr>
        <w:tabs>
          <w:tab w:val="left" w:pos="1134"/>
        </w:tabs>
        <w:spacing w:after="0" w:line="240" w:lineRule="auto"/>
        <w:ind w:left="0" w:firstLine="709"/>
        <w:jc w:val="both"/>
        <w:rPr>
          <w:rFonts w:ascii="Times New Roman" w:hAnsi="Times New Roman" w:cs="Times New Roman"/>
          <w:sz w:val="24"/>
          <w:szCs w:val="24"/>
        </w:rPr>
      </w:pPr>
      <w:r w:rsidRPr="00910EAF">
        <w:rPr>
          <w:rFonts w:ascii="Times New Roman" w:hAnsi="Times New Roman" w:cs="Times New Roman"/>
          <w:sz w:val="24"/>
          <w:szCs w:val="24"/>
        </w:rPr>
        <w:t>на 2024, 2025</w:t>
      </w:r>
      <w:r w:rsidR="009408A2" w:rsidRPr="00910EAF">
        <w:rPr>
          <w:rFonts w:ascii="Times New Roman" w:hAnsi="Times New Roman" w:cs="Times New Roman"/>
          <w:sz w:val="24"/>
          <w:szCs w:val="24"/>
        </w:rPr>
        <w:t>, 2026</w:t>
      </w:r>
      <w:r w:rsidR="00EF40BD">
        <w:rPr>
          <w:rFonts w:ascii="Times New Roman" w:hAnsi="Times New Roman" w:cs="Times New Roman"/>
          <w:sz w:val="24"/>
          <w:szCs w:val="24"/>
        </w:rPr>
        <w:t>,2027,2028</w:t>
      </w:r>
      <w:r w:rsidRPr="00910EAF">
        <w:rPr>
          <w:rFonts w:ascii="Times New Roman" w:hAnsi="Times New Roman" w:cs="Times New Roman"/>
          <w:sz w:val="24"/>
          <w:szCs w:val="24"/>
        </w:rPr>
        <w:t xml:space="preserve"> годы – в соответствии с проектом решения о бюджете муниципального образования «Муниципальный округ Глазовский район Удмуртской Республики»  на плановый период 202</w:t>
      </w:r>
      <w:r w:rsidR="00EF40BD">
        <w:rPr>
          <w:rFonts w:ascii="Times New Roman" w:hAnsi="Times New Roman" w:cs="Times New Roman"/>
          <w:sz w:val="24"/>
          <w:szCs w:val="24"/>
        </w:rPr>
        <w:t>4</w:t>
      </w:r>
      <w:r w:rsidRPr="00910EAF">
        <w:rPr>
          <w:rFonts w:ascii="Times New Roman" w:hAnsi="Times New Roman" w:cs="Times New Roman"/>
          <w:sz w:val="24"/>
          <w:szCs w:val="24"/>
        </w:rPr>
        <w:t xml:space="preserve"> и 202</w:t>
      </w:r>
      <w:r w:rsidR="00EF40BD">
        <w:rPr>
          <w:rFonts w:ascii="Times New Roman" w:hAnsi="Times New Roman" w:cs="Times New Roman"/>
          <w:sz w:val="24"/>
          <w:szCs w:val="24"/>
        </w:rPr>
        <w:t>5</w:t>
      </w:r>
      <w:r w:rsidRPr="00910EAF">
        <w:rPr>
          <w:rFonts w:ascii="Times New Roman" w:hAnsi="Times New Roman" w:cs="Times New Roman"/>
          <w:sz w:val="24"/>
          <w:szCs w:val="24"/>
        </w:rPr>
        <w:t>, 202</w:t>
      </w:r>
      <w:r w:rsidR="00EF40BD">
        <w:rPr>
          <w:rFonts w:ascii="Times New Roman" w:hAnsi="Times New Roman" w:cs="Times New Roman"/>
          <w:sz w:val="24"/>
          <w:szCs w:val="24"/>
        </w:rPr>
        <w:t>6, 2027, 2028, 2029</w:t>
      </w:r>
      <w:r w:rsidRPr="00910EAF">
        <w:rPr>
          <w:rFonts w:ascii="Times New Roman" w:hAnsi="Times New Roman" w:cs="Times New Roman"/>
          <w:sz w:val="24"/>
          <w:szCs w:val="24"/>
        </w:rPr>
        <w:t xml:space="preserve"> годы.</w:t>
      </w:r>
    </w:p>
    <w:p w:rsidR="001232C9" w:rsidRPr="00910EAF" w:rsidRDefault="001232C9" w:rsidP="001232C9">
      <w:pPr>
        <w:ind w:firstLine="709"/>
        <w:jc w:val="both"/>
        <w:rPr>
          <w:rFonts w:ascii="Times New Roman" w:hAnsi="Times New Roman" w:cs="Times New Roman"/>
          <w:sz w:val="24"/>
          <w:szCs w:val="24"/>
        </w:rPr>
      </w:pPr>
      <w:r w:rsidRPr="00910EAF">
        <w:rPr>
          <w:rFonts w:ascii="Times New Roman" w:hAnsi="Times New Roman" w:cs="Times New Roman"/>
          <w:sz w:val="24"/>
          <w:szCs w:val="24"/>
        </w:rPr>
        <w:t>Ресурсное обеспечение подпрограммы за счет средств бюджета муниципального образования «Муниципальный округ Глазовский район Удмуртской Республики» подлежит уточнению в рамках бюджетного цикла.</w:t>
      </w:r>
    </w:p>
    <w:p w:rsidR="001232C9" w:rsidRPr="00910EAF" w:rsidRDefault="001232C9" w:rsidP="001232C9">
      <w:pPr>
        <w:ind w:firstLine="709"/>
        <w:jc w:val="both"/>
        <w:rPr>
          <w:rFonts w:ascii="Times New Roman" w:hAnsi="Times New Roman" w:cs="Times New Roman"/>
          <w:sz w:val="24"/>
          <w:szCs w:val="24"/>
        </w:rPr>
      </w:pPr>
      <w:r w:rsidRPr="00910EAF">
        <w:rPr>
          <w:rFonts w:ascii="Times New Roman" w:hAnsi="Times New Roman" w:cs="Times New Roman"/>
          <w:sz w:val="24"/>
          <w:szCs w:val="24"/>
        </w:rPr>
        <w:lastRenderedPageBreak/>
        <w:t>Ресурсное обеспечение реализации подпрограммы за счет средств бюджета муниципального образования «Муниципальный округ Глазовский район Удмуртской Республики»  представлено в приложении 5 к муниципальной программе.</w:t>
      </w:r>
    </w:p>
    <w:p w:rsidR="001232C9" w:rsidRPr="00910EAF" w:rsidRDefault="001232C9" w:rsidP="001232C9">
      <w:pPr>
        <w:ind w:firstLine="709"/>
        <w:jc w:val="both"/>
        <w:rPr>
          <w:rFonts w:ascii="Times New Roman" w:hAnsi="Times New Roman" w:cs="Times New Roman"/>
          <w:sz w:val="24"/>
          <w:szCs w:val="24"/>
        </w:rPr>
      </w:pPr>
      <w:r w:rsidRPr="00910EAF">
        <w:rPr>
          <w:rFonts w:ascii="Times New Roman" w:hAnsi="Times New Roman" w:cs="Times New Roman"/>
          <w:sz w:val="24"/>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1232C9" w:rsidRPr="00536E4B" w:rsidRDefault="001232C9" w:rsidP="001232C9">
      <w:pPr>
        <w:ind w:firstLine="709"/>
        <w:jc w:val="both"/>
        <w:rPr>
          <w:rFonts w:ascii="Times New Roman" w:hAnsi="Times New Roman" w:cs="Times New Roman"/>
          <w:sz w:val="24"/>
          <w:szCs w:val="24"/>
        </w:rPr>
      </w:pPr>
      <w:r w:rsidRPr="00536E4B">
        <w:rPr>
          <w:rFonts w:ascii="Times New Roman" w:hAnsi="Times New Roman" w:cs="Times New Roman"/>
          <w:b/>
          <w:sz w:val="24"/>
          <w:szCs w:val="24"/>
        </w:rPr>
        <w:t xml:space="preserve">     1.5.10. Риски и меры по управлению рисками</w:t>
      </w:r>
    </w:p>
    <w:p w:rsidR="001232C9" w:rsidRPr="00536E4B" w:rsidRDefault="001232C9" w:rsidP="001232C9">
      <w:pPr>
        <w:pStyle w:val="a8"/>
        <w:numPr>
          <w:ilvl w:val="0"/>
          <w:numId w:val="43"/>
        </w:numPr>
        <w:spacing w:after="0" w:line="240" w:lineRule="auto"/>
        <w:ind w:left="426" w:hanging="425"/>
        <w:jc w:val="both"/>
        <w:rPr>
          <w:rFonts w:ascii="Times New Roman" w:hAnsi="Times New Roman" w:cs="Times New Roman"/>
          <w:sz w:val="24"/>
          <w:szCs w:val="24"/>
        </w:rPr>
      </w:pPr>
      <w:r w:rsidRPr="00536E4B">
        <w:rPr>
          <w:rFonts w:ascii="Times New Roman" w:hAnsi="Times New Roman" w:cs="Times New Roman"/>
          <w:sz w:val="24"/>
          <w:szCs w:val="24"/>
        </w:rPr>
        <w:t xml:space="preserve">  Организационно-управленческие риски</w:t>
      </w:r>
    </w:p>
    <w:p w:rsidR="001232C9" w:rsidRPr="00536E4B" w:rsidRDefault="001232C9" w:rsidP="001232C9">
      <w:pPr>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Организационно-управленческие риски связаны с межведомственным характером сферы образования в части дополнительного образования и воспитания детей. </w:t>
      </w:r>
      <w:proofErr w:type="gramStart"/>
      <w:r w:rsidRPr="00536E4B">
        <w:rPr>
          <w:rFonts w:ascii="Times New Roman" w:hAnsi="Times New Roman" w:cs="Times New Roman"/>
          <w:sz w:val="24"/>
          <w:szCs w:val="24"/>
        </w:rPr>
        <w:t>В связи с внедрением в практику работы муниципальных программ, появляются новые управленческие задачи, связанные с более четкой организацией межведомственного взаимодействия при реализации муниципальной программы «Развитие образования и воспитания», особенно в части дополнительного образования детей и реализации молодежной политики.</w:t>
      </w:r>
      <w:proofErr w:type="gramEnd"/>
      <w:r w:rsidRPr="00536E4B">
        <w:rPr>
          <w:rFonts w:ascii="Times New Roman" w:hAnsi="Times New Roman" w:cs="Times New Roman"/>
          <w:sz w:val="24"/>
          <w:szCs w:val="24"/>
        </w:rPr>
        <w:t xml:space="preserve"> Предстоит сформировать механизмы межведомственного взаимодействия между структурными подразделениями Администрации муниципального образования «Глазовский район», настроить их работу на конечный результат в интересах населения района. Планируется образовать межведомственные рабочие группы для управления подпрограммами «Развитие дополнительного образования детей» и «Реализация молодежной политики».</w:t>
      </w:r>
    </w:p>
    <w:p w:rsidR="001232C9" w:rsidRPr="00536E4B" w:rsidRDefault="001232C9" w:rsidP="001232C9">
      <w:pPr>
        <w:pStyle w:val="a8"/>
        <w:numPr>
          <w:ilvl w:val="0"/>
          <w:numId w:val="43"/>
        </w:numPr>
        <w:spacing w:after="0" w:line="240" w:lineRule="auto"/>
        <w:ind w:left="426" w:hanging="425"/>
        <w:jc w:val="both"/>
        <w:rPr>
          <w:rFonts w:ascii="Times New Roman" w:hAnsi="Times New Roman" w:cs="Times New Roman"/>
          <w:sz w:val="24"/>
          <w:szCs w:val="24"/>
        </w:rPr>
      </w:pPr>
      <w:r w:rsidRPr="00536E4B">
        <w:rPr>
          <w:rFonts w:ascii="Times New Roman" w:hAnsi="Times New Roman" w:cs="Times New Roman"/>
          <w:sz w:val="24"/>
          <w:szCs w:val="24"/>
        </w:rPr>
        <w:t xml:space="preserve">Правовые риски </w:t>
      </w:r>
    </w:p>
    <w:p w:rsidR="001232C9" w:rsidRPr="00536E4B" w:rsidRDefault="001232C9" w:rsidP="001232C9">
      <w:pPr>
        <w:ind w:firstLine="709"/>
        <w:jc w:val="both"/>
        <w:rPr>
          <w:rFonts w:ascii="Times New Roman" w:hAnsi="Times New Roman" w:cs="Times New Roman"/>
          <w:sz w:val="24"/>
          <w:szCs w:val="24"/>
        </w:rPr>
      </w:pPr>
      <w:proofErr w:type="gramStart"/>
      <w:r w:rsidRPr="00536E4B">
        <w:rPr>
          <w:rFonts w:ascii="Times New Roman" w:hAnsi="Times New Roman" w:cs="Times New Roman"/>
          <w:sz w:val="24"/>
          <w:szCs w:val="24"/>
        </w:rPr>
        <w:t>Правовые риски связаны с возможным принятием правовых актов органами государственной власти Российской Федерации, Удмуртской Республики в части совершенствования системы оплаты труда работников муниципальных образовательных учреждений, формирования перечней государственных (муниципальных) услуг, оказываемых государственными (муниципальными) учреждениями, определения нормативов затрат на оказание государственных (муниципальных) услуг (работ) и порядка их применения при формировании бюджета.</w:t>
      </w:r>
      <w:proofErr w:type="gramEnd"/>
      <w:r w:rsidRPr="00536E4B">
        <w:rPr>
          <w:rFonts w:ascii="Times New Roman" w:hAnsi="Times New Roman" w:cs="Times New Roman"/>
          <w:sz w:val="24"/>
          <w:szCs w:val="24"/>
        </w:rPr>
        <w:t xml:space="preserve"> Для контроля ситуации будет осуществляться мониторинг разрабатываемых правовых актов на федеральном и республиканском уровнях, уровне, по возможности - участие в обсуждении проектов правовых актов. При необходимости будет осуществляться уточнение системы мероприятий и целевых показателей, предусмотренных подпрограммой.</w:t>
      </w:r>
    </w:p>
    <w:p w:rsidR="001232C9" w:rsidRPr="00536E4B" w:rsidRDefault="001232C9" w:rsidP="001232C9">
      <w:pPr>
        <w:pStyle w:val="a8"/>
        <w:numPr>
          <w:ilvl w:val="0"/>
          <w:numId w:val="43"/>
        </w:numPr>
        <w:spacing w:after="0" w:line="240" w:lineRule="auto"/>
        <w:jc w:val="both"/>
        <w:rPr>
          <w:rFonts w:ascii="Times New Roman" w:hAnsi="Times New Roman" w:cs="Times New Roman"/>
          <w:sz w:val="24"/>
          <w:szCs w:val="24"/>
        </w:rPr>
      </w:pPr>
      <w:r w:rsidRPr="00536E4B">
        <w:rPr>
          <w:rFonts w:ascii="Times New Roman" w:hAnsi="Times New Roman" w:cs="Times New Roman"/>
          <w:sz w:val="24"/>
          <w:szCs w:val="24"/>
        </w:rPr>
        <w:t xml:space="preserve">Социально-психологические риски </w:t>
      </w:r>
    </w:p>
    <w:p w:rsidR="001232C9" w:rsidRPr="00536E4B" w:rsidRDefault="001232C9" w:rsidP="001232C9">
      <w:pPr>
        <w:autoSpaceDE w:val="0"/>
        <w:autoSpaceDN w:val="0"/>
        <w:adjustRightInd w:val="0"/>
        <w:ind w:firstLine="709"/>
        <w:jc w:val="both"/>
        <w:rPr>
          <w:rFonts w:ascii="Times New Roman" w:hAnsi="Times New Roman" w:cs="Times New Roman"/>
          <w:bCs/>
          <w:sz w:val="24"/>
          <w:szCs w:val="24"/>
        </w:rPr>
      </w:pPr>
      <w:r w:rsidRPr="00536E4B">
        <w:rPr>
          <w:rFonts w:ascii="Times New Roman" w:hAnsi="Times New Roman" w:cs="Times New Roman"/>
          <w:bCs/>
          <w:sz w:val="24"/>
          <w:szCs w:val="24"/>
        </w:rPr>
        <w:t>Данная группа рисков связана с необходимостью внедрения эффективных  трудовых контрактов в сфере культуры, а также совершенствованием механизма формирования муниципальных заданий и субсидий на их финансовое обеспечение. Для управления риском будут проводиться семинары, совещания с руководителями муниципальных учреждений культуры, разъяснительная работа в трудовых коллективах.</w:t>
      </w:r>
    </w:p>
    <w:p w:rsidR="00A50C1D" w:rsidRDefault="00A50C1D" w:rsidP="001232C9">
      <w:pPr>
        <w:shd w:val="clear" w:color="auto" w:fill="FFFFFF"/>
        <w:tabs>
          <w:tab w:val="left" w:pos="1276"/>
        </w:tabs>
        <w:jc w:val="center"/>
        <w:rPr>
          <w:rFonts w:ascii="Times New Roman" w:hAnsi="Times New Roman" w:cs="Times New Roman"/>
          <w:b/>
          <w:sz w:val="24"/>
          <w:szCs w:val="24"/>
        </w:rPr>
      </w:pPr>
    </w:p>
    <w:p w:rsidR="001232C9" w:rsidRPr="00536E4B" w:rsidRDefault="001232C9" w:rsidP="00A50C1D">
      <w:pPr>
        <w:shd w:val="clear" w:color="auto" w:fill="FFFFFF"/>
        <w:tabs>
          <w:tab w:val="left" w:pos="1276"/>
        </w:tabs>
        <w:ind w:right="141"/>
        <w:jc w:val="center"/>
        <w:rPr>
          <w:rFonts w:ascii="Times New Roman" w:hAnsi="Times New Roman" w:cs="Times New Roman"/>
          <w:b/>
          <w:sz w:val="24"/>
          <w:szCs w:val="24"/>
        </w:rPr>
      </w:pPr>
      <w:r w:rsidRPr="00536E4B">
        <w:rPr>
          <w:rFonts w:ascii="Times New Roman" w:hAnsi="Times New Roman" w:cs="Times New Roman"/>
          <w:b/>
          <w:sz w:val="24"/>
          <w:szCs w:val="24"/>
        </w:rPr>
        <w:t>1.5.11. Конечные результаты и показатели эффективности</w:t>
      </w:r>
    </w:p>
    <w:p w:rsidR="001232C9" w:rsidRPr="00536E4B" w:rsidRDefault="001232C9" w:rsidP="001232C9">
      <w:pPr>
        <w:autoSpaceDE w:val="0"/>
        <w:autoSpaceDN w:val="0"/>
        <w:adjustRightInd w:val="0"/>
        <w:ind w:firstLine="709"/>
        <w:jc w:val="both"/>
        <w:rPr>
          <w:rFonts w:ascii="Times New Roman" w:hAnsi="Times New Roman" w:cs="Times New Roman"/>
          <w:sz w:val="24"/>
          <w:szCs w:val="24"/>
        </w:rPr>
      </w:pPr>
      <w:r w:rsidRPr="00536E4B">
        <w:rPr>
          <w:rFonts w:ascii="Times New Roman" w:hAnsi="Times New Roman" w:cs="Times New Roman"/>
          <w:sz w:val="24"/>
          <w:szCs w:val="24"/>
        </w:rPr>
        <w:t>Конечными результатами реализации подпрограммы является:</w:t>
      </w:r>
    </w:p>
    <w:p w:rsidR="001232C9" w:rsidRPr="00536E4B" w:rsidRDefault="001232C9" w:rsidP="001232C9">
      <w:pPr>
        <w:autoSpaceDE w:val="0"/>
        <w:autoSpaceDN w:val="0"/>
        <w:adjustRightInd w:val="0"/>
        <w:ind w:firstLine="709"/>
        <w:jc w:val="both"/>
        <w:rPr>
          <w:rFonts w:ascii="Times New Roman" w:hAnsi="Times New Roman" w:cs="Times New Roman"/>
          <w:sz w:val="24"/>
          <w:szCs w:val="24"/>
        </w:rPr>
      </w:pPr>
      <w:r w:rsidRPr="00536E4B">
        <w:rPr>
          <w:rFonts w:ascii="Times New Roman" w:hAnsi="Times New Roman" w:cs="Times New Roman"/>
          <w:sz w:val="24"/>
          <w:szCs w:val="24"/>
        </w:rPr>
        <w:lastRenderedPageBreak/>
        <w:t>1) выполнение полномочий в сфере образования, отнесенных к вопросам местного значения муниципального образования, а также переданных государственных полномочий Удмуртской Республики;</w:t>
      </w:r>
    </w:p>
    <w:p w:rsidR="001232C9" w:rsidRPr="00536E4B" w:rsidRDefault="001232C9" w:rsidP="001232C9">
      <w:pPr>
        <w:autoSpaceDE w:val="0"/>
        <w:autoSpaceDN w:val="0"/>
        <w:adjustRightInd w:val="0"/>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2) повышение эффективности и результативности деятельности сферы образования </w:t>
      </w:r>
      <w:r>
        <w:rPr>
          <w:rFonts w:ascii="Times New Roman" w:hAnsi="Times New Roman" w:cs="Times New Roman"/>
          <w:sz w:val="24"/>
          <w:szCs w:val="24"/>
        </w:rPr>
        <w:t>Глазовского района.</w:t>
      </w:r>
    </w:p>
    <w:p w:rsidR="001232C9" w:rsidRPr="00536E4B" w:rsidRDefault="001232C9" w:rsidP="001232C9">
      <w:pPr>
        <w:autoSpaceDE w:val="0"/>
        <w:autoSpaceDN w:val="0"/>
        <w:adjustRightInd w:val="0"/>
        <w:ind w:firstLine="709"/>
        <w:jc w:val="both"/>
        <w:rPr>
          <w:rFonts w:ascii="Times New Roman" w:hAnsi="Times New Roman" w:cs="Times New Roman"/>
          <w:sz w:val="24"/>
          <w:szCs w:val="24"/>
        </w:rPr>
      </w:pPr>
      <w:r w:rsidRPr="00536E4B">
        <w:rPr>
          <w:rFonts w:ascii="Times New Roman" w:hAnsi="Times New Roman" w:cs="Times New Roman"/>
          <w:sz w:val="24"/>
          <w:szCs w:val="24"/>
        </w:rPr>
        <w:t>Следует отметить, что реализация подпрограммы окажет влияние на реализацию в целом муниципальной программы «Развитие образования и воспитания». Для достижения целевых показателей (индикаторов) муниципальной программы будут внедрены механизмы, обеспечивающие взаимосвязь полученных результатов деятельности с  финансированием:</w:t>
      </w:r>
    </w:p>
    <w:p w:rsidR="001232C9" w:rsidRPr="00536E4B" w:rsidRDefault="001232C9" w:rsidP="001232C9">
      <w:pPr>
        <w:pStyle w:val="a8"/>
        <w:numPr>
          <w:ilvl w:val="0"/>
          <w:numId w:val="44"/>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536E4B">
        <w:rPr>
          <w:rFonts w:ascii="Times New Roman" w:hAnsi="Times New Roman" w:cs="Times New Roman"/>
          <w:sz w:val="24"/>
          <w:szCs w:val="24"/>
        </w:rPr>
        <w:t>на уровне муниципального учреждения - с использованием механизма муниципального задания и субсидии на его выполнение;</w:t>
      </w:r>
    </w:p>
    <w:p w:rsidR="001232C9" w:rsidRPr="00536E4B" w:rsidRDefault="001232C9" w:rsidP="001232C9">
      <w:pPr>
        <w:pStyle w:val="a8"/>
        <w:numPr>
          <w:ilvl w:val="0"/>
          <w:numId w:val="44"/>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536E4B">
        <w:rPr>
          <w:rFonts w:ascii="Times New Roman" w:hAnsi="Times New Roman" w:cs="Times New Roman"/>
          <w:sz w:val="24"/>
          <w:szCs w:val="24"/>
        </w:rPr>
        <w:t>на уровне руководителей и педагогических работников, иных специалистов  муниципальных образовательных учреждений - с использованием механизма эффективного трудового контракта.</w:t>
      </w:r>
    </w:p>
    <w:p w:rsidR="001232C9" w:rsidRPr="00536E4B" w:rsidRDefault="001232C9" w:rsidP="001232C9">
      <w:pPr>
        <w:autoSpaceDE w:val="0"/>
        <w:autoSpaceDN w:val="0"/>
        <w:adjustRightInd w:val="0"/>
        <w:ind w:firstLine="709"/>
        <w:jc w:val="both"/>
        <w:rPr>
          <w:rFonts w:ascii="Times New Roman" w:hAnsi="Times New Roman" w:cs="Times New Roman"/>
          <w:sz w:val="24"/>
          <w:szCs w:val="24"/>
        </w:rPr>
      </w:pPr>
      <w:r w:rsidRPr="00536E4B">
        <w:rPr>
          <w:rFonts w:ascii="Times New Roman" w:hAnsi="Times New Roman" w:cs="Times New Roman"/>
          <w:sz w:val="24"/>
          <w:szCs w:val="24"/>
        </w:rPr>
        <w:t xml:space="preserve">Повышение престижа профессии за счет роста заработной платы в отрасли, создание механизмов стимулирования в зависимости от результатов профессиональной деятельности  позволит привлечь в отрасль «Образование» квалифицированных и творческих работников. </w:t>
      </w:r>
    </w:p>
    <w:p w:rsidR="001232C9" w:rsidRPr="00536E4B" w:rsidRDefault="001232C9" w:rsidP="001232C9">
      <w:pPr>
        <w:autoSpaceDE w:val="0"/>
        <w:autoSpaceDN w:val="0"/>
        <w:adjustRightInd w:val="0"/>
        <w:ind w:firstLine="709"/>
        <w:jc w:val="both"/>
        <w:rPr>
          <w:rFonts w:ascii="Times New Roman" w:hAnsi="Times New Roman" w:cs="Times New Roman"/>
          <w:sz w:val="24"/>
          <w:szCs w:val="24"/>
        </w:rPr>
      </w:pPr>
      <w:r w:rsidRPr="00536E4B">
        <w:rPr>
          <w:rFonts w:ascii="Times New Roman" w:hAnsi="Times New Roman" w:cs="Times New Roman"/>
          <w:sz w:val="24"/>
          <w:szCs w:val="24"/>
        </w:rPr>
        <w:t>В результате  реализации планируемых мер к 2020 году:</w:t>
      </w:r>
    </w:p>
    <w:p w:rsidR="001232C9" w:rsidRPr="00536E4B" w:rsidRDefault="001232C9" w:rsidP="001232C9">
      <w:pPr>
        <w:pStyle w:val="a8"/>
        <w:numPr>
          <w:ilvl w:val="0"/>
          <w:numId w:val="45"/>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повысится оценка качества муниципальной системы образования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w:t>
      </w:r>
    </w:p>
    <w:p w:rsidR="001232C9" w:rsidRPr="00536E4B" w:rsidRDefault="001232C9" w:rsidP="001232C9">
      <w:pPr>
        <w:pStyle w:val="a8"/>
        <w:numPr>
          <w:ilvl w:val="0"/>
          <w:numId w:val="45"/>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заработная плата педагогических работников  муниципальных образовательных учреждений  достигнет 38528 рублей;</w:t>
      </w:r>
    </w:p>
    <w:p w:rsidR="001232C9" w:rsidRPr="00536E4B" w:rsidRDefault="001232C9" w:rsidP="001232C9">
      <w:pPr>
        <w:pStyle w:val="a8"/>
        <w:numPr>
          <w:ilvl w:val="0"/>
          <w:numId w:val="45"/>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со всеми руководителями, педагогическими работниками, иными специалистами муниципальных образовательных учреждений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proofErr w:type="gramStart"/>
      <w:r w:rsidRPr="00536E4B">
        <w:rPr>
          <w:rFonts w:ascii="Times New Roman" w:hAnsi="Times New Roman" w:cs="Times New Roman"/>
          <w:sz w:val="24"/>
          <w:szCs w:val="24"/>
        </w:rPr>
        <w:t>»б</w:t>
      </w:r>
      <w:proofErr w:type="gramEnd"/>
      <w:r w:rsidRPr="00536E4B">
        <w:rPr>
          <w:rFonts w:ascii="Times New Roman" w:hAnsi="Times New Roman" w:cs="Times New Roman"/>
          <w:sz w:val="24"/>
          <w:szCs w:val="24"/>
        </w:rPr>
        <w:t>удут заключены эффективные контракты;</w:t>
      </w:r>
    </w:p>
    <w:p w:rsidR="001232C9" w:rsidRPr="00536E4B" w:rsidRDefault="001232C9" w:rsidP="001232C9">
      <w:pPr>
        <w:pStyle w:val="a8"/>
        <w:numPr>
          <w:ilvl w:val="0"/>
          <w:numId w:val="45"/>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в сферу образования района за весь период реализации муниципальной программы будут привлечены средства в виде грантов на реализацию  программ (проектов);</w:t>
      </w:r>
    </w:p>
    <w:p w:rsidR="001232C9" w:rsidRPr="00536E4B" w:rsidRDefault="001232C9" w:rsidP="001232C9">
      <w:pPr>
        <w:pStyle w:val="a8"/>
        <w:numPr>
          <w:ilvl w:val="0"/>
          <w:numId w:val="45"/>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536E4B">
        <w:rPr>
          <w:rFonts w:ascii="Times New Roman" w:hAnsi="Times New Roman" w:cs="Times New Roman"/>
          <w:sz w:val="24"/>
          <w:szCs w:val="24"/>
        </w:rPr>
        <w:t>удовлетворенность потребителей качеством и доступностью муниципальных услуг в сфере образования составит 95 процентов.</w:t>
      </w:r>
    </w:p>
    <w:p w:rsidR="001232C9" w:rsidRPr="00536E4B" w:rsidRDefault="001232C9" w:rsidP="00E04F15">
      <w:pPr>
        <w:pStyle w:val="23"/>
        <w:numPr>
          <w:ilvl w:val="1"/>
          <w:numId w:val="63"/>
        </w:numPr>
        <w:spacing w:after="0" w:line="240" w:lineRule="auto"/>
        <w:jc w:val="center"/>
        <w:rPr>
          <w:b/>
        </w:rPr>
      </w:pPr>
      <w:r w:rsidRPr="00536E4B">
        <w:rPr>
          <w:b/>
          <w:iCs/>
        </w:rPr>
        <w:t>Подпрограмма</w:t>
      </w:r>
    </w:p>
    <w:p w:rsidR="001232C9" w:rsidRPr="00536E4B" w:rsidRDefault="001232C9" w:rsidP="001232C9">
      <w:pPr>
        <w:pStyle w:val="23"/>
        <w:spacing w:before="0" w:after="0" w:line="240" w:lineRule="auto"/>
        <w:rPr>
          <w:b/>
        </w:rPr>
      </w:pPr>
      <w:r w:rsidRPr="00536E4B">
        <w:rPr>
          <w:b/>
        </w:rPr>
        <w:t xml:space="preserve">«Организация отдыха, оздоровления и занятости  детей в каникулярное время» </w:t>
      </w:r>
    </w:p>
    <w:p w:rsidR="001232C9" w:rsidRPr="00536E4B" w:rsidRDefault="001232C9" w:rsidP="001232C9">
      <w:pPr>
        <w:pStyle w:val="23"/>
        <w:spacing w:after="0" w:line="240" w:lineRule="auto"/>
        <w:ind w:firstLine="720"/>
        <w:jc w:val="center"/>
        <w:rPr>
          <w:b/>
          <w:iCs/>
        </w:rPr>
      </w:pPr>
      <w:r w:rsidRPr="00536E4B">
        <w:t xml:space="preserve">Краткая характеристика (паспорт) Подпрограммы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0"/>
        <w:gridCol w:w="8289"/>
      </w:tblGrid>
      <w:tr w:rsidR="001232C9" w:rsidRPr="00536E4B" w:rsidTr="00E04F15">
        <w:tc>
          <w:tcPr>
            <w:tcW w:w="1600" w:type="dxa"/>
          </w:tcPr>
          <w:p w:rsidR="001232C9" w:rsidRPr="00536E4B" w:rsidRDefault="001232C9" w:rsidP="001232C9">
            <w:pPr>
              <w:pStyle w:val="23"/>
              <w:spacing w:before="0" w:after="0" w:line="240" w:lineRule="auto"/>
            </w:pPr>
            <w:r w:rsidRPr="00536E4B">
              <w:t>Наименование Подпрограммы</w:t>
            </w:r>
          </w:p>
        </w:tc>
        <w:tc>
          <w:tcPr>
            <w:tcW w:w="8289" w:type="dxa"/>
          </w:tcPr>
          <w:p w:rsidR="001232C9" w:rsidRPr="00536E4B" w:rsidRDefault="001232C9" w:rsidP="001232C9">
            <w:pPr>
              <w:pStyle w:val="23"/>
              <w:spacing w:before="0" w:after="0" w:line="240" w:lineRule="auto"/>
            </w:pPr>
            <w:r w:rsidRPr="00536E4B">
              <w:rPr>
                <w:iCs/>
              </w:rPr>
              <w:t>Подпрограмма</w:t>
            </w:r>
            <w:r w:rsidRPr="00536E4B">
              <w:t xml:space="preserve"> «Организация отдыха, оздоровления  и занятости детей в каникулярное время»</w:t>
            </w:r>
            <w:r w:rsidRPr="00536E4B">
              <w:br/>
              <w:t xml:space="preserve"> (далее – Подпрограмма)</w:t>
            </w:r>
          </w:p>
        </w:tc>
      </w:tr>
      <w:tr w:rsidR="001232C9" w:rsidRPr="00536E4B" w:rsidTr="00E04F15">
        <w:tc>
          <w:tcPr>
            <w:tcW w:w="1600" w:type="dxa"/>
          </w:tcPr>
          <w:p w:rsidR="001232C9" w:rsidRPr="00536E4B" w:rsidRDefault="001232C9" w:rsidP="001232C9">
            <w:pPr>
              <w:pStyle w:val="23"/>
              <w:spacing w:before="0" w:after="0" w:line="240" w:lineRule="auto"/>
            </w:pPr>
            <w:r w:rsidRPr="00536E4B">
              <w:t>Координатор программы</w:t>
            </w:r>
          </w:p>
        </w:tc>
        <w:tc>
          <w:tcPr>
            <w:tcW w:w="8289" w:type="dxa"/>
          </w:tcPr>
          <w:p w:rsidR="001232C9" w:rsidRPr="00536E4B" w:rsidRDefault="001232C9" w:rsidP="001232C9">
            <w:pPr>
              <w:pStyle w:val="23"/>
              <w:spacing w:before="0" w:after="0" w:line="240" w:lineRule="auto"/>
            </w:pPr>
            <w:r w:rsidRPr="00536E4B">
              <w:t>Заместитель главы Администрации муниципального образования  «</w:t>
            </w:r>
            <w:r>
              <w:t xml:space="preserve">Муниципальный округ </w:t>
            </w:r>
            <w:r w:rsidRPr="00536E4B">
              <w:t>Глазовский район</w:t>
            </w:r>
            <w:r>
              <w:t xml:space="preserve"> Удмуртской Республики</w:t>
            </w:r>
            <w:r w:rsidRPr="00536E4B">
              <w:t>» по социальной сфере</w:t>
            </w:r>
          </w:p>
        </w:tc>
      </w:tr>
      <w:tr w:rsidR="001232C9" w:rsidRPr="00536E4B" w:rsidTr="00E04F15">
        <w:tc>
          <w:tcPr>
            <w:tcW w:w="1600" w:type="dxa"/>
          </w:tcPr>
          <w:p w:rsidR="001232C9" w:rsidRPr="00536E4B" w:rsidRDefault="001232C9" w:rsidP="001232C9">
            <w:pPr>
              <w:pStyle w:val="23"/>
              <w:spacing w:before="0" w:after="0" w:line="240" w:lineRule="auto"/>
            </w:pPr>
            <w:r w:rsidRPr="00536E4B">
              <w:t>Ответственн</w:t>
            </w:r>
            <w:r w:rsidRPr="00536E4B">
              <w:lastRenderedPageBreak/>
              <w:t>ые исполнители</w:t>
            </w:r>
          </w:p>
        </w:tc>
        <w:tc>
          <w:tcPr>
            <w:tcW w:w="8289" w:type="dxa"/>
          </w:tcPr>
          <w:p w:rsidR="001232C9" w:rsidRPr="00536E4B" w:rsidRDefault="001232C9" w:rsidP="001232C9">
            <w:pPr>
              <w:pStyle w:val="23"/>
              <w:spacing w:before="0" w:after="0" w:line="240" w:lineRule="auto"/>
            </w:pPr>
            <w:r w:rsidRPr="00536E4B">
              <w:lastRenderedPageBreak/>
              <w:t xml:space="preserve">Управление образования Администрации муниципального образования « </w:t>
            </w:r>
            <w:r w:rsidRPr="00536E4B">
              <w:lastRenderedPageBreak/>
              <w:t>«</w:t>
            </w:r>
            <w:r>
              <w:t xml:space="preserve">Муниципальный округ </w:t>
            </w:r>
            <w:r w:rsidRPr="00536E4B">
              <w:t>Глазовский район</w:t>
            </w:r>
            <w:r>
              <w:t xml:space="preserve"> Удмуртской Республики</w:t>
            </w:r>
            <w:r w:rsidRPr="00536E4B">
              <w:t>»</w:t>
            </w:r>
          </w:p>
        </w:tc>
      </w:tr>
      <w:tr w:rsidR="001232C9" w:rsidRPr="00536E4B" w:rsidTr="00E04F15">
        <w:tc>
          <w:tcPr>
            <w:tcW w:w="1600" w:type="dxa"/>
          </w:tcPr>
          <w:p w:rsidR="001232C9" w:rsidRPr="00536E4B" w:rsidRDefault="001232C9" w:rsidP="001232C9">
            <w:pPr>
              <w:pStyle w:val="23"/>
              <w:spacing w:before="0" w:after="0" w:line="240" w:lineRule="auto"/>
            </w:pPr>
            <w:proofErr w:type="gramStart"/>
            <w:r w:rsidRPr="00536E4B">
              <w:lastRenderedPageBreak/>
              <w:t>Соисполни</w:t>
            </w:r>
            <w:r>
              <w:t>-</w:t>
            </w:r>
            <w:r w:rsidRPr="00536E4B">
              <w:t>тели</w:t>
            </w:r>
            <w:proofErr w:type="gramEnd"/>
          </w:p>
        </w:tc>
        <w:tc>
          <w:tcPr>
            <w:tcW w:w="8289" w:type="dxa"/>
          </w:tcPr>
          <w:p w:rsidR="001232C9" w:rsidRDefault="001232C9" w:rsidP="001232C9">
            <w:pPr>
              <w:autoSpaceDE w:val="0"/>
              <w:autoSpaceDN w:val="0"/>
              <w:adjustRightInd w:val="0"/>
              <w:jc w:val="both"/>
              <w:rPr>
                <w:rFonts w:ascii="Times New Roman" w:hAnsi="Times New Roman" w:cs="Times New Roman"/>
                <w:sz w:val="24"/>
                <w:szCs w:val="24"/>
              </w:rPr>
            </w:pPr>
            <w:r w:rsidRPr="00FC2F5D">
              <w:rPr>
                <w:rFonts w:ascii="Times New Roman" w:hAnsi="Times New Roman" w:cs="Times New Roman"/>
                <w:sz w:val="24"/>
                <w:szCs w:val="24"/>
              </w:rPr>
              <w:t>Отдел</w:t>
            </w:r>
            <w:r>
              <w:rPr>
                <w:rFonts w:ascii="Times New Roman" w:hAnsi="Times New Roman" w:cs="Times New Roman"/>
                <w:sz w:val="24"/>
                <w:szCs w:val="24"/>
              </w:rPr>
              <w:t xml:space="preserve"> по культуре,  молодежной политикеи </w:t>
            </w:r>
            <w:r>
              <w:rPr>
                <w:rFonts w:ascii="Times New Roman" w:hAnsi="Times New Roman" w:cs="Times New Roman"/>
                <w:color w:val="000000"/>
                <w:sz w:val="24"/>
                <w:szCs w:val="24"/>
              </w:rPr>
              <w:t>физической культуре</w:t>
            </w:r>
            <w:r w:rsidRPr="00FC2F5D">
              <w:rPr>
                <w:rFonts w:ascii="Times New Roman" w:hAnsi="Times New Roman" w:cs="Times New Roman"/>
                <w:color w:val="000000"/>
                <w:sz w:val="24"/>
                <w:szCs w:val="24"/>
              </w:rPr>
              <w:t xml:space="preserve"> и спорт</w:t>
            </w:r>
            <w:r>
              <w:rPr>
                <w:rFonts w:ascii="Times New Roman" w:hAnsi="Times New Roman" w:cs="Times New Roman"/>
                <w:color w:val="000000"/>
                <w:sz w:val="24"/>
                <w:szCs w:val="24"/>
              </w:rPr>
              <w:t>у</w:t>
            </w:r>
            <w:r>
              <w:rPr>
                <w:rFonts w:ascii="Times New Roman" w:hAnsi="Times New Roman" w:cs="Times New Roman"/>
                <w:sz w:val="24"/>
                <w:szCs w:val="24"/>
              </w:rPr>
              <w:t xml:space="preserve"> АдминистрацииГлазовского района</w:t>
            </w:r>
          </w:p>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Комплексный центр социа</w:t>
            </w:r>
            <w:r>
              <w:rPr>
                <w:rFonts w:ascii="Times New Roman" w:hAnsi="Times New Roman" w:cs="Times New Roman"/>
                <w:sz w:val="24"/>
                <w:szCs w:val="24"/>
              </w:rPr>
              <w:t xml:space="preserve">льного обслуживания населения </w:t>
            </w:r>
            <w:r w:rsidRPr="00536E4B">
              <w:rPr>
                <w:rFonts w:ascii="Times New Roman" w:hAnsi="Times New Roman" w:cs="Times New Roman"/>
                <w:sz w:val="24"/>
                <w:szCs w:val="24"/>
              </w:rPr>
              <w:t xml:space="preserve">(по согласованию), </w:t>
            </w:r>
          </w:p>
          <w:p w:rsidR="001232C9" w:rsidRPr="00536E4B" w:rsidRDefault="001232C9" w:rsidP="001232C9">
            <w:pPr>
              <w:autoSpaceDE w:val="0"/>
              <w:autoSpaceDN w:val="0"/>
              <w:adjustRightInd w:val="0"/>
              <w:jc w:val="both"/>
              <w:rPr>
                <w:rFonts w:ascii="Times New Roman" w:hAnsi="Times New Roman" w:cs="Times New Roman"/>
                <w:bCs/>
                <w:sz w:val="24"/>
                <w:szCs w:val="24"/>
              </w:rPr>
            </w:pPr>
            <w:r w:rsidRPr="00536E4B">
              <w:rPr>
                <w:rFonts w:ascii="Times New Roman" w:hAnsi="Times New Roman" w:cs="Times New Roman"/>
                <w:sz w:val="24"/>
                <w:szCs w:val="24"/>
              </w:rPr>
              <w:t>МБУЗ УР «Районная центральная больница Министерства здравоохранения Удмуртской Республики» (по согласованию).</w:t>
            </w:r>
          </w:p>
        </w:tc>
      </w:tr>
      <w:tr w:rsidR="001232C9" w:rsidRPr="00536E4B" w:rsidTr="00E04F15">
        <w:tc>
          <w:tcPr>
            <w:tcW w:w="1600" w:type="dxa"/>
          </w:tcPr>
          <w:p w:rsidR="001232C9" w:rsidRPr="00536E4B" w:rsidRDefault="001232C9" w:rsidP="001232C9">
            <w:pPr>
              <w:pStyle w:val="23"/>
              <w:spacing w:before="0" w:after="0" w:line="240" w:lineRule="auto"/>
            </w:pPr>
            <w:r w:rsidRPr="00536E4B">
              <w:t>Цель</w:t>
            </w:r>
          </w:p>
        </w:tc>
        <w:tc>
          <w:tcPr>
            <w:tcW w:w="8289" w:type="dxa"/>
          </w:tcPr>
          <w:p w:rsidR="001232C9" w:rsidRPr="00536E4B" w:rsidRDefault="001232C9" w:rsidP="001232C9">
            <w:pPr>
              <w:pStyle w:val="23"/>
              <w:spacing w:before="0" w:after="0" w:line="240" w:lineRule="auto"/>
              <w:jc w:val="both"/>
            </w:pPr>
            <w:r w:rsidRPr="00536E4B">
              <w:t>Сохранение и укрепление здоровья детей и подростков, улучшение качества организации отдыха, оздоровления и  занятости детей, создание экономических, правовых, организационных условий, обеспечивающих эффективное функционирование системы детского оздоровления и отдыха, выработка правовых мер, механизмов её регулирования и государственной поддержки.</w:t>
            </w:r>
          </w:p>
        </w:tc>
      </w:tr>
      <w:tr w:rsidR="001232C9" w:rsidRPr="00536E4B" w:rsidTr="00E04F15">
        <w:trPr>
          <w:trHeight w:val="70"/>
        </w:trPr>
        <w:tc>
          <w:tcPr>
            <w:tcW w:w="1600" w:type="dxa"/>
          </w:tcPr>
          <w:p w:rsidR="001232C9" w:rsidRPr="00536E4B" w:rsidRDefault="001232C9" w:rsidP="001232C9">
            <w:pPr>
              <w:pStyle w:val="23"/>
              <w:spacing w:before="0" w:after="0" w:line="240" w:lineRule="auto"/>
            </w:pPr>
            <w:r w:rsidRPr="00536E4B">
              <w:t xml:space="preserve">Задачи </w:t>
            </w:r>
          </w:p>
        </w:tc>
        <w:tc>
          <w:tcPr>
            <w:tcW w:w="8289" w:type="dxa"/>
          </w:tcPr>
          <w:p w:rsidR="001232C9" w:rsidRPr="00536E4B" w:rsidRDefault="001232C9" w:rsidP="001232C9">
            <w:pPr>
              <w:pStyle w:val="28"/>
              <w:shd w:val="clear" w:color="auto" w:fill="FFFFFF"/>
              <w:suppressAutoHyphens/>
              <w:spacing w:after="0" w:line="240" w:lineRule="auto"/>
              <w:ind w:left="0"/>
              <w:jc w:val="both"/>
              <w:rPr>
                <w:rFonts w:ascii="Times New Roman" w:hAnsi="Times New Roman"/>
                <w:bCs/>
                <w:iCs/>
                <w:sz w:val="24"/>
                <w:szCs w:val="24"/>
              </w:rPr>
            </w:pPr>
            <w:r w:rsidRPr="00536E4B">
              <w:rPr>
                <w:rStyle w:val="apple-converted-space"/>
                <w:rFonts w:ascii="Times New Roman" w:hAnsi="Times New Roman"/>
                <w:sz w:val="24"/>
                <w:szCs w:val="24"/>
                <w:shd w:val="clear" w:color="auto" w:fill="FFFFFF"/>
              </w:rPr>
              <w:t>1) </w:t>
            </w:r>
            <w:r w:rsidRPr="00536E4B">
              <w:rPr>
                <w:rFonts w:ascii="Times New Roman" w:hAnsi="Times New Roman"/>
                <w:sz w:val="24"/>
                <w:szCs w:val="24"/>
              </w:rPr>
              <w:t>Обеспечение функционирования учреждений, задействованных в организации отдыха, оздоровления и занятости детей в каникулярное время.</w:t>
            </w:r>
          </w:p>
          <w:p w:rsidR="001232C9" w:rsidRPr="00536E4B" w:rsidRDefault="001232C9" w:rsidP="001232C9">
            <w:pPr>
              <w:pStyle w:val="28"/>
              <w:shd w:val="clear" w:color="auto" w:fill="FFFFFF"/>
              <w:suppressAutoHyphens/>
              <w:spacing w:after="0" w:line="240" w:lineRule="auto"/>
              <w:ind w:left="0"/>
              <w:jc w:val="both"/>
              <w:rPr>
                <w:rFonts w:ascii="Times New Roman" w:hAnsi="Times New Roman"/>
                <w:bCs/>
                <w:iCs/>
                <w:sz w:val="24"/>
                <w:szCs w:val="24"/>
              </w:rPr>
            </w:pPr>
            <w:r w:rsidRPr="00536E4B">
              <w:rPr>
                <w:rFonts w:ascii="Times New Roman" w:hAnsi="Times New Roman"/>
                <w:sz w:val="24"/>
                <w:szCs w:val="24"/>
              </w:rPr>
              <w:t>2)Укрепление материально-технической базы учреждений, оказывающих муниципальную услугу по организации отдыха и оздоровления детей;</w:t>
            </w:r>
          </w:p>
          <w:p w:rsidR="001232C9" w:rsidRPr="00536E4B" w:rsidRDefault="001232C9" w:rsidP="001232C9">
            <w:pPr>
              <w:pStyle w:val="28"/>
              <w:shd w:val="clear" w:color="auto" w:fill="FFFFFF"/>
              <w:tabs>
                <w:tab w:val="left" w:pos="0"/>
                <w:tab w:val="left" w:pos="404"/>
              </w:tabs>
              <w:spacing w:after="0" w:line="240" w:lineRule="auto"/>
              <w:ind w:left="0"/>
              <w:jc w:val="both"/>
              <w:rPr>
                <w:rFonts w:ascii="Times New Roman" w:hAnsi="Times New Roman"/>
                <w:i/>
                <w:sz w:val="24"/>
                <w:szCs w:val="24"/>
              </w:rPr>
            </w:pPr>
            <w:r w:rsidRPr="00536E4B">
              <w:rPr>
                <w:rFonts w:ascii="Times New Roman" w:hAnsi="Times New Roman"/>
                <w:bCs/>
                <w:iCs/>
                <w:sz w:val="24"/>
                <w:szCs w:val="24"/>
              </w:rPr>
              <w:t>3)Привлечение организаций различных организационно-правовых форм собственности для организации детского отдыха и оздоровления;</w:t>
            </w:r>
          </w:p>
          <w:p w:rsidR="001232C9" w:rsidRPr="00536E4B" w:rsidRDefault="001232C9" w:rsidP="001232C9">
            <w:pPr>
              <w:pStyle w:val="28"/>
              <w:shd w:val="clear" w:color="auto" w:fill="FFFFFF"/>
              <w:tabs>
                <w:tab w:val="left" w:pos="560"/>
              </w:tabs>
              <w:suppressAutoHyphens/>
              <w:spacing w:after="0" w:line="240" w:lineRule="auto"/>
              <w:ind w:left="0"/>
              <w:jc w:val="both"/>
              <w:rPr>
                <w:rFonts w:ascii="Times New Roman" w:hAnsi="Times New Roman"/>
                <w:i/>
                <w:sz w:val="24"/>
                <w:szCs w:val="24"/>
              </w:rPr>
            </w:pPr>
            <w:r w:rsidRPr="00536E4B">
              <w:rPr>
                <w:rFonts w:ascii="Times New Roman" w:hAnsi="Times New Roman"/>
                <w:bCs/>
                <w:iCs/>
                <w:sz w:val="24"/>
                <w:szCs w:val="24"/>
              </w:rPr>
              <w:t>4)Повышение эффективности (межведомственной) координации деятельности субъектов организации оздоровления, отдыха и занятости детей и подростков;</w:t>
            </w:r>
          </w:p>
          <w:p w:rsidR="001232C9" w:rsidRPr="00536E4B" w:rsidRDefault="001232C9" w:rsidP="001232C9">
            <w:pPr>
              <w:pStyle w:val="Default"/>
              <w:jc w:val="both"/>
              <w:rPr>
                <w:color w:val="auto"/>
              </w:rPr>
            </w:pPr>
            <w:r w:rsidRPr="00536E4B">
              <w:rPr>
                <w:color w:val="auto"/>
              </w:rPr>
              <w:t xml:space="preserve">5) Сохранение сети лагерей с дневным пребыванием. </w:t>
            </w:r>
          </w:p>
          <w:p w:rsidR="001232C9" w:rsidRPr="00536E4B" w:rsidRDefault="001232C9" w:rsidP="001232C9">
            <w:pPr>
              <w:pStyle w:val="Default"/>
              <w:jc w:val="both"/>
              <w:rPr>
                <w:color w:val="auto"/>
              </w:rPr>
            </w:pPr>
            <w:r w:rsidRPr="00536E4B">
              <w:rPr>
                <w:color w:val="auto"/>
              </w:rPr>
              <w:t xml:space="preserve">6) Создание условий для обеспечения безопасности жизни и здоровья детей, находящихся в лагерях дневным пребыванием. </w:t>
            </w:r>
          </w:p>
          <w:p w:rsidR="001232C9" w:rsidRPr="00536E4B" w:rsidRDefault="001232C9" w:rsidP="001232C9">
            <w:pPr>
              <w:pStyle w:val="Default"/>
              <w:jc w:val="both"/>
              <w:rPr>
                <w:color w:val="auto"/>
              </w:rPr>
            </w:pPr>
            <w:r w:rsidRPr="00536E4B">
              <w:rPr>
                <w:color w:val="auto"/>
              </w:rPr>
              <w:t xml:space="preserve">7) Обеспечение отдыхом и оздоровлением детей, находящихся в социально опасном положении. </w:t>
            </w:r>
          </w:p>
          <w:p w:rsidR="001232C9" w:rsidRPr="00536E4B" w:rsidRDefault="001232C9" w:rsidP="001232C9">
            <w:pPr>
              <w:pStyle w:val="Default"/>
              <w:jc w:val="both"/>
              <w:rPr>
                <w:color w:val="auto"/>
              </w:rPr>
            </w:pPr>
            <w:r w:rsidRPr="00536E4B">
              <w:rPr>
                <w:color w:val="auto"/>
              </w:rPr>
              <w:t xml:space="preserve">8) Реализация мер по профилактике безнадзорности и правонарушений среди несовершеннолетних. </w:t>
            </w:r>
          </w:p>
          <w:p w:rsidR="001232C9" w:rsidRPr="00536E4B" w:rsidRDefault="001232C9" w:rsidP="001232C9">
            <w:pPr>
              <w:pStyle w:val="Default"/>
              <w:jc w:val="both"/>
              <w:rPr>
                <w:color w:val="auto"/>
              </w:rPr>
            </w:pPr>
            <w:r w:rsidRPr="00536E4B">
              <w:rPr>
                <w:color w:val="auto"/>
              </w:rPr>
              <w:t xml:space="preserve">9)Организация общественно-полезной деятельности несовершеннолетних в каникулярный период. </w:t>
            </w:r>
          </w:p>
        </w:tc>
      </w:tr>
      <w:tr w:rsidR="001232C9" w:rsidRPr="00536E4B" w:rsidTr="00E04F15">
        <w:tc>
          <w:tcPr>
            <w:tcW w:w="1600" w:type="dxa"/>
          </w:tcPr>
          <w:p w:rsidR="001232C9" w:rsidRPr="00536E4B" w:rsidRDefault="001232C9" w:rsidP="001232C9">
            <w:pPr>
              <w:pStyle w:val="23"/>
              <w:spacing w:before="0" w:after="0" w:line="240" w:lineRule="auto"/>
            </w:pPr>
            <w:r w:rsidRPr="00536E4B">
              <w:t xml:space="preserve">Целевые индикаторы </w:t>
            </w:r>
            <w:proofErr w:type="gramStart"/>
            <w:r w:rsidRPr="00536E4B">
              <w:t>Подпрограм</w:t>
            </w:r>
            <w:r>
              <w:t>-</w:t>
            </w:r>
            <w:r w:rsidRPr="00536E4B">
              <w:t>мы</w:t>
            </w:r>
            <w:proofErr w:type="gramEnd"/>
          </w:p>
        </w:tc>
        <w:tc>
          <w:tcPr>
            <w:tcW w:w="8289" w:type="dxa"/>
          </w:tcPr>
          <w:p w:rsidR="001232C9" w:rsidRPr="00536E4B" w:rsidRDefault="001232C9" w:rsidP="001232C9">
            <w:pPr>
              <w:pStyle w:val="ConsPlusNonformat"/>
              <w:widowControl/>
              <w:jc w:val="both"/>
              <w:rPr>
                <w:rFonts w:ascii="Times New Roman" w:hAnsi="Times New Roman" w:cs="Times New Roman"/>
                <w:sz w:val="24"/>
                <w:szCs w:val="24"/>
              </w:rPr>
            </w:pPr>
            <w:r w:rsidRPr="00536E4B">
              <w:rPr>
                <w:rFonts w:ascii="Times New Roman" w:hAnsi="Times New Roman" w:cs="Times New Roman"/>
                <w:sz w:val="24"/>
                <w:szCs w:val="24"/>
              </w:rPr>
              <w:t>3.1. Удельный вес детей и подростков, охваченных всеми формами отдыха, оздоровления и занятости (к общему числу детей от 6,6 до 17 лет).</w:t>
            </w:r>
          </w:p>
          <w:p w:rsidR="001232C9" w:rsidRPr="00536E4B" w:rsidRDefault="001232C9" w:rsidP="001232C9">
            <w:pPr>
              <w:pStyle w:val="ConsPlusNonformat"/>
              <w:widowControl/>
              <w:jc w:val="both"/>
              <w:rPr>
                <w:rFonts w:ascii="Times New Roman" w:hAnsi="Times New Roman" w:cs="Times New Roman"/>
                <w:sz w:val="24"/>
                <w:szCs w:val="24"/>
              </w:rPr>
            </w:pPr>
            <w:r w:rsidRPr="00536E4B">
              <w:rPr>
                <w:rFonts w:ascii="Times New Roman" w:hAnsi="Times New Roman" w:cs="Times New Roman"/>
                <w:sz w:val="24"/>
                <w:szCs w:val="24"/>
              </w:rPr>
              <w:t>3.2.Удельный вес детей и подростков, находящихся в трудной жизненной ситуации, охваченных всеми формами отдыха и оздоровления и занятости (к общему числу детей, находящихся в трудной жизненной ситуации).</w:t>
            </w:r>
          </w:p>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3.3.Эффективность оздоровления детей и подростков  в учреждениях отдыха и оздоровления.</w:t>
            </w:r>
          </w:p>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3.4. Количество программ (проектов), реализуемых в сфере организации каникулярного отдыха в муниципальном образовании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получивших финансовую поддержку.</w:t>
            </w:r>
          </w:p>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 xml:space="preserve">3.5. Доля населения, удовлетворенного услугами по организации отдыха и оздоровления детей в оздоровительных лагерях с дневным пребыванием в загородных детских оздоровительных лагерях (от числа получивших услуги </w:t>
            </w:r>
            <w:r w:rsidRPr="00536E4B">
              <w:rPr>
                <w:rFonts w:ascii="Times New Roman" w:hAnsi="Times New Roman" w:cs="Times New Roman"/>
                <w:sz w:val="24"/>
                <w:szCs w:val="24"/>
              </w:rPr>
              <w:lastRenderedPageBreak/>
              <w:t>по отдыху и оздоровлению в оздоровительных лагерях с дневным пребыванием в загородных детских оздоровительных лагерях).</w:t>
            </w:r>
          </w:p>
        </w:tc>
      </w:tr>
      <w:tr w:rsidR="001232C9" w:rsidRPr="00536E4B" w:rsidTr="00E04F15">
        <w:tc>
          <w:tcPr>
            <w:tcW w:w="1600" w:type="dxa"/>
          </w:tcPr>
          <w:p w:rsidR="001232C9" w:rsidRPr="00536E4B" w:rsidRDefault="001232C9" w:rsidP="001232C9">
            <w:pPr>
              <w:pStyle w:val="23"/>
              <w:spacing w:before="0" w:after="0" w:line="240" w:lineRule="auto"/>
            </w:pPr>
            <w:r w:rsidRPr="00536E4B">
              <w:lastRenderedPageBreak/>
              <w:t>Сроки и этапы реализации</w:t>
            </w:r>
          </w:p>
        </w:tc>
        <w:tc>
          <w:tcPr>
            <w:tcW w:w="8289" w:type="dxa"/>
          </w:tcPr>
          <w:p w:rsidR="001232C9" w:rsidRPr="00536E4B" w:rsidRDefault="001232C9" w:rsidP="001232C9">
            <w:pPr>
              <w:pStyle w:val="23"/>
              <w:spacing w:before="0" w:after="0" w:line="240" w:lineRule="auto"/>
            </w:pPr>
            <w:r w:rsidRPr="00536E4B">
              <w:t>Подпрограмма реализуется в два этапа:</w:t>
            </w:r>
          </w:p>
          <w:p w:rsidR="001232C9" w:rsidRPr="00536E4B" w:rsidRDefault="001232C9" w:rsidP="001232C9">
            <w:pPr>
              <w:jc w:val="both"/>
              <w:rPr>
                <w:rFonts w:ascii="Times New Roman" w:hAnsi="Times New Roman" w:cs="Times New Roman"/>
                <w:sz w:val="24"/>
                <w:szCs w:val="24"/>
              </w:rPr>
            </w:pPr>
            <w:r w:rsidRPr="00536E4B">
              <w:rPr>
                <w:rFonts w:ascii="Times New Roman" w:hAnsi="Times New Roman" w:cs="Times New Roman"/>
                <w:sz w:val="24"/>
                <w:szCs w:val="24"/>
              </w:rPr>
              <w:t>1 этап-2015-2018 годы</w:t>
            </w:r>
          </w:p>
          <w:p w:rsidR="001232C9" w:rsidRPr="00536E4B" w:rsidRDefault="00563B54" w:rsidP="001232C9">
            <w:pPr>
              <w:jc w:val="both"/>
              <w:rPr>
                <w:rFonts w:ascii="Times New Roman" w:hAnsi="Times New Roman" w:cs="Times New Roman"/>
                <w:sz w:val="24"/>
                <w:szCs w:val="24"/>
              </w:rPr>
            </w:pPr>
            <w:r>
              <w:rPr>
                <w:rFonts w:ascii="Times New Roman" w:hAnsi="Times New Roman" w:cs="Times New Roman"/>
                <w:sz w:val="24"/>
                <w:szCs w:val="24"/>
              </w:rPr>
              <w:t>2 этап-2019-2028</w:t>
            </w:r>
            <w:r w:rsidR="001232C9" w:rsidRPr="00536E4B">
              <w:rPr>
                <w:rFonts w:ascii="Times New Roman" w:hAnsi="Times New Roman" w:cs="Times New Roman"/>
                <w:sz w:val="24"/>
                <w:szCs w:val="24"/>
              </w:rPr>
              <w:t xml:space="preserve"> годы </w:t>
            </w:r>
          </w:p>
        </w:tc>
      </w:tr>
      <w:tr w:rsidR="001232C9" w:rsidRPr="00536E4B" w:rsidTr="00E04F15">
        <w:tc>
          <w:tcPr>
            <w:tcW w:w="1600" w:type="dxa"/>
          </w:tcPr>
          <w:p w:rsidR="001232C9" w:rsidRPr="00910EAF" w:rsidRDefault="001232C9" w:rsidP="001232C9">
            <w:pPr>
              <w:pStyle w:val="23"/>
              <w:spacing w:before="0" w:after="0" w:line="240" w:lineRule="auto"/>
            </w:pPr>
            <w:r w:rsidRPr="00910EAF">
              <w:rPr>
                <w:sz w:val="22"/>
                <w:szCs w:val="22"/>
              </w:rPr>
              <w:t xml:space="preserve">Объем </w:t>
            </w:r>
            <w:proofErr w:type="gramStart"/>
            <w:r w:rsidRPr="00910EAF">
              <w:rPr>
                <w:sz w:val="22"/>
                <w:szCs w:val="22"/>
              </w:rPr>
              <w:t>финансирова-ния</w:t>
            </w:r>
            <w:proofErr w:type="gramEnd"/>
            <w:r w:rsidRPr="00910EAF">
              <w:rPr>
                <w:sz w:val="22"/>
                <w:szCs w:val="22"/>
              </w:rPr>
              <w:t xml:space="preserve">  на реализацию муниципальной программы</w:t>
            </w:r>
          </w:p>
        </w:tc>
        <w:tc>
          <w:tcPr>
            <w:tcW w:w="8289" w:type="dxa"/>
          </w:tcPr>
          <w:p w:rsidR="00E04F15" w:rsidRPr="00910EAF" w:rsidRDefault="001232C9" w:rsidP="001232C9">
            <w:pPr>
              <w:jc w:val="both"/>
              <w:rPr>
                <w:rFonts w:ascii="Times New Roman" w:hAnsi="Times New Roman" w:cs="Times New Roman"/>
                <w:sz w:val="24"/>
                <w:szCs w:val="24"/>
              </w:rPr>
            </w:pPr>
            <w:r w:rsidRPr="00910EAF">
              <w:rPr>
                <w:rFonts w:ascii="Times New Roman" w:hAnsi="Times New Roman" w:cs="Times New Roman"/>
                <w:sz w:val="24"/>
                <w:szCs w:val="24"/>
              </w:rPr>
              <w:t xml:space="preserve">Общий объем финансирования  муниципальной </w:t>
            </w:r>
            <w:r w:rsidR="00EF40BD">
              <w:rPr>
                <w:rFonts w:ascii="Times New Roman" w:hAnsi="Times New Roman" w:cs="Times New Roman"/>
                <w:sz w:val="24"/>
                <w:szCs w:val="24"/>
              </w:rPr>
              <w:t>подпрограммы на 2015-2028</w:t>
            </w:r>
          </w:p>
          <w:p w:rsidR="001232C9" w:rsidRPr="00910EAF" w:rsidRDefault="001232C9" w:rsidP="001232C9">
            <w:pPr>
              <w:jc w:val="both"/>
              <w:rPr>
                <w:rFonts w:ascii="Times New Roman" w:hAnsi="Times New Roman" w:cs="Times New Roman"/>
                <w:sz w:val="24"/>
                <w:szCs w:val="24"/>
              </w:rPr>
            </w:pPr>
            <w:r w:rsidRPr="00910EAF">
              <w:rPr>
                <w:rFonts w:ascii="Times New Roman" w:hAnsi="Times New Roman" w:cs="Times New Roman"/>
                <w:sz w:val="24"/>
                <w:szCs w:val="24"/>
              </w:rPr>
              <w:t xml:space="preserve"> годы составляет </w:t>
            </w:r>
            <w:r w:rsidR="00EF40BD">
              <w:rPr>
                <w:rFonts w:ascii="Times New Roman" w:hAnsi="Times New Roman" w:cs="Times New Roman"/>
                <w:sz w:val="24"/>
                <w:szCs w:val="24"/>
              </w:rPr>
              <w:t>24 947,3</w:t>
            </w:r>
            <w:r w:rsidRPr="00910EAF">
              <w:rPr>
                <w:rFonts w:ascii="Times New Roman" w:hAnsi="Times New Roman" w:cs="Times New Roman"/>
                <w:sz w:val="24"/>
                <w:szCs w:val="24"/>
              </w:rPr>
              <w:t xml:space="preserve">  тыс. руб., в том числе за счет субсидий из бюджета Удмуртской Республики –</w:t>
            </w:r>
            <w:r w:rsidR="00EF40BD">
              <w:rPr>
                <w:rFonts w:ascii="Times New Roman" w:hAnsi="Times New Roman" w:cs="Times New Roman"/>
                <w:sz w:val="24"/>
                <w:szCs w:val="24"/>
              </w:rPr>
              <w:t xml:space="preserve"> 19 785,3</w:t>
            </w:r>
            <w:r w:rsidRPr="00910EAF">
              <w:rPr>
                <w:rFonts w:ascii="Times New Roman" w:hAnsi="Times New Roman" w:cs="Times New Roman"/>
                <w:sz w:val="24"/>
                <w:szCs w:val="24"/>
              </w:rPr>
              <w:t xml:space="preserve"> тыс. руб., иных источников – </w:t>
            </w:r>
            <w:r w:rsidR="00910EAF" w:rsidRPr="00910EAF">
              <w:rPr>
                <w:rFonts w:ascii="Times New Roman" w:hAnsi="Times New Roman" w:cs="Times New Roman"/>
                <w:sz w:val="24"/>
                <w:szCs w:val="24"/>
              </w:rPr>
              <w:t>3</w:t>
            </w:r>
            <w:r w:rsidR="00EF40BD">
              <w:rPr>
                <w:rFonts w:ascii="Times New Roman" w:hAnsi="Times New Roman" w:cs="Times New Roman"/>
                <w:sz w:val="24"/>
                <w:szCs w:val="24"/>
              </w:rPr>
              <w:t> 782,9</w:t>
            </w:r>
            <w:r w:rsidRPr="00910EAF">
              <w:rPr>
                <w:rFonts w:ascii="Times New Roman" w:hAnsi="Times New Roman" w:cs="Times New Roman"/>
                <w:sz w:val="24"/>
                <w:szCs w:val="24"/>
              </w:rPr>
              <w:t xml:space="preserve"> тыс. руб.</w:t>
            </w:r>
          </w:p>
          <w:p w:rsidR="001232C9" w:rsidRPr="00910EAF" w:rsidRDefault="001232C9" w:rsidP="001232C9">
            <w:pPr>
              <w:jc w:val="both"/>
              <w:rPr>
                <w:rFonts w:ascii="Times New Roman" w:hAnsi="Times New Roman" w:cs="Times New Roman"/>
                <w:sz w:val="24"/>
                <w:szCs w:val="24"/>
              </w:rPr>
            </w:pPr>
            <w:r w:rsidRPr="00910EAF">
              <w:rPr>
                <w:rFonts w:ascii="Times New Roman" w:hAnsi="Times New Roman" w:cs="Times New Roman"/>
                <w:sz w:val="24"/>
                <w:szCs w:val="24"/>
              </w:rPr>
              <w:t>Сведения о ресурсном обеспечении подпрограммы за счет всех источников финансирования по годам реализации (тыс. руб.)</w:t>
            </w:r>
          </w:p>
          <w:tbl>
            <w:tblPr>
              <w:tblW w:w="7644" w:type="dxa"/>
              <w:tblLayout w:type="fixed"/>
              <w:tblLook w:val="04A0"/>
            </w:tblPr>
            <w:tblGrid>
              <w:gridCol w:w="1407"/>
              <w:gridCol w:w="425"/>
              <w:gridCol w:w="425"/>
              <w:gridCol w:w="425"/>
              <w:gridCol w:w="426"/>
              <w:gridCol w:w="425"/>
              <w:gridCol w:w="425"/>
              <w:gridCol w:w="480"/>
              <w:gridCol w:w="480"/>
              <w:gridCol w:w="480"/>
              <w:gridCol w:w="480"/>
              <w:gridCol w:w="490"/>
              <w:gridCol w:w="425"/>
              <w:gridCol w:w="425"/>
              <w:gridCol w:w="426"/>
            </w:tblGrid>
            <w:tr w:rsidR="00EF40BD" w:rsidRPr="00EF40BD" w:rsidTr="00EF40BD">
              <w:trPr>
                <w:trHeight w:val="255"/>
              </w:trPr>
              <w:tc>
                <w:tcPr>
                  <w:tcW w:w="1407" w:type="dxa"/>
                  <w:tcBorders>
                    <w:top w:val="single" w:sz="4" w:space="0" w:color="auto"/>
                    <w:left w:val="single" w:sz="4" w:space="0" w:color="auto"/>
                    <w:bottom w:val="single" w:sz="4" w:space="0" w:color="auto"/>
                    <w:right w:val="single" w:sz="4" w:space="0" w:color="auto"/>
                  </w:tcBorders>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Источник финансирования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2015 год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2016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2017 год </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2018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2019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2020 год </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2021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2022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2023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2024 год</w:t>
                  </w:r>
                </w:p>
              </w:tc>
              <w:tc>
                <w:tcPr>
                  <w:tcW w:w="490" w:type="dxa"/>
                  <w:tcBorders>
                    <w:top w:val="single" w:sz="4" w:space="0" w:color="auto"/>
                    <w:left w:val="nil"/>
                    <w:bottom w:val="single" w:sz="4" w:space="0" w:color="auto"/>
                    <w:right w:val="single" w:sz="4" w:space="0" w:color="auto"/>
                  </w:tcBorders>
                  <w:shd w:val="clear" w:color="auto" w:fill="auto"/>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2025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2026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2027 год</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2028 год</w:t>
                  </w:r>
                </w:p>
              </w:tc>
            </w:tr>
            <w:tr w:rsidR="00EF40BD" w:rsidRPr="00EF40BD" w:rsidTr="00EF40BD">
              <w:trPr>
                <w:trHeight w:val="255"/>
              </w:trPr>
              <w:tc>
                <w:tcPr>
                  <w:tcW w:w="1407"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Всего</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1544,6</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1624,4</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1602</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1743,2</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2170,9</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6789,9</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2641,4</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2315</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1718,4</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2038,7</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189,7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189,7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189,7</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189,7</w:t>
                  </w:r>
                </w:p>
              </w:tc>
            </w:tr>
            <w:tr w:rsidR="00EF40BD" w:rsidRPr="00EF40BD" w:rsidTr="00EF40BD">
              <w:trPr>
                <w:trHeight w:val="390"/>
              </w:trPr>
              <w:tc>
                <w:tcPr>
                  <w:tcW w:w="1407"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бюджет муниципального образования "Глазовский район"</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1544,6</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1624,4</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1602</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1743,2</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2170,9</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6789,9</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2641,4</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2315</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1718,4</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2038,7</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189,7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189,7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189,7</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189,7</w:t>
                  </w:r>
                </w:p>
              </w:tc>
            </w:tr>
            <w:tr w:rsidR="00EF40BD" w:rsidRPr="00EF40BD" w:rsidTr="00EF40BD">
              <w:trPr>
                <w:trHeight w:val="255"/>
              </w:trPr>
              <w:tc>
                <w:tcPr>
                  <w:tcW w:w="1407"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ind w:firstLineChars="100" w:firstLine="150"/>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в том числе:</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r>
            <w:tr w:rsidR="00EF40BD" w:rsidRPr="00EF40BD" w:rsidTr="00EF40BD">
              <w:trPr>
                <w:trHeight w:val="255"/>
              </w:trPr>
              <w:tc>
                <w:tcPr>
                  <w:tcW w:w="1407"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субсидии из бюджета Удмуртской Республики</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1305,7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1363,2</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1223,4</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1254,9</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1379,2</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6007,4</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2048,5</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1833,2</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1518,8</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1851</w:t>
                  </w:r>
                </w:p>
              </w:tc>
              <w:tc>
                <w:tcPr>
                  <w:tcW w:w="49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0</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0</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0</w:t>
                  </w:r>
                </w:p>
              </w:tc>
              <w:tc>
                <w:tcPr>
                  <w:tcW w:w="426"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0</w:t>
                  </w:r>
                </w:p>
              </w:tc>
            </w:tr>
            <w:tr w:rsidR="00EF40BD" w:rsidRPr="00EF40BD" w:rsidTr="00EF40BD">
              <w:trPr>
                <w:trHeight w:val="255"/>
              </w:trPr>
              <w:tc>
                <w:tcPr>
                  <w:tcW w:w="1407"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субвенции из бюджета Удмуртской Республики</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r>
            <w:tr w:rsidR="00EF40BD" w:rsidRPr="00EF40BD" w:rsidTr="00EF40BD">
              <w:trPr>
                <w:trHeight w:val="390"/>
              </w:trPr>
              <w:tc>
                <w:tcPr>
                  <w:tcW w:w="1407"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средства бюджета Удмуртской Республики, планируемые к привлечению</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r>
            <w:tr w:rsidR="00EF40BD" w:rsidRPr="00EF40BD" w:rsidTr="00EF40BD">
              <w:trPr>
                <w:trHeight w:val="390"/>
              </w:trPr>
              <w:tc>
                <w:tcPr>
                  <w:tcW w:w="1407"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бюджеты поселений, входящих в состав муниципального образования "Глазовский район"</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r>
            <w:tr w:rsidR="00EF40BD" w:rsidRPr="00EF40BD" w:rsidTr="00EF40BD">
              <w:trPr>
                <w:trHeight w:val="255"/>
              </w:trPr>
              <w:tc>
                <w:tcPr>
                  <w:tcW w:w="1407"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иные источники</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228,9</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203,7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236,9</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471,3</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668,1</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158,6</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513,0</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273,1</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180,8</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169,7</w:t>
                  </w:r>
                </w:p>
              </w:tc>
              <w:tc>
                <w:tcPr>
                  <w:tcW w:w="49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169,7</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169,7</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169,7</w:t>
                  </w:r>
                </w:p>
              </w:tc>
              <w:tc>
                <w:tcPr>
                  <w:tcW w:w="426"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169,7</w:t>
                  </w:r>
                </w:p>
              </w:tc>
            </w:tr>
          </w:tbl>
          <w:p w:rsidR="001232C9" w:rsidRPr="00910EAF" w:rsidRDefault="001232C9" w:rsidP="001232C9">
            <w:pPr>
              <w:jc w:val="both"/>
              <w:rPr>
                <w:rFonts w:ascii="Times New Roman" w:hAnsi="Times New Roman" w:cs="Times New Roman"/>
                <w:sz w:val="24"/>
                <w:szCs w:val="24"/>
              </w:rPr>
            </w:pPr>
          </w:p>
        </w:tc>
      </w:tr>
      <w:tr w:rsidR="001232C9" w:rsidRPr="00536E4B" w:rsidTr="00E04F15">
        <w:tc>
          <w:tcPr>
            <w:tcW w:w="1600" w:type="dxa"/>
          </w:tcPr>
          <w:p w:rsidR="001232C9" w:rsidRPr="00536E4B" w:rsidRDefault="001232C9" w:rsidP="001232C9">
            <w:pPr>
              <w:pStyle w:val="23"/>
              <w:spacing w:before="0" w:after="0" w:line="240" w:lineRule="auto"/>
              <w:rPr>
                <w:sz w:val="22"/>
                <w:szCs w:val="22"/>
              </w:rPr>
            </w:pPr>
          </w:p>
          <w:p w:rsidR="001232C9" w:rsidRPr="00536E4B" w:rsidRDefault="001232C9" w:rsidP="001232C9">
            <w:pPr>
              <w:pStyle w:val="23"/>
              <w:spacing w:before="0" w:after="0" w:line="240" w:lineRule="auto"/>
            </w:pPr>
            <w:r w:rsidRPr="00536E4B">
              <w:rPr>
                <w:sz w:val="22"/>
                <w:szCs w:val="22"/>
              </w:rPr>
              <w:t>Ожидаемые конечные результаты реализации муниципальной программы, оценка планируемой эффективности ее реализации</w:t>
            </w:r>
          </w:p>
        </w:tc>
        <w:tc>
          <w:tcPr>
            <w:tcW w:w="8289" w:type="dxa"/>
          </w:tcPr>
          <w:p w:rsidR="001232C9" w:rsidRPr="00536E4B" w:rsidRDefault="001232C9" w:rsidP="001232C9">
            <w:pPr>
              <w:pStyle w:val="23"/>
              <w:spacing w:before="0" w:after="0" w:line="240" w:lineRule="auto"/>
            </w:pPr>
          </w:p>
          <w:p w:rsidR="001232C9" w:rsidRPr="00536E4B" w:rsidRDefault="001232C9" w:rsidP="001232C9">
            <w:pPr>
              <w:pStyle w:val="23"/>
              <w:spacing w:before="0" w:after="0" w:line="240" w:lineRule="auto"/>
            </w:pPr>
            <w:r w:rsidRPr="00536E4B">
              <w:t xml:space="preserve"> В результате реализации Подпрограммы  предполагается:</w:t>
            </w:r>
          </w:p>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1)Увеличение числа детей и подростков, обучающихся в общеобразовательных учреждениях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xml:space="preserve">», охваченных разными формами отдыха, оздоровления и занятости в каникулярное время. </w:t>
            </w:r>
          </w:p>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 xml:space="preserve">2)Снижение доли несовершеннолетних, состоящих на всех видах учета (несовершеннолетние, состоящие на учете в подразделениях по делам </w:t>
            </w:r>
            <w:r w:rsidRPr="00536E4B">
              <w:rPr>
                <w:rFonts w:ascii="Times New Roman" w:hAnsi="Times New Roman" w:cs="Times New Roman"/>
                <w:sz w:val="24"/>
                <w:szCs w:val="24"/>
              </w:rPr>
              <w:lastRenderedPageBreak/>
              <w:t>несовершеннолетних органов внутренних дел, комиссиях по делам несовершеннолетних и защите их прав.)</w:t>
            </w:r>
          </w:p>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 xml:space="preserve">3) Увеличение количества детей, из числа находящихся в трудной жизненной ситуации, охваченных всеми формами отдыха и оздоровления. </w:t>
            </w:r>
          </w:p>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 xml:space="preserve">4) Создание условий для отдыха и занятости подростков, состоящих на профилактических учетах. </w:t>
            </w:r>
          </w:p>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5)Сокращение количества правонарушений и преступлений, совершаемых несовершеннолетними.</w:t>
            </w:r>
          </w:p>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 xml:space="preserve">6) Функционирование  лагерей с дневным пребыванием детей на базе общеобразовательных учреждений. </w:t>
            </w:r>
          </w:p>
          <w:p w:rsidR="001232C9" w:rsidRPr="00536E4B" w:rsidRDefault="001232C9" w:rsidP="001232C9">
            <w:pPr>
              <w:autoSpaceDE w:val="0"/>
              <w:autoSpaceDN w:val="0"/>
              <w:adjustRightInd w:val="0"/>
              <w:jc w:val="both"/>
              <w:rPr>
                <w:rFonts w:ascii="Times New Roman" w:hAnsi="Times New Roman" w:cs="Times New Roman"/>
                <w:sz w:val="24"/>
                <w:szCs w:val="24"/>
              </w:rPr>
            </w:pPr>
            <w:r w:rsidRPr="00536E4B">
              <w:rPr>
                <w:rFonts w:ascii="Times New Roman" w:hAnsi="Times New Roman" w:cs="Times New Roman"/>
                <w:sz w:val="24"/>
                <w:szCs w:val="24"/>
              </w:rPr>
              <w:t xml:space="preserve">7) Обеспечение временного трудоустройства несовершеннолетних граждан в возрасте от 14 до 18 лет в период летних каникул. </w:t>
            </w:r>
          </w:p>
        </w:tc>
      </w:tr>
    </w:tbl>
    <w:p w:rsidR="001232C9" w:rsidRPr="00536E4B" w:rsidRDefault="001232C9" w:rsidP="001232C9">
      <w:pPr>
        <w:pStyle w:val="23"/>
        <w:spacing w:after="0" w:line="240" w:lineRule="auto"/>
        <w:rPr>
          <w:iCs/>
        </w:rPr>
      </w:pPr>
    </w:p>
    <w:p w:rsidR="001232C9" w:rsidRPr="00536E4B" w:rsidRDefault="001232C9" w:rsidP="001232C9">
      <w:pPr>
        <w:pStyle w:val="23"/>
        <w:spacing w:before="0" w:after="0" w:line="240" w:lineRule="auto"/>
        <w:jc w:val="center"/>
        <w:rPr>
          <w:b/>
          <w:iCs/>
        </w:rPr>
      </w:pPr>
      <w:r w:rsidRPr="00536E4B">
        <w:rPr>
          <w:b/>
          <w:iCs/>
        </w:rPr>
        <w:t>1.6.1. Характеристика сферы деятельности</w:t>
      </w:r>
    </w:p>
    <w:p w:rsidR="001232C9" w:rsidRPr="00536E4B" w:rsidRDefault="001232C9" w:rsidP="001232C9">
      <w:pPr>
        <w:pStyle w:val="aa"/>
        <w:suppressAutoHyphens/>
        <w:spacing w:after="0"/>
        <w:ind w:firstLine="720"/>
        <w:jc w:val="both"/>
        <w:rPr>
          <w:rFonts w:ascii="Times New Roman" w:hAnsi="Times New Roman" w:cs="Times New Roman"/>
          <w:sz w:val="24"/>
          <w:szCs w:val="24"/>
        </w:rPr>
      </w:pPr>
      <w:proofErr w:type="gramStart"/>
      <w:r w:rsidRPr="00536E4B">
        <w:rPr>
          <w:rFonts w:ascii="Times New Roman" w:hAnsi="Times New Roman" w:cs="Times New Roman"/>
          <w:sz w:val="24"/>
          <w:szCs w:val="24"/>
        </w:rPr>
        <w:t>Совершенствование системы организации отдыха, оздоровления и занятости детей, подростков напрямую связано с сохранением здоровья населения Глазовского района, поэтому за счет субсидий, выделенных из бюджета УР 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ежегодно Управление образования Администрации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536E4B">
        <w:rPr>
          <w:rFonts w:ascii="Times New Roman" w:hAnsi="Times New Roman" w:cs="Times New Roman"/>
          <w:sz w:val="24"/>
          <w:szCs w:val="24"/>
        </w:rPr>
        <w:t>» организует лагеря с дневным пребыванием и предоставляет  путевки и компенсацию согласно постановлениям и решениям</w:t>
      </w:r>
      <w:proofErr w:type="gramEnd"/>
      <w:r w:rsidRPr="00536E4B">
        <w:rPr>
          <w:rFonts w:ascii="Times New Roman" w:hAnsi="Times New Roman" w:cs="Times New Roman"/>
          <w:sz w:val="24"/>
          <w:szCs w:val="24"/>
        </w:rPr>
        <w:t xml:space="preserve"> межведомственной  комиссии при Правительстве УР по организации оздоровительной кампании детей, подростков и молодежи.</w:t>
      </w:r>
    </w:p>
    <w:p w:rsidR="001232C9" w:rsidRPr="00536E4B" w:rsidRDefault="001232C9" w:rsidP="001232C9">
      <w:pPr>
        <w:pStyle w:val="aa"/>
        <w:suppressAutoHyphens/>
        <w:spacing w:after="0"/>
        <w:ind w:firstLine="720"/>
        <w:jc w:val="both"/>
        <w:rPr>
          <w:rFonts w:ascii="Times New Roman" w:hAnsi="Times New Roman" w:cs="Times New Roman"/>
          <w:iCs/>
          <w:sz w:val="24"/>
          <w:szCs w:val="24"/>
        </w:rPr>
      </w:pPr>
      <w:r w:rsidRPr="00536E4B">
        <w:rPr>
          <w:rFonts w:ascii="Times New Roman" w:hAnsi="Times New Roman" w:cs="Times New Roman"/>
          <w:sz w:val="24"/>
          <w:szCs w:val="24"/>
        </w:rPr>
        <w:t xml:space="preserve">Период реформирования в нашей стране качественно отразился на характере развития детей, подростков и молодёжи: претерпел изменения образовательный, культурный и нравственный уровень их развития. В немалой степени утрачена заинтересованность детей и подростков в труде. Детская и подростковая среда нередко стала являться опасным криминогенным участком. Угрожающим фактом стало всеобщее ухудшение состояния физического и психологического здоровья современного ребёнка; увеличилось количество социально незащищенных категорий детей. Социально-экономическое положение большинства семей не позволяет самостоятельно организовывать </w:t>
      </w:r>
      <w:r w:rsidRPr="00536E4B">
        <w:rPr>
          <w:rFonts w:ascii="Times New Roman" w:hAnsi="Times New Roman" w:cs="Times New Roman"/>
          <w:iCs/>
          <w:sz w:val="24"/>
          <w:szCs w:val="24"/>
        </w:rPr>
        <w:t>оздоровление, отдых и занятость детей, подростков и молодёжи.</w:t>
      </w:r>
    </w:p>
    <w:p w:rsidR="001232C9" w:rsidRPr="00536E4B" w:rsidRDefault="001232C9" w:rsidP="001232C9">
      <w:pPr>
        <w:pStyle w:val="aa"/>
        <w:suppressAutoHyphens/>
        <w:spacing w:after="0"/>
        <w:ind w:firstLine="720"/>
        <w:jc w:val="both"/>
        <w:rPr>
          <w:rFonts w:ascii="Times New Roman" w:hAnsi="Times New Roman" w:cs="Times New Roman"/>
          <w:sz w:val="24"/>
          <w:szCs w:val="24"/>
        </w:rPr>
      </w:pPr>
      <w:r w:rsidRPr="00536E4B">
        <w:rPr>
          <w:rFonts w:ascii="Times New Roman" w:hAnsi="Times New Roman" w:cs="Times New Roman"/>
          <w:sz w:val="24"/>
          <w:szCs w:val="24"/>
        </w:rPr>
        <w:t xml:space="preserve">Обострение социальных проблем, затрагивающих права, интересы детей и подростков, ухудшение их положения вызывают необходимость принятия серьёзных мер по усилению социально-правовой защиты детей и подростков. </w:t>
      </w:r>
    </w:p>
    <w:p w:rsidR="001232C9" w:rsidRPr="00536E4B" w:rsidRDefault="001232C9" w:rsidP="001232C9">
      <w:pPr>
        <w:pStyle w:val="aa"/>
        <w:suppressAutoHyphens/>
        <w:spacing w:after="0"/>
        <w:ind w:firstLine="720"/>
        <w:jc w:val="both"/>
        <w:rPr>
          <w:rFonts w:ascii="Times New Roman" w:hAnsi="Times New Roman" w:cs="Times New Roman"/>
          <w:sz w:val="24"/>
          <w:szCs w:val="24"/>
        </w:rPr>
      </w:pPr>
      <w:proofErr w:type="gramStart"/>
      <w:r w:rsidRPr="00536E4B">
        <w:rPr>
          <w:rFonts w:ascii="Times New Roman" w:hAnsi="Times New Roman" w:cs="Times New Roman"/>
          <w:sz w:val="24"/>
          <w:szCs w:val="24"/>
        </w:rPr>
        <w:t xml:space="preserve">Данная Подпрограмма ориентирована на сохранение и стабилизацию системы детского, подросткового отдыха, оздоровления и занятости в современных условиях; расширение сети организаций детского, подросткового отдыха и оздоровления на основе различных форм собственности; увеличение числа детей, подростков, охваченных организованными формами  отдыха; разработку методических и правовых основ организации отдыха, оздоровления и занятости детей, подростков в современных </w:t>
      </w:r>
      <w:r w:rsidRPr="00536E4B">
        <w:rPr>
          <w:rFonts w:ascii="Times New Roman" w:hAnsi="Times New Roman" w:cs="Times New Roman"/>
          <w:sz w:val="24"/>
          <w:szCs w:val="24"/>
        </w:rPr>
        <w:lastRenderedPageBreak/>
        <w:t>условиях;</w:t>
      </w:r>
      <w:proofErr w:type="gramEnd"/>
      <w:r w:rsidRPr="00536E4B">
        <w:rPr>
          <w:rFonts w:ascii="Times New Roman" w:hAnsi="Times New Roman" w:cs="Times New Roman"/>
          <w:sz w:val="24"/>
          <w:szCs w:val="24"/>
        </w:rPr>
        <w:t xml:space="preserve"> организационное, санитарно-медицинское и кадровое обеспечение организаций отдыха и оздоровления детей, подростков; повышение эффективности отдыха, оздоровления и занятости и формирования здорового образа жизни у детей и подростков.</w:t>
      </w:r>
    </w:p>
    <w:p w:rsidR="001232C9" w:rsidRPr="00536E4B" w:rsidRDefault="001232C9" w:rsidP="001232C9">
      <w:pPr>
        <w:pStyle w:val="aa"/>
        <w:suppressAutoHyphens/>
        <w:spacing w:after="0"/>
        <w:ind w:firstLine="720"/>
        <w:jc w:val="both"/>
        <w:rPr>
          <w:rFonts w:ascii="Times New Roman" w:hAnsi="Times New Roman" w:cs="Times New Roman"/>
          <w:sz w:val="24"/>
          <w:szCs w:val="24"/>
        </w:rPr>
      </w:pPr>
      <w:r w:rsidRPr="00536E4B">
        <w:rPr>
          <w:rFonts w:ascii="Times New Roman" w:hAnsi="Times New Roman" w:cs="Times New Roman"/>
          <w:sz w:val="24"/>
          <w:szCs w:val="24"/>
        </w:rPr>
        <w:t>Система финансирования отдыха, оздоровления и занятости детей и подростков строится на привлечении средств из следующих источников:  бюджета Удмуртской Республики, местного бюджета, средств организаций, родителей.</w:t>
      </w:r>
    </w:p>
    <w:p w:rsidR="001232C9" w:rsidRPr="00536E4B" w:rsidRDefault="001232C9" w:rsidP="001232C9">
      <w:pPr>
        <w:pStyle w:val="aa"/>
        <w:suppressAutoHyphens/>
        <w:spacing w:after="0"/>
        <w:ind w:firstLine="720"/>
        <w:jc w:val="both"/>
        <w:rPr>
          <w:rFonts w:ascii="Times New Roman" w:hAnsi="Times New Roman" w:cs="Times New Roman"/>
          <w:sz w:val="24"/>
          <w:szCs w:val="24"/>
        </w:rPr>
      </w:pPr>
      <w:r w:rsidRPr="00536E4B">
        <w:rPr>
          <w:rFonts w:ascii="Times New Roman" w:hAnsi="Times New Roman" w:cs="Times New Roman"/>
          <w:sz w:val="24"/>
          <w:szCs w:val="24"/>
        </w:rPr>
        <w:t xml:space="preserve">Организация оздоровления, отдыха и занятости детей и подростков в районе осуществляется круглогодично. Основным периодом организации оздоровления, отдыха и занятости детей и подростков является летняя оздоровительная кампания, в которой функционируют </w:t>
      </w:r>
      <w:r w:rsidRPr="00536E4B">
        <w:rPr>
          <w:rFonts w:ascii="Times New Roman" w:hAnsi="Times New Roman" w:cs="Times New Roman"/>
          <w:spacing w:val="-2"/>
          <w:sz w:val="24"/>
          <w:szCs w:val="24"/>
        </w:rPr>
        <w:t>18 лагерей с дневным пребыванием для детей и подростков на базе образовательных учреждений.</w:t>
      </w:r>
    </w:p>
    <w:p w:rsidR="001232C9" w:rsidRPr="00536E4B" w:rsidRDefault="001232C9" w:rsidP="001232C9">
      <w:pPr>
        <w:shd w:val="clear" w:color="auto" w:fill="FFFFFF"/>
        <w:suppressAutoHyphens/>
        <w:ind w:firstLine="720"/>
        <w:jc w:val="both"/>
        <w:rPr>
          <w:rFonts w:ascii="Times New Roman" w:hAnsi="Times New Roman" w:cs="Times New Roman"/>
          <w:spacing w:val="-2"/>
          <w:sz w:val="24"/>
          <w:szCs w:val="24"/>
        </w:rPr>
      </w:pPr>
      <w:r w:rsidRPr="00536E4B">
        <w:rPr>
          <w:rFonts w:ascii="Times New Roman" w:hAnsi="Times New Roman" w:cs="Times New Roman"/>
          <w:spacing w:val="-2"/>
          <w:sz w:val="24"/>
          <w:szCs w:val="24"/>
        </w:rPr>
        <w:t>В 2015 году в возрасте от 6,5 до 15 лет в летний период времени в загородных оздоровительных лагерях и лагерях с дневным пребыванием оздоровилось 804 человек (59,7%).</w:t>
      </w:r>
    </w:p>
    <w:p w:rsidR="001232C9" w:rsidRPr="00FC2F5D" w:rsidRDefault="001232C9" w:rsidP="001232C9">
      <w:pPr>
        <w:shd w:val="clear" w:color="auto" w:fill="FFFFFF"/>
        <w:suppressAutoHyphens/>
        <w:ind w:firstLine="720"/>
        <w:jc w:val="both"/>
        <w:rPr>
          <w:rFonts w:ascii="Times New Roman" w:hAnsi="Times New Roman" w:cs="Times New Roman"/>
          <w:spacing w:val="-2"/>
          <w:sz w:val="24"/>
          <w:szCs w:val="24"/>
        </w:rPr>
      </w:pPr>
      <w:r w:rsidRPr="00536E4B">
        <w:rPr>
          <w:rFonts w:ascii="Times New Roman" w:hAnsi="Times New Roman" w:cs="Times New Roman"/>
          <w:sz w:val="24"/>
          <w:szCs w:val="24"/>
        </w:rPr>
        <w:t>Организация оздоровления, отдыха и занятости детей, подростков в районе должна стать неотъемлемой частью социальной политики муниципального образования «Глазовский  район», политики развития человеческого потенциала, главный ориентир которой – вклад в повышение</w:t>
      </w:r>
      <w:r w:rsidRPr="00FC2F5D">
        <w:rPr>
          <w:rFonts w:ascii="Times New Roman" w:hAnsi="Times New Roman" w:cs="Times New Roman"/>
          <w:sz w:val="24"/>
          <w:szCs w:val="24"/>
        </w:rPr>
        <w:t xml:space="preserve"> общего качества жизни детей и подростков.</w:t>
      </w:r>
    </w:p>
    <w:p w:rsidR="001232C9" w:rsidRPr="00FC2F5D" w:rsidRDefault="001232C9" w:rsidP="001232C9">
      <w:pPr>
        <w:shd w:val="clear" w:color="auto" w:fill="FFFFFF"/>
        <w:suppressAutoHyphens/>
        <w:ind w:firstLine="720"/>
        <w:jc w:val="both"/>
        <w:rPr>
          <w:rFonts w:ascii="Times New Roman" w:hAnsi="Times New Roman" w:cs="Times New Roman"/>
          <w:spacing w:val="-2"/>
          <w:sz w:val="24"/>
          <w:szCs w:val="24"/>
        </w:rPr>
      </w:pPr>
      <w:r w:rsidRPr="00FC2F5D">
        <w:rPr>
          <w:rFonts w:ascii="Times New Roman" w:hAnsi="Times New Roman" w:cs="Times New Roman"/>
          <w:spacing w:val="-2"/>
          <w:sz w:val="24"/>
          <w:szCs w:val="24"/>
        </w:rPr>
        <w:t>Существует ряд проблем по организации оздоровительной кампании:</w:t>
      </w:r>
    </w:p>
    <w:p w:rsidR="001232C9" w:rsidRPr="00FC2F5D" w:rsidRDefault="001232C9" w:rsidP="001232C9">
      <w:pPr>
        <w:shd w:val="clear" w:color="auto" w:fill="FFFFFF"/>
        <w:suppressAutoHyphens/>
        <w:ind w:firstLine="720"/>
        <w:jc w:val="both"/>
        <w:rPr>
          <w:rFonts w:ascii="Times New Roman" w:hAnsi="Times New Roman" w:cs="Times New Roman"/>
          <w:sz w:val="24"/>
          <w:szCs w:val="24"/>
        </w:rPr>
      </w:pPr>
      <w:r w:rsidRPr="00FC2F5D">
        <w:rPr>
          <w:rFonts w:ascii="Times New Roman" w:hAnsi="Times New Roman" w:cs="Times New Roman"/>
          <w:sz w:val="24"/>
          <w:szCs w:val="24"/>
        </w:rPr>
        <w:t>- сокращается количество ведомственных оздоровительных организаций на территории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FC2F5D">
        <w:rPr>
          <w:rFonts w:ascii="Times New Roman" w:hAnsi="Times New Roman" w:cs="Times New Roman"/>
          <w:sz w:val="24"/>
          <w:szCs w:val="24"/>
        </w:rPr>
        <w:t>»;</w:t>
      </w:r>
    </w:p>
    <w:p w:rsidR="001232C9" w:rsidRPr="00FC2F5D" w:rsidRDefault="001232C9" w:rsidP="001232C9">
      <w:pPr>
        <w:shd w:val="clear" w:color="auto" w:fill="FFFFFF"/>
        <w:tabs>
          <w:tab w:val="left" w:pos="720"/>
        </w:tabs>
        <w:suppressAutoHyphens/>
        <w:ind w:firstLine="720"/>
        <w:jc w:val="both"/>
        <w:rPr>
          <w:rFonts w:ascii="Times New Roman" w:hAnsi="Times New Roman" w:cs="Times New Roman"/>
          <w:sz w:val="24"/>
          <w:szCs w:val="24"/>
        </w:rPr>
      </w:pPr>
      <w:r w:rsidRPr="00FC2F5D">
        <w:rPr>
          <w:rFonts w:ascii="Times New Roman" w:hAnsi="Times New Roman" w:cs="Times New Roman"/>
          <w:sz w:val="24"/>
          <w:szCs w:val="24"/>
        </w:rPr>
        <w:t>- стремительно стареет материально-техническая база организаций оздоровления и отдыха.</w:t>
      </w:r>
    </w:p>
    <w:p w:rsidR="001232C9" w:rsidRPr="00FC2F5D" w:rsidRDefault="001232C9" w:rsidP="001232C9">
      <w:pPr>
        <w:shd w:val="clear" w:color="auto" w:fill="FFFFFF"/>
        <w:suppressAutoHyphens/>
        <w:ind w:firstLine="720"/>
        <w:jc w:val="both"/>
        <w:rPr>
          <w:rFonts w:ascii="Times New Roman" w:hAnsi="Times New Roman" w:cs="Times New Roman"/>
          <w:i/>
          <w:sz w:val="24"/>
          <w:szCs w:val="24"/>
        </w:rPr>
      </w:pPr>
      <w:r w:rsidRPr="00FC2F5D">
        <w:rPr>
          <w:rFonts w:ascii="Times New Roman" w:hAnsi="Times New Roman" w:cs="Times New Roman"/>
          <w:sz w:val="24"/>
          <w:szCs w:val="24"/>
        </w:rPr>
        <w:t>С учётом актуальности задач содействия демографическому росту в районе, органы государственной власти, органы местного самоуправления видят свою задачу в том, чтобы повысить эффективность системы оздоровления, отдыха и занятости детей, подростков.</w:t>
      </w:r>
    </w:p>
    <w:p w:rsidR="001232C9" w:rsidRPr="00FC2F5D" w:rsidRDefault="001232C9" w:rsidP="001232C9">
      <w:pPr>
        <w:shd w:val="clear" w:color="auto" w:fill="FFFFFF"/>
        <w:suppressAutoHyphens/>
        <w:ind w:firstLine="720"/>
        <w:jc w:val="both"/>
        <w:rPr>
          <w:rFonts w:ascii="Times New Roman" w:hAnsi="Times New Roman" w:cs="Times New Roman"/>
          <w:sz w:val="24"/>
          <w:szCs w:val="24"/>
        </w:rPr>
      </w:pPr>
      <w:r w:rsidRPr="00FC2F5D">
        <w:rPr>
          <w:rFonts w:ascii="Times New Roman" w:hAnsi="Times New Roman" w:cs="Times New Roman"/>
          <w:spacing w:val="-2"/>
          <w:sz w:val="24"/>
          <w:szCs w:val="24"/>
        </w:rPr>
        <w:t>Инфраструктура организаций отдыха, оздоровления и занятости в районе нуждается в систематизации и целевом программном обеспечении,</w:t>
      </w:r>
      <w:r w:rsidRPr="00FC2F5D">
        <w:rPr>
          <w:rFonts w:ascii="Times New Roman" w:hAnsi="Times New Roman" w:cs="Times New Roman"/>
          <w:sz w:val="24"/>
          <w:szCs w:val="24"/>
        </w:rPr>
        <w:t xml:space="preserve"> основными принципами которого должны стать:</w:t>
      </w:r>
    </w:p>
    <w:p w:rsidR="001232C9" w:rsidRPr="00FC2F5D" w:rsidRDefault="001232C9" w:rsidP="001232C9">
      <w:pPr>
        <w:shd w:val="clear" w:color="auto" w:fill="FFFFFF"/>
        <w:suppressAutoHyphens/>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обеспечение государственных гарантий в соблюдении и защите прав ребенка на оздоровление, отдых и занятость; </w:t>
      </w:r>
    </w:p>
    <w:p w:rsidR="001232C9" w:rsidRPr="00FC2F5D" w:rsidRDefault="001232C9" w:rsidP="001232C9">
      <w:pPr>
        <w:shd w:val="clear" w:color="auto" w:fill="FFFFFF"/>
        <w:suppressAutoHyphens/>
        <w:ind w:firstLine="720"/>
        <w:jc w:val="both"/>
        <w:rPr>
          <w:rFonts w:ascii="Times New Roman" w:hAnsi="Times New Roman" w:cs="Times New Roman"/>
          <w:sz w:val="24"/>
          <w:szCs w:val="24"/>
        </w:rPr>
      </w:pPr>
      <w:r w:rsidRPr="00FC2F5D">
        <w:rPr>
          <w:rFonts w:ascii="Times New Roman" w:hAnsi="Times New Roman" w:cs="Times New Roman"/>
          <w:sz w:val="24"/>
          <w:szCs w:val="24"/>
        </w:rPr>
        <w:t>удовлетворение интересов детей и семей в оздоровлении, отдыхе, занятости, сохранение права выбора;</w:t>
      </w:r>
    </w:p>
    <w:p w:rsidR="001232C9" w:rsidRPr="00FC2F5D" w:rsidRDefault="001232C9" w:rsidP="001232C9">
      <w:pPr>
        <w:shd w:val="clear" w:color="auto" w:fill="FFFFFF"/>
        <w:suppressAutoHyphens/>
        <w:ind w:firstLine="720"/>
        <w:jc w:val="both"/>
        <w:rPr>
          <w:rFonts w:ascii="Times New Roman" w:hAnsi="Times New Roman" w:cs="Times New Roman"/>
          <w:sz w:val="24"/>
          <w:szCs w:val="24"/>
        </w:rPr>
      </w:pPr>
      <w:r w:rsidRPr="00FC2F5D">
        <w:rPr>
          <w:rFonts w:ascii="Times New Roman" w:hAnsi="Times New Roman" w:cs="Times New Roman"/>
          <w:sz w:val="24"/>
          <w:szCs w:val="24"/>
        </w:rPr>
        <w:t>доступность для детей и подростков всех слоев и групп населения различных форм эффективного оздоровления, отдыха, развития и занятости;</w:t>
      </w:r>
    </w:p>
    <w:p w:rsidR="001232C9" w:rsidRPr="00FC2F5D" w:rsidRDefault="001232C9" w:rsidP="001232C9">
      <w:pPr>
        <w:shd w:val="clear" w:color="auto" w:fill="FFFFFF"/>
        <w:suppressAutoHyphens/>
        <w:ind w:firstLine="720"/>
        <w:jc w:val="both"/>
        <w:rPr>
          <w:rFonts w:ascii="Times New Roman" w:hAnsi="Times New Roman" w:cs="Times New Roman"/>
          <w:sz w:val="24"/>
          <w:szCs w:val="24"/>
        </w:rPr>
      </w:pPr>
      <w:r w:rsidRPr="00FC2F5D">
        <w:rPr>
          <w:rFonts w:ascii="Times New Roman" w:hAnsi="Times New Roman" w:cs="Times New Roman"/>
          <w:sz w:val="24"/>
          <w:szCs w:val="24"/>
        </w:rPr>
        <w:t>обеспечение приоритетности оздоровления, непрерывного развития и воспитания детей и подростков в период оздоровительной кампании;</w:t>
      </w:r>
    </w:p>
    <w:p w:rsidR="001232C9" w:rsidRPr="00FC2F5D" w:rsidRDefault="001232C9" w:rsidP="001232C9">
      <w:pPr>
        <w:shd w:val="clear" w:color="auto" w:fill="FFFFFF"/>
        <w:suppressAutoHyphens/>
        <w:ind w:firstLine="720"/>
        <w:jc w:val="both"/>
        <w:rPr>
          <w:rFonts w:ascii="Times New Roman" w:hAnsi="Times New Roman" w:cs="Times New Roman"/>
          <w:sz w:val="24"/>
          <w:szCs w:val="24"/>
        </w:rPr>
      </w:pPr>
      <w:r w:rsidRPr="00FC2F5D">
        <w:rPr>
          <w:rFonts w:ascii="Times New Roman" w:hAnsi="Times New Roman" w:cs="Times New Roman"/>
          <w:sz w:val="24"/>
          <w:szCs w:val="24"/>
        </w:rPr>
        <w:lastRenderedPageBreak/>
        <w:t>обеспечение безопасности жизнедеятельности детей и подростков в процессе круглогодичного оздоровления, отдыха, занятости;</w:t>
      </w:r>
    </w:p>
    <w:p w:rsidR="001232C9" w:rsidRPr="00FC2F5D" w:rsidRDefault="001232C9" w:rsidP="001232C9">
      <w:pPr>
        <w:shd w:val="clear" w:color="auto" w:fill="FFFFFF"/>
        <w:suppressAutoHyphens/>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сочетание механизмов рыночного регулирования и предоставление государственных гарантий на оздоровление, отдых, занятость детей  и подростков; </w:t>
      </w:r>
    </w:p>
    <w:p w:rsidR="001232C9" w:rsidRPr="00FC2F5D" w:rsidRDefault="001232C9" w:rsidP="001232C9">
      <w:pPr>
        <w:shd w:val="clear" w:color="auto" w:fill="FFFFFF"/>
        <w:suppressAutoHyphens/>
        <w:ind w:firstLine="720"/>
        <w:jc w:val="both"/>
        <w:rPr>
          <w:rFonts w:ascii="Times New Roman" w:hAnsi="Times New Roman" w:cs="Times New Roman"/>
          <w:sz w:val="24"/>
          <w:szCs w:val="24"/>
        </w:rPr>
      </w:pPr>
      <w:r w:rsidRPr="00FC2F5D">
        <w:rPr>
          <w:rFonts w:ascii="Times New Roman" w:hAnsi="Times New Roman" w:cs="Times New Roman"/>
          <w:sz w:val="24"/>
          <w:szCs w:val="24"/>
        </w:rPr>
        <w:t>координация деятельности и повышение ответственности структурных         подразделений органов местного самоуправления, институтов гражданского общества, коммерческих организаций в решении проблем оздоровления, развития, отдыха и занятости детей.</w:t>
      </w:r>
    </w:p>
    <w:p w:rsidR="001232C9" w:rsidRPr="009B6CA2" w:rsidRDefault="001232C9" w:rsidP="001232C9">
      <w:pPr>
        <w:suppressAutoHyphens/>
        <w:ind w:firstLine="720"/>
        <w:jc w:val="both"/>
        <w:rPr>
          <w:rFonts w:ascii="Times New Roman" w:hAnsi="Times New Roman" w:cs="Times New Roman"/>
          <w:sz w:val="24"/>
          <w:szCs w:val="24"/>
        </w:rPr>
      </w:pPr>
      <w:r w:rsidRPr="00FC2F5D">
        <w:rPr>
          <w:rFonts w:ascii="Times New Roman" w:hAnsi="Times New Roman" w:cs="Times New Roman"/>
          <w:sz w:val="24"/>
          <w:szCs w:val="24"/>
        </w:rPr>
        <w:t>Применение программно-целевого метода позволит комплексно и системно решать проблемы по вопросам отдыха, оздоровления и занятости детей и подростков, а также осуществлять координацию действий субъектов управления в этой сфере.</w:t>
      </w:r>
    </w:p>
    <w:p w:rsidR="001232C9" w:rsidRPr="00FC2F5D" w:rsidRDefault="001232C9" w:rsidP="001232C9">
      <w:pPr>
        <w:suppressAutoHyphens/>
        <w:ind w:firstLine="720"/>
        <w:jc w:val="center"/>
        <w:rPr>
          <w:rFonts w:ascii="Times New Roman" w:hAnsi="Times New Roman" w:cs="Times New Roman"/>
          <w:b/>
          <w:sz w:val="24"/>
          <w:szCs w:val="24"/>
        </w:rPr>
      </w:pPr>
      <w:r w:rsidRPr="00FC2F5D">
        <w:rPr>
          <w:rFonts w:ascii="Times New Roman" w:hAnsi="Times New Roman" w:cs="Times New Roman"/>
          <w:b/>
          <w:sz w:val="24"/>
          <w:szCs w:val="24"/>
          <w:lang w:val="en-US"/>
        </w:rPr>
        <w:t>I</w:t>
      </w:r>
      <w:r w:rsidRPr="00FC2F5D">
        <w:rPr>
          <w:rFonts w:ascii="Times New Roman" w:hAnsi="Times New Roman" w:cs="Times New Roman"/>
          <w:b/>
          <w:sz w:val="24"/>
          <w:szCs w:val="24"/>
        </w:rPr>
        <w:t xml:space="preserve">.6.2. Приоритеты, цели и задачи </w:t>
      </w:r>
    </w:p>
    <w:p w:rsidR="001232C9" w:rsidRPr="00FC2F5D" w:rsidRDefault="001232C9" w:rsidP="001232C9">
      <w:pPr>
        <w:pStyle w:val="ae"/>
        <w:shd w:val="clear" w:color="auto" w:fill="FFFFFF"/>
        <w:suppressAutoHyphens/>
        <w:spacing w:before="0" w:after="0"/>
        <w:ind w:firstLine="720"/>
        <w:jc w:val="both"/>
      </w:pPr>
      <w:r w:rsidRPr="00FC2F5D">
        <w:t xml:space="preserve">    Целью Подпрограммы является сохранение и укрепление здоровья детей и подростков, улучшение качества организации отдыха, оздоровления и занятости детей и подростков, создание экономических, правовых, организационных условий, обеспечивающих эффективное функционирование системы оздоровления и отдыха, выработка правовых мер, механизмов её регулирования и государственной поддержки.</w:t>
      </w:r>
    </w:p>
    <w:p w:rsidR="001232C9" w:rsidRPr="00FC2F5D" w:rsidRDefault="001232C9" w:rsidP="001232C9">
      <w:pPr>
        <w:shd w:val="clear" w:color="auto" w:fill="FFFFFF"/>
        <w:suppressAutoHyphens/>
        <w:ind w:firstLine="720"/>
        <w:jc w:val="both"/>
        <w:rPr>
          <w:rFonts w:ascii="Times New Roman" w:hAnsi="Times New Roman" w:cs="Times New Roman"/>
          <w:sz w:val="24"/>
          <w:szCs w:val="24"/>
        </w:rPr>
      </w:pPr>
      <w:r w:rsidRPr="00FC2F5D">
        <w:rPr>
          <w:rFonts w:ascii="Times New Roman" w:hAnsi="Times New Roman" w:cs="Times New Roman"/>
          <w:sz w:val="24"/>
          <w:szCs w:val="24"/>
        </w:rPr>
        <w:t>Для достижения указанной цели решаются следующие задачи:</w:t>
      </w:r>
    </w:p>
    <w:p w:rsidR="001232C9" w:rsidRPr="00FC2F5D" w:rsidRDefault="001232C9" w:rsidP="001232C9">
      <w:pPr>
        <w:pStyle w:val="28"/>
        <w:numPr>
          <w:ilvl w:val="0"/>
          <w:numId w:val="53"/>
        </w:numPr>
        <w:shd w:val="clear" w:color="auto" w:fill="FFFFFF"/>
        <w:suppressAutoHyphens/>
        <w:spacing w:after="0" w:line="240" w:lineRule="auto"/>
        <w:ind w:left="0" w:firstLine="720"/>
        <w:jc w:val="both"/>
        <w:rPr>
          <w:rFonts w:ascii="Times New Roman" w:hAnsi="Times New Roman"/>
          <w:bCs/>
          <w:iCs/>
          <w:sz w:val="24"/>
          <w:szCs w:val="24"/>
        </w:rPr>
      </w:pPr>
      <w:r w:rsidRPr="00FC2F5D">
        <w:rPr>
          <w:rStyle w:val="apple-converted-space"/>
          <w:rFonts w:ascii="Times New Roman" w:hAnsi="Times New Roman"/>
          <w:sz w:val="24"/>
          <w:szCs w:val="24"/>
          <w:shd w:val="clear" w:color="auto" w:fill="FFFFFF"/>
        </w:rPr>
        <w:t> </w:t>
      </w:r>
      <w:r w:rsidRPr="00FC2F5D">
        <w:rPr>
          <w:rFonts w:ascii="Times New Roman" w:hAnsi="Times New Roman"/>
          <w:sz w:val="24"/>
          <w:szCs w:val="24"/>
        </w:rPr>
        <w:t>Обеспечение функционирования учреждений, задействованных в организации отдыха, оздоровления и занятости детей в каникулярное время.</w:t>
      </w:r>
    </w:p>
    <w:p w:rsidR="001232C9" w:rsidRPr="00FC2F5D" w:rsidRDefault="001232C9" w:rsidP="001232C9">
      <w:pPr>
        <w:pStyle w:val="28"/>
        <w:numPr>
          <w:ilvl w:val="0"/>
          <w:numId w:val="53"/>
        </w:numPr>
        <w:shd w:val="clear" w:color="auto" w:fill="FFFFFF"/>
        <w:suppressAutoHyphens/>
        <w:spacing w:after="0" w:line="240" w:lineRule="auto"/>
        <w:ind w:left="0" w:firstLine="720"/>
        <w:jc w:val="both"/>
        <w:rPr>
          <w:rFonts w:ascii="Times New Roman" w:hAnsi="Times New Roman"/>
          <w:bCs/>
          <w:iCs/>
          <w:sz w:val="24"/>
          <w:szCs w:val="24"/>
        </w:rPr>
      </w:pPr>
      <w:r w:rsidRPr="00FC2F5D">
        <w:rPr>
          <w:rFonts w:ascii="Times New Roman" w:hAnsi="Times New Roman"/>
          <w:sz w:val="24"/>
          <w:szCs w:val="24"/>
        </w:rPr>
        <w:t>Укрепление материально-технической базы учреждений, оказывающих муниципальную услугу по организации отдыха и оздоровления детей;</w:t>
      </w:r>
    </w:p>
    <w:p w:rsidR="001232C9" w:rsidRPr="00FC2F5D" w:rsidRDefault="001232C9" w:rsidP="001232C9">
      <w:pPr>
        <w:pStyle w:val="28"/>
        <w:numPr>
          <w:ilvl w:val="0"/>
          <w:numId w:val="53"/>
        </w:numPr>
        <w:shd w:val="clear" w:color="auto" w:fill="FFFFFF"/>
        <w:tabs>
          <w:tab w:val="left" w:pos="0"/>
          <w:tab w:val="left" w:pos="404"/>
        </w:tabs>
        <w:spacing w:after="0" w:line="240" w:lineRule="auto"/>
        <w:ind w:left="0" w:firstLine="720"/>
        <w:jc w:val="both"/>
        <w:rPr>
          <w:rFonts w:ascii="Times New Roman" w:hAnsi="Times New Roman"/>
          <w:i/>
          <w:sz w:val="24"/>
          <w:szCs w:val="24"/>
        </w:rPr>
      </w:pPr>
      <w:r w:rsidRPr="00FC2F5D">
        <w:rPr>
          <w:rFonts w:ascii="Times New Roman" w:hAnsi="Times New Roman"/>
          <w:bCs/>
          <w:iCs/>
          <w:sz w:val="24"/>
          <w:szCs w:val="24"/>
        </w:rPr>
        <w:t>Привлечение организаций различных организационно-правовых форм собственности для организации детского отдыха и оздоровления;</w:t>
      </w:r>
    </w:p>
    <w:p w:rsidR="001232C9" w:rsidRPr="00FC2F5D" w:rsidRDefault="001232C9" w:rsidP="001232C9">
      <w:pPr>
        <w:pStyle w:val="28"/>
        <w:numPr>
          <w:ilvl w:val="0"/>
          <w:numId w:val="53"/>
        </w:numPr>
        <w:shd w:val="clear" w:color="auto" w:fill="FFFFFF"/>
        <w:tabs>
          <w:tab w:val="left" w:pos="380"/>
          <w:tab w:val="left" w:pos="560"/>
        </w:tabs>
        <w:suppressAutoHyphens/>
        <w:spacing w:after="0" w:line="240" w:lineRule="auto"/>
        <w:ind w:left="0" w:firstLine="720"/>
        <w:jc w:val="both"/>
        <w:rPr>
          <w:rFonts w:ascii="Times New Roman" w:hAnsi="Times New Roman"/>
          <w:i/>
          <w:sz w:val="24"/>
          <w:szCs w:val="24"/>
        </w:rPr>
      </w:pPr>
      <w:r w:rsidRPr="00FC2F5D">
        <w:rPr>
          <w:rFonts w:ascii="Times New Roman" w:hAnsi="Times New Roman"/>
          <w:bCs/>
          <w:iCs/>
          <w:sz w:val="24"/>
          <w:szCs w:val="24"/>
        </w:rPr>
        <w:t>Повышение эффективности (межведомственной) координации деятельности субъектов организации оздоровления, отдыха и занятости детей и подростков;</w:t>
      </w:r>
    </w:p>
    <w:p w:rsidR="001232C9" w:rsidRPr="00FC2F5D" w:rsidRDefault="001232C9" w:rsidP="001232C9">
      <w:pPr>
        <w:pStyle w:val="Default"/>
        <w:ind w:firstLine="720"/>
        <w:jc w:val="both"/>
        <w:rPr>
          <w:color w:val="auto"/>
        </w:rPr>
      </w:pPr>
      <w:r w:rsidRPr="00FC2F5D">
        <w:rPr>
          <w:color w:val="auto"/>
        </w:rPr>
        <w:t xml:space="preserve">5)        Сохранение сети лагерей с дневным пребыванием. </w:t>
      </w:r>
    </w:p>
    <w:p w:rsidR="001232C9" w:rsidRPr="00FC2F5D" w:rsidRDefault="001232C9" w:rsidP="001232C9">
      <w:pPr>
        <w:pStyle w:val="Default"/>
        <w:ind w:firstLine="720"/>
        <w:jc w:val="both"/>
        <w:rPr>
          <w:color w:val="auto"/>
        </w:rPr>
      </w:pPr>
      <w:r w:rsidRPr="00FC2F5D">
        <w:rPr>
          <w:color w:val="auto"/>
        </w:rPr>
        <w:t xml:space="preserve">6)   Создание условий для обеспечения безопасности жизни и здоровья детей, находящихся в лагерях дневным пребыванием. </w:t>
      </w:r>
    </w:p>
    <w:p w:rsidR="001232C9" w:rsidRPr="00FC2F5D" w:rsidRDefault="001232C9" w:rsidP="001232C9">
      <w:pPr>
        <w:pStyle w:val="Default"/>
        <w:ind w:firstLine="720"/>
        <w:jc w:val="both"/>
        <w:rPr>
          <w:color w:val="auto"/>
        </w:rPr>
      </w:pPr>
      <w:r w:rsidRPr="00FC2F5D">
        <w:rPr>
          <w:color w:val="auto"/>
        </w:rPr>
        <w:t xml:space="preserve">7)      Обеспечение отдыхом и оздоровлением детей, находящихся в социально опасном положении. </w:t>
      </w:r>
    </w:p>
    <w:p w:rsidR="001232C9" w:rsidRPr="00FC2F5D" w:rsidRDefault="001232C9" w:rsidP="001232C9">
      <w:pPr>
        <w:pStyle w:val="Default"/>
        <w:ind w:firstLine="720"/>
        <w:jc w:val="both"/>
        <w:rPr>
          <w:color w:val="auto"/>
        </w:rPr>
      </w:pPr>
      <w:r w:rsidRPr="00FC2F5D">
        <w:rPr>
          <w:color w:val="auto"/>
        </w:rPr>
        <w:t xml:space="preserve">8)  Реализация мер по профилактике безнадзорности и правонарушений среди несовершеннолетних. </w:t>
      </w:r>
    </w:p>
    <w:p w:rsidR="001232C9" w:rsidRPr="00FC2F5D" w:rsidRDefault="001232C9" w:rsidP="001232C9">
      <w:pPr>
        <w:pStyle w:val="Default"/>
        <w:ind w:firstLine="720"/>
        <w:jc w:val="both"/>
        <w:rPr>
          <w:color w:val="auto"/>
        </w:rPr>
      </w:pPr>
      <w:r w:rsidRPr="00FC2F5D">
        <w:rPr>
          <w:color w:val="auto"/>
        </w:rPr>
        <w:t xml:space="preserve">9) Организация общественно-полезной деятельности несовершеннолетних в каникулярный период. </w:t>
      </w:r>
    </w:p>
    <w:p w:rsidR="001232C9" w:rsidRPr="00FC2F5D" w:rsidRDefault="001232C9" w:rsidP="001232C9">
      <w:pPr>
        <w:shd w:val="clear" w:color="auto" w:fill="FFFFFF"/>
        <w:tabs>
          <w:tab w:val="left" w:pos="380"/>
          <w:tab w:val="left" w:pos="560"/>
        </w:tabs>
        <w:suppressAutoHyphens/>
        <w:ind w:firstLine="720"/>
        <w:jc w:val="both"/>
        <w:rPr>
          <w:rFonts w:ascii="Times New Roman" w:hAnsi="Times New Roman" w:cs="Times New Roman"/>
          <w:sz w:val="24"/>
          <w:szCs w:val="24"/>
        </w:rPr>
      </w:pPr>
      <w:r w:rsidRPr="00FC2F5D">
        <w:rPr>
          <w:rFonts w:ascii="Times New Roman" w:hAnsi="Times New Roman" w:cs="Times New Roman"/>
          <w:sz w:val="24"/>
          <w:szCs w:val="24"/>
        </w:rPr>
        <w:t>Подпрограмма имеет циклический характер,  предусматривает достижение целей к концу 2020 года. Этапом реализации Подпрограммы определяется один календарный год. По итогам каждого этапа проводится анализ эффективности проведения мероприятий Программы, расходования бюджетных средств на основе оценки основных целевых индикаторов и показателей, а также определяются промежуточные результаты реализации Подпрограммы.</w:t>
      </w:r>
    </w:p>
    <w:p w:rsidR="001232C9" w:rsidRPr="00C76511" w:rsidRDefault="001232C9" w:rsidP="001232C9">
      <w:pPr>
        <w:shd w:val="clear" w:color="auto" w:fill="FFFFFF"/>
        <w:tabs>
          <w:tab w:val="left" w:pos="380"/>
          <w:tab w:val="left" w:pos="560"/>
        </w:tabs>
        <w:suppressAutoHyphens/>
        <w:ind w:firstLine="720"/>
        <w:jc w:val="both"/>
        <w:rPr>
          <w:rFonts w:ascii="Times New Roman" w:hAnsi="Times New Roman" w:cs="Times New Roman"/>
          <w:sz w:val="24"/>
          <w:szCs w:val="24"/>
        </w:rPr>
      </w:pPr>
      <w:r w:rsidRPr="00FC2F5D">
        <w:rPr>
          <w:rFonts w:ascii="Times New Roman" w:hAnsi="Times New Roman" w:cs="Times New Roman"/>
          <w:sz w:val="24"/>
          <w:szCs w:val="24"/>
        </w:rPr>
        <w:t>Реализация мероприятий Подпрограммы будет происходить в соответствии с утвержденным планом.</w:t>
      </w:r>
    </w:p>
    <w:p w:rsidR="001232C9" w:rsidRPr="00123E1B" w:rsidRDefault="001232C9" w:rsidP="001232C9">
      <w:pPr>
        <w:suppressAutoHyphens/>
        <w:ind w:firstLine="720"/>
        <w:jc w:val="center"/>
        <w:rPr>
          <w:rFonts w:ascii="Times New Roman" w:hAnsi="Times New Roman" w:cs="Times New Roman"/>
          <w:b/>
          <w:sz w:val="24"/>
          <w:szCs w:val="24"/>
        </w:rPr>
      </w:pPr>
      <w:r w:rsidRPr="00FC2F5D">
        <w:rPr>
          <w:rFonts w:ascii="Times New Roman" w:hAnsi="Times New Roman" w:cs="Times New Roman"/>
          <w:b/>
          <w:sz w:val="24"/>
          <w:szCs w:val="24"/>
        </w:rPr>
        <w:lastRenderedPageBreak/>
        <w:t>1.6.3 Целевые индикаторы</w:t>
      </w:r>
    </w:p>
    <w:p w:rsidR="001232C9" w:rsidRPr="00FC2F5D" w:rsidRDefault="001232C9" w:rsidP="001232C9">
      <w:pPr>
        <w:shd w:val="clear" w:color="auto" w:fill="FFFFFF"/>
        <w:tabs>
          <w:tab w:val="left" w:pos="380"/>
          <w:tab w:val="left" w:pos="560"/>
        </w:tabs>
        <w:suppressAutoHyphens/>
        <w:ind w:firstLine="720"/>
        <w:jc w:val="both"/>
        <w:rPr>
          <w:rFonts w:ascii="Times New Roman" w:hAnsi="Times New Roman" w:cs="Times New Roman"/>
          <w:sz w:val="24"/>
          <w:szCs w:val="24"/>
        </w:rPr>
      </w:pPr>
      <w:r w:rsidRPr="00FC2F5D">
        <w:rPr>
          <w:rFonts w:ascii="Times New Roman" w:hAnsi="Times New Roman" w:cs="Times New Roman"/>
          <w:sz w:val="24"/>
          <w:szCs w:val="24"/>
        </w:rPr>
        <w:t>Оценка эффективности Подпрограммы осуществляется на основе использования системы объективных критериев, которые выступают в качестве обобщенных оценочных показателей (индикаторов). Они представлены качественными и количественными параметрами.</w:t>
      </w:r>
    </w:p>
    <w:p w:rsidR="001232C9" w:rsidRPr="00390B64" w:rsidRDefault="001232C9" w:rsidP="001232C9">
      <w:pPr>
        <w:pStyle w:val="ConsPlusNonformat"/>
        <w:widowControl/>
        <w:ind w:firstLine="720"/>
        <w:jc w:val="both"/>
        <w:rPr>
          <w:rFonts w:ascii="Times New Roman" w:hAnsi="Times New Roman" w:cs="Times New Roman"/>
          <w:sz w:val="24"/>
          <w:szCs w:val="24"/>
        </w:rPr>
      </w:pPr>
      <w:r w:rsidRPr="00FC2F5D">
        <w:rPr>
          <w:rFonts w:ascii="Times New Roman" w:hAnsi="Times New Roman" w:cs="Times New Roman"/>
          <w:sz w:val="24"/>
          <w:szCs w:val="24"/>
        </w:rPr>
        <w:t>3.1. Удельный вес детей и подростков, охваченных всеми формами отдыха, оздоровления и занято</w:t>
      </w:r>
      <w:r>
        <w:rPr>
          <w:rFonts w:ascii="Times New Roman" w:hAnsi="Times New Roman" w:cs="Times New Roman"/>
          <w:sz w:val="24"/>
          <w:szCs w:val="24"/>
        </w:rPr>
        <w:t xml:space="preserve">сти (к общему числу детей </w:t>
      </w:r>
      <w:r w:rsidRPr="00390B64">
        <w:rPr>
          <w:rFonts w:ascii="Times New Roman" w:hAnsi="Times New Roman" w:cs="Times New Roman"/>
          <w:sz w:val="24"/>
          <w:szCs w:val="24"/>
        </w:rPr>
        <w:t>от 6,6 до 17 лет).</w:t>
      </w:r>
    </w:p>
    <w:p w:rsidR="001232C9" w:rsidRPr="00FC2F5D" w:rsidRDefault="001232C9" w:rsidP="001232C9">
      <w:pPr>
        <w:widowControl w:val="0"/>
        <w:autoSpaceDE w:val="0"/>
        <w:autoSpaceDN w:val="0"/>
        <w:adjustRightInd w:val="0"/>
        <w:ind w:firstLine="720"/>
        <w:jc w:val="both"/>
        <w:rPr>
          <w:rFonts w:ascii="Times New Roman" w:hAnsi="Times New Roman" w:cs="Times New Roman"/>
          <w:sz w:val="24"/>
          <w:szCs w:val="24"/>
        </w:rPr>
      </w:pPr>
      <w:r w:rsidRPr="00390B64">
        <w:rPr>
          <w:rFonts w:ascii="Times New Roman" w:hAnsi="Times New Roman" w:cs="Times New Roman"/>
          <w:sz w:val="24"/>
          <w:szCs w:val="24"/>
        </w:rPr>
        <w:t>Показатель характеризует охват детей от 6,6 до 17 лет</w:t>
      </w:r>
      <w:r w:rsidRPr="00FC2F5D">
        <w:rPr>
          <w:rFonts w:ascii="Times New Roman" w:hAnsi="Times New Roman" w:cs="Times New Roman"/>
          <w:sz w:val="24"/>
          <w:szCs w:val="24"/>
        </w:rPr>
        <w:t xml:space="preserve">  различными формами отдыха, оздоровления и занятости.</w:t>
      </w:r>
    </w:p>
    <w:p w:rsidR="001232C9" w:rsidRPr="00FC2F5D" w:rsidRDefault="001232C9" w:rsidP="001232C9">
      <w:pPr>
        <w:pStyle w:val="ConsPlusNonformat"/>
        <w:widowControl/>
        <w:ind w:firstLine="720"/>
        <w:jc w:val="both"/>
        <w:rPr>
          <w:rFonts w:ascii="Times New Roman" w:hAnsi="Times New Roman" w:cs="Times New Roman"/>
          <w:sz w:val="24"/>
          <w:szCs w:val="24"/>
        </w:rPr>
      </w:pPr>
      <w:r w:rsidRPr="00FC2F5D">
        <w:rPr>
          <w:rFonts w:ascii="Times New Roman" w:hAnsi="Times New Roman" w:cs="Times New Roman"/>
          <w:sz w:val="24"/>
          <w:szCs w:val="24"/>
        </w:rPr>
        <w:t>3.2.Удельный вес детей и подростков, находящихся в трудной жизненной ситуации, охваченных всеми формами отдыха и оздоровления и занятости (к общему числу детей, находящихся в трудной жизненной ситуации).</w:t>
      </w:r>
    </w:p>
    <w:p w:rsidR="001232C9" w:rsidRPr="00FC2F5D" w:rsidRDefault="001232C9" w:rsidP="001232C9">
      <w:pPr>
        <w:widowControl w:val="0"/>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Показатель характеризует доступность различных форм отдыха и оздоровления и занятости для детей и подростков, находящихся в трудной жизненной ситуации.</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3.3.Эффективность оздоровления детей и подростков  в учреждениях отдыха и оздоровления.</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Показатель характеризует результативность мер по организации оздоровления в  учреждениях отдыха детей.</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3.4. Количество программ (проектов), реализуемых в сфере организации каникулярного отдыха в муниципальном образовании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FC2F5D">
        <w:rPr>
          <w:rFonts w:ascii="Times New Roman" w:hAnsi="Times New Roman" w:cs="Times New Roman"/>
          <w:sz w:val="24"/>
          <w:szCs w:val="24"/>
        </w:rPr>
        <w:t>», получивших финансовую поддержку.</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Показатель характеризует работу по привлечению дополнительных источников финансирования программ (проектов), реализуемых в сфере организации каникулярного отдыха в муниципальном образовании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FC2F5D">
        <w:rPr>
          <w:rFonts w:ascii="Times New Roman" w:hAnsi="Times New Roman" w:cs="Times New Roman"/>
          <w:sz w:val="24"/>
          <w:szCs w:val="24"/>
        </w:rPr>
        <w:t>».</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3.5. Доля населения, удовлетворенного услугами по организации отдыха и оздоровления детей в оздоровительных лагерях с дневным пребыванием в загородных детских оздоровительных лагерях (от числа получивших услуги по отдыху и оздоровлению в оздоровительных лагерях с дневным пребыванием в загородных детских оздоровительных лагерях).</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Показатель характеризует уровень удовлетворенности граждан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FC2F5D">
        <w:rPr>
          <w:rFonts w:ascii="Times New Roman" w:hAnsi="Times New Roman" w:cs="Times New Roman"/>
          <w:sz w:val="24"/>
          <w:szCs w:val="24"/>
        </w:rPr>
        <w:t>» качеством предоставления услуг по организации отдыха и оздоровления детей в оздоровительных лагерях с дневным пребыванием в загородных детских оздоровительных лагерях</w:t>
      </w:r>
    </w:p>
    <w:p w:rsidR="001232C9" w:rsidRPr="009B6CA2" w:rsidRDefault="001232C9" w:rsidP="001232C9">
      <w:pPr>
        <w:shd w:val="clear" w:color="auto" w:fill="FFFFFF"/>
        <w:tabs>
          <w:tab w:val="left" w:pos="380"/>
          <w:tab w:val="left" w:pos="560"/>
        </w:tabs>
        <w:suppressAutoHyphens/>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 Сведения о составе и значениях целевых показателей (индикаторов) Подпрограммы представлены в Приложении 1 к настоящей программе</w:t>
      </w:r>
    </w:p>
    <w:p w:rsidR="001232C9" w:rsidRPr="00FC2F5D" w:rsidRDefault="001232C9" w:rsidP="001232C9">
      <w:pPr>
        <w:keepNext/>
        <w:shd w:val="clear" w:color="auto" w:fill="FFFFFF"/>
        <w:tabs>
          <w:tab w:val="left" w:pos="1276"/>
        </w:tabs>
        <w:ind w:firstLine="720"/>
        <w:rPr>
          <w:rFonts w:ascii="Times New Roman" w:hAnsi="Times New Roman" w:cs="Times New Roman"/>
          <w:b/>
          <w:sz w:val="24"/>
          <w:szCs w:val="24"/>
        </w:rPr>
      </w:pPr>
      <w:r w:rsidRPr="00FC2F5D">
        <w:rPr>
          <w:rFonts w:ascii="Times New Roman" w:hAnsi="Times New Roman" w:cs="Times New Roman"/>
          <w:b/>
          <w:sz w:val="24"/>
          <w:szCs w:val="24"/>
        </w:rPr>
        <w:t>1.6.4. Сроки и этапы реализации Подпрограммы</w:t>
      </w:r>
    </w:p>
    <w:p w:rsidR="001232C9" w:rsidRDefault="001232C9" w:rsidP="001232C9">
      <w:pPr>
        <w:pStyle w:val="28"/>
        <w:tabs>
          <w:tab w:val="left" w:pos="1134"/>
        </w:tabs>
        <w:autoSpaceDE w:val="0"/>
        <w:autoSpaceDN w:val="0"/>
        <w:adjustRightInd w:val="0"/>
        <w:spacing w:after="0" w:line="240" w:lineRule="auto"/>
        <w:ind w:left="0" w:firstLine="720"/>
        <w:jc w:val="both"/>
        <w:rPr>
          <w:rFonts w:ascii="Times New Roman" w:hAnsi="Times New Roman"/>
          <w:bCs/>
          <w:sz w:val="24"/>
          <w:szCs w:val="24"/>
        </w:rPr>
      </w:pPr>
      <w:r w:rsidRPr="00FC2F5D">
        <w:rPr>
          <w:rFonts w:ascii="Times New Roman" w:hAnsi="Times New Roman"/>
          <w:bCs/>
          <w:sz w:val="24"/>
          <w:szCs w:val="24"/>
        </w:rPr>
        <w:t>Подпрограмм</w:t>
      </w:r>
      <w:r w:rsidR="00A50C1D">
        <w:rPr>
          <w:rFonts w:ascii="Times New Roman" w:hAnsi="Times New Roman"/>
          <w:bCs/>
          <w:sz w:val="24"/>
          <w:szCs w:val="24"/>
        </w:rPr>
        <w:t xml:space="preserve">а реализуется в </w:t>
      </w:r>
      <w:r w:rsidR="00563B54">
        <w:rPr>
          <w:rFonts w:ascii="Times New Roman" w:hAnsi="Times New Roman"/>
          <w:bCs/>
          <w:sz w:val="24"/>
          <w:szCs w:val="24"/>
        </w:rPr>
        <w:t>2015-2028</w:t>
      </w:r>
      <w:r>
        <w:rPr>
          <w:rFonts w:ascii="Times New Roman" w:hAnsi="Times New Roman"/>
          <w:bCs/>
          <w:sz w:val="24"/>
          <w:szCs w:val="24"/>
        </w:rPr>
        <w:t xml:space="preserve"> годах:</w:t>
      </w:r>
    </w:p>
    <w:p w:rsidR="001232C9" w:rsidRPr="00D85E4E" w:rsidRDefault="001232C9" w:rsidP="001232C9">
      <w:pPr>
        <w:spacing w:after="0"/>
        <w:jc w:val="both"/>
        <w:rPr>
          <w:rFonts w:ascii="Times New Roman" w:hAnsi="Times New Roman" w:cs="Times New Roman"/>
          <w:sz w:val="24"/>
          <w:szCs w:val="24"/>
        </w:rPr>
      </w:pPr>
      <w:r w:rsidRPr="00D85E4E">
        <w:rPr>
          <w:rFonts w:ascii="Times New Roman" w:hAnsi="Times New Roman" w:cs="Times New Roman"/>
          <w:sz w:val="24"/>
          <w:szCs w:val="24"/>
        </w:rPr>
        <w:lastRenderedPageBreak/>
        <w:t>1 этап-2015-2018 годы</w:t>
      </w:r>
    </w:p>
    <w:p w:rsidR="001232C9" w:rsidRPr="00D85E4E" w:rsidRDefault="001232C9" w:rsidP="001232C9">
      <w:pPr>
        <w:spacing w:after="0"/>
        <w:jc w:val="both"/>
        <w:rPr>
          <w:rFonts w:ascii="Times New Roman" w:hAnsi="Times New Roman" w:cs="Times New Roman"/>
          <w:sz w:val="24"/>
          <w:szCs w:val="24"/>
        </w:rPr>
      </w:pPr>
      <w:r w:rsidRPr="00D85E4E">
        <w:rPr>
          <w:rFonts w:ascii="Times New Roman" w:hAnsi="Times New Roman" w:cs="Times New Roman"/>
          <w:sz w:val="24"/>
          <w:szCs w:val="24"/>
        </w:rPr>
        <w:t>2 этап-2</w:t>
      </w:r>
      <w:r w:rsidR="00563B54">
        <w:rPr>
          <w:rFonts w:ascii="Times New Roman" w:hAnsi="Times New Roman" w:cs="Times New Roman"/>
          <w:sz w:val="24"/>
          <w:szCs w:val="24"/>
        </w:rPr>
        <w:t>019-2028</w:t>
      </w:r>
      <w:r w:rsidRPr="00D85E4E">
        <w:rPr>
          <w:rFonts w:ascii="Times New Roman" w:hAnsi="Times New Roman" w:cs="Times New Roman"/>
          <w:sz w:val="24"/>
          <w:szCs w:val="24"/>
        </w:rPr>
        <w:t xml:space="preserve"> годы </w:t>
      </w:r>
    </w:p>
    <w:p w:rsidR="001232C9" w:rsidRPr="00FC2F5D" w:rsidRDefault="001232C9" w:rsidP="001232C9">
      <w:pPr>
        <w:keepNext/>
        <w:shd w:val="clear" w:color="auto" w:fill="FFFFFF"/>
        <w:ind w:firstLine="720"/>
        <w:jc w:val="both"/>
        <w:rPr>
          <w:rFonts w:ascii="Times New Roman" w:hAnsi="Times New Roman" w:cs="Times New Roman"/>
          <w:b/>
          <w:sz w:val="24"/>
          <w:szCs w:val="24"/>
        </w:rPr>
      </w:pPr>
      <w:r w:rsidRPr="00FC2F5D">
        <w:rPr>
          <w:rFonts w:ascii="Times New Roman" w:hAnsi="Times New Roman" w:cs="Times New Roman"/>
          <w:b/>
          <w:iCs/>
          <w:sz w:val="24"/>
          <w:szCs w:val="24"/>
        </w:rPr>
        <w:t xml:space="preserve">1.6.5. </w:t>
      </w:r>
      <w:r w:rsidRPr="00FC2F5D">
        <w:rPr>
          <w:rFonts w:ascii="Times New Roman" w:hAnsi="Times New Roman" w:cs="Times New Roman"/>
          <w:b/>
          <w:sz w:val="24"/>
          <w:szCs w:val="24"/>
        </w:rPr>
        <w:t>Основные мероприятия в сфере реализации Подпрограммы.</w:t>
      </w:r>
    </w:p>
    <w:p w:rsidR="001232C9" w:rsidRPr="00FC2F5D" w:rsidRDefault="001232C9" w:rsidP="001232C9">
      <w:pPr>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Система мероприятий определяется основными целями и задачами </w:t>
      </w:r>
      <w:r w:rsidRPr="00FC2F5D">
        <w:rPr>
          <w:rFonts w:ascii="Times New Roman" w:hAnsi="Times New Roman" w:cs="Times New Roman"/>
          <w:iCs/>
          <w:sz w:val="24"/>
          <w:szCs w:val="24"/>
        </w:rPr>
        <w:t>Подпрограммы</w:t>
      </w:r>
      <w:r w:rsidRPr="00FC2F5D">
        <w:rPr>
          <w:rFonts w:ascii="Times New Roman" w:hAnsi="Times New Roman" w:cs="Times New Roman"/>
          <w:sz w:val="24"/>
          <w:szCs w:val="24"/>
        </w:rPr>
        <w:t xml:space="preserve">. План мероприятий </w:t>
      </w:r>
      <w:r w:rsidRPr="00FC2F5D">
        <w:rPr>
          <w:rFonts w:ascii="Times New Roman" w:hAnsi="Times New Roman" w:cs="Times New Roman"/>
          <w:iCs/>
          <w:sz w:val="24"/>
          <w:szCs w:val="24"/>
        </w:rPr>
        <w:t>Подпрограммы</w:t>
      </w:r>
      <w:r w:rsidRPr="00FC2F5D">
        <w:rPr>
          <w:rFonts w:ascii="Times New Roman" w:hAnsi="Times New Roman" w:cs="Times New Roman"/>
          <w:sz w:val="24"/>
          <w:szCs w:val="24"/>
        </w:rPr>
        <w:t xml:space="preserve"> представлен в приложении 1 к настоящей Подпрограмме.</w:t>
      </w:r>
    </w:p>
    <w:p w:rsidR="001232C9" w:rsidRPr="00FC2F5D" w:rsidRDefault="001232C9" w:rsidP="001232C9">
      <w:pPr>
        <w:pStyle w:val="28"/>
        <w:shd w:val="clear" w:color="auto" w:fill="FFFFFF"/>
        <w:tabs>
          <w:tab w:val="left" w:pos="380"/>
          <w:tab w:val="left" w:pos="560"/>
        </w:tabs>
        <w:suppressAutoHyphens/>
        <w:spacing w:after="0" w:line="240" w:lineRule="auto"/>
        <w:ind w:left="0" w:firstLine="720"/>
        <w:jc w:val="both"/>
        <w:rPr>
          <w:rFonts w:ascii="Times New Roman" w:hAnsi="Times New Roman"/>
          <w:sz w:val="24"/>
          <w:szCs w:val="24"/>
        </w:rPr>
      </w:pPr>
      <w:r w:rsidRPr="00FC2F5D">
        <w:rPr>
          <w:rFonts w:ascii="Times New Roman" w:hAnsi="Times New Roman"/>
          <w:sz w:val="24"/>
          <w:szCs w:val="24"/>
        </w:rPr>
        <w:t xml:space="preserve">1. Организация  отдыха детей в каникулярное время. </w:t>
      </w:r>
    </w:p>
    <w:p w:rsidR="001232C9" w:rsidRPr="00FC2F5D" w:rsidRDefault="001232C9" w:rsidP="001232C9">
      <w:pPr>
        <w:pStyle w:val="Default"/>
        <w:ind w:firstLine="720"/>
        <w:jc w:val="both"/>
        <w:rPr>
          <w:color w:val="auto"/>
        </w:rPr>
      </w:pPr>
      <w:r w:rsidRPr="00FC2F5D">
        <w:rPr>
          <w:color w:val="auto"/>
        </w:rPr>
        <w:t>В рамках основного мероприятия осуществляется оказание услуг (выполнение работ) Управлением образования  Администрации муниципального образования «</w:t>
      </w:r>
      <w:r>
        <w:t xml:space="preserve">Муниципальный округ </w:t>
      </w:r>
      <w:r w:rsidRPr="00536E4B">
        <w:t>Глазовский район</w:t>
      </w:r>
      <w:r>
        <w:t xml:space="preserve"> Удмуртской Республики</w:t>
      </w:r>
      <w:r w:rsidRPr="00FC2F5D">
        <w:rPr>
          <w:color w:val="auto"/>
        </w:rPr>
        <w:t xml:space="preserve">». Финансирование основного мероприятия осуществляется путем предоставления субсидий на выполнение муниципального задания из бюджета Удмуртской Республики и за счет софинансирования предприятий, организаций и родителей учащихся. </w:t>
      </w:r>
    </w:p>
    <w:p w:rsidR="001232C9" w:rsidRPr="00FC2F5D" w:rsidRDefault="001232C9" w:rsidP="001232C9">
      <w:pPr>
        <w:pStyle w:val="Default"/>
        <w:ind w:firstLine="720"/>
        <w:rPr>
          <w:color w:val="auto"/>
        </w:rPr>
      </w:pPr>
      <w:r w:rsidRPr="00FC2F5D">
        <w:rPr>
          <w:color w:val="auto"/>
        </w:rPr>
        <w:t>Данное мероприятие предполагает следующее направление деятельности-</w:t>
      </w:r>
    </w:p>
    <w:p w:rsidR="001232C9" w:rsidRPr="00FC2F5D" w:rsidRDefault="001232C9" w:rsidP="001232C9">
      <w:pPr>
        <w:pStyle w:val="Default"/>
        <w:ind w:firstLine="720"/>
        <w:jc w:val="both"/>
        <w:rPr>
          <w:color w:val="auto"/>
        </w:rPr>
      </w:pPr>
      <w:r w:rsidRPr="00FC2F5D">
        <w:rPr>
          <w:color w:val="auto"/>
        </w:rPr>
        <w:t>Организация оздоровления и отдыха детей и подростков.</w:t>
      </w:r>
    </w:p>
    <w:p w:rsidR="001232C9" w:rsidRPr="00FC2F5D" w:rsidRDefault="001232C9" w:rsidP="001232C9">
      <w:pPr>
        <w:ind w:firstLine="720"/>
        <w:jc w:val="both"/>
        <w:rPr>
          <w:rFonts w:ascii="Times New Roman" w:hAnsi="Times New Roman" w:cs="Times New Roman"/>
          <w:b/>
          <w:sz w:val="24"/>
          <w:szCs w:val="24"/>
        </w:rPr>
      </w:pPr>
      <w:r w:rsidRPr="00FC2F5D">
        <w:rPr>
          <w:rFonts w:ascii="Times New Roman" w:hAnsi="Times New Roman" w:cs="Times New Roman"/>
          <w:sz w:val="24"/>
          <w:szCs w:val="24"/>
        </w:rPr>
        <w:t>2. Организация отдыха детей в профильных лагерях</w:t>
      </w:r>
      <w:r w:rsidRPr="00FC2F5D">
        <w:rPr>
          <w:rFonts w:ascii="Times New Roman" w:hAnsi="Times New Roman" w:cs="Times New Roman"/>
          <w:b/>
          <w:sz w:val="24"/>
          <w:szCs w:val="24"/>
        </w:rPr>
        <w:t xml:space="preserve">. </w:t>
      </w:r>
    </w:p>
    <w:p w:rsidR="001232C9" w:rsidRPr="00FC2F5D" w:rsidRDefault="001232C9" w:rsidP="001232C9">
      <w:pPr>
        <w:ind w:firstLine="720"/>
        <w:jc w:val="both"/>
        <w:rPr>
          <w:rFonts w:ascii="Times New Roman" w:hAnsi="Times New Roman" w:cs="Times New Roman"/>
          <w:sz w:val="24"/>
          <w:szCs w:val="24"/>
        </w:rPr>
      </w:pPr>
      <w:r w:rsidRPr="00FC2F5D">
        <w:rPr>
          <w:rFonts w:ascii="Times New Roman" w:hAnsi="Times New Roman" w:cs="Times New Roman"/>
          <w:sz w:val="24"/>
          <w:szCs w:val="24"/>
        </w:rPr>
        <w:t>В рамках основного мероприятия осуществляется ряд мероприятий:</w:t>
      </w:r>
    </w:p>
    <w:p w:rsidR="001232C9" w:rsidRPr="00FC2F5D" w:rsidRDefault="001232C9" w:rsidP="001232C9">
      <w:pPr>
        <w:ind w:firstLine="720"/>
        <w:jc w:val="both"/>
        <w:rPr>
          <w:rFonts w:ascii="Times New Roman" w:hAnsi="Times New Roman" w:cs="Times New Roman"/>
          <w:sz w:val="24"/>
          <w:szCs w:val="24"/>
        </w:rPr>
      </w:pPr>
      <w:r w:rsidRPr="00FC2F5D">
        <w:rPr>
          <w:rFonts w:ascii="Times New Roman" w:hAnsi="Times New Roman" w:cs="Times New Roman"/>
          <w:sz w:val="24"/>
          <w:szCs w:val="24"/>
        </w:rPr>
        <w:t>- организация отдыха детей в профильных сменах и лагерях;</w:t>
      </w:r>
    </w:p>
    <w:p w:rsidR="001232C9" w:rsidRPr="00FC2F5D" w:rsidRDefault="001232C9" w:rsidP="001232C9">
      <w:pPr>
        <w:ind w:firstLine="720"/>
        <w:jc w:val="both"/>
        <w:rPr>
          <w:rFonts w:ascii="Times New Roman" w:hAnsi="Times New Roman" w:cs="Times New Roman"/>
          <w:sz w:val="24"/>
          <w:szCs w:val="24"/>
        </w:rPr>
      </w:pPr>
      <w:r w:rsidRPr="00FC2F5D">
        <w:rPr>
          <w:rFonts w:ascii="Times New Roman" w:hAnsi="Times New Roman" w:cs="Times New Roman"/>
          <w:sz w:val="24"/>
          <w:szCs w:val="24"/>
        </w:rPr>
        <w:t>- организация деятельности лагерей труда и отдыха;</w:t>
      </w:r>
    </w:p>
    <w:p w:rsidR="001232C9" w:rsidRPr="00FC2F5D" w:rsidRDefault="001232C9" w:rsidP="001232C9">
      <w:pPr>
        <w:ind w:firstLine="720"/>
        <w:jc w:val="both"/>
        <w:rPr>
          <w:rFonts w:ascii="Times New Roman" w:hAnsi="Times New Roman" w:cs="Times New Roman"/>
          <w:sz w:val="24"/>
          <w:szCs w:val="24"/>
        </w:rPr>
      </w:pPr>
      <w:r w:rsidRPr="00FC2F5D">
        <w:rPr>
          <w:rFonts w:ascii="Times New Roman" w:hAnsi="Times New Roman" w:cs="Times New Roman"/>
          <w:sz w:val="24"/>
          <w:szCs w:val="24"/>
        </w:rPr>
        <w:t>- организация отдыха в лагерях и сменах для одаренных детей;</w:t>
      </w:r>
    </w:p>
    <w:p w:rsidR="001232C9" w:rsidRPr="00FC2F5D" w:rsidRDefault="001232C9" w:rsidP="001232C9">
      <w:pPr>
        <w:ind w:firstLine="720"/>
        <w:jc w:val="both"/>
        <w:rPr>
          <w:rFonts w:ascii="Times New Roman" w:hAnsi="Times New Roman" w:cs="Times New Roman"/>
          <w:sz w:val="24"/>
          <w:szCs w:val="24"/>
        </w:rPr>
      </w:pPr>
      <w:r w:rsidRPr="00FC2F5D">
        <w:rPr>
          <w:rFonts w:ascii="Times New Roman" w:hAnsi="Times New Roman" w:cs="Times New Roman"/>
          <w:sz w:val="24"/>
          <w:szCs w:val="24"/>
        </w:rPr>
        <w:t>- организация профильных смен и лагерей для детей, находящихся в трудной жизненной ситуации;</w:t>
      </w:r>
    </w:p>
    <w:p w:rsidR="001232C9" w:rsidRPr="00FC2F5D" w:rsidRDefault="001232C9" w:rsidP="001232C9">
      <w:pPr>
        <w:pStyle w:val="Default"/>
        <w:ind w:firstLine="720"/>
        <w:jc w:val="both"/>
        <w:rPr>
          <w:color w:val="auto"/>
        </w:rPr>
      </w:pPr>
      <w:r w:rsidRPr="00FC2F5D">
        <w:rPr>
          <w:color w:val="auto"/>
        </w:rPr>
        <w:t>3.Организация спортивно-оздоровительных лагерей и спортивных мероприятий.</w:t>
      </w:r>
    </w:p>
    <w:p w:rsidR="001232C9" w:rsidRPr="00FC2F5D" w:rsidRDefault="001232C9" w:rsidP="001232C9">
      <w:pPr>
        <w:pStyle w:val="Default"/>
        <w:ind w:firstLine="720"/>
        <w:jc w:val="both"/>
        <w:rPr>
          <w:color w:val="auto"/>
        </w:rPr>
      </w:pPr>
      <w:r w:rsidRPr="00FC2F5D">
        <w:rPr>
          <w:color w:val="auto"/>
        </w:rPr>
        <w:t>В рамках основного мероприятия осуществляется ряд мероприятий  спортивного направления.</w:t>
      </w:r>
    </w:p>
    <w:p w:rsidR="001232C9" w:rsidRPr="00FC2F5D" w:rsidRDefault="001232C9" w:rsidP="001232C9">
      <w:pPr>
        <w:pStyle w:val="Default"/>
        <w:ind w:firstLine="720"/>
        <w:rPr>
          <w:color w:val="auto"/>
        </w:rPr>
      </w:pPr>
      <w:r w:rsidRPr="00FC2F5D">
        <w:rPr>
          <w:color w:val="auto"/>
        </w:rPr>
        <w:t xml:space="preserve">4.Организация трудоустройства подростков в летний период. </w:t>
      </w:r>
    </w:p>
    <w:p w:rsidR="001232C9" w:rsidRPr="00FC2F5D" w:rsidRDefault="001232C9" w:rsidP="001232C9">
      <w:pPr>
        <w:pStyle w:val="Default"/>
        <w:ind w:firstLine="720"/>
        <w:jc w:val="both"/>
        <w:rPr>
          <w:color w:val="auto"/>
        </w:rPr>
      </w:pPr>
      <w:r w:rsidRPr="00FC2F5D">
        <w:rPr>
          <w:color w:val="auto"/>
        </w:rPr>
        <w:t>Основное мероприятие реализуется совместно с бюджетным учреждением Удмуртской Республики «Республиканский центр содействия трудоустройству молодежи», с Государственным казённым учреждением Удмуртской Республики «Центр занятости населения города Глазова», Администрацией муниципального образования «</w:t>
      </w:r>
      <w:r>
        <w:t xml:space="preserve">Муниципальный округ </w:t>
      </w:r>
      <w:r w:rsidRPr="00536E4B">
        <w:t>Глазовский район</w:t>
      </w:r>
      <w:r>
        <w:t xml:space="preserve"> Удмуртской Республики</w:t>
      </w:r>
      <w:r w:rsidRPr="00FC2F5D">
        <w:rPr>
          <w:color w:val="auto"/>
        </w:rPr>
        <w:t>».</w:t>
      </w:r>
    </w:p>
    <w:p w:rsidR="001232C9" w:rsidRPr="00FC2F5D" w:rsidRDefault="001232C9" w:rsidP="001232C9">
      <w:pPr>
        <w:pStyle w:val="28"/>
        <w:shd w:val="clear" w:color="auto" w:fill="FFFFFF"/>
        <w:suppressAutoHyphens/>
        <w:spacing w:after="0" w:line="240" w:lineRule="auto"/>
        <w:ind w:left="0" w:firstLine="720"/>
        <w:jc w:val="both"/>
        <w:rPr>
          <w:rFonts w:ascii="Times New Roman" w:hAnsi="Times New Roman"/>
          <w:bCs/>
          <w:iCs/>
          <w:sz w:val="24"/>
          <w:szCs w:val="24"/>
        </w:rPr>
      </w:pPr>
      <w:r w:rsidRPr="00FC2F5D">
        <w:rPr>
          <w:rFonts w:ascii="Times New Roman" w:hAnsi="Times New Roman"/>
          <w:sz w:val="24"/>
          <w:szCs w:val="24"/>
        </w:rPr>
        <w:t>5. Укрепление материально-технической базы учреждений, организующих отдых и оздоровление несовершеннолетних;</w:t>
      </w:r>
    </w:p>
    <w:p w:rsidR="001232C9" w:rsidRPr="00FC2F5D" w:rsidRDefault="001232C9" w:rsidP="001232C9">
      <w:pPr>
        <w:ind w:firstLine="720"/>
        <w:jc w:val="both"/>
        <w:rPr>
          <w:rFonts w:ascii="Times New Roman" w:hAnsi="Times New Roman" w:cs="Times New Roman"/>
          <w:sz w:val="24"/>
          <w:szCs w:val="24"/>
        </w:rPr>
      </w:pPr>
      <w:r w:rsidRPr="00FC2F5D">
        <w:rPr>
          <w:rFonts w:ascii="Times New Roman" w:hAnsi="Times New Roman" w:cs="Times New Roman"/>
          <w:sz w:val="24"/>
          <w:szCs w:val="24"/>
        </w:rPr>
        <w:t>В рамках основного мероприятия осуществляется приобретение оборудования и инвентаря для муниципальных учреждений, оказывающих услуги (выполняющих работы) по организации деятельности детских оздоровительных лагерей и лагерей труда и отдыха с дневным пребыванием детей. Финансирование мероприятий осуществляется путем выделения субсидий на иные цели муниципальным учреждениям, оказывающих услуги (выполняющих работы) по организации и проведению мероприятий для детей.</w:t>
      </w:r>
    </w:p>
    <w:p w:rsidR="001232C9" w:rsidRPr="00FC2F5D" w:rsidRDefault="001232C9" w:rsidP="001232C9">
      <w:pPr>
        <w:pStyle w:val="Default"/>
        <w:ind w:firstLine="720"/>
        <w:jc w:val="both"/>
        <w:rPr>
          <w:color w:val="auto"/>
        </w:rPr>
      </w:pPr>
      <w:r w:rsidRPr="00FC2F5D">
        <w:rPr>
          <w:color w:val="auto"/>
        </w:rPr>
        <w:t>6. Мероприятия, направленные на обеспечение безопасности условий для  организации деятельности детских оздоровительных лагерей и лагерей труда и отдыха с дневным пребыванием детей.</w:t>
      </w:r>
    </w:p>
    <w:p w:rsidR="001232C9" w:rsidRPr="00FC2F5D" w:rsidRDefault="001232C9" w:rsidP="001232C9">
      <w:pPr>
        <w:ind w:firstLine="720"/>
        <w:jc w:val="both"/>
        <w:rPr>
          <w:rFonts w:ascii="Times New Roman" w:hAnsi="Times New Roman" w:cs="Times New Roman"/>
          <w:sz w:val="24"/>
          <w:szCs w:val="24"/>
        </w:rPr>
      </w:pPr>
      <w:proofErr w:type="gramStart"/>
      <w:r w:rsidRPr="00FC2F5D">
        <w:rPr>
          <w:rFonts w:ascii="Times New Roman" w:hAnsi="Times New Roman" w:cs="Times New Roman"/>
          <w:sz w:val="24"/>
          <w:szCs w:val="24"/>
        </w:rPr>
        <w:lastRenderedPageBreak/>
        <w:t>В рамках основного мероприятия реализуются меры, направленные на повышение пожарной безопасности муниципальных учреждений, оказывающих услуги (выполняющих работы) по организации деятельности детских оздоровительных лагерей и лагерей труда и отдыха с дневным пребыванием детей.</w:t>
      </w:r>
      <w:proofErr w:type="gramEnd"/>
    </w:p>
    <w:p w:rsidR="001232C9" w:rsidRPr="00FC2F5D" w:rsidRDefault="001232C9" w:rsidP="001232C9">
      <w:pPr>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7. </w:t>
      </w:r>
      <w:proofErr w:type="gramStart"/>
      <w:r w:rsidRPr="00FC2F5D">
        <w:rPr>
          <w:rFonts w:ascii="Times New Roman" w:hAnsi="Times New Roman" w:cs="Times New Roman"/>
          <w:sz w:val="24"/>
          <w:szCs w:val="24"/>
        </w:rPr>
        <w:t>Оказание муниципальной услуги «Предоставление частичного возмещения (компенсации) стоимости путевки для детей в загородные детские оздоровительные лагеря» представляет собой перечисление на расчетный счет заявителя  (физического лица (родители (законные представители: опекуны (попечители), приемные родители, усыновители) и юридического лица (организации, учреждения) и индивидуальные предприниматели) суммы частичного возмещения (компенсации) стоимости путевки для детей в загородные детские оздоровительные лагеря с продолжительностью смены, устанавливаемой ежегодно Правительством</w:t>
      </w:r>
      <w:proofErr w:type="gramEnd"/>
      <w:r w:rsidRPr="00FC2F5D">
        <w:rPr>
          <w:rFonts w:ascii="Times New Roman" w:hAnsi="Times New Roman" w:cs="Times New Roman"/>
          <w:sz w:val="24"/>
          <w:szCs w:val="24"/>
        </w:rPr>
        <w:t xml:space="preserve"> Удмуртской Республики,  лицам, дети которых обучаются в общеобразовательных учреждениях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FC2F5D">
        <w:rPr>
          <w:rFonts w:ascii="Times New Roman" w:hAnsi="Times New Roman" w:cs="Times New Roman"/>
          <w:sz w:val="24"/>
          <w:szCs w:val="24"/>
        </w:rPr>
        <w:t>» в в</w:t>
      </w:r>
      <w:r>
        <w:rPr>
          <w:rFonts w:ascii="Times New Roman" w:hAnsi="Times New Roman" w:cs="Times New Roman"/>
          <w:sz w:val="24"/>
          <w:szCs w:val="24"/>
        </w:rPr>
        <w:t xml:space="preserve">озрасте от </w:t>
      </w:r>
      <w:r w:rsidRPr="00390B64">
        <w:rPr>
          <w:rFonts w:ascii="Times New Roman" w:hAnsi="Times New Roman" w:cs="Times New Roman"/>
          <w:sz w:val="24"/>
          <w:szCs w:val="24"/>
        </w:rPr>
        <w:t>6 лет 6 месяцев до 17 лет</w:t>
      </w:r>
      <w:r w:rsidRPr="00FC2F5D">
        <w:rPr>
          <w:rFonts w:ascii="Times New Roman" w:hAnsi="Times New Roman" w:cs="Times New Roman"/>
          <w:sz w:val="24"/>
          <w:szCs w:val="24"/>
        </w:rPr>
        <w:t xml:space="preserve"> включительно.</w:t>
      </w:r>
    </w:p>
    <w:p w:rsidR="001232C9" w:rsidRPr="00FC2F5D" w:rsidRDefault="001232C9" w:rsidP="001232C9">
      <w:pPr>
        <w:pStyle w:val="Default"/>
        <w:ind w:firstLine="720"/>
        <w:rPr>
          <w:color w:val="auto"/>
        </w:rPr>
      </w:pPr>
      <w:r w:rsidRPr="00FC2F5D">
        <w:rPr>
          <w:color w:val="auto"/>
        </w:rPr>
        <w:t xml:space="preserve">8. Мониторинг деятельности детских оздоровительных лагерей и лагерей труда и отдыха с дневным пребыванием детей. </w:t>
      </w:r>
    </w:p>
    <w:p w:rsidR="001232C9" w:rsidRPr="00FC2F5D" w:rsidRDefault="001232C9" w:rsidP="001232C9">
      <w:pPr>
        <w:ind w:firstLine="720"/>
        <w:jc w:val="both"/>
        <w:rPr>
          <w:rFonts w:ascii="Times New Roman" w:hAnsi="Times New Roman" w:cs="Times New Roman"/>
          <w:sz w:val="24"/>
          <w:szCs w:val="24"/>
        </w:rPr>
      </w:pPr>
      <w:r w:rsidRPr="00FC2F5D">
        <w:rPr>
          <w:rFonts w:ascii="Times New Roman" w:hAnsi="Times New Roman" w:cs="Times New Roman"/>
          <w:sz w:val="24"/>
          <w:szCs w:val="24"/>
        </w:rPr>
        <w:t>Основное мероприятие осуществляется в целях анализа организации и проведения лагерных смен по отдыху детей, разработки мер муниципального регулирования данной сферы.</w:t>
      </w:r>
    </w:p>
    <w:p w:rsidR="001232C9" w:rsidRPr="00FC2F5D" w:rsidRDefault="001232C9" w:rsidP="001232C9">
      <w:pPr>
        <w:pStyle w:val="Default"/>
        <w:ind w:firstLine="720"/>
        <w:rPr>
          <w:color w:val="auto"/>
        </w:rPr>
      </w:pPr>
      <w:r w:rsidRPr="00FC2F5D">
        <w:rPr>
          <w:color w:val="auto"/>
        </w:rPr>
        <w:t>9. Обеспечение и развитие системы обратной связи с  гражданами  по организации отдыха детей.</w:t>
      </w:r>
    </w:p>
    <w:p w:rsidR="001232C9" w:rsidRPr="00FC2F5D" w:rsidRDefault="001232C9" w:rsidP="001232C9">
      <w:pPr>
        <w:pStyle w:val="Default"/>
        <w:ind w:firstLine="720"/>
        <w:jc w:val="both"/>
        <w:rPr>
          <w:color w:val="auto"/>
        </w:rPr>
      </w:pPr>
      <w:r w:rsidRPr="00FC2F5D">
        <w:rPr>
          <w:color w:val="auto"/>
        </w:rPr>
        <w:t xml:space="preserve">В рамках основного мероприятия планируется: </w:t>
      </w:r>
    </w:p>
    <w:p w:rsidR="001232C9" w:rsidRPr="00FC2F5D" w:rsidRDefault="001232C9" w:rsidP="001232C9">
      <w:pPr>
        <w:pStyle w:val="Default"/>
        <w:ind w:firstLine="720"/>
        <w:jc w:val="both"/>
        <w:rPr>
          <w:color w:val="auto"/>
        </w:rPr>
      </w:pPr>
      <w:r w:rsidRPr="00FC2F5D">
        <w:rPr>
          <w:color w:val="auto"/>
        </w:rPr>
        <w:t xml:space="preserve">а) организация системы регулярного мониторинга удовлетворенности граждан по организации отдыха детей; </w:t>
      </w:r>
    </w:p>
    <w:p w:rsidR="001232C9" w:rsidRPr="00FC2F5D" w:rsidRDefault="001232C9" w:rsidP="001232C9">
      <w:pPr>
        <w:pStyle w:val="Default"/>
        <w:ind w:firstLine="720"/>
        <w:jc w:val="both"/>
        <w:rPr>
          <w:color w:val="auto"/>
        </w:rPr>
      </w:pPr>
      <w:r w:rsidRPr="00FC2F5D">
        <w:rPr>
          <w:color w:val="auto"/>
        </w:rPr>
        <w:t xml:space="preserve">б) рассмотрение обращений граждан по вопросам организации отдыха детей, принятие мер реагирования; </w:t>
      </w:r>
    </w:p>
    <w:p w:rsidR="001232C9" w:rsidRPr="00FC2F5D" w:rsidRDefault="001232C9" w:rsidP="001232C9">
      <w:pPr>
        <w:pStyle w:val="Default"/>
        <w:ind w:firstLine="720"/>
        <w:jc w:val="both"/>
        <w:rPr>
          <w:color w:val="auto"/>
        </w:rPr>
      </w:pPr>
      <w:proofErr w:type="gramStart"/>
      <w:r w:rsidRPr="00FC2F5D">
        <w:rPr>
          <w:color w:val="auto"/>
        </w:rPr>
        <w:t xml:space="preserve">в) публикация на официальном сайтах Администрации </w:t>
      </w:r>
      <w:r w:rsidR="00A50C1D">
        <w:rPr>
          <w:color w:val="auto"/>
        </w:rPr>
        <w:t>Глазовского района</w:t>
      </w:r>
      <w:r w:rsidRPr="00FC2F5D">
        <w:rPr>
          <w:color w:val="auto"/>
        </w:rPr>
        <w:t xml:space="preserve">, Управления образования и поддержание в актуальном состоянии информации о структурных подразделениях и должностных лицах Администрации </w:t>
      </w:r>
      <w:r w:rsidR="00A50C1D">
        <w:rPr>
          <w:color w:val="auto"/>
        </w:rPr>
        <w:t>Глазовского района</w:t>
      </w:r>
      <w:r w:rsidRPr="00FC2F5D">
        <w:rPr>
          <w:color w:val="auto"/>
        </w:rPr>
        <w:t xml:space="preserve">, организующих отдых детей в каникулярное время, а также муниципальных организациях, предоставляющих такие услуги (выполняющие работы), их контактных телефонах и адресах электронной почты.   </w:t>
      </w:r>
      <w:proofErr w:type="gramEnd"/>
    </w:p>
    <w:p w:rsidR="001232C9" w:rsidRPr="00FC2F5D" w:rsidRDefault="001232C9" w:rsidP="001232C9">
      <w:pPr>
        <w:ind w:firstLine="720"/>
        <w:jc w:val="both"/>
        <w:rPr>
          <w:rFonts w:ascii="Times New Roman" w:hAnsi="Times New Roman" w:cs="Times New Roman"/>
          <w:sz w:val="24"/>
          <w:szCs w:val="24"/>
        </w:rPr>
      </w:pPr>
      <w:r w:rsidRPr="00FC2F5D">
        <w:rPr>
          <w:rFonts w:ascii="Times New Roman" w:hAnsi="Times New Roman" w:cs="Times New Roman"/>
          <w:sz w:val="24"/>
          <w:szCs w:val="24"/>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AD675F" w:rsidRPr="00AD675F" w:rsidRDefault="001232C9" w:rsidP="00AD675F">
      <w:pPr>
        <w:autoSpaceDE w:val="0"/>
        <w:autoSpaceDN w:val="0"/>
        <w:adjustRightInd w:val="0"/>
        <w:ind w:firstLine="720"/>
        <w:jc w:val="both"/>
        <w:rPr>
          <w:rFonts w:ascii="Times New Roman" w:hAnsi="Times New Roman" w:cs="Times New Roman"/>
          <w:b/>
          <w:bCs/>
          <w:sz w:val="24"/>
          <w:szCs w:val="24"/>
        </w:rPr>
      </w:pPr>
      <w:r w:rsidRPr="00FC2F5D">
        <w:rPr>
          <w:rFonts w:ascii="Times New Roman" w:hAnsi="Times New Roman" w:cs="Times New Roman"/>
          <w:b/>
          <w:bCs/>
          <w:sz w:val="24"/>
          <w:szCs w:val="24"/>
        </w:rPr>
        <w:t xml:space="preserve">                                  1.6.6. Ме</w:t>
      </w:r>
      <w:r w:rsidR="00AD675F">
        <w:rPr>
          <w:rFonts w:ascii="Times New Roman" w:hAnsi="Times New Roman" w:cs="Times New Roman"/>
          <w:b/>
          <w:bCs/>
          <w:sz w:val="24"/>
          <w:szCs w:val="24"/>
        </w:rPr>
        <w:t>ры муниципального регулирования</w:t>
      </w:r>
    </w:p>
    <w:p w:rsidR="00AD675F" w:rsidRDefault="00AD675F" w:rsidP="00AD675F">
      <w:pPr>
        <w:shd w:val="clear" w:color="auto" w:fill="FFFFFF"/>
        <w:spacing w:before="100" w:beforeAutospacing="1" w:after="100" w:afterAutospacing="1" w:line="240" w:lineRule="auto"/>
        <w:jc w:val="both"/>
        <w:rPr>
          <w:rFonts w:ascii="Times New Roman" w:eastAsia="Times New Roman" w:hAnsi="Times New Roman" w:cs="Times New Roman"/>
          <w:bCs/>
          <w:sz w:val="21"/>
          <w:szCs w:val="21"/>
        </w:rPr>
      </w:pPr>
      <w:r w:rsidRPr="00AD675F">
        <w:rPr>
          <w:rFonts w:ascii="Arial" w:eastAsia="Times New Roman" w:hAnsi="Arial" w:cs="Arial"/>
          <w:color w:val="2C2D2E"/>
          <w:sz w:val="23"/>
          <w:szCs w:val="23"/>
        </w:rPr>
        <w:t> </w:t>
      </w:r>
      <w:r w:rsidR="001232C9" w:rsidRPr="00AD675F">
        <w:rPr>
          <w:rFonts w:ascii="Times New Roman" w:hAnsi="Times New Roman" w:cs="Times New Roman"/>
          <w:sz w:val="24"/>
          <w:szCs w:val="24"/>
        </w:rPr>
        <w:t xml:space="preserve">Постановлением </w:t>
      </w:r>
      <w:r w:rsidRPr="00AD675F">
        <w:rPr>
          <w:rFonts w:ascii="Times New Roman" w:hAnsi="Times New Roman" w:cs="Times New Roman"/>
          <w:sz w:val="24"/>
          <w:szCs w:val="24"/>
        </w:rPr>
        <w:t>Главы</w:t>
      </w:r>
      <w:r w:rsidR="001232C9" w:rsidRPr="00AD675F">
        <w:rPr>
          <w:rFonts w:ascii="Times New Roman" w:hAnsi="Times New Roman" w:cs="Times New Roman"/>
          <w:sz w:val="24"/>
          <w:szCs w:val="24"/>
        </w:rPr>
        <w:t xml:space="preserve"> муниципального образования </w:t>
      </w:r>
      <w:r w:rsidRPr="00AD675F">
        <w:rPr>
          <w:rFonts w:ascii="Times New Roman" w:hAnsi="Times New Roman" w:cs="Times New Roman"/>
          <w:sz w:val="24"/>
          <w:szCs w:val="24"/>
        </w:rPr>
        <w:t>«</w:t>
      </w:r>
      <w:r w:rsidRPr="00AD675F">
        <w:rPr>
          <w:rFonts w:ascii="Times New Roman" w:eastAsia="Times New Roman" w:hAnsi="Times New Roman" w:cs="Times New Roman"/>
          <w:bCs/>
          <w:sz w:val="24"/>
          <w:szCs w:val="24"/>
        </w:rPr>
        <w:t>Муниципальный округ Глазовский район Удмуртской Республики»    от 04 марта 2022 года №1.116 </w:t>
      </w:r>
      <w:r w:rsidR="001232C9" w:rsidRPr="00AD675F">
        <w:rPr>
          <w:rFonts w:ascii="Times New Roman" w:hAnsi="Times New Roman" w:cs="Times New Roman"/>
          <w:sz w:val="24"/>
          <w:szCs w:val="24"/>
        </w:rPr>
        <w:t xml:space="preserve">утвержден Административный регламент </w:t>
      </w:r>
      <w:r w:rsidRPr="00AD675F">
        <w:rPr>
          <w:rFonts w:ascii="Times New Roman" w:eastAsia="Times New Roman" w:hAnsi="Times New Roman" w:cs="Times New Roman"/>
          <w:bCs/>
          <w:sz w:val="21"/>
          <w:szCs w:val="21"/>
        </w:rPr>
        <w:t>«Предоставление частичного возмещения (компенсации</w:t>
      </w:r>
      <w:proofErr w:type="gramStart"/>
      <w:r w:rsidRPr="00AD675F">
        <w:rPr>
          <w:rFonts w:ascii="Times New Roman" w:eastAsia="Times New Roman" w:hAnsi="Times New Roman" w:cs="Times New Roman"/>
          <w:bCs/>
          <w:sz w:val="21"/>
          <w:szCs w:val="21"/>
        </w:rPr>
        <w:t>)с</w:t>
      </w:r>
      <w:proofErr w:type="gramEnd"/>
      <w:r w:rsidRPr="00AD675F">
        <w:rPr>
          <w:rFonts w:ascii="Times New Roman" w:eastAsia="Times New Roman" w:hAnsi="Times New Roman" w:cs="Times New Roman"/>
          <w:bCs/>
          <w:sz w:val="21"/>
          <w:szCs w:val="21"/>
        </w:rPr>
        <w:t>тоимости путевки для детей в загородные детские оздоровительные лагеря»</w:t>
      </w:r>
      <w:r>
        <w:rPr>
          <w:rFonts w:ascii="Times New Roman" w:eastAsia="Times New Roman" w:hAnsi="Times New Roman" w:cs="Times New Roman"/>
          <w:bCs/>
          <w:sz w:val="21"/>
          <w:szCs w:val="21"/>
        </w:rPr>
        <w:t>.</w:t>
      </w:r>
    </w:p>
    <w:p w:rsidR="001232C9" w:rsidRPr="00AD675F" w:rsidRDefault="001232C9" w:rsidP="00AD675F">
      <w:pPr>
        <w:shd w:val="clear" w:color="auto" w:fill="FFFFFF"/>
        <w:spacing w:before="100" w:beforeAutospacing="1" w:after="100" w:afterAutospacing="1" w:line="240" w:lineRule="auto"/>
        <w:jc w:val="both"/>
        <w:rPr>
          <w:rFonts w:ascii="Arial" w:eastAsia="Times New Roman" w:hAnsi="Arial" w:cs="Arial"/>
          <w:sz w:val="23"/>
          <w:szCs w:val="23"/>
        </w:rPr>
      </w:pPr>
      <w:r w:rsidRPr="00AD675F">
        <w:rPr>
          <w:rFonts w:ascii="Times New Roman" w:hAnsi="Times New Roman" w:cs="Times New Roman"/>
          <w:sz w:val="24"/>
          <w:szCs w:val="24"/>
        </w:rPr>
        <w:t>Постановлением Администрации Глазовского района ежегодно утверждаются локальные акты:</w:t>
      </w:r>
    </w:p>
    <w:p w:rsidR="001232C9" w:rsidRPr="00390B64" w:rsidRDefault="001232C9" w:rsidP="00E04F15">
      <w:pPr>
        <w:pStyle w:val="a8"/>
        <w:numPr>
          <w:ilvl w:val="0"/>
          <w:numId w:val="64"/>
        </w:numPr>
        <w:autoSpaceDE w:val="0"/>
        <w:autoSpaceDN w:val="0"/>
        <w:adjustRightInd w:val="0"/>
        <w:jc w:val="both"/>
        <w:rPr>
          <w:rFonts w:ascii="Times New Roman" w:hAnsi="Times New Roman" w:cs="Times New Roman"/>
          <w:sz w:val="24"/>
          <w:szCs w:val="24"/>
        </w:rPr>
      </w:pPr>
      <w:r w:rsidRPr="00390B64">
        <w:rPr>
          <w:rFonts w:ascii="Times New Roman" w:hAnsi="Times New Roman" w:cs="Times New Roman"/>
          <w:sz w:val="24"/>
          <w:szCs w:val="24"/>
        </w:rPr>
        <w:lastRenderedPageBreak/>
        <w:t xml:space="preserve"> «Положение об организации отдыха и оздоровления  детей в каникулярное время».</w:t>
      </w:r>
    </w:p>
    <w:p w:rsidR="001232C9" w:rsidRPr="00390B64" w:rsidRDefault="001232C9" w:rsidP="00E04F15">
      <w:pPr>
        <w:pStyle w:val="a8"/>
        <w:numPr>
          <w:ilvl w:val="0"/>
          <w:numId w:val="64"/>
        </w:numPr>
        <w:autoSpaceDE w:val="0"/>
        <w:autoSpaceDN w:val="0"/>
        <w:adjustRightInd w:val="0"/>
        <w:jc w:val="both"/>
        <w:rPr>
          <w:rFonts w:ascii="Times New Roman" w:hAnsi="Times New Roman" w:cs="Times New Roman"/>
          <w:sz w:val="24"/>
          <w:szCs w:val="24"/>
        </w:rPr>
      </w:pPr>
      <w:r w:rsidRPr="00390B64">
        <w:rPr>
          <w:rFonts w:ascii="Times New Roman" w:hAnsi="Times New Roman" w:cs="Times New Roman"/>
          <w:sz w:val="24"/>
          <w:szCs w:val="24"/>
        </w:rPr>
        <w:t>«Положение о межведомственной комиссии по организации отдыха, оздоровления, занятости детей и подростков».</w:t>
      </w:r>
    </w:p>
    <w:p w:rsidR="001232C9" w:rsidRPr="00390B64" w:rsidRDefault="001232C9" w:rsidP="00AD675F">
      <w:pPr>
        <w:jc w:val="both"/>
        <w:rPr>
          <w:rFonts w:ascii="Times New Roman" w:hAnsi="Times New Roman" w:cs="Times New Roman"/>
          <w:sz w:val="24"/>
          <w:szCs w:val="24"/>
        </w:rPr>
      </w:pPr>
      <w:proofErr w:type="gramStart"/>
      <w:r w:rsidRPr="00390B64">
        <w:rPr>
          <w:rFonts w:ascii="Times New Roman" w:hAnsi="Times New Roman" w:cs="Times New Roman"/>
          <w:sz w:val="24"/>
          <w:szCs w:val="24"/>
        </w:rPr>
        <w:t>Вопросы, связанные с оплатой труда сотрудников детских оздоровительных лагерей с дневным пребыванием детей и лагерей труда и отдыха в настоящее время регулируются Положением «Об оплате труда работников бюджетных, казенных образовательных организаций и иных учреждений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390B64">
        <w:rPr>
          <w:rFonts w:ascii="Times New Roman" w:hAnsi="Times New Roman" w:cs="Times New Roman"/>
          <w:sz w:val="24"/>
          <w:szCs w:val="24"/>
        </w:rPr>
        <w:t>», которое ежегодно утверждается  постановлением Администрации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390B64">
        <w:rPr>
          <w:rFonts w:ascii="Times New Roman" w:hAnsi="Times New Roman" w:cs="Times New Roman"/>
          <w:sz w:val="24"/>
          <w:szCs w:val="24"/>
        </w:rPr>
        <w:t>».</w:t>
      </w:r>
      <w:proofErr w:type="gramEnd"/>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Финансовая оценка мер муниципального регулирования представлена в Приложении 3 к муниципальной программе.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b/>
          <w:bCs/>
          <w:sz w:val="24"/>
          <w:szCs w:val="24"/>
        </w:rPr>
        <w:t>1.6.7</w:t>
      </w:r>
      <w:r>
        <w:rPr>
          <w:rFonts w:ascii="Times New Roman" w:hAnsi="Times New Roman" w:cs="Times New Roman"/>
          <w:b/>
          <w:bCs/>
          <w:sz w:val="24"/>
          <w:szCs w:val="24"/>
        </w:rPr>
        <w:t>.</w:t>
      </w:r>
      <w:r w:rsidRPr="00FC2F5D">
        <w:rPr>
          <w:rFonts w:ascii="Times New Roman" w:hAnsi="Times New Roman" w:cs="Times New Roman"/>
          <w:b/>
          <w:bCs/>
          <w:sz w:val="24"/>
          <w:szCs w:val="24"/>
        </w:rPr>
        <w:t xml:space="preserve"> Прогноз сводных показателей муниципальных заданий </w:t>
      </w:r>
    </w:p>
    <w:p w:rsidR="001232C9" w:rsidRPr="009B6CA2" w:rsidRDefault="001232C9" w:rsidP="001232C9">
      <w:pPr>
        <w:ind w:firstLine="720"/>
        <w:jc w:val="both"/>
        <w:rPr>
          <w:rFonts w:ascii="Times New Roman" w:hAnsi="Times New Roman" w:cs="Times New Roman"/>
          <w:sz w:val="24"/>
          <w:szCs w:val="24"/>
        </w:rPr>
      </w:pPr>
      <w:r w:rsidRPr="00FC2F5D">
        <w:rPr>
          <w:rFonts w:ascii="Times New Roman" w:hAnsi="Times New Roman" w:cs="Times New Roman"/>
          <w:sz w:val="24"/>
          <w:szCs w:val="24"/>
        </w:rPr>
        <w:t>Муниципальное задание на оказание муниципальных услуг (выполнение муниципальных работ) в рамках Подпрограммы не формируется.</w:t>
      </w:r>
    </w:p>
    <w:p w:rsidR="001232C9" w:rsidRPr="00FC2F5D" w:rsidRDefault="001232C9" w:rsidP="001232C9">
      <w:pPr>
        <w:autoSpaceDE w:val="0"/>
        <w:autoSpaceDN w:val="0"/>
        <w:adjustRightInd w:val="0"/>
        <w:ind w:firstLine="720"/>
        <w:jc w:val="both"/>
        <w:rPr>
          <w:rFonts w:ascii="Times New Roman" w:hAnsi="Times New Roman" w:cs="Times New Roman"/>
          <w:b/>
          <w:bCs/>
          <w:sz w:val="24"/>
          <w:szCs w:val="24"/>
        </w:rPr>
      </w:pPr>
      <w:r w:rsidRPr="00FC2F5D">
        <w:rPr>
          <w:rFonts w:ascii="Times New Roman" w:hAnsi="Times New Roman" w:cs="Times New Roman"/>
          <w:b/>
          <w:bCs/>
          <w:sz w:val="24"/>
          <w:szCs w:val="24"/>
        </w:rPr>
        <w:t xml:space="preserve">1.6.8. Взаимодействие с органами государственной власти и местного самоуправления, организациями и гражданами </w:t>
      </w:r>
    </w:p>
    <w:p w:rsidR="001232C9" w:rsidRPr="00390B64" w:rsidRDefault="001232C9" w:rsidP="001232C9">
      <w:pPr>
        <w:autoSpaceDE w:val="0"/>
        <w:autoSpaceDN w:val="0"/>
        <w:adjustRightInd w:val="0"/>
        <w:ind w:firstLine="720"/>
        <w:jc w:val="both"/>
        <w:rPr>
          <w:rFonts w:ascii="Times New Roman" w:hAnsi="Times New Roman" w:cs="Times New Roman"/>
          <w:sz w:val="24"/>
          <w:szCs w:val="24"/>
        </w:rPr>
      </w:pPr>
      <w:proofErr w:type="gramStart"/>
      <w:r w:rsidRPr="00390B64">
        <w:rPr>
          <w:rFonts w:ascii="Times New Roman" w:hAnsi="Times New Roman" w:cs="Times New Roman"/>
          <w:sz w:val="24"/>
          <w:szCs w:val="24"/>
        </w:rPr>
        <w:t xml:space="preserve">В рамках Подпрограммы осуществляется взаимодействие с Министерством образования и науки Удмуртской Республики в соответствии с Постановлением Правительства Удмуртской Республики «Об организации и обеспечении оздоровления и отдыха детей в Удмуртской Республике»). </w:t>
      </w:r>
      <w:proofErr w:type="gramEnd"/>
    </w:p>
    <w:p w:rsidR="001232C9" w:rsidRPr="00FC2F5D" w:rsidRDefault="001232C9" w:rsidP="001232C9">
      <w:pPr>
        <w:autoSpaceDE w:val="0"/>
        <w:autoSpaceDN w:val="0"/>
        <w:adjustRightInd w:val="0"/>
        <w:ind w:firstLine="720"/>
        <w:jc w:val="both"/>
        <w:rPr>
          <w:rFonts w:ascii="Times New Roman" w:hAnsi="Times New Roman" w:cs="Times New Roman"/>
          <w:bCs/>
          <w:sz w:val="24"/>
          <w:szCs w:val="24"/>
        </w:rPr>
      </w:pPr>
      <w:r w:rsidRPr="00FC2F5D">
        <w:rPr>
          <w:rFonts w:ascii="Times New Roman" w:hAnsi="Times New Roman" w:cs="Times New Roman"/>
          <w:bCs/>
          <w:sz w:val="24"/>
          <w:szCs w:val="24"/>
        </w:rPr>
        <w:t xml:space="preserve">Мероприятия Подпрограммы реализуются при участии образовательных учреждений, </w:t>
      </w:r>
      <w:r w:rsidRPr="00FC2F5D">
        <w:rPr>
          <w:rFonts w:ascii="Times New Roman" w:hAnsi="Times New Roman" w:cs="Times New Roman"/>
          <w:sz w:val="24"/>
          <w:szCs w:val="24"/>
        </w:rPr>
        <w:t xml:space="preserve">Управления культуры, молодежной политики, отдела физической культуры и спорта Администрации </w:t>
      </w:r>
      <w:r>
        <w:rPr>
          <w:rFonts w:ascii="Times New Roman" w:hAnsi="Times New Roman" w:cs="Times New Roman"/>
          <w:sz w:val="24"/>
          <w:szCs w:val="24"/>
        </w:rPr>
        <w:t>Глазовского района,</w:t>
      </w:r>
      <w:r w:rsidRPr="00FC2F5D">
        <w:rPr>
          <w:rFonts w:ascii="Times New Roman" w:hAnsi="Times New Roman" w:cs="Times New Roman"/>
          <w:sz w:val="24"/>
          <w:szCs w:val="24"/>
        </w:rPr>
        <w:t xml:space="preserve"> Отдела по делам опеки, попечительства, семьи и несовершеннолетних, Комплексного центра социального обслуживания населения, детских общественных объединений,  МБУЗ УР «Районная центральная больница Министерства здравоохранения Удмуртской Республики» (по согласованию).</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Организация трудоустройства подростков и молодежи в летний период осуществляется во взаимодействии с Государственным казённым учреждением Удмуртской Республики «Центр занятости населения города Глазова».</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В целях профилактики правонарушений несовершеннолетними в возрасте до 18 лет, осуществляется взаимодействие с органами внутренних дел и Комиссией по делам несовершеннолетних и защите их прав. </w:t>
      </w:r>
    </w:p>
    <w:p w:rsidR="001232C9" w:rsidRPr="00FC2F5D" w:rsidRDefault="001232C9" w:rsidP="001232C9">
      <w:pPr>
        <w:shd w:val="clear" w:color="auto" w:fill="FFFFFF"/>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В рамках Подпрограммы планируется развитие системы обратной связи с потребителями муниципальных услуг по организации отдыха детей в каникулярное время, в том числе в части рассмотрения и реагирования на жалобы и предложения, внедрения системы регулярного мониторинга удовлетворенности потребителей качеством предоставления  и доступностью оказываемых услуг. </w:t>
      </w:r>
    </w:p>
    <w:p w:rsidR="001232C9" w:rsidRPr="00C76511" w:rsidRDefault="001232C9" w:rsidP="001232C9">
      <w:pPr>
        <w:shd w:val="clear" w:color="auto" w:fill="FFFFFF"/>
        <w:ind w:firstLine="720"/>
        <w:jc w:val="both"/>
        <w:rPr>
          <w:rFonts w:ascii="Times New Roman" w:hAnsi="Times New Roman" w:cs="Times New Roman"/>
          <w:sz w:val="24"/>
          <w:szCs w:val="24"/>
        </w:rPr>
      </w:pPr>
      <w:proofErr w:type="gramStart"/>
      <w:r w:rsidRPr="00FC2F5D">
        <w:rPr>
          <w:rFonts w:ascii="Times New Roman" w:hAnsi="Times New Roman" w:cs="Times New Roman"/>
          <w:sz w:val="24"/>
          <w:szCs w:val="24"/>
        </w:rPr>
        <w:lastRenderedPageBreak/>
        <w:t>Информационное обеспечение услуг по организации отдыха, оздоровления и занятости детей осуществляется через официальный сайт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FC2F5D">
        <w:rPr>
          <w:rFonts w:ascii="Times New Roman" w:hAnsi="Times New Roman" w:cs="Times New Roman"/>
          <w:sz w:val="24"/>
          <w:szCs w:val="24"/>
        </w:rPr>
        <w:t xml:space="preserve">»: </w:t>
      </w:r>
      <w:hyperlink r:id="rId11" w:history="1">
        <w:r w:rsidRPr="00695104">
          <w:rPr>
            <w:rStyle w:val="a7"/>
            <w:rFonts w:ascii="Times New Roman" w:hAnsi="Times New Roman" w:cs="Times New Roman"/>
            <w:sz w:val="24"/>
            <w:szCs w:val="24"/>
          </w:rPr>
          <w:t>http://glazra</w:t>
        </w:r>
        <w:r w:rsidRPr="00695104">
          <w:rPr>
            <w:rStyle w:val="a7"/>
            <w:rFonts w:ascii="Times New Roman" w:hAnsi="Times New Roman" w:cs="Times New Roman"/>
            <w:sz w:val="24"/>
            <w:szCs w:val="24"/>
            <w:lang w:val="en-US"/>
          </w:rPr>
          <w:t>y</w:t>
        </w:r>
        <w:r w:rsidRPr="00695104">
          <w:rPr>
            <w:rStyle w:val="a7"/>
            <w:rFonts w:ascii="Times New Roman" w:hAnsi="Times New Roman" w:cs="Times New Roman"/>
            <w:sz w:val="24"/>
            <w:szCs w:val="24"/>
          </w:rPr>
          <w:t>on.ru/</w:t>
        </w:r>
      </w:hyperlink>
      <w:r w:rsidRPr="00FC2F5D">
        <w:rPr>
          <w:rFonts w:ascii="Times New Roman" w:hAnsi="Times New Roman" w:cs="Times New Roman"/>
          <w:sz w:val="24"/>
          <w:szCs w:val="24"/>
        </w:rPr>
        <w:t xml:space="preserve"> , содержащий информацию о предоставлении муниципальной услуги «Предоставление частичного возмещения (компенсации) стоимости путёвки для детей в загородные детские оздоровительные лагеря», сайт Управления образования Администрации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FC2F5D">
        <w:rPr>
          <w:rFonts w:ascii="Times New Roman" w:hAnsi="Times New Roman" w:cs="Times New Roman"/>
          <w:sz w:val="24"/>
          <w:szCs w:val="24"/>
        </w:rPr>
        <w:t>» на образовательном портале Удмуртской</w:t>
      </w:r>
      <w:proofErr w:type="gramEnd"/>
      <w:r w:rsidRPr="00FC2F5D">
        <w:rPr>
          <w:rFonts w:ascii="Times New Roman" w:hAnsi="Times New Roman" w:cs="Times New Roman"/>
          <w:sz w:val="24"/>
          <w:szCs w:val="24"/>
        </w:rPr>
        <w:t xml:space="preserve"> Республики:_ </w:t>
      </w:r>
      <w:hyperlink r:id="rId12" w:history="1">
        <w:r w:rsidRPr="00FC2F5D">
          <w:rPr>
            <w:rStyle w:val="a7"/>
            <w:rFonts w:ascii="Times New Roman" w:hAnsi="Times New Roman" w:cs="Times New Roman"/>
            <w:sz w:val="24"/>
            <w:szCs w:val="24"/>
          </w:rPr>
          <w:t>http://ciur.ru/glr/default.aspx</w:t>
        </w:r>
      </w:hyperlink>
      <w:r w:rsidRPr="00FC2F5D">
        <w:rPr>
          <w:rFonts w:ascii="Times New Roman" w:hAnsi="Times New Roman" w:cs="Times New Roman"/>
          <w:sz w:val="24"/>
          <w:szCs w:val="24"/>
        </w:rPr>
        <w:t>, средства массовой информации.</w:t>
      </w:r>
    </w:p>
    <w:p w:rsidR="001232C9" w:rsidRPr="00910EAF" w:rsidRDefault="001232C9" w:rsidP="001232C9">
      <w:pPr>
        <w:pStyle w:val="33"/>
        <w:jc w:val="center"/>
        <w:rPr>
          <w:rFonts w:ascii="Times New Roman" w:hAnsi="Times New Roman"/>
          <w:b/>
          <w:i/>
          <w:sz w:val="24"/>
          <w:szCs w:val="24"/>
        </w:rPr>
      </w:pPr>
      <w:r w:rsidRPr="00910EAF">
        <w:rPr>
          <w:rFonts w:ascii="Times New Roman" w:hAnsi="Times New Roman"/>
          <w:b/>
          <w:sz w:val="24"/>
          <w:szCs w:val="24"/>
        </w:rPr>
        <w:t>1.6.9.Обоснование ресурсного  обеспечения Подпрограммы</w:t>
      </w:r>
    </w:p>
    <w:p w:rsidR="001232C9" w:rsidRPr="00910EAF" w:rsidRDefault="001232C9" w:rsidP="001232C9">
      <w:pPr>
        <w:suppressAutoHyphens/>
        <w:ind w:firstLine="720"/>
        <w:jc w:val="both"/>
        <w:rPr>
          <w:rFonts w:ascii="Times New Roman" w:hAnsi="Times New Roman" w:cs="Times New Roman"/>
          <w:sz w:val="24"/>
          <w:szCs w:val="24"/>
        </w:rPr>
      </w:pPr>
      <w:r w:rsidRPr="00910EAF">
        <w:rPr>
          <w:rFonts w:ascii="Times New Roman" w:hAnsi="Times New Roman" w:cs="Times New Roman"/>
          <w:sz w:val="24"/>
          <w:szCs w:val="24"/>
        </w:rPr>
        <w:t xml:space="preserve">Заказчиком Подпрограммы является Администрация муниципального образования «Муниципальный округ Глазовский район Удмуртской Республики». Программа реализуется путём координации деятельности органов местного самоуправления, заинтересованных организаций. </w:t>
      </w:r>
    </w:p>
    <w:p w:rsidR="001232C9" w:rsidRPr="00910EAF" w:rsidRDefault="001232C9" w:rsidP="001232C9">
      <w:pPr>
        <w:suppressAutoHyphens/>
        <w:autoSpaceDE w:val="0"/>
        <w:autoSpaceDN w:val="0"/>
        <w:adjustRightInd w:val="0"/>
        <w:ind w:firstLine="720"/>
        <w:jc w:val="both"/>
        <w:rPr>
          <w:rFonts w:ascii="Times New Roman" w:hAnsi="Times New Roman" w:cs="Times New Roman"/>
          <w:sz w:val="24"/>
          <w:szCs w:val="24"/>
        </w:rPr>
      </w:pPr>
      <w:r w:rsidRPr="00910EAF">
        <w:rPr>
          <w:rFonts w:ascii="Times New Roman" w:hAnsi="Times New Roman" w:cs="Times New Roman"/>
          <w:sz w:val="24"/>
          <w:szCs w:val="24"/>
        </w:rPr>
        <w:t>Расходование бюджетных сре</w:t>
      </w:r>
      <w:proofErr w:type="gramStart"/>
      <w:r w:rsidRPr="00910EAF">
        <w:rPr>
          <w:rFonts w:ascii="Times New Roman" w:hAnsi="Times New Roman" w:cs="Times New Roman"/>
          <w:sz w:val="24"/>
          <w:szCs w:val="24"/>
        </w:rPr>
        <w:t>дств в р</w:t>
      </w:r>
      <w:proofErr w:type="gramEnd"/>
      <w:r w:rsidRPr="00910EAF">
        <w:rPr>
          <w:rFonts w:ascii="Times New Roman" w:hAnsi="Times New Roman" w:cs="Times New Roman"/>
          <w:sz w:val="24"/>
          <w:szCs w:val="24"/>
        </w:rPr>
        <w:t xml:space="preserve">амках реализации Подпрограммы осуществляется в соответствии с порядком, предусмотренным Федеральным законодательством. </w:t>
      </w:r>
    </w:p>
    <w:p w:rsidR="001232C9" w:rsidRPr="00910EAF" w:rsidRDefault="001232C9" w:rsidP="001232C9">
      <w:pPr>
        <w:autoSpaceDE w:val="0"/>
        <w:autoSpaceDN w:val="0"/>
        <w:adjustRightInd w:val="0"/>
        <w:ind w:firstLine="720"/>
        <w:jc w:val="both"/>
        <w:rPr>
          <w:rFonts w:ascii="Times New Roman" w:hAnsi="Times New Roman" w:cs="Times New Roman"/>
          <w:sz w:val="24"/>
          <w:szCs w:val="24"/>
        </w:rPr>
      </w:pPr>
      <w:r w:rsidRPr="00910EAF">
        <w:rPr>
          <w:rFonts w:ascii="Times New Roman" w:hAnsi="Times New Roman" w:cs="Times New Roman"/>
          <w:sz w:val="24"/>
          <w:szCs w:val="24"/>
        </w:rPr>
        <w:t xml:space="preserve">Источниками ресурсного обеспечения Подпрограммы являются: </w:t>
      </w:r>
    </w:p>
    <w:p w:rsidR="001232C9" w:rsidRPr="00910EAF" w:rsidRDefault="001232C9" w:rsidP="001232C9">
      <w:pPr>
        <w:autoSpaceDE w:val="0"/>
        <w:autoSpaceDN w:val="0"/>
        <w:adjustRightInd w:val="0"/>
        <w:spacing w:line="240" w:lineRule="auto"/>
        <w:ind w:firstLine="720"/>
        <w:jc w:val="both"/>
        <w:rPr>
          <w:rFonts w:ascii="Times New Roman" w:hAnsi="Times New Roman" w:cs="Times New Roman"/>
          <w:sz w:val="24"/>
          <w:szCs w:val="24"/>
        </w:rPr>
      </w:pPr>
      <w:r w:rsidRPr="00910EAF">
        <w:rPr>
          <w:rFonts w:ascii="Times New Roman" w:hAnsi="Times New Roman" w:cs="Times New Roman"/>
          <w:sz w:val="24"/>
          <w:szCs w:val="24"/>
        </w:rPr>
        <w:t xml:space="preserve">1) средства бюджета муниципального образования «Муниципальный округ Глазовский район Удмуртской Республики»; </w:t>
      </w:r>
    </w:p>
    <w:p w:rsidR="001232C9" w:rsidRPr="00910EAF" w:rsidRDefault="001232C9" w:rsidP="001232C9">
      <w:pPr>
        <w:autoSpaceDE w:val="0"/>
        <w:autoSpaceDN w:val="0"/>
        <w:adjustRightInd w:val="0"/>
        <w:spacing w:line="240" w:lineRule="auto"/>
        <w:ind w:firstLine="720"/>
        <w:jc w:val="both"/>
        <w:rPr>
          <w:rFonts w:ascii="Times New Roman" w:hAnsi="Times New Roman" w:cs="Times New Roman"/>
          <w:sz w:val="24"/>
          <w:szCs w:val="24"/>
        </w:rPr>
      </w:pPr>
      <w:r w:rsidRPr="00910EAF">
        <w:rPr>
          <w:rFonts w:ascii="Times New Roman" w:hAnsi="Times New Roman" w:cs="Times New Roman"/>
          <w:sz w:val="24"/>
          <w:szCs w:val="24"/>
        </w:rPr>
        <w:t xml:space="preserve">2) средства родителей, спонсоров; </w:t>
      </w:r>
    </w:p>
    <w:p w:rsidR="001232C9" w:rsidRPr="00910EAF" w:rsidRDefault="001232C9" w:rsidP="001232C9">
      <w:pPr>
        <w:autoSpaceDE w:val="0"/>
        <w:autoSpaceDN w:val="0"/>
        <w:adjustRightInd w:val="0"/>
        <w:spacing w:line="240" w:lineRule="auto"/>
        <w:ind w:firstLine="720"/>
        <w:jc w:val="both"/>
        <w:rPr>
          <w:rFonts w:ascii="Times New Roman" w:hAnsi="Times New Roman" w:cs="Times New Roman"/>
          <w:sz w:val="24"/>
          <w:szCs w:val="24"/>
        </w:rPr>
      </w:pPr>
      <w:r w:rsidRPr="00910EAF">
        <w:rPr>
          <w:rFonts w:ascii="Times New Roman" w:hAnsi="Times New Roman" w:cs="Times New Roman"/>
          <w:sz w:val="24"/>
          <w:szCs w:val="24"/>
        </w:rPr>
        <w:t>3) средства предприятий и организаций;</w:t>
      </w:r>
    </w:p>
    <w:p w:rsidR="001232C9" w:rsidRPr="00910EAF" w:rsidRDefault="001232C9" w:rsidP="001232C9">
      <w:pPr>
        <w:autoSpaceDE w:val="0"/>
        <w:autoSpaceDN w:val="0"/>
        <w:adjustRightInd w:val="0"/>
        <w:spacing w:line="240" w:lineRule="auto"/>
        <w:ind w:firstLine="720"/>
        <w:jc w:val="both"/>
        <w:rPr>
          <w:rFonts w:ascii="Times New Roman" w:hAnsi="Times New Roman" w:cs="Times New Roman"/>
          <w:sz w:val="24"/>
          <w:szCs w:val="24"/>
        </w:rPr>
      </w:pPr>
      <w:r w:rsidRPr="00910EAF">
        <w:rPr>
          <w:rFonts w:ascii="Times New Roman" w:hAnsi="Times New Roman" w:cs="Times New Roman"/>
          <w:sz w:val="24"/>
          <w:szCs w:val="24"/>
        </w:rPr>
        <w:t>4) средства бюджета Удмуртской Республики, планируемые к привлечению.</w:t>
      </w:r>
    </w:p>
    <w:p w:rsidR="001232C9" w:rsidRPr="00910EAF" w:rsidRDefault="001232C9" w:rsidP="001232C9">
      <w:pPr>
        <w:pStyle w:val="ConsPlusNormal"/>
        <w:ind w:firstLine="0"/>
        <w:jc w:val="both"/>
        <w:rPr>
          <w:rFonts w:ascii="Times New Roman" w:hAnsi="Times New Roman" w:cs="Times New Roman"/>
          <w:sz w:val="24"/>
          <w:szCs w:val="24"/>
        </w:rPr>
      </w:pPr>
      <w:r w:rsidRPr="00910EAF">
        <w:rPr>
          <w:rFonts w:ascii="Times New Roman" w:hAnsi="Times New Roman" w:cs="Times New Roman"/>
          <w:sz w:val="24"/>
          <w:szCs w:val="24"/>
        </w:rPr>
        <w:t xml:space="preserve">         Финансирование Подпрограммы предусматривается за счёт средств бюджета Удмуртской Республики, выделяемых на организацию отдыха, оздоровления и занятости детей, подростков и бюджета муниципального образования «Муниципальный округ Глазовский район Удмуртской Республики». </w:t>
      </w:r>
    </w:p>
    <w:p w:rsidR="001232C9" w:rsidRPr="00910EAF" w:rsidRDefault="001232C9" w:rsidP="001232C9">
      <w:pPr>
        <w:pStyle w:val="ConsPlusNormal"/>
        <w:ind w:firstLine="0"/>
        <w:jc w:val="both"/>
        <w:rPr>
          <w:rFonts w:ascii="Times New Roman" w:hAnsi="Times New Roman" w:cs="Times New Roman"/>
          <w:sz w:val="24"/>
          <w:szCs w:val="24"/>
        </w:rPr>
      </w:pPr>
      <w:r w:rsidRPr="00910EAF">
        <w:rPr>
          <w:rFonts w:ascii="Times New Roman" w:hAnsi="Times New Roman" w:cs="Times New Roman"/>
          <w:sz w:val="24"/>
          <w:szCs w:val="24"/>
        </w:rPr>
        <w:t xml:space="preserve">         Для выполнения мероприятий Подпрограммы возможно привлечение источников финансирования в соответствии с законодательством Российской Федерации. </w:t>
      </w:r>
    </w:p>
    <w:p w:rsidR="001232C9" w:rsidRPr="00D77076" w:rsidRDefault="001232C9" w:rsidP="001232C9">
      <w:pPr>
        <w:jc w:val="both"/>
        <w:rPr>
          <w:color w:val="FF000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910EAF" w:rsidRPr="00D77076" w:rsidTr="001232C9">
        <w:tc>
          <w:tcPr>
            <w:tcW w:w="9782" w:type="dxa"/>
          </w:tcPr>
          <w:p w:rsidR="00EF40BD" w:rsidRPr="00910EAF" w:rsidRDefault="00EF40BD" w:rsidP="00EF40BD">
            <w:pPr>
              <w:jc w:val="both"/>
              <w:rPr>
                <w:rFonts w:ascii="Times New Roman" w:hAnsi="Times New Roman" w:cs="Times New Roman"/>
                <w:sz w:val="24"/>
                <w:szCs w:val="24"/>
              </w:rPr>
            </w:pPr>
            <w:r w:rsidRPr="00910EAF">
              <w:rPr>
                <w:rFonts w:ascii="Times New Roman" w:hAnsi="Times New Roman" w:cs="Times New Roman"/>
                <w:sz w:val="24"/>
                <w:szCs w:val="24"/>
              </w:rPr>
              <w:t xml:space="preserve">Общий объем финансирования  муниципальной </w:t>
            </w:r>
            <w:r>
              <w:rPr>
                <w:rFonts w:ascii="Times New Roman" w:hAnsi="Times New Roman" w:cs="Times New Roman"/>
                <w:sz w:val="24"/>
                <w:szCs w:val="24"/>
              </w:rPr>
              <w:t>подпрограммы на 2015-2028</w:t>
            </w:r>
          </w:p>
          <w:p w:rsidR="00EF40BD" w:rsidRPr="00910EAF" w:rsidRDefault="00EF40BD" w:rsidP="00EF40BD">
            <w:pPr>
              <w:jc w:val="both"/>
              <w:rPr>
                <w:rFonts w:ascii="Times New Roman" w:hAnsi="Times New Roman" w:cs="Times New Roman"/>
                <w:sz w:val="24"/>
                <w:szCs w:val="24"/>
              </w:rPr>
            </w:pPr>
            <w:r w:rsidRPr="00910EAF">
              <w:rPr>
                <w:rFonts w:ascii="Times New Roman" w:hAnsi="Times New Roman" w:cs="Times New Roman"/>
                <w:sz w:val="24"/>
                <w:szCs w:val="24"/>
              </w:rPr>
              <w:t xml:space="preserve"> годы составляет </w:t>
            </w:r>
            <w:r>
              <w:rPr>
                <w:rFonts w:ascii="Times New Roman" w:hAnsi="Times New Roman" w:cs="Times New Roman"/>
                <w:sz w:val="24"/>
                <w:szCs w:val="24"/>
              </w:rPr>
              <w:t>24 947,3</w:t>
            </w:r>
            <w:r w:rsidRPr="00910EAF">
              <w:rPr>
                <w:rFonts w:ascii="Times New Roman" w:hAnsi="Times New Roman" w:cs="Times New Roman"/>
                <w:sz w:val="24"/>
                <w:szCs w:val="24"/>
              </w:rPr>
              <w:t xml:space="preserve">  тыс. руб., в том числе за счет субсидий из бюджета Удмуртской Республики –</w:t>
            </w:r>
            <w:r>
              <w:rPr>
                <w:rFonts w:ascii="Times New Roman" w:hAnsi="Times New Roman" w:cs="Times New Roman"/>
                <w:sz w:val="24"/>
                <w:szCs w:val="24"/>
              </w:rPr>
              <w:t xml:space="preserve"> 19 785,3</w:t>
            </w:r>
            <w:r w:rsidRPr="00910EAF">
              <w:rPr>
                <w:rFonts w:ascii="Times New Roman" w:hAnsi="Times New Roman" w:cs="Times New Roman"/>
                <w:sz w:val="24"/>
                <w:szCs w:val="24"/>
              </w:rPr>
              <w:t xml:space="preserve"> тыс. руб., иных источников – 3</w:t>
            </w:r>
            <w:r>
              <w:rPr>
                <w:rFonts w:ascii="Times New Roman" w:hAnsi="Times New Roman" w:cs="Times New Roman"/>
                <w:sz w:val="24"/>
                <w:szCs w:val="24"/>
              </w:rPr>
              <w:t> 782,9</w:t>
            </w:r>
            <w:r w:rsidRPr="00910EAF">
              <w:rPr>
                <w:rFonts w:ascii="Times New Roman" w:hAnsi="Times New Roman" w:cs="Times New Roman"/>
                <w:sz w:val="24"/>
                <w:szCs w:val="24"/>
              </w:rPr>
              <w:t xml:space="preserve"> тыс. руб.</w:t>
            </w:r>
          </w:p>
          <w:p w:rsidR="00EF40BD" w:rsidRPr="00910EAF" w:rsidRDefault="00EF40BD" w:rsidP="00EF40BD">
            <w:pPr>
              <w:jc w:val="both"/>
              <w:rPr>
                <w:rFonts w:ascii="Times New Roman" w:hAnsi="Times New Roman" w:cs="Times New Roman"/>
                <w:sz w:val="24"/>
                <w:szCs w:val="24"/>
              </w:rPr>
            </w:pPr>
            <w:r w:rsidRPr="00910EAF">
              <w:rPr>
                <w:rFonts w:ascii="Times New Roman" w:hAnsi="Times New Roman" w:cs="Times New Roman"/>
                <w:sz w:val="24"/>
                <w:szCs w:val="24"/>
              </w:rPr>
              <w:t>Сведения о ресурсном обеспечении подпрограммы за счет всех источников финансирования по годам реализации (тыс. руб.)</w:t>
            </w:r>
          </w:p>
          <w:tbl>
            <w:tblPr>
              <w:tblW w:w="7644" w:type="dxa"/>
              <w:tblLook w:val="04A0"/>
            </w:tblPr>
            <w:tblGrid>
              <w:gridCol w:w="1494"/>
              <w:gridCol w:w="586"/>
              <w:gridCol w:w="587"/>
              <w:gridCol w:w="587"/>
              <w:gridCol w:w="587"/>
              <w:gridCol w:w="587"/>
              <w:gridCol w:w="587"/>
              <w:gridCol w:w="587"/>
              <w:gridCol w:w="587"/>
              <w:gridCol w:w="587"/>
              <w:gridCol w:w="587"/>
              <w:gridCol w:w="575"/>
              <w:gridCol w:w="575"/>
              <w:gridCol w:w="575"/>
              <w:gridCol w:w="575"/>
            </w:tblGrid>
            <w:tr w:rsidR="00EF40BD" w:rsidRPr="00EF40BD" w:rsidTr="00EF40BD">
              <w:trPr>
                <w:trHeight w:val="255"/>
              </w:trPr>
              <w:tc>
                <w:tcPr>
                  <w:tcW w:w="1407" w:type="dxa"/>
                  <w:tcBorders>
                    <w:top w:val="single" w:sz="4" w:space="0" w:color="auto"/>
                    <w:left w:val="single" w:sz="4" w:space="0" w:color="auto"/>
                    <w:bottom w:val="single" w:sz="4" w:space="0" w:color="auto"/>
                    <w:right w:val="single" w:sz="4" w:space="0" w:color="auto"/>
                  </w:tcBorders>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Источник финансирования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2015 год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2016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2017 год </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2018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2019 год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 xml:space="preserve">2020 год </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2021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2022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2023 год</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2024 год</w:t>
                  </w:r>
                </w:p>
              </w:tc>
              <w:tc>
                <w:tcPr>
                  <w:tcW w:w="490" w:type="dxa"/>
                  <w:tcBorders>
                    <w:top w:val="single" w:sz="4" w:space="0" w:color="auto"/>
                    <w:left w:val="nil"/>
                    <w:bottom w:val="single" w:sz="4" w:space="0" w:color="auto"/>
                    <w:right w:val="single" w:sz="4" w:space="0" w:color="auto"/>
                  </w:tcBorders>
                  <w:shd w:val="clear" w:color="auto" w:fill="auto"/>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2025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2026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2027 год</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20"/>
                      <w:szCs w:val="20"/>
                    </w:rPr>
                  </w:pPr>
                  <w:r w:rsidRPr="00EF40BD">
                    <w:rPr>
                      <w:rFonts w:ascii="Times New Roman" w:eastAsia="Times New Roman" w:hAnsi="Times New Roman" w:cs="Times New Roman"/>
                      <w:color w:val="000000"/>
                      <w:sz w:val="20"/>
                      <w:szCs w:val="20"/>
                    </w:rPr>
                    <w:t>2028 год</w:t>
                  </w:r>
                </w:p>
              </w:tc>
            </w:tr>
            <w:tr w:rsidR="00EF40BD" w:rsidRPr="00EF40BD" w:rsidTr="00EF40BD">
              <w:trPr>
                <w:trHeight w:val="255"/>
              </w:trPr>
              <w:tc>
                <w:tcPr>
                  <w:tcW w:w="1407"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Всего</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1544,6</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1624,4</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1602</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1743,2</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2170,9</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6789,9</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2641,4</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2315</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1718,4</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2038,7</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189,7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189,7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189,7</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b/>
                      <w:bCs/>
                      <w:color w:val="000000"/>
                      <w:sz w:val="15"/>
                      <w:szCs w:val="15"/>
                    </w:rPr>
                  </w:pPr>
                  <w:r w:rsidRPr="00EF40BD">
                    <w:rPr>
                      <w:rFonts w:ascii="Times New Roman" w:eastAsia="Times New Roman" w:hAnsi="Times New Roman" w:cs="Times New Roman"/>
                      <w:b/>
                      <w:bCs/>
                      <w:color w:val="000000"/>
                      <w:sz w:val="15"/>
                      <w:szCs w:val="15"/>
                    </w:rPr>
                    <w:t>189,7</w:t>
                  </w:r>
                </w:p>
              </w:tc>
            </w:tr>
            <w:tr w:rsidR="00EF40BD" w:rsidRPr="00EF40BD" w:rsidTr="00EF40BD">
              <w:trPr>
                <w:trHeight w:val="390"/>
              </w:trPr>
              <w:tc>
                <w:tcPr>
                  <w:tcW w:w="1407"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lastRenderedPageBreak/>
                    <w:t>бюджет муниципального образования "Глазовский район"</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1544,6</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1624,4</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1602</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1743,2</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2170,9</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6789,9</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2641,4</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2315</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1718,4</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2038,7</w:t>
                  </w:r>
                </w:p>
              </w:tc>
              <w:tc>
                <w:tcPr>
                  <w:tcW w:w="49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189,7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189,7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189,7</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189,7</w:t>
                  </w:r>
                </w:p>
              </w:tc>
            </w:tr>
            <w:tr w:rsidR="00EF40BD" w:rsidRPr="00EF40BD" w:rsidTr="00EF40BD">
              <w:trPr>
                <w:trHeight w:val="255"/>
              </w:trPr>
              <w:tc>
                <w:tcPr>
                  <w:tcW w:w="1407"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ind w:firstLineChars="100" w:firstLine="150"/>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в том числе:</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r>
            <w:tr w:rsidR="00EF40BD" w:rsidRPr="00EF40BD" w:rsidTr="00EF40BD">
              <w:trPr>
                <w:trHeight w:val="255"/>
              </w:trPr>
              <w:tc>
                <w:tcPr>
                  <w:tcW w:w="1407"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субсидии из бюджета Удмуртской Республики</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1305,7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1363,2</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1223,4</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1254,9</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1379,2</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6007,4</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2048,5</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1833,2</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1518,8</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1851</w:t>
                  </w:r>
                </w:p>
              </w:tc>
              <w:tc>
                <w:tcPr>
                  <w:tcW w:w="49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0</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0</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0</w:t>
                  </w:r>
                </w:p>
              </w:tc>
              <w:tc>
                <w:tcPr>
                  <w:tcW w:w="426"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0</w:t>
                  </w:r>
                </w:p>
              </w:tc>
            </w:tr>
            <w:tr w:rsidR="00EF40BD" w:rsidRPr="00EF40BD" w:rsidTr="00EF40BD">
              <w:trPr>
                <w:trHeight w:val="255"/>
              </w:trPr>
              <w:tc>
                <w:tcPr>
                  <w:tcW w:w="1407"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субвенции из бюджета Удмуртской Республики</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r>
            <w:tr w:rsidR="00EF40BD" w:rsidRPr="00EF40BD" w:rsidTr="00EF40BD">
              <w:trPr>
                <w:trHeight w:val="390"/>
              </w:trPr>
              <w:tc>
                <w:tcPr>
                  <w:tcW w:w="1407"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средства бюджета Удмуртской Республики, планируемые к привлечению</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r>
            <w:tr w:rsidR="00EF40BD" w:rsidRPr="00EF40BD" w:rsidTr="00EF40BD">
              <w:trPr>
                <w:trHeight w:val="390"/>
              </w:trPr>
              <w:tc>
                <w:tcPr>
                  <w:tcW w:w="1407"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бюджеты поселений, входящих в состав муниципального образования "Глазовский район"</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9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c>
                <w:tcPr>
                  <w:tcW w:w="426"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 </w:t>
                  </w:r>
                </w:p>
              </w:tc>
            </w:tr>
            <w:tr w:rsidR="00EF40BD" w:rsidRPr="00EF40BD" w:rsidTr="00EF40BD">
              <w:trPr>
                <w:trHeight w:val="255"/>
              </w:trPr>
              <w:tc>
                <w:tcPr>
                  <w:tcW w:w="1407" w:type="dxa"/>
                  <w:tcBorders>
                    <w:top w:val="nil"/>
                    <w:left w:val="single" w:sz="4" w:space="0" w:color="auto"/>
                    <w:bottom w:val="single" w:sz="4" w:space="0" w:color="auto"/>
                    <w:right w:val="single" w:sz="4" w:space="0" w:color="auto"/>
                  </w:tcBorders>
                  <w:shd w:val="clear" w:color="000000" w:fill="FFFFFF"/>
                  <w:vAlign w:val="center"/>
                  <w:hideMark/>
                </w:tcPr>
                <w:p w:rsidR="00EF40BD" w:rsidRPr="00EF40BD" w:rsidRDefault="00EF40BD" w:rsidP="00EF40BD">
                  <w:pPr>
                    <w:spacing w:after="0" w:line="240" w:lineRule="auto"/>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иные источники</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228,9</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203,7</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236,9</w:t>
                  </w:r>
                </w:p>
              </w:tc>
              <w:tc>
                <w:tcPr>
                  <w:tcW w:w="426"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471,3</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668,1</w:t>
                  </w:r>
                </w:p>
              </w:tc>
              <w:tc>
                <w:tcPr>
                  <w:tcW w:w="425"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158,6</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513,0</w:t>
                  </w:r>
                </w:p>
              </w:tc>
              <w:tc>
                <w:tcPr>
                  <w:tcW w:w="480" w:type="dxa"/>
                  <w:tcBorders>
                    <w:top w:val="nil"/>
                    <w:left w:val="nil"/>
                    <w:bottom w:val="single" w:sz="4" w:space="0" w:color="auto"/>
                    <w:right w:val="single" w:sz="4" w:space="0" w:color="auto"/>
                  </w:tcBorders>
                  <w:shd w:val="clear" w:color="000000" w:fill="FFFFFF"/>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273,1</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180,8</w:t>
                  </w:r>
                </w:p>
              </w:tc>
              <w:tc>
                <w:tcPr>
                  <w:tcW w:w="48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169,7</w:t>
                  </w:r>
                </w:p>
              </w:tc>
              <w:tc>
                <w:tcPr>
                  <w:tcW w:w="490"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169,7</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169,7</w:t>
                  </w:r>
                </w:p>
              </w:tc>
              <w:tc>
                <w:tcPr>
                  <w:tcW w:w="425"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169,7</w:t>
                  </w:r>
                </w:p>
              </w:tc>
              <w:tc>
                <w:tcPr>
                  <w:tcW w:w="426" w:type="dxa"/>
                  <w:tcBorders>
                    <w:top w:val="nil"/>
                    <w:left w:val="nil"/>
                    <w:bottom w:val="single" w:sz="4" w:space="0" w:color="auto"/>
                    <w:right w:val="single" w:sz="4" w:space="0" w:color="auto"/>
                  </w:tcBorders>
                  <w:shd w:val="clear" w:color="auto" w:fill="auto"/>
                  <w:noWrap/>
                  <w:vAlign w:val="center"/>
                  <w:hideMark/>
                </w:tcPr>
                <w:p w:rsidR="00EF40BD" w:rsidRPr="00EF40BD" w:rsidRDefault="00EF40BD" w:rsidP="00EF40BD">
                  <w:pPr>
                    <w:spacing w:after="0" w:line="240" w:lineRule="auto"/>
                    <w:jc w:val="right"/>
                    <w:rPr>
                      <w:rFonts w:ascii="Times New Roman" w:eastAsia="Times New Roman" w:hAnsi="Times New Roman" w:cs="Times New Roman"/>
                      <w:color w:val="000000"/>
                      <w:sz w:val="15"/>
                      <w:szCs w:val="15"/>
                    </w:rPr>
                  </w:pPr>
                  <w:r w:rsidRPr="00EF40BD">
                    <w:rPr>
                      <w:rFonts w:ascii="Times New Roman" w:eastAsia="Times New Roman" w:hAnsi="Times New Roman" w:cs="Times New Roman"/>
                      <w:color w:val="000000"/>
                      <w:sz w:val="15"/>
                      <w:szCs w:val="15"/>
                    </w:rPr>
                    <w:t>169,7</w:t>
                  </w:r>
                </w:p>
              </w:tc>
            </w:tr>
          </w:tbl>
          <w:p w:rsidR="00910EAF" w:rsidRPr="00910EAF" w:rsidRDefault="00910EAF" w:rsidP="00910EAF">
            <w:pPr>
              <w:jc w:val="both"/>
              <w:rPr>
                <w:rFonts w:ascii="Times New Roman" w:hAnsi="Times New Roman" w:cs="Times New Roman"/>
                <w:sz w:val="24"/>
                <w:szCs w:val="24"/>
              </w:rPr>
            </w:pPr>
          </w:p>
        </w:tc>
      </w:tr>
    </w:tbl>
    <w:p w:rsidR="001232C9" w:rsidRPr="00D77076" w:rsidRDefault="001232C9" w:rsidP="001232C9">
      <w:pPr>
        <w:jc w:val="both"/>
        <w:rPr>
          <w:color w:val="FF0000"/>
        </w:rPr>
      </w:pPr>
    </w:p>
    <w:p w:rsidR="001232C9" w:rsidRPr="00910EAF" w:rsidRDefault="001232C9" w:rsidP="001232C9">
      <w:pPr>
        <w:pStyle w:val="Default"/>
        <w:ind w:firstLine="720"/>
        <w:jc w:val="both"/>
        <w:rPr>
          <w:color w:val="auto"/>
        </w:rPr>
      </w:pPr>
      <w:r w:rsidRPr="00910EAF">
        <w:rPr>
          <w:color w:val="auto"/>
        </w:rPr>
        <w:t xml:space="preserve">Ресурсное обеспечение Подпрограммы  сформировано: </w:t>
      </w:r>
    </w:p>
    <w:p w:rsidR="001232C9" w:rsidRPr="00910EAF" w:rsidRDefault="001232C9" w:rsidP="001232C9">
      <w:pPr>
        <w:pStyle w:val="Default"/>
        <w:ind w:firstLine="720"/>
        <w:jc w:val="both"/>
        <w:rPr>
          <w:color w:val="auto"/>
        </w:rPr>
      </w:pPr>
    </w:p>
    <w:p w:rsidR="001232C9" w:rsidRPr="00910EAF" w:rsidRDefault="001232C9" w:rsidP="001232C9">
      <w:pPr>
        <w:autoSpaceDE w:val="0"/>
        <w:autoSpaceDN w:val="0"/>
        <w:adjustRightInd w:val="0"/>
        <w:spacing w:after="47"/>
        <w:ind w:firstLine="720"/>
        <w:jc w:val="both"/>
        <w:rPr>
          <w:rFonts w:ascii="Times New Roman" w:hAnsi="Times New Roman" w:cs="Times New Roman"/>
          <w:sz w:val="24"/>
          <w:szCs w:val="24"/>
        </w:rPr>
      </w:pPr>
      <w:r w:rsidRPr="00910EAF">
        <w:rPr>
          <w:rFonts w:ascii="Times New Roman" w:hAnsi="Times New Roman" w:cs="Times New Roman"/>
          <w:sz w:val="24"/>
          <w:szCs w:val="24"/>
        </w:rPr>
        <w:t>- на 2015,2016,2017,2018,2019,2020,2021</w:t>
      </w:r>
      <w:r w:rsidR="00780780" w:rsidRPr="00910EAF">
        <w:rPr>
          <w:rFonts w:ascii="Times New Roman" w:hAnsi="Times New Roman" w:cs="Times New Roman"/>
          <w:sz w:val="24"/>
          <w:szCs w:val="24"/>
        </w:rPr>
        <w:t>,2022</w:t>
      </w:r>
      <w:r w:rsidR="00EF40BD">
        <w:rPr>
          <w:rFonts w:ascii="Times New Roman" w:hAnsi="Times New Roman" w:cs="Times New Roman"/>
          <w:sz w:val="24"/>
          <w:szCs w:val="24"/>
        </w:rPr>
        <w:t>,2023</w:t>
      </w:r>
      <w:r w:rsidRPr="00910EAF">
        <w:rPr>
          <w:rFonts w:ascii="Times New Roman" w:hAnsi="Times New Roman" w:cs="Times New Roman"/>
          <w:sz w:val="24"/>
          <w:szCs w:val="24"/>
        </w:rPr>
        <w:t xml:space="preserve"> годы – в соответствии с уточненным планом за 2015, 2016,2017,2018,2019,2020,2021</w:t>
      </w:r>
      <w:r w:rsidR="00780780" w:rsidRPr="00910EAF">
        <w:rPr>
          <w:rFonts w:ascii="Times New Roman" w:hAnsi="Times New Roman" w:cs="Times New Roman"/>
          <w:sz w:val="24"/>
          <w:szCs w:val="24"/>
        </w:rPr>
        <w:t>,2022</w:t>
      </w:r>
      <w:r w:rsidR="00EF40BD">
        <w:rPr>
          <w:rFonts w:ascii="Times New Roman" w:hAnsi="Times New Roman" w:cs="Times New Roman"/>
          <w:sz w:val="24"/>
          <w:szCs w:val="24"/>
        </w:rPr>
        <w:t>,2023</w:t>
      </w:r>
      <w:r w:rsidRPr="00910EAF">
        <w:rPr>
          <w:rFonts w:ascii="Times New Roman" w:hAnsi="Times New Roman" w:cs="Times New Roman"/>
          <w:sz w:val="24"/>
          <w:szCs w:val="24"/>
        </w:rPr>
        <w:t xml:space="preserve"> годы; </w:t>
      </w:r>
    </w:p>
    <w:p w:rsidR="001232C9" w:rsidRPr="00910EAF" w:rsidRDefault="001232C9" w:rsidP="001232C9">
      <w:pPr>
        <w:autoSpaceDE w:val="0"/>
        <w:autoSpaceDN w:val="0"/>
        <w:adjustRightInd w:val="0"/>
        <w:spacing w:after="47"/>
        <w:ind w:firstLine="720"/>
        <w:jc w:val="both"/>
        <w:rPr>
          <w:rFonts w:ascii="Times New Roman" w:hAnsi="Times New Roman" w:cs="Times New Roman"/>
          <w:sz w:val="24"/>
          <w:szCs w:val="24"/>
        </w:rPr>
      </w:pPr>
      <w:r w:rsidRPr="00910EAF">
        <w:rPr>
          <w:rFonts w:ascii="Times New Roman" w:hAnsi="Times New Roman" w:cs="Times New Roman"/>
          <w:sz w:val="24"/>
          <w:szCs w:val="24"/>
        </w:rPr>
        <w:t>- на2024,2025</w:t>
      </w:r>
      <w:r w:rsidR="00780780" w:rsidRPr="00910EAF">
        <w:rPr>
          <w:rFonts w:ascii="Times New Roman" w:hAnsi="Times New Roman" w:cs="Times New Roman"/>
          <w:sz w:val="24"/>
          <w:szCs w:val="24"/>
        </w:rPr>
        <w:t>,2026</w:t>
      </w:r>
      <w:r w:rsidR="00EF40BD">
        <w:rPr>
          <w:rFonts w:ascii="Times New Roman" w:hAnsi="Times New Roman" w:cs="Times New Roman"/>
          <w:sz w:val="24"/>
          <w:szCs w:val="24"/>
        </w:rPr>
        <w:t>,2027,2028</w:t>
      </w:r>
      <w:r w:rsidRPr="00910EAF">
        <w:rPr>
          <w:rFonts w:ascii="Times New Roman" w:hAnsi="Times New Roman" w:cs="Times New Roman"/>
          <w:sz w:val="24"/>
          <w:szCs w:val="24"/>
        </w:rPr>
        <w:t xml:space="preserve"> годы – в соответствии с проектом решения о бюджете Глазовского района  на плановый период 202</w:t>
      </w:r>
      <w:r w:rsidR="00EF40BD">
        <w:rPr>
          <w:rFonts w:ascii="Times New Roman" w:hAnsi="Times New Roman" w:cs="Times New Roman"/>
          <w:sz w:val="24"/>
          <w:szCs w:val="24"/>
        </w:rPr>
        <w:t>4 и 2025</w:t>
      </w:r>
      <w:r w:rsidRPr="00910EAF">
        <w:rPr>
          <w:rFonts w:ascii="Times New Roman" w:hAnsi="Times New Roman" w:cs="Times New Roman"/>
          <w:sz w:val="24"/>
          <w:szCs w:val="24"/>
        </w:rPr>
        <w:t>, 202</w:t>
      </w:r>
      <w:r w:rsidR="00EF40BD">
        <w:rPr>
          <w:rFonts w:ascii="Times New Roman" w:hAnsi="Times New Roman" w:cs="Times New Roman"/>
          <w:sz w:val="24"/>
          <w:szCs w:val="24"/>
        </w:rPr>
        <w:t>6</w:t>
      </w:r>
      <w:r w:rsidR="00780780" w:rsidRPr="00910EAF">
        <w:rPr>
          <w:rFonts w:ascii="Times New Roman" w:hAnsi="Times New Roman" w:cs="Times New Roman"/>
          <w:sz w:val="24"/>
          <w:szCs w:val="24"/>
        </w:rPr>
        <w:t>, 202</w:t>
      </w:r>
      <w:r w:rsidR="00EF40BD">
        <w:rPr>
          <w:rFonts w:ascii="Times New Roman" w:hAnsi="Times New Roman" w:cs="Times New Roman"/>
          <w:sz w:val="24"/>
          <w:szCs w:val="24"/>
        </w:rPr>
        <w:t>7, 2028</w:t>
      </w:r>
      <w:r w:rsidRPr="00910EAF">
        <w:rPr>
          <w:rFonts w:ascii="Times New Roman" w:hAnsi="Times New Roman" w:cs="Times New Roman"/>
          <w:sz w:val="24"/>
          <w:szCs w:val="24"/>
        </w:rPr>
        <w:t xml:space="preserve"> годы.</w:t>
      </w:r>
    </w:p>
    <w:p w:rsidR="001232C9" w:rsidRPr="00910EAF" w:rsidRDefault="001232C9" w:rsidP="001232C9">
      <w:pPr>
        <w:autoSpaceDE w:val="0"/>
        <w:autoSpaceDN w:val="0"/>
        <w:adjustRightInd w:val="0"/>
        <w:ind w:firstLine="720"/>
        <w:jc w:val="both"/>
        <w:rPr>
          <w:rFonts w:ascii="Times New Roman" w:hAnsi="Times New Roman" w:cs="Times New Roman"/>
          <w:sz w:val="24"/>
          <w:szCs w:val="24"/>
        </w:rPr>
      </w:pPr>
      <w:r w:rsidRPr="00910EAF">
        <w:rPr>
          <w:rFonts w:ascii="Times New Roman" w:hAnsi="Times New Roman" w:cs="Times New Roman"/>
          <w:sz w:val="24"/>
          <w:szCs w:val="24"/>
        </w:rPr>
        <w:t>Ресурсное обеспечение реализации Подпрограммы за счет средств бюджета муниципального образования «Муниципальный округ Глазовский район Удмуртской Республики» представлено в приложении 5 к муниципальной программе.</w:t>
      </w:r>
    </w:p>
    <w:p w:rsidR="001232C9" w:rsidRPr="00910EAF" w:rsidRDefault="001232C9" w:rsidP="001232C9">
      <w:pPr>
        <w:suppressAutoHyphens/>
        <w:autoSpaceDE w:val="0"/>
        <w:autoSpaceDN w:val="0"/>
        <w:adjustRightInd w:val="0"/>
        <w:ind w:firstLine="720"/>
        <w:jc w:val="both"/>
        <w:rPr>
          <w:rFonts w:ascii="Times New Roman" w:hAnsi="Times New Roman" w:cs="Times New Roman"/>
          <w:sz w:val="24"/>
          <w:szCs w:val="24"/>
        </w:rPr>
      </w:pPr>
      <w:r w:rsidRPr="00910EAF">
        <w:rPr>
          <w:rFonts w:ascii="Times New Roman" w:hAnsi="Times New Roman" w:cs="Times New Roman"/>
          <w:sz w:val="24"/>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roofErr w:type="gramStart"/>
      <w:r w:rsidRPr="00910EAF">
        <w:rPr>
          <w:rFonts w:ascii="Times New Roman" w:hAnsi="Times New Roman" w:cs="Times New Roman"/>
          <w:sz w:val="24"/>
          <w:szCs w:val="24"/>
        </w:rPr>
        <w:t>.П</w:t>
      </w:r>
      <w:proofErr w:type="gramEnd"/>
      <w:r w:rsidRPr="00910EAF">
        <w:rPr>
          <w:rFonts w:ascii="Times New Roman" w:hAnsi="Times New Roman" w:cs="Times New Roman"/>
          <w:sz w:val="24"/>
          <w:szCs w:val="24"/>
        </w:rPr>
        <w:t>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1232C9" w:rsidRPr="00FC2F5D" w:rsidRDefault="001232C9" w:rsidP="001232C9">
      <w:pPr>
        <w:autoSpaceDE w:val="0"/>
        <w:autoSpaceDN w:val="0"/>
        <w:adjustRightInd w:val="0"/>
        <w:ind w:firstLine="720"/>
        <w:jc w:val="center"/>
        <w:rPr>
          <w:rFonts w:ascii="Times New Roman" w:hAnsi="Times New Roman" w:cs="Times New Roman"/>
          <w:sz w:val="24"/>
          <w:szCs w:val="24"/>
        </w:rPr>
      </w:pPr>
      <w:r w:rsidRPr="00FC2F5D">
        <w:rPr>
          <w:rFonts w:ascii="Times New Roman" w:hAnsi="Times New Roman" w:cs="Times New Roman"/>
          <w:b/>
          <w:bCs/>
          <w:sz w:val="24"/>
          <w:szCs w:val="24"/>
        </w:rPr>
        <w:t>1.6.10 Риски и меры по управлению рисками</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1) Организационно-управленческие риски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Организационно-управленческие риски связаны с межведомственным характером сферы реализации Подпрограммы. Необходимо обеспечить согласованность действий многих исполнителей и участников процессов. Для минимизации рисков в целях управления подпрограммой будет образована межведомственная рабочая группа под</w:t>
      </w:r>
      <w:r>
        <w:rPr>
          <w:rFonts w:ascii="Times New Roman" w:hAnsi="Times New Roman" w:cs="Times New Roman"/>
          <w:sz w:val="24"/>
          <w:szCs w:val="24"/>
        </w:rPr>
        <w:t xml:space="preserve"> председательством Заместителя Главы А</w:t>
      </w:r>
      <w:r w:rsidRPr="00FC2F5D">
        <w:rPr>
          <w:rFonts w:ascii="Times New Roman" w:hAnsi="Times New Roman" w:cs="Times New Roman"/>
          <w:sz w:val="24"/>
          <w:szCs w:val="24"/>
        </w:rPr>
        <w:t>дминистрации по социальным вопросам; в состав рабочей группы в обязательном порядке войдут представители Управления культуры и молодежной политики, Управления образования, Отдела социальной защиты населения (по согласованию), Отдела по делам опеки, попечительства, семьи и несовершеннолетни</w:t>
      </w:r>
      <w:proofErr w:type="gramStart"/>
      <w:r w:rsidRPr="00FC2F5D">
        <w:rPr>
          <w:rFonts w:ascii="Times New Roman" w:hAnsi="Times New Roman" w:cs="Times New Roman"/>
          <w:sz w:val="24"/>
          <w:szCs w:val="24"/>
        </w:rPr>
        <w:t>х(</w:t>
      </w:r>
      <w:proofErr w:type="gramEnd"/>
      <w:r w:rsidRPr="00FC2F5D">
        <w:rPr>
          <w:rFonts w:ascii="Times New Roman" w:hAnsi="Times New Roman" w:cs="Times New Roman"/>
          <w:sz w:val="24"/>
          <w:szCs w:val="24"/>
        </w:rPr>
        <w:t xml:space="preserve">по согласованию), МБУЗ УР «ЦРБ МЗ УР» (по согласованию).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2) Финансовые риски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lastRenderedPageBreak/>
        <w:t>Финансовые риски связаны с ограниченностью бюджетных ресурсов на цели реализации Подпрограммы, а также с возможностью нецелевого и (или) неэффективного использования бюджетных сре</w:t>
      </w:r>
      <w:proofErr w:type="gramStart"/>
      <w:r w:rsidRPr="00FC2F5D">
        <w:rPr>
          <w:rFonts w:ascii="Times New Roman" w:hAnsi="Times New Roman" w:cs="Times New Roman"/>
          <w:sz w:val="24"/>
          <w:szCs w:val="24"/>
        </w:rPr>
        <w:t>дств в х</w:t>
      </w:r>
      <w:proofErr w:type="gramEnd"/>
      <w:r w:rsidRPr="00FC2F5D">
        <w:rPr>
          <w:rFonts w:ascii="Times New Roman" w:hAnsi="Times New Roman" w:cs="Times New Roman"/>
          <w:sz w:val="24"/>
          <w:szCs w:val="24"/>
        </w:rPr>
        <w:t xml:space="preserve">оде реализации мероприятий Подпрограммы. Для управления риском: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 требуемые объемы бюджетного финансирования обосновываются в рамках бюджетного цикла;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 применяется механизм финансирования муниципальных бюджетных учреждений путем выделения субсидии на выполнение муниципального задания на оказание муниципальных услуг (работ). В муниципальном задании формулируются целевые показатели объема и качества оказания муниципальных услуг, осуществляется </w:t>
      </w:r>
      <w:proofErr w:type="gramStart"/>
      <w:r w:rsidRPr="00FC2F5D">
        <w:rPr>
          <w:rFonts w:ascii="Times New Roman" w:hAnsi="Times New Roman" w:cs="Times New Roman"/>
          <w:sz w:val="24"/>
          <w:szCs w:val="24"/>
        </w:rPr>
        <w:t>контроль за</w:t>
      </w:r>
      <w:proofErr w:type="gramEnd"/>
      <w:r w:rsidRPr="00FC2F5D">
        <w:rPr>
          <w:rFonts w:ascii="Times New Roman" w:hAnsi="Times New Roman" w:cs="Times New Roman"/>
          <w:sz w:val="24"/>
          <w:szCs w:val="24"/>
        </w:rPr>
        <w:t xml:space="preserve"> выполнением муниципальных заданий.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3) Правовые риски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Реализация отдельных мероприятий Подпрограммы зависит от правовых актов, принимаемых на федеральном и республиканском уровнях. Это касается вопросов, связанных с совершенствованием системы оплаты труда и внедрения эффективных контрактов с руководителями и работниками муниципальных бюджетных учреждений, с уточнением перечней муниципальных услуг. Для контроля ситуации будет осуществляться мониторинг разрабатываемых правовых актов на федеральном и республиканском уровнях, уровне, по возможности - участие в обсуждении проектов правовых актов.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4) Социально-психологические риски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Данная группа рисков связана с реализацией мер, направленных на совершенствование механизмов финансирования социальных программ (проектов) по работе с детьми и молодежью, а также с внедрением эффективных трудовых контрактов с руководителями и работниками муниципальных бюджетных учреждений. Для управления риском будут проводиться семинары, совещания с руководителями муниципальных учреждений, разъяснительная работа в трудовых коллективах.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5) Кадровые риски </w:t>
      </w:r>
    </w:p>
    <w:p w:rsidR="001232C9" w:rsidRPr="009B6CA2" w:rsidRDefault="001232C9" w:rsidP="001232C9">
      <w:pPr>
        <w:pStyle w:val="33"/>
        <w:suppressAutoHyphens/>
        <w:spacing w:after="0"/>
        <w:ind w:firstLine="720"/>
        <w:jc w:val="both"/>
        <w:rPr>
          <w:rFonts w:ascii="Times New Roman" w:hAnsi="Times New Roman"/>
          <w:sz w:val="24"/>
          <w:szCs w:val="24"/>
        </w:rPr>
      </w:pPr>
      <w:r w:rsidRPr="00FC2F5D">
        <w:rPr>
          <w:rFonts w:ascii="Times New Roman" w:hAnsi="Times New Roman"/>
          <w:iCs/>
          <w:sz w:val="24"/>
          <w:szCs w:val="24"/>
        </w:rPr>
        <w:t xml:space="preserve">Связаны с недостаточной квалификацией сотрудников для внедрения новых форм и методов работы. Для минимизации рисков будет проводиться подготовка и переподготовка кадров. Для привлечения в муниципальные бюджетные учреждения квалифицированных и талантливых специалистов предусмотрены меры по повышению заработной платы, а также создание материальных стимулов в зависимости от результатов профессиональной служебной деятельности. </w:t>
      </w:r>
    </w:p>
    <w:p w:rsidR="00D77076" w:rsidRDefault="00D77076" w:rsidP="001232C9">
      <w:pPr>
        <w:autoSpaceDE w:val="0"/>
        <w:autoSpaceDN w:val="0"/>
        <w:adjustRightInd w:val="0"/>
        <w:ind w:firstLine="720"/>
        <w:jc w:val="center"/>
        <w:rPr>
          <w:rFonts w:ascii="Times New Roman" w:hAnsi="Times New Roman" w:cs="Times New Roman"/>
          <w:b/>
          <w:bCs/>
          <w:sz w:val="24"/>
          <w:szCs w:val="24"/>
        </w:rPr>
      </w:pPr>
    </w:p>
    <w:p w:rsidR="00D77076" w:rsidRDefault="00D77076" w:rsidP="001232C9">
      <w:pPr>
        <w:autoSpaceDE w:val="0"/>
        <w:autoSpaceDN w:val="0"/>
        <w:adjustRightInd w:val="0"/>
        <w:ind w:firstLine="720"/>
        <w:jc w:val="center"/>
        <w:rPr>
          <w:rFonts w:ascii="Times New Roman" w:hAnsi="Times New Roman" w:cs="Times New Roman"/>
          <w:b/>
          <w:bCs/>
          <w:sz w:val="24"/>
          <w:szCs w:val="24"/>
        </w:rPr>
      </w:pPr>
    </w:p>
    <w:p w:rsidR="001232C9" w:rsidRPr="00FC2F5D" w:rsidRDefault="001232C9" w:rsidP="001232C9">
      <w:pPr>
        <w:autoSpaceDE w:val="0"/>
        <w:autoSpaceDN w:val="0"/>
        <w:adjustRightInd w:val="0"/>
        <w:ind w:firstLine="720"/>
        <w:jc w:val="center"/>
        <w:rPr>
          <w:rFonts w:ascii="Times New Roman" w:hAnsi="Times New Roman" w:cs="Times New Roman"/>
          <w:sz w:val="24"/>
          <w:szCs w:val="24"/>
        </w:rPr>
      </w:pPr>
      <w:r w:rsidRPr="00FC2F5D">
        <w:rPr>
          <w:rFonts w:ascii="Times New Roman" w:hAnsi="Times New Roman" w:cs="Times New Roman"/>
          <w:b/>
          <w:bCs/>
          <w:sz w:val="24"/>
          <w:szCs w:val="24"/>
        </w:rPr>
        <w:t>1.6.11. Конечные результаты и оценка эффективности</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Реализация Подпрограммы позволит создать дополнительные возможности для организации отдыха детей в каникулярный период, что поможет улучшить состояние </w:t>
      </w:r>
      <w:r w:rsidRPr="00FC2F5D">
        <w:rPr>
          <w:rFonts w:ascii="Times New Roman" w:hAnsi="Times New Roman" w:cs="Times New Roman"/>
          <w:sz w:val="24"/>
          <w:szCs w:val="24"/>
        </w:rPr>
        <w:lastRenderedPageBreak/>
        <w:t xml:space="preserve">здоровья детей и подростков, развить творческие способности, обеспечить их максимальную занятость, будет способствовать профилактике правонарушений среди несовершеннолетних.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Программа направлена на максимальное использование баз образовательных учреждений, учреждений культуры и спорта для обеспечения полноценного отдыха, оздоровления и занятости детей и подростков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FC2F5D">
        <w:rPr>
          <w:rFonts w:ascii="Times New Roman" w:hAnsi="Times New Roman" w:cs="Times New Roman"/>
          <w:sz w:val="24"/>
          <w:szCs w:val="24"/>
        </w:rPr>
        <w:t xml:space="preserve">».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Основными конечными результатами реализации программы являются: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1) Увеличение числа детей и подростков, обучающихся в общеобразовательных учреждениях муниципального образования «</w:t>
      </w:r>
      <w:r>
        <w:rPr>
          <w:rFonts w:ascii="Times New Roman" w:hAnsi="Times New Roman" w:cs="Times New Roman"/>
          <w:sz w:val="24"/>
          <w:szCs w:val="24"/>
        </w:rPr>
        <w:t xml:space="preserve">Муниципальный округ </w:t>
      </w:r>
      <w:r w:rsidRPr="00536E4B">
        <w:rPr>
          <w:rFonts w:ascii="Times New Roman" w:hAnsi="Times New Roman" w:cs="Times New Roman"/>
          <w:sz w:val="24"/>
          <w:szCs w:val="24"/>
        </w:rPr>
        <w:t>Глазовский район</w:t>
      </w:r>
      <w:r>
        <w:rPr>
          <w:rFonts w:ascii="Times New Roman" w:hAnsi="Times New Roman" w:cs="Times New Roman"/>
          <w:sz w:val="24"/>
          <w:szCs w:val="24"/>
        </w:rPr>
        <w:t xml:space="preserve"> Удмуртской Республики</w:t>
      </w:r>
      <w:r w:rsidRPr="00FC2F5D">
        <w:rPr>
          <w:rFonts w:ascii="Times New Roman" w:hAnsi="Times New Roman" w:cs="Times New Roman"/>
          <w:sz w:val="24"/>
          <w:szCs w:val="24"/>
        </w:rPr>
        <w:t xml:space="preserve">», охваченных разными формами отдыха, оздоровления и занятости в каникулярное время.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2) Снижение доли несовершеннолетних, состоящих на всех видах учета (несовершеннолетние, состоящие на учете в подразделениях по делам несовершеннолетних органов внутренних дел, комиссиях по делам несовершеннолетних и защите их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3) Увеличение количества детей, из числа находящихся в трудной жизненной ситуации, охваченных всеми формами отдыха и оздоровления.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4) Создание условий для отдыха и занятости подростков, состоящих на профилактических учетах.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5) Сокращение количества правонарушений и преступлений, совершаемых несовершеннолетними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6) Функционирование  лагерей с дневным пребыванием детей на базе общеобразовательных учреждений.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7) Обеспечение временного трудоустройства несовершеннолетних граждан в возрасте от 14 до 18 лет в период летних каникул. </w:t>
      </w:r>
    </w:p>
    <w:p w:rsidR="001232C9" w:rsidRPr="00FC2F5D" w:rsidRDefault="001232C9" w:rsidP="001232C9">
      <w:pPr>
        <w:autoSpaceDE w:val="0"/>
        <w:autoSpaceDN w:val="0"/>
        <w:adjustRightInd w:val="0"/>
        <w:ind w:firstLine="720"/>
        <w:jc w:val="both"/>
        <w:rPr>
          <w:rFonts w:ascii="Times New Roman" w:hAnsi="Times New Roman" w:cs="Times New Roman"/>
          <w:sz w:val="24"/>
          <w:szCs w:val="24"/>
        </w:rPr>
      </w:pPr>
      <w:r w:rsidRPr="00FC2F5D">
        <w:rPr>
          <w:rFonts w:ascii="Times New Roman" w:hAnsi="Times New Roman" w:cs="Times New Roman"/>
          <w:sz w:val="24"/>
          <w:szCs w:val="24"/>
        </w:rPr>
        <w:t xml:space="preserve">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 </w:t>
      </w:r>
    </w:p>
    <w:p w:rsidR="001232C9" w:rsidRDefault="001232C9" w:rsidP="001232C9">
      <w:pPr>
        <w:ind w:firstLine="720"/>
        <w:jc w:val="both"/>
        <w:rPr>
          <w:rFonts w:ascii="Times New Roman" w:hAnsi="Times New Roman" w:cs="Times New Roman"/>
          <w:sz w:val="24"/>
          <w:szCs w:val="24"/>
        </w:rPr>
      </w:pPr>
      <w:r w:rsidRPr="00FC2F5D">
        <w:rPr>
          <w:rFonts w:ascii="Times New Roman" w:hAnsi="Times New Roman" w:cs="Times New Roman"/>
          <w:sz w:val="24"/>
          <w:szCs w:val="24"/>
        </w:rPr>
        <w:t>Эффективность реализации программы определяется ежегодно на основе целевых показателей Подпрограммы, исходя из соответствия текущих значений показателей (индикаторов) с их целевыми значениями, в соответствии с приложением 1 к Программе.</w:t>
      </w:r>
    </w:p>
    <w:p w:rsidR="001232C9" w:rsidRDefault="001232C9" w:rsidP="001232C9">
      <w:pPr>
        <w:ind w:firstLine="720"/>
        <w:jc w:val="both"/>
        <w:rPr>
          <w:rFonts w:ascii="Times New Roman" w:hAnsi="Times New Roman" w:cs="Times New Roman"/>
          <w:sz w:val="24"/>
          <w:szCs w:val="24"/>
        </w:rPr>
        <w:sectPr w:rsidR="001232C9" w:rsidSect="001232C9">
          <w:pgSz w:w="11906" w:h="16838"/>
          <w:pgMar w:top="1134" w:right="850" w:bottom="1134" w:left="1701" w:header="709" w:footer="709" w:gutter="0"/>
          <w:cols w:space="708"/>
          <w:docGrid w:linePitch="360"/>
        </w:sectPr>
      </w:pPr>
    </w:p>
    <w:tbl>
      <w:tblPr>
        <w:tblW w:w="16302" w:type="dxa"/>
        <w:tblInd w:w="108" w:type="dxa"/>
        <w:tblLayout w:type="fixed"/>
        <w:tblLook w:val="04A0"/>
      </w:tblPr>
      <w:tblGrid>
        <w:gridCol w:w="16302"/>
      </w:tblGrid>
      <w:tr w:rsidR="001232C9" w:rsidTr="005E639F">
        <w:trPr>
          <w:trHeight w:val="349"/>
        </w:trPr>
        <w:tc>
          <w:tcPr>
            <w:tcW w:w="16302" w:type="dxa"/>
            <w:noWrap/>
            <w:vAlign w:val="center"/>
            <w:hideMark/>
          </w:tcPr>
          <w:p w:rsidR="001232C9" w:rsidRPr="007831C7" w:rsidRDefault="001232C9" w:rsidP="001232C9">
            <w:pPr>
              <w:spacing w:after="0" w:line="240" w:lineRule="auto"/>
              <w:jc w:val="right"/>
              <w:rPr>
                <w:rFonts w:eastAsia="Times New Roman"/>
                <w:b/>
                <w:color w:val="000000"/>
              </w:rPr>
            </w:pPr>
            <w:r w:rsidRPr="007831C7">
              <w:rPr>
                <w:rFonts w:ascii="Times New Roman" w:eastAsia="Times New Roman" w:hAnsi="Times New Roman"/>
                <w:b/>
                <w:sz w:val="20"/>
                <w:szCs w:val="20"/>
              </w:rPr>
              <w:lastRenderedPageBreak/>
              <w:t>Приложение 1</w:t>
            </w:r>
          </w:p>
        </w:tc>
      </w:tr>
      <w:tr w:rsidR="001232C9" w:rsidTr="005E639F">
        <w:trPr>
          <w:trHeight w:val="349"/>
        </w:trPr>
        <w:tc>
          <w:tcPr>
            <w:tcW w:w="16302" w:type="dxa"/>
            <w:noWrap/>
            <w:vAlign w:val="center"/>
            <w:hideMark/>
          </w:tcPr>
          <w:p w:rsidR="001232C9" w:rsidRPr="007831C7" w:rsidRDefault="001232C9" w:rsidP="001232C9">
            <w:pPr>
              <w:spacing w:after="0" w:line="240" w:lineRule="auto"/>
              <w:jc w:val="right"/>
              <w:rPr>
                <w:rFonts w:eastAsia="Times New Roman"/>
                <w:b/>
                <w:color w:val="000000"/>
              </w:rPr>
            </w:pPr>
            <w:r w:rsidRPr="007831C7">
              <w:rPr>
                <w:rFonts w:ascii="Times New Roman" w:eastAsia="Times New Roman" w:hAnsi="Times New Roman"/>
                <w:b/>
                <w:sz w:val="20"/>
                <w:szCs w:val="20"/>
              </w:rPr>
              <w:t>к муниципальной программе</w:t>
            </w:r>
          </w:p>
        </w:tc>
      </w:tr>
      <w:tr w:rsidR="001232C9" w:rsidTr="005E639F">
        <w:trPr>
          <w:trHeight w:val="349"/>
        </w:trPr>
        <w:tc>
          <w:tcPr>
            <w:tcW w:w="16302" w:type="dxa"/>
            <w:noWrap/>
            <w:vAlign w:val="center"/>
            <w:hideMark/>
          </w:tcPr>
          <w:p w:rsidR="001232C9" w:rsidRPr="007831C7" w:rsidRDefault="001232C9" w:rsidP="001232C9">
            <w:pPr>
              <w:spacing w:after="0" w:line="240" w:lineRule="auto"/>
              <w:jc w:val="right"/>
              <w:rPr>
                <w:rFonts w:ascii="Times New Roman" w:eastAsia="Times New Roman" w:hAnsi="Times New Roman"/>
                <w:b/>
                <w:sz w:val="20"/>
                <w:szCs w:val="20"/>
              </w:rPr>
            </w:pPr>
            <w:r w:rsidRPr="007831C7">
              <w:rPr>
                <w:rFonts w:ascii="Times New Roman" w:eastAsia="Times New Roman" w:hAnsi="Times New Roman"/>
                <w:b/>
                <w:sz w:val="20"/>
                <w:szCs w:val="20"/>
              </w:rPr>
              <w:t>Глазовского района</w:t>
            </w:r>
          </w:p>
        </w:tc>
      </w:tr>
      <w:tr w:rsidR="001232C9" w:rsidTr="005E639F">
        <w:trPr>
          <w:trHeight w:val="349"/>
        </w:trPr>
        <w:tc>
          <w:tcPr>
            <w:tcW w:w="16302" w:type="dxa"/>
            <w:noWrap/>
            <w:vAlign w:val="center"/>
            <w:hideMark/>
          </w:tcPr>
          <w:p w:rsidR="001232C9" w:rsidRPr="007831C7" w:rsidRDefault="001232C9" w:rsidP="001232C9">
            <w:pPr>
              <w:spacing w:after="0" w:line="240" w:lineRule="auto"/>
              <w:jc w:val="right"/>
              <w:rPr>
                <w:rFonts w:ascii="Times New Roman" w:eastAsia="Times New Roman" w:hAnsi="Times New Roman"/>
                <w:b/>
                <w:color w:val="000000"/>
                <w:sz w:val="20"/>
                <w:szCs w:val="20"/>
              </w:rPr>
            </w:pPr>
            <w:r w:rsidRPr="007831C7">
              <w:rPr>
                <w:rFonts w:ascii="Times New Roman" w:eastAsia="Times New Roman" w:hAnsi="Times New Roman"/>
                <w:b/>
                <w:color w:val="000000"/>
                <w:sz w:val="20"/>
                <w:szCs w:val="20"/>
              </w:rPr>
              <w:t>"Развитие образования и воспитание"</w:t>
            </w:r>
          </w:p>
        </w:tc>
      </w:tr>
    </w:tbl>
    <w:p w:rsidR="001232C9" w:rsidRDefault="001232C9" w:rsidP="001232C9">
      <w:pPr>
        <w:pStyle w:val="ac"/>
      </w:pPr>
    </w:p>
    <w:p w:rsidR="001232C9" w:rsidRPr="007C0A55" w:rsidRDefault="001232C9" w:rsidP="001232C9">
      <w:pPr>
        <w:spacing w:after="0" w:line="240" w:lineRule="auto"/>
        <w:jc w:val="center"/>
        <w:rPr>
          <w:rFonts w:ascii="Times New Roman" w:eastAsia="Times New Roman" w:hAnsi="Times New Roman"/>
          <w:b/>
          <w:sz w:val="20"/>
          <w:szCs w:val="20"/>
        </w:rPr>
      </w:pPr>
      <w:r w:rsidRPr="007C0A55">
        <w:rPr>
          <w:rFonts w:ascii="Times New Roman" w:eastAsia="Times New Roman" w:hAnsi="Times New Roman"/>
          <w:b/>
          <w:sz w:val="20"/>
          <w:szCs w:val="20"/>
        </w:rPr>
        <w:t>Сведения о составе и значениях целевых показателей (индикаторов) муниципальной программы</w:t>
      </w:r>
    </w:p>
    <w:p w:rsidR="001232C9" w:rsidRDefault="001232C9" w:rsidP="001232C9">
      <w:pPr>
        <w:pStyle w:val="ac"/>
        <w:ind w:left="-426"/>
      </w:pPr>
    </w:p>
    <w:tbl>
      <w:tblPr>
        <w:tblW w:w="16317" w:type="dxa"/>
        <w:tblInd w:w="93" w:type="dxa"/>
        <w:tblLayout w:type="fixed"/>
        <w:tblLook w:val="04A0"/>
      </w:tblPr>
      <w:tblGrid>
        <w:gridCol w:w="574"/>
        <w:gridCol w:w="667"/>
        <w:gridCol w:w="456"/>
        <w:gridCol w:w="854"/>
        <w:gridCol w:w="567"/>
        <w:gridCol w:w="284"/>
        <w:gridCol w:w="567"/>
        <w:gridCol w:w="682"/>
        <w:gridCol w:w="1134"/>
        <w:gridCol w:w="855"/>
        <w:gridCol w:w="851"/>
        <w:gridCol w:w="567"/>
        <w:gridCol w:w="284"/>
        <w:gridCol w:w="850"/>
        <w:gridCol w:w="851"/>
        <w:gridCol w:w="462"/>
        <w:gridCol w:w="567"/>
        <w:gridCol w:w="425"/>
        <w:gridCol w:w="567"/>
        <w:gridCol w:w="567"/>
        <w:gridCol w:w="709"/>
        <w:gridCol w:w="709"/>
        <w:gridCol w:w="43"/>
        <w:gridCol w:w="524"/>
        <w:gridCol w:w="567"/>
        <w:gridCol w:w="567"/>
        <w:gridCol w:w="567"/>
      </w:tblGrid>
      <w:tr w:rsidR="00563B54" w:rsidTr="00563B54">
        <w:trPr>
          <w:trHeight w:val="300"/>
        </w:trPr>
        <w:tc>
          <w:tcPr>
            <w:tcW w:w="1241" w:type="dxa"/>
            <w:gridSpan w:val="2"/>
            <w:vMerge w:val="restart"/>
            <w:tcBorders>
              <w:top w:val="single" w:sz="4" w:space="0" w:color="808080"/>
              <w:left w:val="single" w:sz="4" w:space="0" w:color="808080"/>
              <w:bottom w:val="single" w:sz="4" w:space="0" w:color="808080"/>
              <w:right w:val="single" w:sz="4" w:space="0" w:color="808080"/>
            </w:tcBorders>
            <w:vAlign w:val="center"/>
            <w:hideMark/>
          </w:tcPr>
          <w:p w:rsidR="00563B54" w:rsidRDefault="00563B54" w:rsidP="001232C9">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Код аналитической программной классификации</w:t>
            </w:r>
          </w:p>
        </w:tc>
        <w:tc>
          <w:tcPr>
            <w:tcW w:w="456" w:type="dxa"/>
            <w:vMerge w:val="restart"/>
            <w:tcBorders>
              <w:top w:val="single" w:sz="4" w:space="0" w:color="808080"/>
              <w:left w:val="single" w:sz="4" w:space="0" w:color="808080"/>
              <w:bottom w:val="single" w:sz="4" w:space="0" w:color="808080"/>
              <w:right w:val="nil"/>
            </w:tcBorders>
            <w:vAlign w:val="center"/>
            <w:hideMark/>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 xml:space="preserve">№ </w:t>
            </w:r>
            <w:proofErr w:type="gramStart"/>
            <w:r>
              <w:rPr>
                <w:rFonts w:ascii="Times New Roman" w:eastAsia="Times New Roman" w:hAnsi="Times New Roman"/>
                <w:sz w:val="18"/>
                <w:szCs w:val="18"/>
              </w:rPr>
              <w:t>п</w:t>
            </w:r>
            <w:proofErr w:type="gramEnd"/>
            <w:r>
              <w:rPr>
                <w:rFonts w:ascii="Times New Roman" w:eastAsia="Times New Roman" w:hAnsi="Times New Roman"/>
                <w:sz w:val="18"/>
                <w:szCs w:val="18"/>
              </w:rPr>
              <w:t>/п</w:t>
            </w:r>
          </w:p>
        </w:tc>
        <w:tc>
          <w:tcPr>
            <w:tcW w:w="295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Наименование целевого показателя (индикатора)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Единица измерения</w:t>
            </w:r>
          </w:p>
        </w:tc>
        <w:tc>
          <w:tcPr>
            <w:tcW w:w="855" w:type="dxa"/>
            <w:tcBorders>
              <w:top w:val="single" w:sz="4" w:space="0" w:color="auto"/>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tc>
        <w:tc>
          <w:tcPr>
            <w:tcW w:w="851" w:type="dxa"/>
            <w:tcBorders>
              <w:top w:val="single" w:sz="4" w:space="0" w:color="auto"/>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tc>
        <w:tc>
          <w:tcPr>
            <w:tcW w:w="567" w:type="dxa"/>
            <w:tcBorders>
              <w:top w:val="single" w:sz="4" w:space="0" w:color="auto"/>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tc>
        <w:tc>
          <w:tcPr>
            <w:tcW w:w="8259" w:type="dxa"/>
            <w:gridSpan w:val="15"/>
            <w:tcBorders>
              <w:top w:val="single" w:sz="4" w:space="0" w:color="auto"/>
              <w:left w:val="nil"/>
              <w:bottom w:val="single" w:sz="4" w:space="0" w:color="auto"/>
              <w:right w:val="single" w:sz="4" w:space="0" w:color="auto"/>
            </w:tcBorders>
            <w:vAlign w:val="center"/>
            <w:hideMark/>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Значения целевых показателей (индикаторов)</w:t>
            </w:r>
          </w:p>
        </w:tc>
      </w:tr>
      <w:tr w:rsidR="00563B54" w:rsidTr="00563B54">
        <w:trPr>
          <w:trHeight w:val="70"/>
        </w:trPr>
        <w:tc>
          <w:tcPr>
            <w:tcW w:w="1241" w:type="dxa"/>
            <w:gridSpan w:val="2"/>
            <w:vMerge/>
            <w:tcBorders>
              <w:top w:val="single" w:sz="4" w:space="0" w:color="808080"/>
              <w:left w:val="single" w:sz="4" w:space="0" w:color="808080"/>
              <w:bottom w:val="single" w:sz="4" w:space="0" w:color="808080"/>
              <w:right w:val="single" w:sz="4" w:space="0" w:color="808080"/>
            </w:tcBorders>
            <w:vAlign w:val="center"/>
            <w:hideMark/>
          </w:tcPr>
          <w:p w:rsidR="00563B54" w:rsidRDefault="00563B54" w:rsidP="001232C9">
            <w:pPr>
              <w:spacing w:after="0" w:line="240" w:lineRule="auto"/>
              <w:rPr>
                <w:rFonts w:ascii="Times New Roman" w:eastAsia="Times New Roman" w:hAnsi="Times New Roman"/>
                <w:sz w:val="16"/>
                <w:szCs w:val="16"/>
              </w:rPr>
            </w:pPr>
          </w:p>
        </w:tc>
        <w:tc>
          <w:tcPr>
            <w:tcW w:w="456" w:type="dxa"/>
            <w:vMerge/>
            <w:tcBorders>
              <w:top w:val="single" w:sz="4" w:space="0" w:color="808080"/>
              <w:left w:val="single" w:sz="4" w:space="0" w:color="808080"/>
              <w:bottom w:val="single" w:sz="4" w:space="0" w:color="808080"/>
              <w:right w:val="nil"/>
            </w:tcBorders>
            <w:vAlign w:val="center"/>
            <w:hideMark/>
          </w:tcPr>
          <w:p w:rsidR="00563B54" w:rsidRDefault="00563B54" w:rsidP="001232C9">
            <w:pPr>
              <w:spacing w:after="0" w:line="240" w:lineRule="auto"/>
              <w:rPr>
                <w:rFonts w:ascii="Times New Roman" w:eastAsia="Times New Roman" w:hAnsi="Times New Roman"/>
                <w:sz w:val="18"/>
                <w:szCs w:val="18"/>
              </w:rPr>
            </w:pPr>
          </w:p>
        </w:tc>
        <w:tc>
          <w:tcPr>
            <w:tcW w:w="2954" w:type="dxa"/>
            <w:gridSpan w:val="5"/>
            <w:vMerge/>
            <w:tcBorders>
              <w:top w:val="single" w:sz="4" w:space="0" w:color="auto"/>
              <w:left w:val="single" w:sz="4" w:space="0" w:color="auto"/>
              <w:bottom w:val="single" w:sz="4" w:space="0" w:color="auto"/>
              <w:right w:val="single" w:sz="4" w:space="0" w:color="auto"/>
            </w:tcBorders>
            <w:vAlign w:val="center"/>
            <w:hideMark/>
          </w:tcPr>
          <w:p w:rsidR="00563B54" w:rsidRDefault="00563B54" w:rsidP="001232C9">
            <w:pPr>
              <w:spacing w:after="0" w:line="240" w:lineRule="auto"/>
              <w:rPr>
                <w:rFonts w:ascii="Times New Roman" w:eastAsia="Times New Roman" w:hAnsi="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63B54" w:rsidRDefault="00563B54" w:rsidP="001232C9">
            <w:pPr>
              <w:spacing w:after="0" w:line="240" w:lineRule="auto"/>
              <w:rPr>
                <w:rFonts w:ascii="Times New Roman" w:eastAsia="Times New Roman" w:hAnsi="Times New Roman"/>
                <w:sz w:val="18"/>
                <w:szCs w:val="18"/>
              </w:rPr>
            </w:pPr>
          </w:p>
        </w:tc>
        <w:tc>
          <w:tcPr>
            <w:tcW w:w="855" w:type="dxa"/>
            <w:tcBorders>
              <w:top w:val="nil"/>
              <w:left w:val="nil"/>
              <w:bottom w:val="single" w:sz="4" w:space="0" w:color="auto"/>
              <w:right w:val="single" w:sz="4" w:space="0" w:color="auto"/>
            </w:tcBorders>
            <w:vAlign w:val="center"/>
            <w:hideMark/>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2013 год</w:t>
            </w:r>
          </w:p>
        </w:tc>
        <w:tc>
          <w:tcPr>
            <w:tcW w:w="851" w:type="dxa"/>
            <w:tcBorders>
              <w:top w:val="nil"/>
              <w:left w:val="nil"/>
              <w:bottom w:val="single" w:sz="4" w:space="0" w:color="auto"/>
              <w:right w:val="single" w:sz="4" w:space="0" w:color="auto"/>
            </w:tcBorders>
            <w:vAlign w:val="center"/>
            <w:hideMark/>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2014 год</w:t>
            </w:r>
          </w:p>
        </w:tc>
        <w:tc>
          <w:tcPr>
            <w:tcW w:w="851" w:type="dxa"/>
            <w:gridSpan w:val="2"/>
            <w:tcBorders>
              <w:top w:val="nil"/>
              <w:left w:val="nil"/>
              <w:bottom w:val="single" w:sz="4" w:space="0" w:color="auto"/>
              <w:right w:val="single" w:sz="4" w:space="0" w:color="auto"/>
            </w:tcBorders>
            <w:vAlign w:val="center"/>
            <w:hideMark/>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2015 год</w:t>
            </w:r>
          </w:p>
        </w:tc>
        <w:tc>
          <w:tcPr>
            <w:tcW w:w="850" w:type="dxa"/>
            <w:tcBorders>
              <w:top w:val="nil"/>
              <w:left w:val="nil"/>
              <w:bottom w:val="single" w:sz="4" w:space="0" w:color="auto"/>
              <w:right w:val="single" w:sz="4" w:space="0" w:color="auto"/>
            </w:tcBorders>
            <w:vAlign w:val="center"/>
            <w:hideMark/>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2016 год</w:t>
            </w:r>
          </w:p>
        </w:tc>
        <w:tc>
          <w:tcPr>
            <w:tcW w:w="851" w:type="dxa"/>
            <w:tcBorders>
              <w:top w:val="nil"/>
              <w:left w:val="nil"/>
              <w:bottom w:val="single" w:sz="4" w:space="0" w:color="auto"/>
              <w:right w:val="single" w:sz="4" w:space="0" w:color="auto"/>
            </w:tcBorders>
            <w:vAlign w:val="center"/>
            <w:hideMark/>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2017 год</w:t>
            </w:r>
          </w:p>
        </w:tc>
        <w:tc>
          <w:tcPr>
            <w:tcW w:w="462" w:type="dxa"/>
            <w:tcBorders>
              <w:top w:val="nil"/>
              <w:left w:val="nil"/>
              <w:bottom w:val="single" w:sz="4" w:space="0" w:color="auto"/>
              <w:right w:val="single" w:sz="4" w:space="0" w:color="auto"/>
            </w:tcBorders>
            <w:vAlign w:val="center"/>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2018 год</w:t>
            </w:r>
          </w:p>
        </w:tc>
        <w:tc>
          <w:tcPr>
            <w:tcW w:w="567" w:type="dxa"/>
            <w:tcBorders>
              <w:top w:val="nil"/>
              <w:left w:val="nil"/>
              <w:bottom w:val="single" w:sz="4" w:space="0" w:color="auto"/>
              <w:right w:val="single" w:sz="4" w:space="0" w:color="auto"/>
            </w:tcBorders>
            <w:vAlign w:val="center"/>
            <w:hideMark/>
          </w:tcPr>
          <w:p w:rsidR="00563B54" w:rsidRPr="00946439" w:rsidRDefault="00563B54" w:rsidP="001232C9">
            <w:pPr>
              <w:spacing w:after="0" w:line="240" w:lineRule="auto"/>
              <w:jc w:val="center"/>
              <w:rPr>
                <w:rFonts w:ascii="Times New Roman" w:eastAsia="Times New Roman" w:hAnsi="Times New Roman"/>
                <w:i/>
                <w:sz w:val="18"/>
                <w:szCs w:val="18"/>
              </w:rPr>
            </w:pPr>
            <w:r w:rsidRPr="00946439">
              <w:rPr>
                <w:rFonts w:ascii="Times New Roman" w:eastAsia="Times New Roman" w:hAnsi="Times New Roman"/>
                <w:i/>
                <w:sz w:val="18"/>
                <w:szCs w:val="18"/>
              </w:rPr>
              <w:t>2019 год</w:t>
            </w:r>
          </w:p>
        </w:tc>
        <w:tc>
          <w:tcPr>
            <w:tcW w:w="425" w:type="dxa"/>
            <w:tcBorders>
              <w:top w:val="nil"/>
              <w:left w:val="nil"/>
              <w:bottom w:val="single" w:sz="4" w:space="0" w:color="auto"/>
              <w:right w:val="single" w:sz="4" w:space="0" w:color="auto"/>
            </w:tcBorders>
            <w:vAlign w:val="center"/>
            <w:hideMark/>
          </w:tcPr>
          <w:p w:rsidR="00563B54" w:rsidRPr="004E055E" w:rsidRDefault="00563B54" w:rsidP="001232C9">
            <w:pPr>
              <w:spacing w:after="0" w:line="240" w:lineRule="auto"/>
              <w:jc w:val="center"/>
              <w:rPr>
                <w:rFonts w:ascii="Times New Roman" w:eastAsia="Times New Roman" w:hAnsi="Times New Roman"/>
                <w:i/>
                <w:sz w:val="18"/>
                <w:szCs w:val="18"/>
              </w:rPr>
            </w:pPr>
            <w:r w:rsidRPr="004E055E">
              <w:rPr>
                <w:rFonts w:ascii="Times New Roman" w:eastAsia="Times New Roman" w:hAnsi="Times New Roman"/>
                <w:i/>
                <w:sz w:val="18"/>
                <w:szCs w:val="18"/>
              </w:rPr>
              <w:t>2020 год</w:t>
            </w:r>
          </w:p>
        </w:tc>
        <w:tc>
          <w:tcPr>
            <w:tcW w:w="567" w:type="dxa"/>
            <w:tcBorders>
              <w:top w:val="nil"/>
              <w:left w:val="nil"/>
              <w:bottom w:val="single" w:sz="4" w:space="0" w:color="auto"/>
              <w:right w:val="single" w:sz="4" w:space="0" w:color="auto"/>
            </w:tcBorders>
            <w:vAlign w:val="center"/>
          </w:tcPr>
          <w:p w:rsidR="00563B54" w:rsidRPr="00B00712" w:rsidRDefault="00563B54" w:rsidP="001232C9">
            <w:pPr>
              <w:spacing w:after="0" w:line="240" w:lineRule="auto"/>
              <w:jc w:val="center"/>
              <w:rPr>
                <w:rFonts w:ascii="Times New Roman" w:eastAsia="Times New Roman" w:hAnsi="Times New Roman"/>
                <w:i/>
                <w:sz w:val="18"/>
                <w:szCs w:val="18"/>
              </w:rPr>
            </w:pPr>
            <w:r w:rsidRPr="00B00712">
              <w:rPr>
                <w:rFonts w:ascii="Times New Roman" w:eastAsia="Times New Roman" w:hAnsi="Times New Roman"/>
                <w:i/>
                <w:sz w:val="18"/>
                <w:szCs w:val="18"/>
              </w:rPr>
              <w:t>2021 год</w:t>
            </w:r>
          </w:p>
        </w:tc>
        <w:tc>
          <w:tcPr>
            <w:tcW w:w="567" w:type="dxa"/>
            <w:tcBorders>
              <w:top w:val="nil"/>
              <w:left w:val="nil"/>
              <w:bottom w:val="single" w:sz="4" w:space="0" w:color="auto"/>
              <w:right w:val="single" w:sz="4" w:space="0" w:color="auto"/>
            </w:tcBorders>
            <w:vAlign w:val="center"/>
          </w:tcPr>
          <w:p w:rsidR="00563B54" w:rsidRPr="00001C11" w:rsidRDefault="00563B54" w:rsidP="001232C9">
            <w:pPr>
              <w:spacing w:after="0" w:line="240" w:lineRule="auto"/>
              <w:jc w:val="center"/>
              <w:rPr>
                <w:rFonts w:ascii="Times New Roman" w:eastAsia="Times New Roman" w:hAnsi="Times New Roman"/>
                <w:sz w:val="18"/>
                <w:szCs w:val="18"/>
              </w:rPr>
            </w:pPr>
            <w:r w:rsidRPr="00001C11">
              <w:rPr>
                <w:rFonts w:ascii="Times New Roman" w:eastAsia="Times New Roman" w:hAnsi="Times New Roman"/>
                <w:sz w:val="18"/>
                <w:szCs w:val="18"/>
              </w:rPr>
              <w:t>2022 год</w:t>
            </w:r>
          </w:p>
        </w:tc>
        <w:tc>
          <w:tcPr>
            <w:tcW w:w="709" w:type="dxa"/>
            <w:tcBorders>
              <w:top w:val="nil"/>
              <w:left w:val="nil"/>
              <w:bottom w:val="single" w:sz="4" w:space="0" w:color="auto"/>
              <w:right w:val="single" w:sz="4" w:space="0" w:color="auto"/>
            </w:tcBorders>
            <w:vAlign w:val="center"/>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2023 год</w:t>
            </w:r>
          </w:p>
        </w:tc>
        <w:tc>
          <w:tcPr>
            <w:tcW w:w="709" w:type="dxa"/>
            <w:tcBorders>
              <w:top w:val="nil"/>
              <w:left w:val="nil"/>
              <w:bottom w:val="single" w:sz="4" w:space="0" w:color="auto"/>
              <w:right w:val="nil"/>
            </w:tcBorders>
            <w:vAlign w:val="center"/>
          </w:tcPr>
          <w:p w:rsidR="00563B54" w:rsidRPr="000E15AE" w:rsidRDefault="00563B54" w:rsidP="001232C9">
            <w:pPr>
              <w:spacing w:after="0" w:line="240" w:lineRule="auto"/>
              <w:jc w:val="center"/>
              <w:rPr>
                <w:rFonts w:ascii="Times New Roman" w:eastAsia="Times New Roman" w:hAnsi="Times New Roman"/>
                <w:sz w:val="18"/>
                <w:szCs w:val="18"/>
              </w:rPr>
            </w:pPr>
            <w:r w:rsidRPr="000E15AE">
              <w:rPr>
                <w:rFonts w:ascii="Times New Roman" w:eastAsia="Times New Roman" w:hAnsi="Times New Roman"/>
                <w:sz w:val="18"/>
                <w:szCs w:val="18"/>
              </w:rPr>
              <w:t>2024 год</w:t>
            </w:r>
          </w:p>
        </w:tc>
        <w:tc>
          <w:tcPr>
            <w:tcW w:w="567" w:type="dxa"/>
            <w:gridSpan w:val="2"/>
            <w:tcBorders>
              <w:top w:val="nil"/>
              <w:left w:val="nil"/>
              <w:bottom w:val="single" w:sz="4" w:space="0" w:color="auto"/>
              <w:right w:val="single" w:sz="4" w:space="0" w:color="auto"/>
            </w:tcBorders>
            <w:vAlign w:val="center"/>
          </w:tcPr>
          <w:p w:rsidR="00563B54" w:rsidRPr="000E15AE" w:rsidRDefault="00563B54" w:rsidP="001232C9">
            <w:pPr>
              <w:spacing w:after="0" w:line="240" w:lineRule="auto"/>
              <w:jc w:val="center"/>
              <w:rPr>
                <w:rFonts w:ascii="Times New Roman" w:eastAsia="Times New Roman" w:hAnsi="Times New Roman"/>
                <w:sz w:val="18"/>
                <w:szCs w:val="18"/>
              </w:rPr>
            </w:pPr>
            <w:r w:rsidRPr="000E15AE">
              <w:rPr>
                <w:rFonts w:ascii="Times New Roman" w:eastAsia="Times New Roman" w:hAnsi="Times New Roman"/>
                <w:sz w:val="18"/>
                <w:szCs w:val="18"/>
              </w:rPr>
              <w:t>2025 год</w:t>
            </w:r>
          </w:p>
        </w:tc>
        <w:tc>
          <w:tcPr>
            <w:tcW w:w="567" w:type="dxa"/>
            <w:tcBorders>
              <w:top w:val="nil"/>
              <w:left w:val="nil"/>
              <w:bottom w:val="single" w:sz="4" w:space="0" w:color="auto"/>
              <w:right w:val="nil"/>
            </w:tcBorders>
          </w:tcPr>
          <w:p w:rsidR="00563B54" w:rsidRDefault="00563B54" w:rsidP="007709F7">
            <w:pPr>
              <w:spacing w:after="0" w:line="240" w:lineRule="auto"/>
              <w:rPr>
                <w:rFonts w:ascii="Times New Roman" w:eastAsia="Times New Roman" w:hAnsi="Times New Roman"/>
                <w:sz w:val="18"/>
                <w:szCs w:val="18"/>
              </w:rPr>
            </w:pPr>
            <w:r>
              <w:rPr>
                <w:rFonts w:ascii="Times New Roman" w:eastAsia="Times New Roman" w:hAnsi="Times New Roman"/>
                <w:sz w:val="18"/>
                <w:szCs w:val="18"/>
              </w:rPr>
              <w:t>2026 год</w:t>
            </w:r>
          </w:p>
        </w:tc>
        <w:tc>
          <w:tcPr>
            <w:tcW w:w="567" w:type="dxa"/>
            <w:tcBorders>
              <w:top w:val="nil"/>
              <w:left w:val="nil"/>
              <w:bottom w:val="single" w:sz="4" w:space="0" w:color="auto"/>
              <w:right w:val="nil"/>
            </w:tcBorders>
          </w:tcPr>
          <w:p w:rsidR="00563B54" w:rsidRDefault="00563B54" w:rsidP="007709F7">
            <w:pPr>
              <w:spacing w:after="0" w:line="240" w:lineRule="auto"/>
              <w:rPr>
                <w:rFonts w:ascii="Times New Roman" w:eastAsia="Times New Roman" w:hAnsi="Times New Roman"/>
                <w:sz w:val="18"/>
                <w:szCs w:val="18"/>
              </w:rPr>
            </w:pPr>
          </w:p>
          <w:p w:rsidR="00563B54" w:rsidRPr="00563B54" w:rsidRDefault="00563B54" w:rsidP="00563B54">
            <w:pPr>
              <w:rPr>
                <w:rFonts w:ascii="Times New Roman" w:eastAsia="Times New Roman" w:hAnsi="Times New Roman"/>
                <w:sz w:val="18"/>
                <w:szCs w:val="18"/>
              </w:rPr>
            </w:pPr>
            <w:r>
              <w:rPr>
                <w:rFonts w:ascii="Times New Roman" w:eastAsia="Times New Roman" w:hAnsi="Times New Roman"/>
                <w:sz w:val="18"/>
                <w:szCs w:val="18"/>
              </w:rPr>
              <w:t>2027 год</w:t>
            </w:r>
          </w:p>
        </w:tc>
        <w:tc>
          <w:tcPr>
            <w:tcW w:w="567" w:type="dxa"/>
            <w:tcBorders>
              <w:top w:val="nil"/>
              <w:left w:val="nil"/>
              <w:bottom w:val="single" w:sz="4" w:space="0" w:color="auto"/>
              <w:right w:val="single" w:sz="4" w:space="0" w:color="auto"/>
            </w:tcBorders>
          </w:tcPr>
          <w:p w:rsidR="00563B54" w:rsidRPr="000E15AE" w:rsidRDefault="00563B54" w:rsidP="007709F7">
            <w:pPr>
              <w:spacing w:after="0" w:line="240" w:lineRule="auto"/>
              <w:rPr>
                <w:rFonts w:ascii="Times New Roman" w:eastAsia="Times New Roman" w:hAnsi="Times New Roman"/>
                <w:sz w:val="18"/>
                <w:szCs w:val="18"/>
              </w:rPr>
            </w:pPr>
            <w:r>
              <w:rPr>
                <w:rFonts w:ascii="Times New Roman" w:eastAsia="Times New Roman" w:hAnsi="Times New Roman"/>
                <w:sz w:val="18"/>
                <w:szCs w:val="18"/>
              </w:rPr>
              <w:t>2028 год</w:t>
            </w:r>
          </w:p>
        </w:tc>
      </w:tr>
      <w:tr w:rsidR="00563B54" w:rsidTr="00563B54">
        <w:trPr>
          <w:trHeight w:val="70"/>
        </w:trPr>
        <w:tc>
          <w:tcPr>
            <w:tcW w:w="574" w:type="dxa"/>
            <w:tcBorders>
              <w:top w:val="nil"/>
              <w:left w:val="single" w:sz="4" w:space="0" w:color="808080"/>
              <w:bottom w:val="single" w:sz="4" w:space="0" w:color="808080"/>
              <w:right w:val="single" w:sz="4" w:space="0" w:color="808080"/>
            </w:tcBorders>
            <w:noWrap/>
            <w:vAlign w:val="center"/>
            <w:hideMark/>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МП</w:t>
            </w:r>
          </w:p>
        </w:tc>
        <w:tc>
          <w:tcPr>
            <w:tcW w:w="667" w:type="dxa"/>
            <w:tcBorders>
              <w:top w:val="nil"/>
              <w:left w:val="nil"/>
              <w:bottom w:val="single" w:sz="4" w:space="0" w:color="808080"/>
              <w:right w:val="single" w:sz="4" w:space="0" w:color="808080"/>
            </w:tcBorders>
            <w:noWrap/>
            <w:vAlign w:val="center"/>
            <w:hideMark/>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Пп</w:t>
            </w:r>
          </w:p>
        </w:tc>
        <w:tc>
          <w:tcPr>
            <w:tcW w:w="456" w:type="dxa"/>
            <w:vMerge/>
            <w:tcBorders>
              <w:top w:val="single" w:sz="4" w:space="0" w:color="808080"/>
              <w:left w:val="single" w:sz="4" w:space="0" w:color="808080"/>
              <w:bottom w:val="single" w:sz="4" w:space="0" w:color="808080"/>
              <w:right w:val="nil"/>
            </w:tcBorders>
            <w:vAlign w:val="center"/>
            <w:hideMark/>
          </w:tcPr>
          <w:p w:rsidR="00563B54" w:rsidRDefault="00563B54" w:rsidP="001232C9">
            <w:pPr>
              <w:spacing w:after="0" w:line="240" w:lineRule="auto"/>
              <w:rPr>
                <w:rFonts w:ascii="Times New Roman" w:eastAsia="Times New Roman" w:hAnsi="Times New Roman"/>
                <w:sz w:val="18"/>
                <w:szCs w:val="18"/>
              </w:rPr>
            </w:pPr>
          </w:p>
        </w:tc>
        <w:tc>
          <w:tcPr>
            <w:tcW w:w="2954" w:type="dxa"/>
            <w:gridSpan w:val="5"/>
            <w:vMerge/>
            <w:tcBorders>
              <w:top w:val="single" w:sz="4" w:space="0" w:color="auto"/>
              <w:left w:val="single" w:sz="4" w:space="0" w:color="auto"/>
              <w:bottom w:val="single" w:sz="4" w:space="0" w:color="auto"/>
              <w:right w:val="single" w:sz="4" w:space="0" w:color="auto"/>
            </w:tcBorders>
            <w:vAlign w:val="center"/>
            <w:hideMark/>
          </w:tcPr>
          <w:p w:rsidR="00563B54" w:rsidRDefault="00563B54" w:rsidP="001232C9">
            <w:pPr>
              <w:spacing w:after="0" w:line="240" w:lineRule="auto"/>
              <w:rPr>
                <w:rFonts w:ascii="Times New Roman" w:eastAsia="Times New Roman" w:hAnsi="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63B54" w:rsidRDefault="00563B54" w:rsidP="001232C9">
            <w:pPr>
              <w:spacing w:after="0" w:line="240" w:lineRule="auto"/>
              <w:rPr>
                <w:rFonts w:ascii="Times New Roman" w:eastAsia="Times New Roman" w:hAnsi="Times New Roman"/>
                <w:sz w:val="18"/>
                <w:szCs w:val="18"/>
              </w:rPr>
            </w:pPr>
          </w:p>
        </w:tc>
        <w:tc>
          <w:tcPr>
            <w:tcW w:w="855" w:type="dxa"/>
            <w:tcBorders>
              <w:top w:val="nil"/>
              <w:left w:val="nil"/>
              <w:bottom w:val="single" w:sz="4" w:space="0" w:color="auto"/>
              <w:right w:val="single" w:sz="4" w:space="0" w:color="auto"/>
            </w:tcBorders>
            <w:vAlign w:val="center"/>
            <w:hideMark/>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отчет</w:t>
            </w:r>
          </w:p>
        </w:tc>
        <w:tc>
          <w:tcPr>
            <w:tcW w:w="851" w:type="dxa"/>
            <w:tcBorders>
              <w:top w:val="nil"/>
              <w:left w:val="nil"/>
              <w:bottom w:val="single" w:sz="4" w:space="0" w:color="auto"/>
              <w:right w:val="single" w:sz="4" w:space="0" w:color="auto"/>
            </w:tcBorders>
            <w:vAlign w:val="center"/>
            <w:hideMark/>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отчет</w:t>
            </w:r>
          </w:p>
        </w:tc>
        <w:tc>
          <w:tcPr>
            <w:tcW w:w="851" w:type="dxa"/>
            <w:gridSpan w:val="2"/>
            <w:tcBorders>
              <w:top w:val="nil"/>
              <w:left w:val="nil"/>
              <w:bottom w:val="single" w:sz="4" w:space="0" w:color="auto"/>
              <w:right w:val="single" w:sz="4" w:space="0" w:color="auto"/>
            </w:tcBorders>
            <w:vAlign w:val="center"/>
            <w:hideMark/>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отчет</w:t>
            </w:r>
          </w:p>
        </w:tc>
        <w:tc>
          <w:tcPr>
            <w:tcW w:w="850" w:type="dxa"/>
            <w:tcBorders>
              <w:top w:val="nil"/>
              <w:left w:val="nil"/>
              <w:bottom w:val="single" w:sz="4" w:space="0" w:color="auto"/>
              <w:right w:val="single" w:sz="4" w:space="0" w:color="auto"/>
            </w:tcBorders>
            <w:vAlign w:val="center"/>
            <w:hideMark/>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отчет</w:t>
            </w:r>
          </w:p>
        </w:tc>
        <w:tc>
          <w:tcPr>
            <w:tcW w:w="851" w:type="dxa"/>
            <w:tcBorders>
              <w:top w:val="nil"/>
              <w:left w:val="nil"/>
              <w:bottom w:val="single" w:sz="4" w:space="0" w:color="auto"/>
              <w:right w:val="single" w:sz="4" w:space="0" w:color="auto"/>
            </w:tcBorders>
            <w:vAlign w:val="center"/>
            <w:hideMark/>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отчет</w:t>
            </w:r>
          </w:p>
        </w:tc>
        <w:tc>
          <w:tcPr>
            <w:tcW w:w="462" w:type="dxa"/>
            <w:tcBorders>
              <w:top w:val="nil"/>
              <w:left w:val="nil"/>
              <w:bottom w:val="single" w:sz="4" w:space="0" w:color="auto"/>
              <w:right w:val="single" w:sz="4" w:space="0" w:color="auto"/>
            </w:tcBorders>
            <w:vAlign w:val="center"/>
            <w:hideMark/>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отчет</w:t>
            </w:r>
          </w:p>
        </w:tc>
        <w:tc>
          <w:tcPr>
            <w:tcW w:w="567" w:type="dxa"/>
            <w:tcBorders>
              <w:top w:val="nil"/>
              <w:left w:val="nil"/>
              <w:bottom w:val="single" w:sz="4" w:space="0" w:color="auto"/>
              <w:right w:val="single" w:sz="4" w:space="0" w:color="auto"/>
            </w:tcBorders>
            <w:vAlign w:val="center"/>
            <w:hideMark/>
          </w:tcPr>
          <w:p w:rsidR="00563B54" w:rsidRPr="005E7B24" w:rsidRDefault="00563B54" w:rsidP="001232C9">
            <w:pPr>
              <w:spacing w:after="0" w:line="240" w:lineRule="auto"/>
              <w:jc w:val="center"/>
              <w:rPr>
                <w:rFonts w:ascii="Times New Roman" w:eastAsia="Times New Roman" w:hAnsi="Times New Roman"/>
                <w:sz w:val="18"/>
                <w:szCs w:val="18"/>
              </w:rPr>
            </w:pPr>
            <w:r w:rsidRPr="005E7B24">
              <w:rPr>
                <w:rFonts w:ascii="Times New Roman" w:eastAsia="Times New Roman" w:hAnsi="Times New Roman"/>
                <w:sz w:val="18"/>
                <w:szCs w:val="18"/>
              </w:rPr>
              <w:t>отчет</w:t>
            </w:r>
          </w:p>
        </w:tc>
        <w:tc>
          <w:tcPr>
            <w:tcW w:w="425" w:type="dxa"/>
            <w:tcBorders>
              <w:top w:val="nil"/>
              <w:left w:val="nil"/>
              <w:bottom w:val="single" w:sz="4" w:space="0" w:color="auto"/>
              <w:right w:val="single" w:sz="4" w:space="0" w:color="auto"/>
            </w:tcBorders>
            <w:vAlign w:val="center"/>
            <w:hideMark/>
          </w:tcPr>
          <w:p w:rsidR="00563B54" w:rsidRPr="005E7B24" w:rsidRDefault="00563B54" w:rsidP="001232C9">
            <w:pPr>
              <w:spacing w:after="0" w:line="240" w:lineRule="auto"/>
              <w:jc w:val="center"/>
              <w:rPr>
                <w:rFonts w:ascii="Times New Roman" w:eastAsia="Times New Roman" w:hAnsi="Times New Roman"/>
                <w:sz w:val="18"/>
                <w:szCs w:val="18"/>
              </w:rPr>
            </w:pPr>
            <w:r w:rsidRPr="005E7B24">
              <w:rPr>
                <w:rFonts w:ascii="Times New Roman" w:eastAsia="Times New Roman" w:hAnsi="Times New Roman"/>
                <w:sz w:val="18"/>
                <w:szCs w:val="18"/>
              </w:rPr>
              <w:t>отчет</w:t>
            </w:r>
          </w:p>
        </w:tc>
        <w:tc>
          <w:tcPr>
            <w:tcW w:w="567" w:type="dxa"/>
            <w:tcBorders>
              <w:top w:val="nil"/>
              <w:left w:val="nil"/>
              <w:bottom w:val="single" w:sz="4" w:space="0" w:color="auto"/>
              <w:right w:val="single" w:sz="4" w:space="0" w:color="auto"/>
            </w:tcBorders>
            <w:vAlign w:val="center"/>
          </w:tcPr>
          <w:p w:rsidR="00563B54" w:rsidRPr="005E7B24" w:rsidRDefault="00563B54" w:rsidP="001232C9">
            <w:pPr>
              <w:spacing w:after="0" w:line="240" w:lineRule="auto"/>
              <w:jc w:val="center"/>
              <w:rPr>
                <w:rFonts w:ascii="Times New Roman" w:eastAsia="Times New Roman" w:hAnsi="Times New Roman"/>
                <w:sz w:val="18"/>
                <w:szCs w:val="18"/>
              </w:rPr>
            </w:pPr>
            <w:r w:rsidRPr="005E7B24">
              <w:rPr>
                <w:rFonts w:ascii="Times New Roman" w:eastAsia="Times New Roman" w:hAnsi="Times New Roman"/>
                <w:sz w:val="18"/>
                <w:szCs w:val="18"/>
              </w:rPr>
              <w:t>отчет</w:t>
            </w:r>
          </w:p>
        </w:tc>
        <w:tc>
          <w:tcPr>
            <w:tcW w:w="567" w:type="dxa"/>
            <w:tcBorders>
              <w:top w:val="nil"/>
              <w:left w:val="nil"/>
              <w:bottom w:val="single" w:sz="4" w:space="0" w:color="auto"/>
              <w:right w:val="single" w:sz="4" w:space="0" w:color="auto"/>
            </w:tcBorders>
            <w:vAlign w:val="center"/>
          </w:tcPr>
          <w:p w:rsidR="00563B54" w:rsidRPr="00001C11" w:rsidRDefault="00563B54" w:rsidP="001232C9">
            <w:pPr>
              <w:spacing w:after="0" w:line="240" w:lineRule="auto"/>
              <w:jc w:val="center"/>
              <w:rPr>
                <w:rFonts w:ascii="Times New Roman" w:eastAsia="Times New Roman" w:hAnsi="Times New Roman"/>
                <w:sz w:val="18"/>
                <w:szCs w:val="18"/>
              </w:rPr>
            </w:pPr>
            <w:r w:rsidRPr="00001C11">
              <w:rPr>
                <w:rFonts w:ascii="Times New Roman" w:eastAsia="Times New Roman" w:hAnsi="Times New Roman"/>
                <w:sz w:val="18"/>
                <w:szCs w:val="18"/>
              </w:rPr>
              <w:t>отчет</w:t>
            </w:r>
          </w:p>
        </w:tc>
        <w:tc>
          <w:tcPr>
            <w:tcW w:w="709" w:type="dxa"/>
            <w:tcBorders>
              <w:top w:val="nil"/>
              <w:left w:val="nil"/>
              <w:bottom w:val="single" w:sz="4" w:space="0" w:color="auto"/>
              <w:right w:val="single" w:sz="4" w:space="0" w:color="auto"/>
            </w:tcBorders>
            <w:vAlign w:val="center"/>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отчет</w:t>
            </w:r>
          </w:p>
        </w:tc>
        <w:tc>
          <w:tcPr>
            <w:tcW w:w="709"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прогноз</w:t>
            </w:r>
          </w:p>
        </w:tc>
        <w:tc>
          <w:tcPr>
            <w:tcW w:w="567" w:type="dxa"/>
            <w:gridSpan w:val="2"/>
            <w:tcBorders>
              <w:top w:val="nil"/>
              <w:left w:val="nil"/>
              <w:bottom w:val="single" w:sz="4" w:space="0" w:color="auto"/>
              <w:right w:val="single" w:sz="4" w:space="0" w:color="auto"/>
            </w:tcBorders>
            <w:vAlign w:val="center"/>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прогноз</w:t>
            </w:r>
          </w:p>
        </w:tc>
        <w:tc>
          <w:tcPr>
            <w:tcW w:w="567"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прогноз</w:t>
            </w:r>
          </w:p>
        </w:tc>
        <w:tc>
          <w:tcPr>
            <w:tcW w:w="567"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прогноз</w:t>
            </w:r>
          </w:p>
        </w:tc>
        <w:tc>
          <w:tcPr>
            <w:tcW w:w="567" w:type="dxa"/>
            <w:tcBorders>
              <w:top w:val="nil"/>
              <w:left w:val="nil"/>
              <w:bottom w:val="single" w:sz="4" w:space="0" w:color="auto"/>
              <w:right w:val="single" w:sz="4" w:space="0" w:color="auto"/>
            </w:tcBorders>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прогноз</w:t>
            </w:r>
          </w:p>
        </w:tc>
      </w:tr>
      <w:tr w:rsidR="00563B54" w:rsidTr="00563B54">
        <w:trPr>
          <w:trHeight w:val="300"/>
        </w:trPr>
        <w:tc>
          <w:tcPr>
            <w:tcW w:w="574" w:type="dxa"/>
            <w:tcBorders>
              <w:top w:val="nil"/>
              <w:left w:val="single" w:sz="4" w:space="0" w:color="808080"/>
              <w:bottom w:val="nil"/>
              <w:right w:val="single" w:sz="4" w:space="0" w:color="808080"/>
            </w:tcBorders>
            <w:noWrap/>
            <w:vAlign w:val="center"/>
            <w:hideMark/>
          </w:tcPr>
          <w:p w:rsidR="00563B54" w:rsidRDefault="00563B54" w:rsidP="001232C9">
            <w:pPr>
              <w:spacing w:after="0"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t>01</w:t>
            </w:r>
          </w:p>
        </w:tc>
        <w:tc>
          <w:tcPr>
            <w:tcW w:w="667" w:type="dxa"/>
            <w:tcBorders>
              <w:top w:val="nil"/>
              <w:left w:val="nil"/>
              <w:bottom w:val="nil"/>
              <w:right w:val="single" w:sz="4" w:space="0" w:color="808080"/>
            </w:tcBorders>
            <w:noWrap/>
            <w:vAlign w:val="center"/>
            <w:hideMark/>
          </w:tcPr>
          <w:p w:rsidR="00563B54" w:rsidRDefault="00563B54" w:rsidP="001232C9">
            <w:pPr>
              <w:spacing w:after="0"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t>1</w:t>
            </w:r>
          </w:p>
        </w:tc>
        <w:tc>
          <w:tcPr>
            <w:tcW w:w="456" w:type="dxa"/>
            <w:noWrap/>
            <w:vAlign w:val="center"/>
            <w:hideMark/>
          </w:tcPr>
          <w:p w:rsidR="00563B54" w:rsidRDefault="00563B54" w:rsidP="001232C9">
            <w:pPr>
              <w:spacing w:after="0"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t> </w:t>
            </w:r>
          </w:p>
        </w:tc>
        <w:tc>
          <w:tcPr>
            <w:tcW w:w="9375" w:type="dxa"/>
            <w:gridSpan w:val="14"/>
            <w:tcBorders>
              <w:top w:val="single" w:sz="4" w:space="0" w:color="auto"/>
              <w:left w:val="single" w:sz="4" w:space="0" w:color="auto"/>
              <w:bottom w:val="nil"/>
              <w:right w:val="single" w:sz="4" w:space="0" w:color="auto"/>
            </w:tcBorders>
            <w:noWrap/>
            <w:vAlign w:val="bottom"/>
            <w:hideMark/>
          </w:tcPr>
          <w:p w:rsidR="00563B54" w:rsidRDefault="00563B54" w:rsidP="001232C9">
            <w:pPr>
              <w:spacing w:after="0"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t>Развитие дошкольного образования</w:t>
            </w:r>
          </w:p>
        </w:tc>
        <w:tc>
          <w:tcPr>
            <w:tcW w:w="425" w:type="dxa"/>
            <w:tcBorders>
              <w:top w:val="nil"/>
              <w:left w:val="nil"/>
              <w:bottom w:val="nil"/>
              <w:right w:val="nil"/>
            </w:tcBorders>
          </w:tcPr>
          <w:p w:rsidR="00563B54" w:rsidRPr="004E055E" w:rsidRDefault="00563B54" w:rsidP="001232C9">
            <w:pPr>
              <w:spacing w:after="0" w:line="240" w:lineRule="auto"/>
              <w:rPr>
                <w:rFonts w:eastAsia="Times New Roman"/>
                <w:b/>
                <w:bCs/>
                <w:sz w:val="18"/>
                <w:szCs w:val="18"/>
              </w:rPr>
            </w:pPr>
          </w:p>
        </w:tc>
        <w:tc>
          <w:tcPr>
            <w:tcW w:w="3119" w:type="dxa"/>
            <w:gridSpan w:val="6"/>
            <w:tcBorders>
              <w:top w:val="nil"/>
              <w:left w:val="nil"/>
              <w:bottom w:val="nil"/>
              <w:right w:val="single" w:sz="4" w:space="0" w:color="auto"/>
            </w:tcBorders>
            <w:noWrap/>
            <w:vAlign w:val="bottom"/>
            <w:hideMark/>
          </w:tcPr>
          <w:p w:rsidR="00563B54" w:rsidRPr="004E055E" w:rsidRDefault="00563B54" w:rsidP="001232C9">
            <w:pPr>
              <w:spacing w:after="0" w:line="240" w:lineRule="auto"/>
              <w:rPr>
                <w:rFonts w:eastAsia="Times New Roman"/>
                <w:b/>
                <w:bCs/>
                <w:sz w:val="18"/>
                <w:szCs w:val="18"/>
              </w:rPr>
            </w:pPr>
            <w:r w:rsidRPr="004E055E">
              <w:rPr>
                <w:rFonts w:eastAsia="Times New Roman"/>
                <w:b/>
                <w:bCs/>
                <w:sz w:val="18"/>
                <w:szCs w:val="18"/>
              </w:rPr>
              <w:t> </w:t>
            </w:r>
          </w:p>
        </w:tc>
        <w:tc>
          <w:tcPr>
            <w:tcW w:w="567" w:type="dxa"/>
            <w:tcBorders>
              <w:top w:val="nil"/>
              <w:left w:val="nil"/>
              <w:bottom w:val="nil"/>
              <w:right w:val="nil"/>
            </w:tcBorders>
          </w:tcPr>
          <w:p w:rsidR="00563B54" w:rsidRPr="004E055E" w:rsidRDefault="00563B54" w:rsidP="001232C9">
            <w:pPr>
              <w:spacing w:after="0" w:line="240" w:lineRule="auto"/>
              <w:rPr>
                <w:rFonts w:eastAsia="Times New Roman"/>
                <w:b/>
                <w:bCs/>
                <w:sz w:val="18"/>
                <w:szCs w:val="18"/>
              </w:rPr>
            </w:pPr>
          </w:p>
        </w:tc>
        <w:tc>
          <w:tcPr>
            <w:tcW w:w="567" w:type="dxa"/>
            <w:tcBorders>
              <w:top w:val="nil"/>
              <w:left w:val="nil"/>
              <w:bottom w:val="nil"/>
              <w:right w:val="nil"/>
            </w:tcBorders>
          </w:tcPr>
          <w:p w:rsidR="00563B54" w:rsidRPr="004E055E" w:rsidRDefault="00563B54" w:rsidP="001232C9">
            <w:pPr>
              <w:spacing w:after="0" w:line="240" w:lineRule="auto"/>
              <w:rPr>
                <w:rFonts w:eastAsia="Times New Roman"/>
                <w:b/>
                <w:bCs/>
                <w:sz w:val="18"/>
                <w:szCs w:val="18"/>
              </w:rPr>
            </w:pPr>
          </w:p>
        </w:tc>
        <w:tc>
          <w:tcPr>
            <w:tcW w:w="567" w:type="dxa"/>
            <w:tcBorders>
              <w:top w:val="nil"/>
              <w:left w:val="nil"/>
              <w:bottom w:val="nil"/>
              <w:right w:val="single" w:sz="4" w:space="0" w:color="auto"/>
            </w:tcBorders>
          </w:tcPr>
          <w:p w:rsidR="00563B54" w:rsidRPr="004E055E" w:rsidRDefault="00563B54" w:rsidP="001232C9">
            <w:pPr>
              <w:spacing w:after="0" w:line="240" w:lineRule="auto"/>
              <w:rPr>
                <w:rFonts w:eastAsia="Times New Roman"/>
                <w:b/>
                <w:bCs/>
                <w:sz w:val="18"/>
                <w:szCs w:val="18"/>
              </w:rPr>
            </w:pPr>
          </w:p>
        </w:tc>
      </w:tr>
      <w:tr w:rsidR="00563B54" w:rsidRPr="00536E4B" w:rsidTr="00563B54">
        <w:trPr>
          <w:trHeight w:val="1275"/>
        </w:trPr>
        <w:tc>
          <w:tcPr>
            <w:tcW w:w="574" w:type="dxa"/>
            <w:tcBorders>
              <w:top w:val="single" w:sz="4" w:space="0" w:color="auto"/>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single" w:sz="4" w:space="0" w:color="auto"/>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p>
        </w:tc>
        <w:tc>
          <w:tcPr>
            <w:tcW w:w="456" w:type="dxa"/>
            <w:tcBorders>
              <w:top w:val="single" w:sz="4" w:space="0" w:color="auto"/>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p>
        </w:tc>
        <w:tc>
          <w:tcPr>
            <w:tcW w:w="2954" w:type="dxa"/>
            <w:gridSpan w:val="5"/>
            <w:tcBorders>
              <w:top w:val="single" w:sz="4" w:space="0" w:color="auto"/>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134" w:type="dxa"/>
            <w:tcBorders>
              <w:top w:val="single" w:sz="4" w:space="0" w:color="auto"/>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single" w:sz="4" w:space="0" w:color="auto"/>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55,6</w:t>
            </w:r>
          </w:p>
        </w:tc>
        <w:tc>
          <w:tcPr>
            <w:tcW w:w="851" w:type="dxa"/>
            <w:tcBorders>
              <w:top w:val="single" w:sz="4" w:space="0" w:color="auto"/>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50,8</w:t>
            </w:r>
          </w:p>
        </w:tc>
        <w:tc>
          <w:tcPr>
            <w:tcW w:w="851" w:type="dxa"/>
            <w:gridSpan w:val="2"/>
            <w:tcBorders>
              <w:top w:val="single" w:sz="4" w:space="0" w:color="auto"/>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53,0</w:t>
            </w:r>
          </w:p>
        </w:tc>
        <w:tc>
          <w:tcPr>
            <w:tcW w:w="850" w:type="dxa"/>
            <w:tcBorders>
              <w:top w:val="single" w:sz="4" w:space="0" w:color="auto"/>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56,2</w:t>
            </w:r>
          </w:p>
        </w:tc>
        <w:tc>
          <w:tcPr>
            <w:tcW w:w="851" w:type="dxa"/>
            <w:tcBorders>
              <w:top w:val="single" w:sz="4" w:space="0" w:color="auto"/>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56,2</w:t>
            </w:r>
          </w:p>
        </w:tc>
        <w:tc>
          <w:tcPr>
            <w:tcW w:w="462" w:type="dxa"/>
            <w:tcBorders>
              <w:top w:val="single" w:sz="4" w:space="0" w:color="auto"/>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56,5</w:t>
            </w:r>
          </w:p>
        </w:tc>
        <w:tc>
          <w:tcPr>
            <w:tcW w:w="567" w:type="dxa"/>
            <w:tcBorders>
              <w:top w:val="single" w:sz="4" w:space="0" w:color="auto"/>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57,0</w:t>
            </w:r>
          </w:p>
        </w:tc>
        <w:tc>
          <w:tcPr>
            <w:tcW w:w="425" w:type="dxa"/>
            <w:tcBorders>
              <w:top w:val="single" w:sz="4" w:space="0" w:color="auto"/>
              <w:left w:val="nil"/>
              <w:bottom w:val="single" w:sz="4" w:space="0" w:color="auto"/>
              <w:right w:val="single" w:sz="4" w:space="0" w:color="auto"/>
            </w:tcBorders>
            <w:noWrap/>
            <w:vAlign w:val="center"/>
            <w:hideMark/>
          </w:tcPr>
          <w:p w:rsidR="00563B54" w:rsidRPr="004E055E" w:rsidRDefault="00563B54" w:rsidP="001232C9">
            <w:pPr>
              <w:spacing w:after="0" w:line="240" w:lineRule="auto"/>
              <w:jc w:val="center"/>
              <w:rPr>
                <w:rFonts w:ascii="Times New Roman" w:eastAsia="Times New Roman" w:hAnsi="Times New Roman"/>
                <w:sz w:val="18"/>
                <w:szCs w:val="18"/>
              </w:rPr>
            </w:pPr>
            <w:r w:rsidRPr="004E055E">
              <w:rPr>
                <w:rFonts w:ascii="Times New Roman" w:eastAsia="Times New Roman" w:hAnsi="Times New Roman"/>
                <w:sz w:val="18"/>
                <w:szCs w:val="18"/>
              </w:rPr>
              <w:t>53,3</w:t>
            </w:r>
          </w:p>
        </w:tc>
        <w:tc>
          <w:tcPr>
            <w:tcW w:w="567" w:type="dxa"/>
            <w:tcBorders>
              <w:top w:val="single" w:sz="4" w:space="0" w:color="auto"/>
              <w:left w:val="nil"/>
              <w:bottom w:val="single" w:sz="4" w:space="0" w:color="auto"/>
              <w:right w:val="single" w:sz="4" w:space="0" w:color="auto"/>
            </w:tcBorders>
            <w:vAlign w:val="center"/>
          </w:tcPr>
          <w:p w:rsidR="00563B54" w:rsidRPr="006136EC"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57,5</w:t>
            </w:r>
          </w:p>
        </w:tc>
        <w:tc>
          <w:tcPr>
            <w:tcW w:w="567" w:type="dxa"/>
            <w:tcBorders>
              <w:top w:val="single" w:sz="4" w:space="0" w:color="auto"/>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57,7</w:t>
            </w:r>
          </w:p>
        </w:tc>
        <w:tc>
          <w:tcPr>
            <w:tcW w:w="709" w:type="dxa"/>
            <w:tcBorders>
              <w:top w:val="single" w:sz="4" w:space="0" w:color="auto"/>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51,0</w:t>
            </w:r>
          </w:p>
        </w:tc>
        <w:tc>
          <w:tcPr>
            <w:tcW w:w="709" w:type="dxa"/>
            <w:tcBorders>
              <w:top w:val="single" w:sz="4" w:space="0" w:color="auto"/>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Pr="00536E4B" w:rsidRDefault="00563B54" w:rsidP="001232C9">
            <w:pPr>
              <w:spacing w:after="0" w:line="240" w:lineRule="auto"/>
              <w:rPr>
                <w:rFonts w:ascii="Times New Roman" w:eastAsia="Times New Roman" w:hAnsi="Times New Roman"/>
                <w:sz w:val="18"/>
                <w:szCs w:val="18"/>
              </w:rPr>
            </w:pPr>
            <w:r>
              <w:rPr>
                <w:rFonts w:ascii="Times New Roman" w:eastAsia="Times New Roman" w:hAnsi="Times New Roman"/>
                <w:sz w:val="18"/>
                <w:szCs w:val="18"/>
              </w:rPr>
              <w:t>52,0</w:t>
            </w:r>
          </w:p>
        </w:tc>
        <w:tc>
          <w:tcPr>
            <w:tcW w:w="567" w:type="dxa"/>
            <w:gridSpan w:val="2"/>
            <w:tcBorders>
              <w:top w:val="single" w:sz="4" w:space="0" w:color="auto"/>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52,0</w:t>
            </w:r>
          </w:p>
        </w:tc>
        <w:tc>
          <w:tcPr>
            <w:tcW w:w="567" w:type="dxa"/>
            <w:tcBorders>
              <w:top w:val="single" w:sz="4" w:space="0" w:color="auto"/>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52,0</w:t>
            </w:r>
          </w:p>
        </w:tc>
        <w:tc>
          <w:tcPr>
            <w:tcW w:w="567" w:type="dxa"/>
            <w:tcBorders>
              <w:top w:val="single" w:sz="4" w:space="0" w:color="auto"/>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52,0</w:t>
            </w:r>
          </w:p>
        </w:tc>
        <w:tc>
          <w:tcPr>
            <w:tcW w:w="567" w:type="dxa"/>
            <w:tcBorders>
              <w:top w:val="single" w:sz="4" w:space="0" w:color="auto"/>
              <w:left w:val="nil"/>
              <w:bottom w:val="single" w:sz="4" w:space="0" w:color="auto"/>
              <w:right w:val="single" w:sz="4" w:space="0" w:color="auto"/>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52,0</w:t>
            </w:r>
          </w:p>
        </w:tc>
      </w:tr>
      <w:tr w:rsidR="00563B54" w:rsidRPr="00536E4B" w:rsidTr="00563B54">
        <w:trPr>
          <w:trHeight w:val="112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детей в возрасте 1-6 лет, состоящих на учете для определения в  дошкольные группы муниципальных образовательных учреждений, в общей численности детей в возрасте 1-6 лет</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5,1</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3,6</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3,1</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2,3</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425" w:type="dxa"/>
            <w:tcBorders>
              <w:top w:val="nil"/>
              <w:left w:val="nil"/>
              <w:bottom w:val="single" w:sz="4" w:space="0" w:color="auto"/>
              <w:right w:val="single" w:sz="4" w:space="0" w:color="auto"/>
            </w:tcBorders>
            <w:noWrap/>
            <w:vAlign w:val="center"/>
            <w:hideMark/>
          </w:tcPr>
          <w:p w:rsidR="00563B54" w:rsidRPr="004E055E" w:rsidRDefault="00563B54" w:rsidP="001232C9">
            <w:pPr>
              <w:spacing w:after="0" w:line="240" w:lineRule="auto"/>
              <w:jc w:val="center"/>
              <w:rPr>
                <w:rFonts w:ascii="Times New Roman" w:eastAsia="Times New Roman" w:hAnsi="Times New Roman"/>
                <w:sz w:val="18"/>
                <w:szCs w:val="18"/>
              </w:rPr>
            </w:pPr>
            <w:r w:rsidRPr="004E055E">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vAlign w:val="center"/>
          </w:tcPr>
          <w:p w:rsidR="00563B54" w:rsidRPr="006136EC"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2,45</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2,45</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709"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0</w:t>
            </w:r>
          </w:p>
          <w:p w:rsidR="00563B54" w:rsidRPr="00536E4B" w:rsidRDefault="00563B54" w:rsidP="001232C9">
            <w:pPr>
              <w:spacing w:after="0" w:line="240" w:lineRule="auto"/>
              <w:jc w:val="center"/>
              <w:rPr>
                <w:rFonts w:ascii="Times New Roman" w:eastAsia="Times New Roman" w:hAnsi="Times New Roman"/>
                <w:sz w:val="18"/>
                <w:szCs w:val="18"/>
              </w:rPr>
            </w:pPr>
          </w:p>
        </w:tc>
        <w:tc>
          <w:tcPr>
            <w:tcW w:w="567" w:type="dxa"/>
            <w:gridSpan w:val="2"/>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567"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0</w:t>
            </w:r>
          </w:p>
        </w:tc>
        <w:tc>
          <w:tcPr>
            <w:tcW w:w="567"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0</w:t>
            </w:r>
          </w:p>
        </w:tc>
      </w:tr>
      <w:tr w:rsidR="00563B54" w:rsidRPr="00536E4B" w:rsidTr="00563B54">
        <w:trPr>
          <w:trHeight w:val="557"/>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школе)</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98,8</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98,8</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98,9</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425" w:type="dxa"/>
            <w:tcBorders>
              <w:top w:val="nil"/>
              <w:left w:val="nil"/>
              <w:bottom w:val="single" w:sz="4" w:space="0" w:color="auto"/>
              <w:right w:val="single" w:sz="4" w:space="0" w:color="auto"/>
            </w:tcBorders>
            <w:noWrap/>
            <w:vAlign w:val="center"/>
            <w:hideMark/>
          </w:tcPr>
          <w:p w:rsidR="00563B54" w:rsidRPr="004E055E" w:rsidRDefault="00563B54" w:rsidP="001232C9">
            <w:pPr>
              <w:spacing w:after="0" w:line="240" w:lineRule="auto"/>
              <w:jc w:val="center"/>
              <w:rPr>
                <w:rFonts w:ascii="Times New Roman" w:eastAsia="Times New Roman" w:hAnsi="Times New Roman"/>
                <w:sz w:val="18"/>
                <w:szCs w:val="18"/>
              </w:rPr>
            </w:pPr>
            <w:r w:rsidRPr="004E055E">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09"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gridSpan w:val="2"/>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r>
      <w:tr w:rsidR="00563B54" w:rsidRPr="00536E4B" w:rsidTr="00563B54">
        <w:trPr>
          <w:trHeight w:val="199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lastRenderedPageBreak/>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Удельный вес численности воспитанников дошкольных групп общеобразовательных учреждений, обучающихся по образовательным программам, соответствующим федеральным стандартам (требованиям) дошкольного образования, в общей численности воспитанников дошкольных групп общеобразовательных учреждений</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Symbol" w:eastAsia="Times New Roman" w:hAnsi="Symbol"/>
                <w:sz w:val="18"/>
                <w:szCs w:val="18"/>
              </w:rPr>
            </w:pPr>
            <w:r w:rsidRPr="00536E4B">
              <w:rPr>
                <w:rFonts w:ascii="Symbol" w:eastAsia="Times New Roman" w:hAnsi="Symbol"/>
                <w:sz w:val="18"/>
                <w:szCs w:val="18"/>
              </w:rPr>
              <w:t></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30</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425" w:type="dxa"/>
            <w:tcBorders>
              <w:top w:val="nil"/>
              <w:left w:val="nil"/>
              <w:bottom w:val="single" w:sz="4" w:space="0" w:color="auto"/>
              <w:right w:val="single" w:sz="4" w:space="0" w:color="auto"/>
            </w:tcBorders>
            <w:noWrap/>
            <w:vAlign w:val="center"/>
            <w:hideMark/>
          </w:tcPr>
          <w:p w:rsidR="00563B54" w:rsidRPr="004E055E" w:rsidRDefault="00563B54" w:rsidP="001232C9">
            <w:pPr>
              <w:spacing w:after="0" w:line="240" w:lineRule="auto"/>
              <w:jc w:val="center"/>
              <w:rPr>
                <w:rFonts w:ascii="Times New Roman" w:eastAsia="Times New Roman" w:hAnsi="Times New Roman"/>
                <w:sz w:val="18"/>
                <w:szCs w:val="18"/>
              </w:rPr>
            </w:pPr>
            <w:r w:rsidRPr="004E055E">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09"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gridSpan w:val="2"/>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r>
      <w:tr w:rsidR="00563B54" w:rsidRPr="00536E4B" w:rsidTr="00563B54">
        <w:trPr>
          <w:trHeight w:val="154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дошкольных групп  муниципальных  общеобразовательных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12,5</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12,5</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425" w:type="dxa"/>
            <w:tcBorders>
              <w:top w:val="nil"/>
              <w:left w:val="nil"/>
              <w:bottom w:val="single" w:sz="4" w:space="0" w:color="auto"/>
              <w:right w:val="single" w:sz="4" w:space="0" w:color="auto"/>
            </w:tcBorders>
            <w:noWrap/>
            <w:vAlign w:val="center"/>
            <w:hideMark/>
          </w:tcPr>
          <w:p w:rsidR="00563B54" w:rsidRPr="004E055E" w:rsidRDefault="00563B54" w:rsidP="001232C9">
            <w:pPr>
              <w:spacing w:after="0" w:line="240" w:lineRule="auto"/>
              <w:jc w:val="center"/>
              <w:rPr>
                <w:rFonts w:ascii="Times New Roman" w:eastAsia="Times New Roman" w:hAnsi="Times New Roman"/>
                <w:sz w:val="18"/>
                <w:szCs w:val="18"/>
              </w:rPr>
            </w:pPr>
            <w:r w:rsidRPr="004E055E">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709"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0</w:t>
            </w:r>
          </w:p>
        </w:tc>
        <w:tc>
          <w:tcPr>
            <w:tcW w:w="567" w:type="dxa"/>
            <w:gridSpan w:val="2"/>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567"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0</w:t>
            </w:r>
          </w:p>
        </w:tc>
        <w:tc>
          <w:tcPr>
            <w:tcW w:w="567"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0</w:t>
            </w:r>
          </w:p>
        </w:tc>
      </w:tr>
      <w:tr w:rsidR="00563B54" w:rsidRPr="00536E4B" w:rsidTr="00563B54">
        <w:trPr>
          <w:trHeight w:val="780"/>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w:t>
            </w:r>
          </w:p>
        </w:tc>
        <w:tc>
          <w:tcPr>
            <w:tcW w:w="2954" w:type="dxa"/>
            <w:gridSpan w:val="5"/>
            <w:tcBorders>
              <w:top w:val="nil"/>
              <w:left w:val="nil"/>
              <w:bottom w:val="single" w:sz="4" w:space="0" w:color="auto"/>
              <w:right w:val="single" w:sz="4" w:space="0" w:color="auto"/>
            </w:tcBorders>
            <w:hideMark/>
          </w:tcPr>
          <w:p w:rsidR="00563B54" w:rsidRPr="00EF40BD" w:rsidRDefault="00563B54" w:rsidP="001232C9">
            <w:pPr>
              <w:spacing w:after="0" w:line="240" w:lineRule="auto"/>
              <w:rPr>
                <w:rFonts w:ascii="Times New Roman" w:eastAsia="Times New Roman" w:hAnsi="Times New Roman"/>
                <w:sz w:val="18"/>
                <w:szCs w:val="18"/>
              </w:rPr>
            </w:pPr>
            <w:r w:rsidRPr="00EF40BD">
              <w:rPr>
                <w:rFonts w:ascii="Times New Roman" w:eastAsia="Times New Roman" w:hAnsi="Times New Roman"/>
                <w:sz w:val="18"/>
                <w:szCs w:val="18"/>
              </w:rPr>
              <w:t>Средняя заработная плата  работников, реализующих программы дошкольного образования, рублей</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рублей</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18 673</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21 415</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23 379</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15 674</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16 552</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19 511</w:t>
            </w:r>
          </w:p>
        </w:tc>
        <w:tc>
          <w:tcPr>
            <w:tcW w:w="567" w:type="dxa"/>
            <w:tcBorders>
              <w:top w:val="nil"/>
              <w:left w:val="nil"/>
              <w:bottom w:val="single" w:sz="4" w:space="0" w:color="auto"/>
              <w:right w:val="single" w:sz="4" w:space="0" w:color="auto"/>
            </w:tcBorders>
            <w:noWrap/>
            <w:vAlign w:val="center"/>
            <w:hideMark/>
          </w:tcPr>
          <w:p w:rsidR="00563B54" w:rsidRPr="00BA59A2" w:rsidRDefault="00563B54" w:rsidP="001232C9">
            <w:pPr>
              <w:spacing w:after="0" w:line="240" w:lineRule="auto"/>
              <w:jc w:val="center"/>
              <w:rPr>
                <w:rFonts w:ascii="Times New Roman" w:eastAsia="Times New Roman" w:hAnsi="Times New Roman"/>
                <w:sz w:val="18"/>
                <w:szCs w:val="18"/>
              </w:rPr>
            </w:pPr>
            <w:r w:rsidRPr="00BA59A2">
              <w:rPr>
                <w:rFonts w:ascii="Times New Roman" w:eastAsia="Times New Roman" w:hAnsi="Times New Roman"/>
                <w:sz w:val="18"/>
                <w:szCs w:val="18"/>
              </w:rPr>
              <w:t>20 695</w:t>
            </w:r>
          </w:p>
        </w:tc>
        <w:tc>
          <w:tcPr>
            <w:tcW w:w="425" w:type="dxa"/>
            <w:tcBorders>
              <w:top w:val="nil"/>
              <w:left w:val="nil"/>
              <w:bottom w:val="single" w:sz="4" w:space="0" w:color="auto"/>
              <w:right w:val="single" w:sz="4" w:space="0" w:color="auto"/>
            </w:tcBorders>
            <w:noWrap/>
            <w:vAlign w:val="center"/>
            <w:hideMark/>
          </w:tcPr>
          <w:p w:rsidR="00563B54" w:rsidRPr="0076780D" w:rsidRDefault="00563B54" w:rsidP="001232C9">
            <w:pPr>
              <w:spacing w:after="0" w:line="240" w:lineRule="auto"/>
              <w:jc w:val="center"/>
              <w:rPr>
                <w:rFonts w:ascii="Times New Roman" w:eastAsia="Times New Roman" w:hAnsi="Times New Roman"/>
                <w:sz w:val="18"/>
                <w:szCs w:val="18"/>
              </w:rPr>
            </w:pPr>
            <w:r w:rsidRPr="0076780D">
              <w:rPr>
                <w:rFonts w:ascii="Times New Roman" w:eastAsia="Times New Roman" w:hAnsi="Times New Roman"/>
                <w:sz w:val="18"/>
                <w:szCs w:val="18"/>
              </w:rPr>
              <w:t>21798</w:t>
            </w:r>
          </w:p>
        </w:tc>
        <w:tc>
          <w:tcPr>
            <w:tcW w:w="567" w:type="dxa"/>
            <w:tcBorders>
              <w:top w:val="nil"/>
              <w:left w:val="nil"/>
              <w:bottom w:val="single" w:sz="4" w:space="0" w:color="auto"/>
              <w:right w:val="single" w:sz="4" w:space="0" w:color="auto"/>
            </w:tcBorders>
            <w:vAlign w:val="center"/>
          </w:tcPr>
          <w:p w:rsidR="00563B54" w:rsidRPr="009709B1" w:rsidRDefault="00563B54" w:rsidP="001232C9">
            <w:pPr>
              <w:spacing w:after="0" w:line="240" w:lineRule="auto"/>
              <w:jc w:val="center"/>
              <w:rPr>
                <w:rFonts w:ascii="Times New Roman" w:eastAsia="Times New Roman" w:hAnsi="Times New Roman"/>
                <w:sz w:val="18"/>
                <w:szCs w:val="18"/>
              </w:rPr>
            </w:pPr>
            <w:r w:rsidRPr="009709B1">
              <w:rPr>
                <w:rFonts w:ascii="Times New Roman" w:eastAsia="Times New Roman" w:hAnsi="Times New Roman"/>
                <w:sz w:val="18"/>
                <w:szCs w:val="18"/>
              </w:rPr>
              <w:t>22181</w:t>
            </w:r>
          </w:p>
        </w:tc>
        <w:tc>
          <w:tcPr>
            <w:tcW w:w="567" w:type="dxa"/>
            <w:tcBorders>
              <w:top w:val="nil"/>
              <w:left w:val="nil"/>
              <w:bottom w:val="single" w:sz="4" w:space="0" w:color="auto"/>
              <w:right w:val="single" w:sz="4" w:space="0" w:color="auto"/>
            </w:tcBorders>
            <w:vAlign w:val="center"/>
          </w:tcPr>
          <w:p w:rsidR="00563B54" w:rsidRPr="0093702D" w:rsidRDefault="00563B54" w:rsidP="001232C9">
            <w:pPr>
              <w:spacing w:after="0" w:line="240" w:lineRule="auto"/>
              <w:jc w:val="center"/>
              <w:rPr>
                <w:rFonts w:ascii="Times New Roman" w:eastAsia="Times New Roman" w:hAnsi="Times New Roman"/>
                <w:sz w:val="18"/>
                <w:szCs w:val="18"/>
              </w:rPr>
            </w:pPr>
            <w:r w:rsidRPr="0093702D">
              <w:rPr>
                <w:rFonts w:ascii="Times New Roman" w:eastAsia="Times New Roman" w:hAnsi="Times New Roman"/>
                <w:sz w:val="18"/>
                <w:szCs w:val="18"/>
              </w:rPr>
              <w:t>37089</w:t>
            </w:r>
          </w:p>
        </w:tc>
        <w:tc>
          <w:tcPr>
            <w:tcW w:w="709" w:type="dxa"/>
            <w:tcBorders>
              <w:top w:val="nil"/>
              <w:left w:val="nil"/>
              <w:bottom w:val="single" w:sz="4" w:space="0" w:color="auto"/>
              <w:right w:val="single" w:sz="4" w:space="0" w:color="auto"/>
            </w:tcBorders>
            <w:vAlign w:val="center"/>
          </w:tcPr>
          <w:p w:rsidR="00563B54" w:rsidRPr="00A17903" w:rsidRDefault="00A17903" w:rsidP="001232C9">
            <w:pPr>
              <w:spacing w:after="0" w:line="240" w:lineRule="auto"/>
              <w:jc w:val="center"/>
              <w:rPr>
                <w:rFonts w:ascii="Times New Roman" w:eastAsia="Times New Roman" w:hAnsi="Times New Roman"/>
                <w:sz w:val="18"/>
                <w:szCs w:val="18"/>
              </w:rPr>
            </w:pPr>
            <w:r w:rsidRPr="00A17903">
              <w:rPr>
                <w:rFonts w:ascii="Times New Roman" w:eastAsia="Times New Roman" w:hAnsi="Times New Roman"/>
                <w:sz w:val="18"/>
                <w:szCs w:val="18"/>
              </w:rPr>
              <w:t>31048,7</w:t>
            </w:r>
          </w:p>
        </w:tc>
        <w:tc>
          <w:tcPr>
            <w:tcW w:w="709" w:type="dxa"/>
            <w:tcBorders>
              <w:top w:val="nil"/>
              <w:left w:val="nil"/>
              <w:bottom w:val="single" w:sz="4" w:space="0" w:color="auto"/>
              <w:right w:val="nil"/>
            </w:tcBorders>
          </w:tcPr>
          <w:p w:rsidR="00563B54" w:rsidRDefault="00563B54" w:rsidP="001232C9">
            <w:pPr>
              <w:spacing w:after="0" w:line="240" w:lineRule="auto"/>
              <w:rPr>
                <w:rFonts w:ascii="Times New Roman" w:eastAsia="Times New Roman" w:hAnsi="Times New Roman"/>
                <w:sz w:val="18"/>
                <w:szCs w:val="18"/>
              </w:rPr>
            </w:pPr>
            <w:r>
              <w:rPr>
                <w:rFonts w:ascii="Times New Roman" w:eastAsia="Times New Roman" w:hAnsi="Times New Roman"/>
                <w:sz w:val="18"/>
                <w:szCs w:val="18"/>
              </w:rPr>
              <w:t>40071</w:t>
            </w:r>
          </w:p>
        </w:tc>
        <w:tc>
          <w:tcPr>
            <w:tcW w:w="567" w:type="dxa"/>
            <w:gridSpan w:val="2"/>
            <w:tcBorders>
              <w:top w:val="nil"/>
              <w:left w:val="nil"/>
              <w:bottom w:val="single" w:sz="4" w:space="0" w:color="auto"/>
              <w:right w:val="single" w:sz="4" w:space="0" w:color="auto"/>
            </w:tcBorders>
            <w:vAlign w:val="center"/>
          </w:tcPr>
          <w:p w:rsidR="00563B54" w:rsidRPr="009709B1"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40071</w:t>
            </w:r>
          </w:p>
        </w:tc>
        <w:tc>
          <w:tcPr>
            <w:tcW w:w="567" w:type="dxa"/>
            <w:tcBorders>
              <w:top w:val="nil"/>
              <w:left w:val="nil"/>
              <w:bottom w:val="single" w:sz="4" w:space="0" w:color="auto"/>
              <w:right w:val="nil"/>
            </w:tcBorders>
          </w:tcPr>
          <w:p w:rsidR="00563B54" w:rsidRDefault="00563B54"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40071</w:t>
            </w:r>
          </w:p>
        </w:tc>
        <w:tc>
          <w:tcPr>
            <w:tcW w:w="567" w:type="dxa"/>
            <w:tcBorders>
              <w:top w:val="nil"/>
              <w:left w:val="nil"/>
              <w:bottom w:val="single" w:sz="4" w:space="0" w:color="auto"/>
              <w:right w:val="nil"/>
            </w:tcBorders>
          </w:tcPr>
          <w:p w:rsidR="00563B54" w:rsidRDefault="00563B54"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40071</w:t>
            </w:r>
          </w:p>
        </w:tc>
        <w:tc>
          <w:tcPr>
            <w:tcW w:w="567" w:type="dxa"/>
            <w:tcBorders>
              <w:top w:val="nil"/>
              <w:left w:val="nil"/>
              <w:bottom w:val="single" w:sz="4" w:space="0" w:color="auto"/>
              <w:right w:val="single" w:sz="4" w:space="0" w:color="auto"/>
            </w:tcBorders>
            <w:vAlign w:val="center"/>
          </w:tcPr>
          <w:p w:rsidR="00563B54" w:rsidRPr="009709B1" w:rsidRDefault="00563B54"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40071</w:t>
            </w:r>
          </w:p>
        </w:tc>
      </w:tr>
      <w:tr w:rsidR="00563B54" w:rsidRPr="00536E4B" w:rsidTr="00563B54">
        <w:trPr>
          <w:trHeight w:val="1080"/>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Укомплектованность  дошкольных групп муниципальных общеобразовательных учреждений персоналом в соответствии со штатным расписанием</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bottom"/>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851" w:type="dxa"/>
            <w:tcBorders>
              <w:top w:val="nil"/>
              <w:left w:val="nil"/>
              <w:bottom w:val="single" w:sz="4" w:space="0" w:color="auto"/>
              <w:right w:val="single" w:sz="4" w:space="0" w:color="auto"/>
            </w:tcBorders>
            <w:noWrap/>
            <w:vAlign w:val="bottom"/>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851" w:type="dxa"/>
            <w:gridSpan w:val="2"/>
            <w:tcBorders>
              <w:top w:val="nil"/>
              <w:left w:val="nil"/>
              <w:bottom w:val="single" w:sz="4" w:space="0" w:color="auto"/>
              <w:right w:val="single" w:sz="4" w:space="0" w:color="auto"/>
            </w:tcBorders>
            <w:noWrap/>
            <w:vAlign w:val="bottom"/>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850" w:type="dxa"/>
            <w:tcBorders>
              <w:top w:val="nil"/>
              <w:left w:val="nil"/>
              <w:bottom w:val="single" w:sz="4" w:space="0" w:color="auto"/>
              <w:right w:val="single" w:sz="4" w:space="0" w:color="auto"/>
            </w:tcBorders>
            <w:noWrap/>
            <w:vAlign w:val="bottom"/>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851" w:type="dxa"/>
            <w:tcBorders>
              <w:top w:val="nil"/>
              <w:left w:val="nil"/>
              <w:bottom w:val="single" w:sz="4" w:space="0" w:color="auto"/>
              <w:right w:val="single" w:sz="4" w:space="0" w:color="auto"/>
            </w:tcBorders>
            <w:noWrap/>
            <w:vAlign w:val="bottom"/>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462" w:type="dxa"/>
            <w:tcBorders>
              <w:top w:val="nil"/>
              <w:left w:val="nil"/>
              <w:bottom w:val="single" w:sz="4" w:space="0" w:color="auto"/>
              <w:right w:val="single" w:sz="4" w:space="0" w:color="auto"/>
            </w:tcBorders>
            <w:noWrap/>
            <w:vAlign w:val="bottom"/>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noWrap/>
            <w:vAlign w:val="bottom"/>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425" w:type="dxa"/>
            <w:tcBorders>
              <w:top w:val="nil"/>
              <w:left w:val="nil"/>
              <w:bottom w:val="single" w:sz="4" w:space="0" w:color="auto"/>
              <w:right w:val="single" w:sz="4" w:space="0" w:color="auto"/>
            </w:tcBorders>
            <w:noWrap/>
            <w:vAlign w:val="bottom"/>
            <w:hideMark/>
          </w:tcPr>
          <w:p w:rsidR="00563B54" w:rsidRPr="004E055E" w:rsidRDefault="00563B54" w:rsidP="001232C9">
            <w:pPr>
              <w:spacing w:after="0" w:line="240" w:lineRule="auto"/>
              <w:jc w:val="center"/>
              <w:rPr>
                <w:rFonts w:ascii="Times New Roman" w:eastAsia="Times New Roman" w:hAnsi="Times New Roman"/>
                <w:sz w:val="18"/>
                <w:szCs w:val="18"/>
              </w:rPr>
            </w:pPr>
            <w:r w:rsidRPr="004E055E">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bottom"/>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bottom"/>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09" w:type="dxa"/>
            <w:tcBorders>
              <w:top w:val="nil"/>
              <w:left w:val="nil"/>
              <w:bottom w:val="single" w:sz="4" w:space="0" w:color="auto"/>
              <w:right w:val="single" w:sz="4" w:space="0" w:color="auto"/>
            </w:tcBorders>
            <w:vAlign w:val="bottom"/>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09"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Pr="00536E4B" w:rsidRDefault="00563B54" w:rsidP="001232C9">
            <w:pPr>
              <w:spacing w:after="0" w:line="240" w:lineRule="auto"/>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gridSpan w:val="2"/>
            <w:tcBorders>
              <w:top w:val="nil"/>
              <w:left w:val="nil"/>
              <w:bottom w:val="single" w:sz="4" w:space="0" w:color="auto"/>
              <w:right w:val="single" w:sz="4" w:space="0" w:color="auto"/>
            </w:tcBorders>
            <w:vAlign w:val="bottom"/>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6131CF"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6131CF"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bottom"/>
          </w:tcPr>
          <w:p w:rsidR="00563B54" w:rsidRPr="00536E4B" w:rsidRDefault="00563B54"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r>
      <w:tr w:rsidR="00563B54" w:rsidRPr="00536E4B" w:rsidTr="00563B54">
        <w:trPr>
          <w:trHeight w:val="193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педагогических работников дошкольных групп  общеобразовательных учреждений,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 муниципальных дошкольных образовательных учреждений</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58</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59</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59</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61</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61</w:t>
            </w:r>
          </w:p>
        </w:tc>
        <w:tc>
          <w:tcPr>
            <w:tcW w:w="425" w:type="dxa"/>
            <w:tcBorders>
              <w:top w:val="nil"/>
              <w:left w:val="nil"/>
              <w:bottom w:val="single" w:sz="4" w:space="0" w:color="auto"/>
              <w:right w:val="single" w:sz="4" w:space="0" w:color="auto"/>
            </w:tcBorders>
            <w:noWrap/>
            <w:vAlign w:val="center"/>
            <w:hideMark/>
          </w:tcPr>
          <w:p w:rsidR="00563B54" w:rsidRPr="004E055E" w:rsidRDefault="00563B54" w:rsidP="001232C9">
            <w:pPr>
              <w:spacing w:after="0" w:line="240" w:lineRule="auto"/>
              <w:jc w:val="center"/>
              <w:rPr>
                <w:rFonts w:ascii="Times New Roman" w:eastAsia="Times New Roman" w:hAnsi="Times New Roman"/>
                <w:sz w:val="18"/>
                <w:szCs w:val="18"/>
              </w:rPr>
            </w:pPr>
            <w:r w:rsidRPr="004E055E">
              <w:rPr>
                <w:rFonts w:ascii="Times New Roman" w:eastAsia="Times New Roman" w:hAnsi="Times New Roman"/>
                <w:sz w:val="18"/>
                <w:szCs w:val="18"/>
              </w:rPr>
              <w:t>70</w:t>
            </w:r>
          </w:p>
        </w:tc>
        <w:tc>
          <w:tcPr>
            <w:tcW w:w="567" w:type="dxa"/>
            <w:tcBorders>
              <w:top w:val="nil"/>
              <w:left w:val="nil"/>
              <w:bottom w:val="single" w:sz="4" w:space="0" w:color="auto"/>
              <w:right w:val="single" w:sz="4" w:space="0" w:color="auto"/>
            </w:tcBorders>
            <w:vAlign w:val="center"/>
          </w:tcPr>
          <w:p w:rsidR="00563B54" w:rsidRPr="006136EC" w:rsidRDefault="00563B54" w:rsidP="001232C9">
            <w:pPr>
              <w:spacing w:after="0" w:line="240" w:lineRule="auto"/>
              <w:jc w:val="center"/>
              <w:rPr>
                <w:rFonts w:ascii="Times New Roman" w:eastAsia="Times New Roman" w:hAnsi="Times New Roman"/>
                <w:sz w:val="18"/>
                <w:szCs w:val="18"/>
              </w:rPr>
            </w:pPr>
            <w:r w:rsidRPr="006136EC">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09"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gridSpan w:val="2"/>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6131CF"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6131CF"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r>
      <w:tr w:rsidR="00563B54" w:rsidRPr="00536E4B" w:rsidTr="00563B54">
        <w:trPr>
          <w:trHeight w:val="1230"/>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 xml:space="preserve">Доля руководителей  дошкольных групп  муниципальных общеобразовательных учреждений </w:t>
            </w:r>
            <w:r>
              <w:rPr>
                <w:rFonts w:ascii="Times New Roman" w:eastAsia="Times New Roman" w:hAnsi="Times New Roman"/>
                <w:sz w:val="18"/>
                <w:szCs w:val="18"/>
              </w:rPr>
              <w:t>Глазовского района</w:t>
            </w:r>
            <w:r w:rsidRPr="00536E4B">
              <w:rPr>
                <w:rFonts w:ascii="Times New Roman" w:eastAsia="Times New Roman" w:hAnsi="Times New Roman"/>
                <w:sz w:val="18"/>
                <w:szCs w:val="18"/>
              </w:rPr>
              <w:t>, с которыми заключены эффективные контракты</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425" w:type="dxa"/>
            <w:tcBorders>
              <w:top w:val="nil"/>
              <w:left w:val="nil"/>
              <w:bottom w:val="single" w:sz="4" w:space="0" w:color="auto"/>
              <w:right w:val="single" w:sz="4" w:space="0" w:color="auto"/>
            </w:tcBorders>
            <w:noWrap/>
            <w:vAlign w:val="center"/>
            <w:hideMark/>
          </w:tcPr>
          <w:p w:rsidR="00563B54" w:rsidRPr="004E055E" w:rsidRDefault="00563B54" w:rsidP="001232C9">
            <w:pPr>
              <w:spacing w:after="0" w:line="240" w:lineRule="auto"/>
              <w:jc w:val="center"/>
              <w:rPr>
                <w:rFonts w:ascii="Times New Roman" w:eastAsia="Times New Roman" w:hAnsi="Times New Roman"/>
                <w:sz w:val="18"/>
                <w:szCs w:val="18"/>
              </w:rPr>
            </w:pPr>
            <w:r w:rsidRPr="004E055E">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09"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gridSpan w:val="2"/>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6131CF"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6131CF"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r>
      <w:tr w:rsidR="00563B54" w:rsidRPr="00536E4B" w:rsidTr="00563B54">
        <w:trPr>
          <w:trHeight w:val="1260"/>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lastRenderedPageBreak/>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 xml:space="preserve">Доля педагогических работников дошкольных групп общеобразовательных учреждений </w:t>
            </w:r>
            <w:r>
              <w:rPr>
                <w:rFonts w:ascii="Times New Roman" w:eastAsia="Times New Roman" w:hAnsi="Times New Roman"/>
                <w:sz w:val="18"/>
                <w:szCs w:val="18"/>
              </w:rPr>
              <w:t>Глазовского района</w:t>
            </w:r>
            <w:r w:rsidRPr="00536E4B">
              <w:rPr>
                <w:rFonts w:ascii="Times New Roman" w:eastAsia="Times New Roman" w:hAnsi="Times New Roman"/>
                <w:sz w:val="18"/>
                <w:szCs w:val="18"/>
              </w:rPr>
              <w:t>, с которыми заключены эффективные контракты</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425" w:type="dxa"/>
            <w:tcBorders>
              <w:top w:val="nil"/>
              <w:left w:val="nil"/>
              <w:bottom w:val="single" w:sz="4" w:space="0" w:color="auto"/>
              <w:right w:val="single" w:sz="4" w:space="0" w:color="auto"/>
            </w:tcBorders>
            <w:noWrap/>
            <w:vAlign w:val="center"/>
            <w:hideMark/>
          </w:tcPr>
          <w:p w:rsidR="00563B54" w:rsidRPr="004E055E" w:rsidRDefault="00563B54" w:rsidP="001232C9">
            <w:pPr>
              <w:spacing w:after="0" w:line="240" w:lineRule="auto"/>
              <w:jc w:val="center"/>
              <w:rPr>
                <w:rFonts w:ascii="Times New Roman" w:eastAsia="Times New Roman" w:hAnsi="Times New Roman"/>
                <w:sz w:val="18"/>
                <w:szCs w:val="18"/>
              </w:rPr>
            </w:pPr>
            <w:r w:rsidRPr="004E055E">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09"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gridSpan w:val="2"/>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6131CF"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6131CF"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r>
      <w:tr w:rsidR="00563B54" w:rsidRPr="00536E4B" w:rsidTr="00563B54">
        <w:trPr>
          <w:trHeight w:val="178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11</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Удельный вес  дошкольных групп общеобразовательных учреждений, для которых расчет субсидии на выполнение муниципального задания на оказание муниципальных услуг осуществляется на основе единых  (групповых) значений нормативных затрат с использованием корректирующих показателей</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15,8</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15,8</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15,8</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31,7</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35,0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35,0</w:t>
            </w:r>
          </w:p>
        </w:tc>
        <w:tc>
          <w:tcPr>
            <w:tcW w:w="567" w:type="dxa"/>
            <w:tcBorders>
              <w:top w:val="nil"/>
              <w:left w:val="nil"/>
              <w:bottom w:val="single" w:sz="4" w:space="0" w:color="auto"/>
              <w:right w:val="single" w:sz="4" w:space="0" w:color="auto"/>
            </w:tcBorders>
            <w:noWrap/>
            <w:vAlign w:val="center"/>
            <w:hideMark/>
          </w:tcPr>
          <w:p w:rsidR="00563B54" w:rsidRPr="00767F6C" w:rsidRDefault="00563B54" w:rsidP="001232C9">
            <w:pPr>
              <w:spacing w:after="0" w:line="240" w:lineRule="auto"/>
              <w:jc w:val="center"/>
              <w:rPr>
                <w:rFonts w:ascii="Times New Roman" w:eastAsia="Times New Roman" w:hAnsi="Times New Roman"/>
                <w:sz w:val="18"/>
                <w:szCs w:val="18"/>
              </w:rPr>
            </w:pPr>
            <w:r w:rsidRPr="00767F6C">
              <w:rPr>
                <w:rFonts w:ascii="Times New Roman" w:eastAsia="Times New Roman" w:hAnsi="Times New Roman"/>
                <w:sz w:val="18"/>
                <w:szCs w:val="18"/>
              </w:rPr>
              <w:t>35,0</w:t>
            </w:r>
          </w:p>
        </w:tc>
        <w:tc>
          <w:tcPr>
            <w:tcW w:w="425" w:type="dxa"/>
            <w:tcBorders>
              <w:top w:val="nil"/>
              <w:left w:val="nil"/>
              <w:bottom w:val="single" w:sz="4" w:space="0" w:color="auto"/>
              <w:right w:val="single" w:sz="4" w:space="0" w:color="auto"/>
            </w:tcBorders>
            <w:noWrap/>
            <w:vAlign w:val="center"/>
            <w:hideMark/>
          </w:tcPr>
          <w:p w:rsidR="00563B54" w:rsidRPr="0076780D" w:rsidRDefault="00563B54" w:rsidP="001232C9">
            <w:pPr>
              <w:spacing w:after="0" w:line="240" w:lineRule="auto"/>
              <w:jc w:val="center"/>
              <w:rPr>
                <w:rFonts w:ascii="Times New Roman" w:eastAsia="Times New Roman" w:hAnsi="Times New Roman"/>
                <w:sz w:val="18"/>
                <w:szCs w:val="18"/>
              </w:rPr>
            </w:pPr>
            <w:r w:rsidRPr="0076780D">
              <w:rPr>
                <w:rFonts w:ascii="Times New Roman" w:eastAsia="Times New Roman" w:hAnsi="Times New Roman"/>
                <w:sz w:val="18"/>
                <w:szCs w:val="18"/>
              </w:rPr>
              <w:t>31,6</w:t>
            </w:r>
          </w:p>
        </w:tc>
        <w:tc>
          <w:tcPr>
            <w:tcW w:w="567" w:type="dxa"/>
            <w:tcBorders>
              <w:top w:val="nil"/>
              <w:left w:val="nil"/>
              <w:bottom w:val="single" w:sz="4" w:space="0" w:color="auto"/>
              <w:right w:val="single" w:sz="4" w:space="0" w:color="auto"/>
            </w:tcBorders>
            <w:vAlign w:val="center"/>
          </w:tcPr>
          <w:p w:rsidR="00563B54" w:rsidRPr="006136EC" w:rsidRDefault="00563B54" w:rsidP="001232C9">
            <w:pPr>
              <w:spacing w:after="0" w:line="240" w:lineRule="auto"/>
              <w:jc w:val="center"/>
              <w:rPr>
                <w:rFonts w:ascii="Times New Roman" w:eastAsia="Times New Roman" w:hAnsi="Times New Roman"/>
                <w:sz w:val="18"/>
                <w:szCs w:val="18"/>
              </w:rPr>
            </w:pPr>
            <w:r w:rsidRPr="006136EC">
              <w:rPr>
                <w:rFonts w:ascii="Times New Roman" w:eastAsia="Times New Roman" w:hAnsi="Times New Roman"/>
                <w:sz w:val="18"/>
                <w:szCs w:val="18"/>
              </w:rPr>
              <w:t>41,0</w:t>
            </w:r>
          </w:p>
        </w:tc>
        <w:tc>
          <w:tcPr>
            <w:tcW w:w="567" w:type="dxa"/>
            <w:tcBorders>
              <w:top w:val="nil"/>
              <w:left w:val="nil"/>
              <w:bottom w:val="single" w:sz="4" w:space="0" w:color="auto"/>
              <w:right w:val="single" w:sz="4" w:space="0" w:color="auto"/>
            </w:tcBorders>
            <w:vAlign w:val="center"/>
          </w:tcPr>
          <w:p w:rsidR="00563B54" w:rsidRPr="00767F6C"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41,0</w:t>
            </w:r>
          </w:p>
        </w:tc>
        <w:tc>
          <w:tcPr>
            <w:tcW w:w="709" w:type="dxa"/>
            <w:tcBorders>
              <w:top w:val="nil"/>
              <w:left w:val="nil"/>
              <w:bottom w:val="single" w:sz="4" w:space="0" w:color="auto"/>
              <w:right w:val="single" w:sz="4" w:space="0" w:color="auto"/>
            </w:tcBorders>
            <w:vAlign w:val="center"/>
          </w:tcPr>
          <w:p w:rsidR="00563B54" w:rsidRPr="00767F6C"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41,0</w:t>
            </w:r>
          </w:p>
        </w:tc>
        <w:tc>
          <w:tcPr>
            <w:tcW w:w="709"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41,0</w:t>
            </w:r>
          </w:p>
        </w:tc>
        <w:tc>
          <w:tcPr>
            <w:tcW w:w="567" w:type="dxa"/>
            <w:gridSpan w:val="2"/>
            <w:tcBorders>
              <w:top w:val="nil"/>
              <w:left w:val="nil"/>
              <w:bottom w:val="single" w:sz="4" w:space="0" w:color="auto"/>
              <w:right w:val="single" w:sz="4" w:space="0" w:color="auto"/>
            </w:tcBorders>
            <w:vAlign w:val="center"/>
          </w:tcPr>
          <w:p w:rsidR="00563B54" w:rsidRPr="00767F6C"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41,0</w:t>
            </w:r>
          </w:p>
        </w:tc>
        <w:tc>
          <w:tcPr>
            <w:tcW w:w="567" w:type="dxa"/>
            <w:tcBorders>
              <w:top w:val="nil"/>
              <w:left w:val="nil"/>
              <w:bottom w:val="single" w:sz="4" w:space="0" w:color="auto"/>
              <w:right w:val="nil"/>
            </w:tcBorders>
          </w:tcPr>
          <w:p w:rsidR="00563B54" w:rsidRDefault="006131CF"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41,0</w:t>
            </w:r>
          </w:p>
        </w:tc>
        <w:tc>
          <w:tcPr>
            <w:tcW w:w="567" w:type="dxa"/>
            <w:tcBorders>
              <w:top w:val="nil"/>
              <w:left w:val="nil"/>
              <w:bottom w:val="single" w:sz="4" w:space="0" w:color="auto"/>
              <w:right w:val="nil"/>
            </w:tcBorders>
          </w:tcPr>
          <w:p w:rsidR="00563B54" w:rsidRDefault="006131CF"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41,0</w:t>
            </w:r>
          </w:p>
        </w:tc>
        <w:tc>
          <w:tcPr>
            <w:tcW w:w="567" w:type="dxa"/>
            <w:tcBorders>
              <w:top w:val="nil"/>
              <w:left w:val="nil"/>
              <w:bottom w:val="single" w:sz="4" w:space="0" w:color="auto"/>
              <w:right w:val="single" w:sz="4" w:space="0" w:color="auto"/>
            </w:tcBorders>
            <w:vAlign w:val="center"/>
          </w:tcPr>
          <w:p w:rsidR="00563B54" w:rsidRPr="00767F6C" w:rsidRDefault="00563B54"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41,0</w:t>
            </w:r>
          </w:p>
        </w:tc>
      </w:tr>
      <w:tr w:rsidR="00563B54" w:rsidRPr="00536E4B" w:rsidTr="00563B54">
        <w:trPr>
          <w:trHeight w:val="79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12</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Независимая оценка качества дошкольного образования</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баллов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 </w:t>
            </w:r>
            <w:r>
              <w:rPr>
                <w:rFonts w:ascii="Times New Roman" w:eastAsia="Times New Roman" w:hAnsi="Times New Roman"/>
                <w:sz w:val="18"/>
                <w:szCs w:val="18"/>
              </w:rPr>
              <w:t>-</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 </w:t>
            </w:r>
            <w:r>
              <w:rPr>
                <w:rFonts w:ascii="Times New Roman" w:eastAsia="Times New Roman" w:hAnsi="Times New Roman"/>
                <w:sz w:val="18"/>
                <w:szCs w:val="18"/>
              </w:rPr>
              <w:t>-</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 </w:t>
            </w:r>
            <w:r>
              <w:rPr>
                <w:rFonts w:ascii="Times New Roman" w:eastAsia="Times New Roman" w:hAnsi="Times New Roman"/>
                <w:sz w:val="18"/>
                <w:szCs w:val="18"/>
              </w:rPr>
              <w:t>-</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 </w:t>
            </w:r>
            <w:r>
              <w:rPr>
                <w:rFonts w:ascii="Times New Roman" w:eastAsia="Times New Roman" w:hAnsi="Times New Roman"/>
                <w:sz w:val="18"/>
                <w:szCs w:val="18"/>
              </w:rPr>
              <w:t>-</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 </w:t>
            </w:r>
            <w:r>
              <w:rPr>
                <w:rFonts w:ascii="Times New Roman" w:eastAsia="Times New Roman" w:hAnsi="Times New Roman"/>
                <w:sz w:val="18"/>
                <w:szCs w:val="18"/>
              </w:rPr>
              <w:t>-</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 </w:t>
            </w:r>
            <w:r>
              <w:rPr>
                <w:rFonts w:ascii="Times New Roman" w:eastAsia="Times New Roman" w:hAnsi="Times New Roman"/>
                <w:sz w:val="18"/>
                <w:szCs w:val="18"/>
              </w:rPr>
              <w:t>-</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 </w:t>
            </w:r>
            <w:r>
              <w:rPr>
                <w:rFonts w:ascii="Times New Roman" w:eastAsia="Times New Roman" w:hAnsi="Times New Roman"/>
                <w:sz w:val="18"/>
                <w:szCs w:val="18"/>
              </w:rPr>
              <w:t>-</w:t>
            </w:r>
          </w:p>
        </w:tc>
        <w:tc>
          <w:tcPr>
            <w:tcW w:w="425" w:type="dxa"/>
            <w:tcBorders>
              <w:top w:val="nil"/>
              <w:left w:val="nil"/>
              <w:bottom w:val="single" w:sz="4" w:space="0" w:color="auto"/>
              <w:right w:val="single" w:sz="4" w:space="0" w:color="auto"/>
            </w:tcBorders>
            <w:noWrap/>
            <w:vAlign w:val="bottom"/>
            <w:hideMark/>
          </w:tcPr>
          <w:p w:rsidR="00563B54" w:rsidRPr="00C23ED1" w:rsidRDefault="00563B54" w:rsidP="001232C9">
            <w:pPr>
              <w:spacing w:after="0" w:line="240" w:lineRule="auto"/>
              <w:rPr>
                <w:rFonts w:eastAsia="Times New Roman"/>
                <w:color w:val="FF0000"/>
                <w:sz w:val="18"/>
                <w:szCs w:val="18"/>
              </w:rPr>
            </w:pPr>
            <w:r w:rsidRPr="00C23ED1">
              <w:rPr>
                <w:rFonts w:eastAsia="Times New Roman"/>
                <w:color w:val="FF0000"/>
                <w:sz w:val="18"/>
                <w:szCs w:val="18"/>
              </w:rPr>
              <w:t> </w:t>
            </w:r>
            <w:r>
              <w:rPr>
                <w:rFonts w:eastAsia="Times New Roman"/>
                <w:color w:val="FF0000"/>
                <w:sz w:val="18"/>
                <w:szCs w:val="18"/>
              </w:rPr>
              <w:t>-</w:t>
            </w:r>
          </w:p>
        </w:tc>
        <w:tc>
          <w:tcPr>
            <w:tcW w:w="567" w:type="dxa"/>
            <w:tcBorders>
              <w:top w:val="nil"/>
              <w:left w:val="nil"/>
              <w:bottom w:val="single" w:sz="4" w:space="0" w:color="auto"/>
              <w:right w:val="single" w:sz="4" w:space="0" w:color="auto"/>
            </w:tcBorders>
            <w:vAlign w:val="bottom"/>
          </w:tcPr>
          <w:p w:rsidR="00563B54" w:rsidRPr="00536E4B" w:rsidRDefault="00563B54" w:rsidP="001232C9">
            <w:pPr>
              <w:spacing w:after="0" w:line="240" w:lineRule="auto"/>
              <w:rPr>
                <w:rFonts w:eastAsia="Times New Roman"/>
                <w:sz w:val="18"/>
                <w:szCs w:val="18"/>
              </w:rPr>
            </w:pPr>
            <w:r>
              <w:rPr>
                <w:rFonts w:eastAsia="Times New Roman"/>
                <w:sz w:val="18"/>
                <w:szCs w:val="18"/>
              </w:rPr>
              <w:t>-</w:t>
            </w:r>
          </w:p>
        </w:tc>
        <w:tc>
          <w:tcPr>
            <w:tcW w:w="567" w:type="dxa"/>
            <w:tcBorders>
              <w:top w:val="nil"/>
              <w:left w:val="nil"/>
              <w:bottom w:val="single" w:sz="4" w:space="0" w:color="auto"/>
              <w:right w:val="single" w:sz="4" w:space="0" w:color="auto"/>
            </w:tcBorders>
            <w:vAlign w:val="bottom"/>
          </w:tcPr>
          <w:p w:rsidR="00563B54" w:rsidRPr="00536E4B" w:rsidRDefault="00563B54" w:rsidP="001232C9">
            <w:pPr>
              <w:spacing w:after="0" w:line="240" w:lineRule="auto"/>
              <w:rPr>
                <w:rFonts w:eastAsia="Times New Roman"/>
                <w:sz w:val="18"/>
                <w:szCs w:val="18"/>
              </w:rPr>
            </w:pPr>
            <w:r>
              <w:rPr>
                <w:rFonts w:eastAsia="Times New Roman"/>
                <w:sz w:val="18"/>
                <w:szCs w:val="18"/>
              </w:rPr>
              <w:t>-</w:t>
            </w:r>
          </w:p>
        </w:tc>
        <w:tc>
          <w:tcPr>
            <w:tcW w:w="709" w:type="dxa"/>
            <w:tcBorders>
              <w:top w:val="nil"/>
              <w:left w:val="nil"/>
              <w:bottom w:val="single" w:sz="4" w:space="0" w:color="auto"/>
              <w:right w:val="single" w:sz="4" w:space="0" w:color="auto"/>
            </w:tcBorders>
            <w:vAlign w:val="bottom"/>
          </w:tcPr>
          <w:p w:rsidR="00563B54" w:rsidRPr="00536E4B" w:rsidRDefault="00563B54" w:rsidP="001232C9">
            <w:pPr>
              <w:spacing w:after="0" w:line="240" w:lineRule="auto"/>
              <w:rPr>
                <w:rFonts w:eastAsia="Times New Roman"/>
                <w:sz w:val="18"/>
                <w:szCs w:val="18"/>
              </w:rPr>
            </w:pPr>
            <w:r>
              <w:rPr>
                <w:rFonts w:eastAsia="Times New Roman"/>
                <w:sz w:val="18"/>
                <w:szCs w:val="18"/>
              </w:rPr>
              <w:t>-</w:t>
            </w:r>
          </w:p>
        </w:tc>
        <w:tc>
          <w:tcPr>
            <w:tcW w:w="709" w:type="dxa"/>
            <w:tcBorders>
              <w:top w:val="nil"/>
              <w:left w:val="nil"/>
              <w:bottom w:val="single" w:sz="4" w:space="0" w:color="auto"/>
              <w:right w:val="nil"/>
            </w:tcBorders>
          </w:tcPr>
          <w:p w:rsidR="00563B54" w:rsidRPr="00536E4B" w:rsidRDefault="00563B54" w:rsidP="001232C9">
            <w:pPr>
              <w:spacing w:after="0" w:line="240" w:lineRule="auto"/>
              <w:rPr>
                <w:rFonts w:eastAsia="Times New Roman"/>
                <w:sz w:val="18"/>
                <w:szCs w:val="18"/>
              </w:rPr>
            </w:pPr>
            <w:r>
              <w:rPr>
                <w:rFonts w:eastAsia="Times New Roman"/>
                <w:sz w:val="18"/>
                <w:szCs w:val="18"/>
              </w:rPr>
              <w:t>-</w:t>
            </w:r>
          </w:p>
        </w:tc>
        <w:tc>
          <w:tcPr>
            <w:tcW w:w="567" w:type="dxa"/>
            <w:gridSpan w:val="2"/>
            <w:tcBorders>
              <w:top w:val="nil"/>
              <w:left w:val="nil"/>
              <w:bottom w:val="single" w:sz="4" w:space="0" w:color="auto"/>
              <w:right w:val="single" w:sz="4" w:space="0" w:color="auto"/>
            </w:tcBorders>
            <w:vAlign w:val="bottom"/>
          </w:tcPr>
          <w:p w:rsidR="00563B54" w:rsidRPr="00536E4B" w:rsidRDefault="00563B54" w:rsidP="001232C9">
            <w:pPr>
              <w:spacing w:after="0" w:line="240" w:lineRule="auto"/>
              <w:rPr>
                <w:rFonts w:eastAsia="Times New Roman"/>
                <w:sz w:val="18"/>
                <w:szCs w:val="18"/>
              </w:rPr>
            </w:pPr>
            <w:r>
              <w:rPr>
                <w:rFonts w:eastAsia="Times New Roman"/>
                <w:sz w:val="18"/>
                <w:szCs w:val="18"/>
              </w:rPr>
              <w:t>-</w:t>
            </w:r>
          </w:p>
        </w:tc>
        <w:tc>
          <w:tcPr>
            <w:tcW w:w="567" w:type="dxa"/>
            <w:tcBorders>
              <w:top w:val="nil"/>
              <w:left w:val="nil"/>
              <w:bottom w:val="single" w:sz="4" w:space="0" w:color="auto"/>
              <w:right w:val="nil"/>
            </w:tcBorders>
          </w:tcPr>
          <w:p w:rsidR="00563B54" w:rsidRDefault="006131CF" w:rsidP="001A286B">
            <w:pPr>
              <w:spacing w:after="0" w:line="240" w:lineRule="auto"/>
              <w:rPr>
                <w:rFonts w:eastAsia="Times New Roman"/>
                <w:sz w:val="18"/>
                <w:szCs w:val="18"/>
              </w:rPr>
            </w:pPr>
            <w:r>
              <w:rPr>
                <w:rFonts w:eastAsia="Times New Roman"/>
                <w:sz w:val="18"/>
                <w:szCs w:val="18"/>
              </w:rPr>
              <w:t>-</w:t>
            </w:r>
          </w:p>
        </w:tc>
        <w:tc>
          <w:tcPr>
            <w:tcW w:w="567" w:type="dxa"/>
            <w:tcBorders>
              <w:top w:val="nil"/>
              <w:left w:val="nil"/>
              <w:bottom w:val="single" w:sz="4" w:space="0" w:color="auto"/>
              <w:right w:val="nil"/>
            </w:tcBorders>
          </w:tcPr>
          <w:p w:rsidR="00563B54" w:rsidRDefault="006131CF" w:rsidP="001A286B">
            <w:pPr>
              <w:spacing w:after="0" w:line="240" w:lineRule="auto"/>
              <w:rPr>
                <w:rFonts w:eastAsia="Times New Roman"/>
                <w:sz w:val="18"/>
                <w:szCs w:val="18"/>
              </w:rPr>
            </w:pPr>
            <w:r>
              <w:rPr>
                <w:rFonts w:eastAsia="Times New Roman"/>
                <w:sz w:val="18"/>
                <w:szCs w:val="18"/>
              </w:rPr>
              <w:t>-</w:t>
            </w:r>
          </w:p>
        </w:tc>
        <w:tc>
          <w:tcPr>
            <w:tcW w:w="567" w:type="dxa"/>
            <w:tcBorders>
              <w:top w:val="nil"/>
              <w:left w:val="nil"/>
              <w:bottom w:val="single" w:sz="4" w:space="0" w:color="auto"/>
              <w:right w:val="single" w:sz="4" w:space="0" w:color="auto"/>
            </w:tcBorders>
            <w:vAlign w:val="bottom"/>
          </w:tcPr>
          <w:p w:rsidR="00563B54" w:rsidRPr="00536E4B" w:rsidRDefault="00563B54" w:rsidP="001A286B">
            <w:pPr>
              <w:spacing w:after="0" w:line="240" w:lineRule="auto"/>
              <w:rPr>
                <w:rFonts w:eastAsia="Times New Roman"/>
                <w:sz w:val="18"/>
                <w:szCs w:val="18"/>
              </w:rPr>
            </w:pPr>
            <w:r>
              <w:rPr>
                <w:rFonts w:eastAsia="Times New Roman"/>
                <w:sz w:val="18"/>
                <w:szCs w:val="18"/>
              </w:rPr>
              <w:t>-</w:t>
            </w:r>
          </w:p>
        </w:tc>
      </w:tr>
      <w:tr w:rsidR="00563B54" w:rsidRPr="00536E4B" w:rsidTr="00563B54">
        <w:trPr>
          <w:trHeight w:val="103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13</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Удовлетворенность родителей качеством оказания муниципальных услуг по предоставлению общедоступного и бесплатного дошкольного образования</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91</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92</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94</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98,2</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98,2</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97,7</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w:t>
            </w:r>
            <w:r>
              <w:rPr>
                <w:rFonts w:ascii="Times New Roman" w:eastAsia="Times New Roman" w:hAnsi="Times New Roman"/>
                <w:sz w:val="18"/>
                <w:szCs w:val="18"/>
              </w:rPr>
              <w:t>,0</w:t>
            </w:r>
          </w:p>
        </w:tc>
        <w:tc>
          <w:tcPr>
            <w:tcW w:w="425" w:type="dxa"/>
            <w:tcBorders>
              <w:top w:val="nil"/>
              <w:left w:val="nil"/>
              <w:bottom w:val="single" w:sz="4" w:space="0" w:color="auto"/>
              <w:right w:val="single" w:sz="4" w:space="0" w:color="auto"/>
            </w:tcBorders>
            <w:noWrap/>
            <w:vAlign w:val="center"/>
            <w:hideMark/>
          </w:tcPr>
          <w:p w:rsidR="00563B54" w:rsidRPr="004E055E" w:rsidRDefault="00563B54" w:rsidP="001232C9">
            <w:pPr>
              <w:spacing w:after="0" w:line="240" w:lineRule="auto"/>
              <w:jc w:val="center"/>
              <w:rPr>
                <w:rFonts w:ascii="Times New Roman" w:eastAsia="Times New Roman" w:hAnsi="Times New Roman"/>
                <w:sz w:val="18"/>
                <w:szCs w:val="18"/>
              </w:rPr>
            </w:pPr>
            <w:r w:rsidRPr="004E055E">
              <w:rPr>
                <w:rFonts w:ascii="Times New Roman" w:eastAsia="Times New Roman" w:hAnsi="Times New Roman"/>
                <w:sz w:val="18"/>
                <w:szCs w:val="18"/>
              </w:rPr>
              <w:t>98</w:t>
            </w:r>
            <w:r>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vAlign w:val="center"/>
          </w:tcPr>
          <w:p w:rsidR="00563B54" w:rsidRDefault="00563B54" w:rsidP="001232C9">
            <w:pPr>
              <w:spacing w:after="0" w:line="240" w:lineRule="auto"/>
              <w:rPr>
                <w:rFonts w:ascii="Times New Roman" w:eastAsia="Times New Roman" w:hAnsi="Times New Roman"/>
                <w:sz w:val="18"/>
                <w:szCs w:val="18"/>
              </w:rPr>
            </w:pPr>
          </w:p>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96,3</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96,3</w:t>
            </w:r>
          </w:p>
        </w:tc>
        <w:tc>
          <w:tcPr>
            <w:tcW w:w="709" w:type="dxa"/>
            <w:tcBorders>
              <w:top w:val="nil"/>
              <w:left w:val="nil"/>
              <w:bottom w:val="single" w:sz="4" w:space="0" w:color="auto"/>
              <w:right w:val="single" w:sz="4" w:space="0" w:color="auto"/>
            </w:tcBorders>
            <w:vAlign w:val="center"/>
          </w:tcPr>
          <w:p w:rsidR="00563B54" w:rsidRPr="00536E4B" w:rsidRDefault="005E639F" w:rsidP="005E639F">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96,3</w:t>
            </w:r>
          </w:p>
        </w:tc>
        <w:tc>
          <w:tcPr>
            <w:tcW w:w="709"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98,5</w:t>
            </w:r>
          </w:p>
        </w:tc>
        <w:tc>
          <w:tcPr>
            <w:tcW w:w="567" w:type="dxa"/>
            <w:gridSpan w:val="2"/>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98,5</w:t>
            </w:r>
          </w:p>
        </w:tc>
        <w:tc>
          <w:tcPr>
            <w:tcW w:w="567" w:type="dxa"/>
            <w:tcBorders>
              <w:top w:val="nil"/>
              <w:left w:val="nil"/>
              <w:bottom w:val="single" w:sz="4" w:space="0" w:color="auto"/>
              <w:right w:val="nil"/>
            </w:tcBorders>
          </w:tcPr>
          <w:p w:rsidR="00563B54" w:rsidRPr="00536E4B" w:rsidRDefault="006131CF"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98,5</w:t>
            </w:r>
          </w:p>
        </w:tc>
        <w:tc>
          <w:tcPr>
            <w:tcW w:w="567" w:type="dxa"/>
            <w:tcBorders>
              <w:top w:val="nil"/>
              <w:left w:val="nil"/>
              <w:bottom w:val="single" w:sz="4" w:space="0" w:color="auto"/>
              <w:right w:val="nil"/>
            </w:tcBorders>
          </w:tcPr>
          <w:p w:rsidR="00563B54" w:rsidRPr="00536E4B" w:rsidRDefault="006131CF"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98,5</w:t>
            </w:r>
          </w:p>
        </w:tc>
        <w:tc>
          <w:tcPr>
            <w:tcW w:w="567" w:type="dxa"/>
            <w:tcBorders>
              <w:top w:val="nil"/>
              <w:left w:val="nil"/>
              <w:bottom w:val="single" w:sz="4" w:space="0" w:color="auto"/>
              <w:right w:val="single" w:sz="4" w:space="0" w:color="auto"/>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98,5</w:t>
            </w:r>
          </w:p>
        </w:tc>
      </w:tr>
      <w:tr w:rsidR="00563B54" w:rsidRPr="00536E4B" w:rsidTr="00563B54">
        <w:trPr>
          <w:trHeight w:val="85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14</w:t>
            </w:r>
          </w:p>
        </w:tc>
        <w:tc>
          <w:tcPr>
            <w:tcW w:w="2954" w:type="dxa"/>
            <w:gridSpan w:val="5"/>
            <w:tcBorders>
              <w:top w:val="nil"/>
              <w:left w:val="nil"/>
              <w:bottom w:val="single" w:sz="4" w:space="0" w:color="auto"/>
              <w:right w:val="single" w:sz="4" w:space="0" w:color="auto"/>
            </w:tcBorders>
            <w:noWrap/>
            <w:vAlign w:val="bottom"/>
            <w:hideMark/>
          </w:tcPr>
          <w:p w:rsidR="00563B54" w:rsidRPr="00536E4B" w:rsidRDefault="00563B54" w:rsidP="001232C9">
            <w:pPr>
              <w:spacing w:after="0" w:line="240" w:lineRule="auto"/>
              <w:jc w:val="both"/>
              <w:rPr>
                <w:rFonts w:ascii="Times New Roman" w:eastAsia="Times New Roman" w:hAnsi="Times New Roman"/>
                <w:sz w:val="18"/>
                <w:szCs w:val="18"/>
              </w:rPr>
            </w:pPr>
            <w:r w:rsidRPr="00536E4B">
              <w:rPr>
                <w:rFonts w:ascii="Times New Roman" w:eastAsia="Times New Roman" w:hAnsi="Times New Roman"/>
                <w:sz w:val="18"/>
                <w:szCs w:val="18"/>
              </w:rPr>
              <w:t>Доля граждан, использующих механизм получения  государственных и муниципальных услуг в электронной форме.</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7,0</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79,0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80,0</w:t>
            </w:r>
          </w:p>
        </w:tc>
        <w:tc>
          <w:tcPr>
            <w:tcW w:w="567" w:type="dxa"/>
            <w:tcBorders>
              <w:top w:val="nil"/>
              <w:left w:val="nil"/>
              <w:bottom w:val="single" w:sz="4" w:space="0" w:color="auto"/>
              <w:right w:val="single" w:sz="4" w:space="0" w:color="auto"/>
            </w:tcBorders>
            <w:noWrap/>
            <w:hideMark/>
          </w:tcPr>
          <w:p w:rsidR="00563B54" w:rsidRPr="00536E4B" w:rsidRDefault="00563B54" w:rsidP="001232C9">
            <w:pPr>
              <w:jc w:val="center"/>
            </w:pPr>
            <w:r w:rsidRPr="00536E4B">
              <w:rPr>
                <w:rFonts w:ascii="Times New Roman" w:eastAsia="Times New Roman" w:hAnsi="Times New Roman"/>
                <w:sz w:val="18"/>
                <w:szCs w:val="18"/>
              </w:rPr>
              <w:t>80,0</w:t>
            </w:r>
          </w:p>
        </w:tc>
        <w:tc>
          <w:tcPr>
            <w:tcW w:w="425" w:type="dxa"/>
            <w:tcBorders>
              <w:top w:val="nil"/>
              <w:left w:val="nil"/>
              <w:bottom w:val="single" w:sz="4" w:space="0" w:color="auto"/>
              <w:right w:val="single" w:sz="4" w:space="0" w:color="auto"/>
            </w:tcBorders>
            <w:noWrap/>
            <w:hideMark/>
          </w:tcPr>
          <w:p w:rsidR="00563B54" w:rsidRPr="004E055E" w:rsidRDefault="00563B54" w:rsidP="001232C9">
            <w:pPr>
              <w:jc w:val="center"/>
            </w:pPr>
            <w:r w:rsidRPr="004E055E">
              <w:rPr>
                <w:rFonts w:ascii="Times New Roman" w:eastAsia="Times New Roman" w:hAnsi="Times New Roman"/>
                <w:sz w:val="18"/>
                <w:szCs w:val="18"/>
              </w:rPr>
              <w:t>80,0</w:t>
            </w:r>
          </w:p>
        </w:tc>
        <w:tc>
          <w:tcPr>
            <w:tcW w:w="567" w:type="dxa"/>
            <w:tcBorders>
              <w:top w:val="nil"/>
              <w:left w:val="nil"/>
              <w:bottom w:val="single" w:sz="4" w:space="0" w:color="auto"/>
              <w:right w:val="single" w:sz="4" w:space="0" w:color="auto"/>
            </w:tcBorders>
          </w:tcPr>
          <w:p w:rsidR="00563B54" w:rsidRPr="00536E4B" w:rsidRDefault="00563B54" w:rsidP="001232C9">
            <w:pPr>
              <w:jc w:val="center"/>
            </w:pPr>
            <w:r w:rsidRPr="00536E4B">
              <w:rPr>
                <w:rFonts w:ascii="Times New Roman" w:eastAsia="Times New Roman" w:hAnsi="Times New Roman"/>
                <w:sz w:val="18"/>
                <w:szCs w:val="18"/>
              </w:rPr>
              <w:t>80,0</w:t>
            </w:r>
          </w:p>
        </w:tc>
        <w:tc>
          <w:tcPr>
            <w:tcW w:w="567" w:type="dxa"/>
            <w:tcBorders>
              <w:top w:val="nil"/>
              <w:left w:val="nil"/>
              <w:bottom w:val="single" w:sz="4" w:space="0" w:color="auto"/>
              <w:right w:val="single" w:sz="4" w:space="0" w:color="auto"/>
            </w:tcBorders>
          </w:tcPr>
          <w:p w:rsidR="00563B54" w:rsidRPr="00536E4B" w:rsidRDefault="00563B54" w:rsidP="001232C9">
            <w:pPr>
              <w:jc w:val="center"/>
            </w:pPr>
            <w:r w:rsidRPr="00536E4B">
              <w:rPr>
                <w:rFonts w:ascii="Times New Roman" w:eastAsia="Times New Roman" w:hAnsi="Times New Roman"/>
                <w:sz w:val="18"/>
                <w:szCs w:val="18"/>
              </w:rPr>
              <w:t>80,0</w:t>
            </w:r>
          </w:p>
        </w:tc>
        <w:tc>
          <w:tcPr>
            <w:tcW w:w="709" w:type="dxa"/>
            <w:tcBorders>
              <w:top w:val="nil"/>
              <w:left w:val="nil"/>
              <w:bottom w:val="single" w:sz="4" w:space="0" w:color="auto"/>
              <w:right w:val="single" w:sz="4" w:space="0" w:color="auto"/>
            </w:tcBorders>
          </w:tcPr>
          <w:p w:rsidR="00563B54" w:rsidRPr="00536E4B" w:rsidRDefault="00563B54" w:rsidP="001232C9">
            <w:pPr>
              <w:jc w:val="center"/>
            </w:pPr>
            <w:r w:rsidRPr="00536E4B">
              <w:rPr>
                <w:rFonts w:ascii="Times New Roman" w:eastAsia="Times New Roman" w:hAnsi="Times New Roman"/>
                <w:sz w:val="18"/>
                <w:szCs w:val="18"/>
              </w:rPr>
              <w:t>80,0</w:t>
            </w:r>
          </w:p>
        </w:tc>
        <w:tc>
          <w:tcPr>
            <w:tcW w:w="709" w:type="dxa"/>
            <w:tcBorders>
              <w:top w:val="nil"/>
              <w:left w:val="nil"/>
              <w:bottom w:val="single" w:sz="4" w:space="0" w:color="auto"/>
              <w:right w:val="nil"/>
            </w:tcBorders>
          </w:tcPr>
          <w:p w:rsidR="00563B54" w:rsidRPr="00536E4B" w:rsidRDefault="00563B54" w:rsidP="001232C9">
            <w:pPr>
              <w:jc w:val="center"/>
              <w:rPr>
                <w:rFonts w:ascii="Times New Roman" w:eastAsia="Times New Roman" w:hAnsi="Times New Roman"/>
                <w:sz w:val="18"/>
                <w:szCs w:val="18"/>
              </w:rPr>
            </w:pPr>
            <w:r>
              <w:rPr>
                <w:rFonts w:ascii="Times New Roman" w:eastAsia="Times New Roman" w:hAnsi="Times New Roman"/>
                <w:sz w:val="18"/>
                <w:szCs w:val="18"/>
              </w:rPr>
              <w:t>80,0</w:t>
            </w:r>
          </w:p>
        </w:tc>
        <w:tc>
          <w:tcPr>
            <w:tcW w:w="567" w:type="dxa"/>
            <w:gridSpan w:val="2"/>
            <w:tcBorders>
              <w:top w:val="nil"/>
              <w:left w:val="nil"/>
              <w:bottom w:val="single" w:sz="4" w:space="0" w:color="auto"/>
              <w:right w:val="single" w:sz="4" w:space="0" w:color="auto"/>
            </w:tcBorders>
          </w:tcPr>
          <w:p w:rsidR="00563B54" w:rsidRPr="00536E4B" w:rsidRDefault="00563B54" w:rsidP="001232C9">
            <w:pPr>
              <w:jc w:val="center"/>
            </w:pPr>
            <w:r w:rsidRPr="00536E4B">
              <w:rPr>
                <w:rFonts w:ascii="Times New Roman" w:eastAsia="Times New Roman" w:hAnsi="Times New Roman"/>
                <w:sz w:val="18"/>
                <w:szCs w:val="18"/>
              </w:rPr>
              <w:t>80,0</w:t>
            </w:r>
          </w:p>
        </w:tc>
        <w:tc>
          <w:tcPr>
            <w:tcW w:w="567" w:type="dxa"/>
            <w:tcBorders>
              <w:top w:val="nil"/>
              <w:left w:val="nil"/>
              <w:bottom w:val="single" w:sz="4" w:space="0" w:color="auto"/>
              <w:right w:val="nil"/>
            </w:tcBorders>
          </w:tcPr>
          <w:p w:rsidR="00563B54" w:rsidRPr="00536E4B" w:rsidRDefault="006131CF" w:rsidP="001A286B">
            <w:pPr>
              <w:jc w:val="center"/>
              <w:rPr>
                <w:rFonts w:ascii="Times New Roman" w:eastAsia="Times New Roman" w:hAnsi="Times New Roman"/>
                <w:sz w:val="18"/>
                <w:szCs w:val="18"/>
              </w:rPr>
            </w:pPr>
            <w:r>
              <w:rPr>
                <w:rFonts w:ascii="Times New Roman" w:eastAsia="Times New Roman" w:hAnsi="Times New Roman"/>
                <w:sz w:val="18"/>
                <w:szCs w:val="18"/>
              </w:rPr>
              <w:t>80,0</w:t>
            </w:r>
          </w:p>
        </w:tc>
        <w:tc>
          <w:tcPr>
            <w:tcW w:w="567" w:type="dxa"/>
            <w:tcBorders>
              <w:top w:val="nil"/>
              <w:left w:val="nil"/>
              <w:bottom w:val="single" w:sz="4" w:space="0" w:color="auto"/>
              <w:right w:val="nil"/>
            </w:tcBorders>
          </w:tcPr>
          <w:p w:rsidR="00563B54" w:rsidRPr="00536E4B" w:rsidRDefault="006131CF" w:rsidP="001A286B">
            <w:pPr>
              <w:jc w:val="center"/>
              <w:rPr>
                <w:rFonts w:ascii="Times New Roman" w:eastAsia="Times New Roman" w:hAnsi="Times New Roman"/>
                <w:sz w:val="18"/>
                <w:szCs w:val="18"/>
              </w:rPr>
            </w:pPr>
            <w:r>
              <w:rPr>
                <w:rFonts w:ascii="Times New Roman" w:eastAsia="Times New Roman" w:hAnsi="Times New Roman"/>
                <w:sz w:val="18"/>
                <w:szCs w:val="18"/>
              </w:rPr>
              <w:t>80,0</w:t>
            </w:r>
          </w:p>
        </w:tc>
        <w:tc>
          <w:tcPr>
            <w:tcW w:w="567" w:type="dxa"/>
            <w:tcBorders>
              <w:top w:val="nil"/>
              <w:left w:val="nil"/>
              <w:bottom w:val="single" w:sz="4" w:space="0" w:color="auto"/>
              <w:right w:val="single" w:sz="4" w:space="0" w:color="auto"/>
            </w:tcBorders>
          </w:tcPr>
          <w:p w:rsidR="00563B54" w:rsidRPr="00536E4B" w:rsidRDefault="00563B54" w:rsidP="001A286B">
            <w:pPr>
              <w:jc w:val="center"/>
            </w:pPr>
            <w:r w:rsidRPr="00536E4B">
              <w:rPr>
                <w:rFonts w:ascii="Times New Roman" w:eastAsia="Times New Roman" w:hAnsi="Times New Roman"/>
                <w:sz w:val="18"/>
                <w:szCs w:val="18"/>
              </w:rPr>
              <w:t>80,0</w:t>
            </w:r>
          </w:p>
        </w:tc>
      </w:tr>
      <w:tr w:rsidR="00563B54" w:rsidRPr="00536E4B" w:rsidTr="00563B54">
        <w:trPr>
          <w:trHeight w:val="300"/>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b/>
                <w:bCs/>
                <w:sz w:val="18"/>
                <w:szCs w:val="18"/>
              </w:rPr>
            </w:pPr>
            <w:r w:rsidRPr="00536E4B">
              <w:rPr>
                <w:rFonts w:ascii="Times New Roman" w:eastAsia="Times New Roman" w:hAnsi="Times New Roman"/>
                <w:b/>
                <w:bCs/>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b/>
                <w:bCs/>
                <w:sz w:val="18"/>
                <w:szCs w:val="18"/>
              </w:rPr>
            </w:pPr>
            <w:r w:rsidRPr="00536E4B">
              <w:rPr>
                <w:rFonts w:ascii="Times New Roman" w:eastAsia="Times New Roman" w:hAnsi="Times New Roman"/>
                <w:b/>
                <w:bCs/>
                <w:sz w:val="18"/>
                <w:szCs w:val="18"/>
              </w:rPr>
              <w:t>2</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b/>
                <w:bCs/>
                <w:sz w:val="18"/>
                <w:szCs w:val="18"/>
              </w:rPr>
            </w:pPr>
            <w:r w:rsidRPr="00536E4B">
              <w:rPr>
                <w:rFonts w:ascii="Times New Roman" w:eastAsia="Times New Roman" w:hAnsi="Times New Roman"/>
                <w:b/>
                <w:bCs/>
                <w:sz w:val="18"/>
                <w:szCs w:val="18"/>
              </w:rPr>
              <w:t> </w:t>
            </w:r>
          </w:p>
        </w:tc>
        <w:tc>
          <w:tcPr>
            <w:tcW w:w="12919" w:type="dxa"/>
            <w:gridSpan w:val="21"/>
            <w:tcBorders>
              <w:top w:val="single" w:sz="4" w:space="0" w:color="auto"/>
              <w:left w:val="nil"/>
              <w:bottom w:val="single" w:sz="4" w:space="0" w:color="auto"/>
              <w:right w:val="single" w:sz="4" w:space="0" w:color="auto"/>
            </w:tcBorders>
          </w:tcPr>
          <w:p w:rsidR="00563B54" w:rsidRPr="00536E4B" w:rsidRDefault="00563B54" w:rsidP="001232C9">
            <w:pPr>
              <w:spacing w:after="0" w:line="240" w:lineRule="auto"/>
              <w:jc w:val="center"/>
              <w:rPr>
                <w:rFonts w:ascii="Times New Roman" w:eastAsia="Times New Roman" w:hAnsi="Times New Roman"/>
                <w:b/>
                <w:bCs/>
                <w:sz w:val="18"/>
                <w:szCs w:val="18"/>
              </w:rPr>
            </w:pPr>
            <w:r w:rsidRPr="00536E4B">
              <w:rPr>
                <w:rFonts w:ascii="Times New Roman" w:eastAsia="Times New Roman" w:hAnsi="Times New Roman"/>
                <w:b/>
                <w:bCs/>
                <w:sz w:val="18"/>
                <w:szCs w:val="18"/>
              </w:rPr>
              <w:t>Развитие общего образования</w:t>
            </w:r>
          </w:p>
        </w:tc>
        <w:tc>
          <w:tcPr>
            <w:tcW w:w="567" w:type="dxa"/>
            <w:tcBorders>
              <w:top w:val="single" w:sz="4" w:space="0" w:color="auto"/>
              <w:left w:val="nil"/>
              <w:bottom w:val="single" w:sz="4" w:space="0" w:color="auto"/>
              <w:right w:val="nil"/>
            </w:tcBorders>
          </w:tcPr>
          <w:p w:rsidR="00563B54" w:rsidRPr="00536E4B" w:rsidRDefault="00563B54" w:rsidP="001232C9">
            <w:pPr>
              <w:spacing w:after="0" w:line="240" w:lineRule="auto"/>
              <w:jc w:val="center"/>
              <w:rPr>
                <w:rFonts w:ascii="Times New Roman" w:eastAsia="Times New Roman" w:hAnsi="Times New Roman"/>
                <w:b/>
                <w:bCs/>
                <w:sz w:val="18"/>
                <w:szCs w:val="18"/>
              </w:rPr>
            </w:pPr>
          </w:p>
        </w:tc>
        <w:tc>
          <w:tcPr>
            <w:tcW w:w="567" w:type="dxa"/>
            <w:tcBorders>
              <w:top w:val="single" w:sz="4" w:space="0" w:color="auto"/>
              <w:left w:val="nil"/>
              <w:bottom w:val="single" w:sz="4" w:space="0" w:color="auto"/>
              <w:right w:val="nil"/>
            </w:tcBorders>
          </w:tcPr>
          <w:p w:rsidR="00563B54" w:rsidRPr="00536E4B" w:rsidRDefault="00563B54" w:rsidP="001232C9">
            <w:pPr>
              <w:spacing w:after="0" w:line="240" w:lineRule="auto"/>
              <w:jc w:val="center"/>
              <w:rPr>
                <w:rFonts w:ascii="Times New Roman" w:eastAsia="Times New Roman" w:hAnsi="Times New Roman"/>
                <w:b/>
                <w:bCs/>
                <w:sz w:val="18"/>
                <w:szCs w:val="18"/>
              </w:rPr>
            </w:pPr>
          </w:p>
        </w:tc>
        <w:tc>
          <w:tcPr>
            <w:tcW w:w="567" w:type="dxa"/>
            <w:tcBorders>
              <w:top w:val="single" w:sz="4" w:space="0" w:color="auto"/>
              <w:left w:val="nil"/>
              <w:bottom w:val="single" w:sz="4" w:space="0" w:color="auto"/>
              <w:right w:val="single" w:sz="4" w:space="0" w:color="auto"/>
            </w:tcBorders>
          </w:tcPr>
          <w:p w:rsidR="00563B54" w:rsidRPr="00536E4B" w:rsidRDefault="00563B54" w:rsidP="001232C9">
            <w:pPr>
              <w:spacing w:after="0" w:line="240" w:lineRule="auto"/>
              <w:jc w:val="center"/>
              <w:rPr>
                <w:rFonts w:ascii="Times New Roman" w:eastAsia="Times New Roman" w:hAnsi="Times New Roman"/>
                <w:b/>
                <w:bCs/>
                <w:sz w:val="18"/>
                <w:szCs w:val="18"/>
              </w:rPr>
            </w:pPr>
          </w:p>
        </w:tc>
      </w:tr>
      <w:tr w:rsidR="00563B54" w:rsidRPr="00536E4B" w:rsidTr="006131CF">
        <w:trPr>
          <w:trHeight w:val="2040"/>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98,5</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2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563B54" w:rsidRPr="00BC5974" w:rsidRDefault="00563B54" w:rsidP="001232C9">
            <w:pPr>
              <w:spacing w:after="0" w:line="240" w:lineRule="auto"/>
              <w:rPr>
                <w:rFonts w:ascii="Times New Roman" w:eastAsia="Times New Roman" w:hAnsi="Times New Roman"/>
                <w:color w:val="FF0000"/>
                <w:sz w:val="18"/>
                <w:szCs w:val="18"/>
              </w:rPr>
            </w:pPr>
          </w:p>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96,0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709" w:type="dxa"/>
            <w:tcBorders>
              <w:top w:val="nil"/>
              <w:left w:val="nil"/>
              <w:bottom w:val="single" w:sz="4" w:space="0" w:color="auto"/>
              <w:right w:val="single" w:sz="4" w:space="0" w:color="auto"/>
            </w:tcBorders>
            <w:vAlign w:val="center"/>
          </w:tcPr>
          <w:p w:rsidR="00563B54"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752" w:type="dxa"/>
            <w:gridSpan w:val="2"/>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524"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567" w:type="dxa"/>
            <w:tcBorders>
              <w:top w:val="nil"/>
              <w:left w:val="nil"/>
              <w:bottom w:val="single" w:sz="4" w:space="0" w:color="auto"/>
              <w:right w:val="nil"/>
            </w:tcBorders>
          </w:tcPr>
          <w:p w:rsidR="00563B54"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567" w:type="dxa"/>
            <w:tcBorders>
              <w:top w:val="nil"/>
              <w:left w:val="nil"/>
              <w:bottom w:val="single" w:sz="4" w:space="0" w:color="auto"/>
              <w:right w:val="nil"/>
            </w:tcBorders>
          </w:tcPr>
          <w:p w:rsidR="00563B54"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563B54"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r>
      <w:tr w:rsidR="00563B54" w:rsidRPr="00536E4B" w:rsidTr="006131CF">
        <w:trPr>
          <w:trHeight w:val="124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выпускников муниципальных общеобразовательных учреждений, не получивших аттестат о среднем  образовании, в общей численности выпускников муниципальных общеобразовательных учреждений</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1,5</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0,00</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42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0,0</w:t>
            </w:r>
          </w:p>
        </w:tc>
        <w:tc>
          <w:tcPr>
            <w:tcW w:w="567" w:type="dxa"/>
            <w:tcBorders>
              <w:top w:val="nil"/>
              <w:left w:val="nil"/>
              <w:bottom w:val="single" w:sz="4" w:space="0" w:color="auto"/>
              <w:right w:val="single" w:sz="4" w:space="0" w:color="auto"/>
            </w:tcBorders>
            <w:vAlign w:val="center"/>
          </w:tcPr>
          <w:p w:rsidR="00563B54" w:rsidRPr="00BC5974" w:rsidRDefault="00563B54" w:rsidP="001232C9">
            <w:pPr>
              <w:spacing w:after="0" w:line="240" w:lineRule="auto"/>
              <w:jc w:val="center"/>
              <w:rPr>
                <w:rFonts w:ascii="Times New Roman" w:eastAsia="Times New Roman" w:hAnsi="Times New Roman"/>
                <w:sz w:val="18"/>
                <w:szCs w:val="18"/>
              </w:rPr>
            </w:pPr>
            <w:r w:rsidRPr="00BC5974">
              <w:rPr>
                <w:rFonts w:ascii="Times New Roman" w:eastAsia="Times New Roman" w:hAnsi="Times New Roman"/>
                <w:sz w:val="18"/>
                <w:szCs w:val="18"/>
              </w:rPr>
              <w:t>4</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0,0</w:t>
            </w:r>
          </w:p>
        </w:tc>
        <w:tc>
          <w:tcPr>
            <w:tcW w:w="709" w:type="dxa"/>
            <w:tcBorders>
              <w:top w:val="nil"/>
              <w:left w:val="nil"/>
              <w:bottom w:val="single" w:sz="4" w:space="0" w:color="auto"/>
              <w:right w:val="single" w:sz="4" w:space="0" w:color="auto"/>
            </w:tcBorders>
            <w:vAlign w:val="center"/>
          </w:tcPr>
          <w:p w:rsidR="00563B54"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0,0</w:t>
            </w:r>
          </w:p>
        </w:tc>
        <w:tc>
          <w:tcPr>
            <w:tcW w:w="752" w:type="dxa"/>
            <w:gridSpan w:val="2"/>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0,0</w:t>
            </w:r>
          </w:p>
        </w:tc>
        <w:tc>
          <w:tcPr>
            <w:tcW w:w="524"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Pr="00536E4B" w:rsidRDefault="006131CF" w:rsidP="001232C9">
            <w:pPr>
              <w:spacing w:after="0" w:line="240" w:lineRule="auto"/>
              <w:rPr>
                <w:rFonts w:ascii="Times New Roman" w:eastAsia="Times New Roman" w:hAnsi="Times New Roman"/>
                <w:sz w:val="18"/>
                <w:szCs w:val="18"/>
              </w:rPr>
            </w:pPr>
            <w:r>
              <w:rPr>
                <w:rFonts w:ascii="Times New Roman" w:eastAsia="Times New Roman" w:hAnsi="Times New Roman"/>
                <w:sz w:val="18"/>
                <w:szCs w:val="18"/>
              </w:rPr>
              <w:t>0,0</w:t>
            </w:r>
          </w:p>
        </w:tc>
        <w:tc>
          <w:tcPr>
            <w:tcW w:w="567" w:type="dxa"/>
            <w:tcBorders>
              <w:top w:val="nil"/>
              <w:left w:val="nil"/>
              <w:bottom w:val="single" w:sz="4" w:space="0" w:color="auto"/>
              <w:right w:val="nil"/>
            </w:tcBorders>
          </w:tcPr>
          <w:p w:rsidR="00563B54"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0,0</w:t>
            </w:r>
          </w:p>
        </w:tc>
        <w:tc>
          <w:tcPr>
            <w:tcW w:w="567" w:type="dxa"/>
            <w:tcBorders>
              <w:top w:val="nil"/>
              <w:left w:val="nil"/>
              <w:bottom w:val="single" w:sz="4" w:space="0" w:color="auto"/>
              <w:right w:val="nil"/>
            </w:tcBorders>
          </w:tcPr>
          <w:p w:rsidR="00563B54"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0,0</w:t>
            </w:r>
          </w:p>
        </w:tc>
        <w:tc>
          <w:tcPr>
            <w:tcW w:w="567" w:type="dxa"/>
            <w:tcBorders>
              <w:top w:val="nil"/>
              <w:left w:val="nil"/>
              <w:bottom w:val="single" w:sz="4" w:space="0" w:color="auto"/>
              <w:right w:val="single" w:sz="4" w:space="0" w:color="auto"/>
            </w:tcBorders>
            <w:vAlign w:val="center"/>
          </w:tcPr>
          <w:p w:rsidR="00563B54"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0,0</w:t>
            </w:r>
          </w:p>
        </w:tc>
      </w:tr>
      <w:tr w:rsidR="00563B54" w:rsidRPr="00536E4B" w:rsidTr="006131CF">
        <w:trPr>
          <w:trHeight w:val="1470"/>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lastRenderedPageBreak/>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Удельный вес учащихся учреждений общего образования, обучающихся в соответствии с федеральными государственными образовательными стандартами, в общей численности учащихся учреждений общего образования, в том числе:</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30,5</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42,2</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46,0</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63,9</w:t>
            </w:r>
          </w:p>
        </w:tc>
        <w:tc>
          <w:tcPr>
            <w:tcW w:w="851" w:type="dxa"/>
            <w:tcBorders>
              <w:top w:val="nil"/>
              <w:left w:val="nil"/>
              <w:bottom w:val="single" w:sz="8" w:space="0" w:color="auto"/>
              <w:right w:val="single" w:sz="8"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71,8</w:t>
            </w:r>
          </w:p>
        </w:tc>
        <w:tc>
          <w:tcPr>
            <w:tcW w:w="462"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80,6</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92,1</w:t>
            </w:r>
          </w:p>
        </w:tc>
        <w:tc>
          <w:tcPr>
            <w:tcW w:w="425" w:type="dxa"/>
            <w:tcBorders>
              <w:top w:val="nil"/>
              <w:left w:val="nil"/>
              <w:bottom w:val="single" w:sz="4" w:space="0" w:color="auto"/>
              <w:right w:val="single" w:sz="4" w:space="0" w:color="auto"/>
            </w:tcBorders>
            <w:noWrap/>
            <w:vAlign w:val="center"/>
            <w:hideMark/>
          </w:tcPr>
          <w:p w:rsidR="00563B54" w:rsidRPr="007D4ED0" w:rsidRDefault="00563B54" w:rsidP="001232C9">
            <w:pPr>
              <w:spacing w:after="0" w:line="240" w:lineRule="auto"/>
              <w:jc w:val="center"/>
              <w:rPr>
                <w:rFonts w:ascii="Times New Roman" w:eastAsia="Times New Roman" w:hAnsi="Times New Roman"/>
                <w:sz w:val="18"/>
                <w:szCs w:val="18"/>
              </w:rPr>
            </w:pPr>
            <w:r w:rsidRPr="007D4ED0">
              <w:rPr>
                <w:rFonts w:ascii="Times New Roman" w:eastAsia="Times New Roman" w:hAnsi="Times New Roman"/>
                <w:sz w:val="18"/>
                <w:szCs w:val="18"/>
              </w:rPr>
              <w:t>96,5</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752" w:type="dxa"/>
            <w:gridSpan w:val="2"/>
            <w:tcBorders>
              <w:top w:val="nil"/>
              <w:left w:val="nil"/>
              <w:bottom w:val="single" w:sz="4" w:space="0" w:color="auto"/>
              <w:right w:val="nil"/>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524"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567" w:type="dxa"/>
            <w:tcBorders>
              <w:top w:val="nil"/>
              <w:left w:val="nil"/>
              <w:bottom w:val="single" w:sz="4" w:space="0" w:color="auto"/>
              <w:right w:val="nil"/>
            </w:tcBorders>
          </w:tcPr>
          <w:p w:rsidR="00563B54"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567" w:type="dxa"/>
            <w:tcBorders>
              <w:top w:val="nil"/>
              <w:left w:val="nil"/>
              <w:bottom w:val="single" w:sz="4" w:space="0" w:color="auto"/>
              <w:right w:val="nil"/>
            </w:tcBorders>
          </w:tcPr>
          <w:p w:rsidR="00563B54"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r>
      <w:tr w:rsidR="00563B54" w:rsidRPr="00536E4B" w:rsidTr="006131CF">
        <w:trPr>
          <w:trHeight w:val="46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 </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ind w:firstLineChars="100" w:firstLine="180"/>
              <w:rPr>
                <w:rFonts w:ascii="Times New Roman" w:eastAsia="Times New Roman" w:hAnsi="Times New Roman"/>
                <w:sz w:val="18"/>
                <w:szCs w:val="18"/>
              </w:rPr>
            </w:pPr>
            <w:r w:rsidRPr="00536E4B">
              <w:rPr>
                <w:rFonts w:ascii="Times New Roman" w:eastAsia="Times New Roman" w:hAnsi="Times New Roman"/>
                <w:sz w:val="18"/>
                <w:szCs w:val="18"/>
              </w:rPr>
              <w:t>на уровне начального общего образования</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30,5</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42,2</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42,2</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46,7</w:t>
            </w:r>
          </w:p>
        </w:tc>
        <w:tc>
          <w:tcPr>
            <w:tcW w:w="851" w:type="dxa"/>
            <w:tcBorders>
              <w:top w:val="nil"/>
              <w:left w:val="nil"/>
              <w:bottom w:val="single" w:sz="8" w:space="0" w:color="auto"/>
              <w:right w:val="single" w:sz="8"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46</w:t>
            </w:r>
          </w:p>
        </w:tc>
        <w:tc>
          <w:tcPr>
            <w:tcW w:w="462"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43,4</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43,6</w:t>
            </w:r>
          </w:p>
        </w:tc>
        <w:tc>
          <w:tcPr>
            <w:tcW w:w="425" w:type="dxa"/>
            <w:tcBorders>
              <w:top w:val="nil"/>
              <w:left w:val="nil"/>
              <w:bottom w:val="single" w:sz="4" w:space="0" w:color="auto"/>
              <w:right w:val="single" w:sz="4" w:space="0" w:color="auto"/>
            </w:tcBorders>
            <w:noWrap/>
            <w:vAlign w:val="center"/>
            <w:hideMark/>
          </w:tcPr>
          <w:p w:rsidR="00563B54" w:rsidRPr="007D4ED0" w:rsidRDefault="00563B54" w:rsidP="001232C9">
            <w:pPr>
              <w:spacing w:after="0" w:line="240" w:lineRule="auto"/>
              <w:jc w:val="center"/>
              <w:rPr>
                <w:rFonts w:ascii="Times New Roman" w:eastAsia="Times New Roman" w:hAnsi="Times New Roman"/>
                <w:sz w:val="18"/>
                <w:szCs w:val="18"/>
              </w:rPr>
            </w:pPr>
            <w:r w:rsidRPr="007D4ED0">
              <w:rPr>
                <w:rFonts w:ascii="Times New Roman" w:eastAsia="Times New Roman" w:hAnsi="Times New Roman"/>
                <w:sz w:val="18"/>
                <w:szCs w:val="18"/>
              </w:rPr>
              <w:t>42,2</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752" w:type="dxa"/>
            <w:gridSpan w:val="2"/>
            <w:tcBorders>
              <w:top w:val="nil"/>
              <w:left w:val="nil"/>
              <w:bottom w:val="single" w:sz="4" w:space="0" w:color="auto"/>
              <w:right w:val="nil"/>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24"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567" w:type="dxa"/>
            <w:tcBorders>
              <w:top w:val="nil"/>
              <w:left w:val="nil"/>
              <w:bottom w:val="single" w:sz="4" w:space="0" w:color="auto"/>
              <w:right w:val="nil"/>
            </w:tcBorders>
          </w:tcPr>
          <w:p w:rsidR="00563B54"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r>
      <w:tr w:rsidR="00563B54" w:rsidRPr="00536E4B" w:rsidTr="006131CF">
        <w:trPr>
          <w:trHeight w:val="360"/>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 </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ind w:firstLineChars="100" w:firstLine="180"/>
              <w:rPr>
                <w:rFonts w:ascii="Times New Roman" w:eastAsia="Times New Roman" w:hAnsi="Times New Roman"/>
                <w:sz w:val="18"/>
                <w:szCs w:val="18"/>
              </w:rPr>
            </w:pPr>
            <w:r w:rsidRPr="00536E4B">
              <w:rPr>
                <w:rFonts w:ascii="Times New Roman" w:eastAsia="Times New Roman" w:hAnsi="Times New Roman"/>
                <w:sz w:val="18"/>
                <w:szCs w:val="18"/>
              </w:rPr>
              <w:t>на уровне основного общего образования</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9,5</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17,2</w:t>
            </w:r>
          </w:p>
        </w:tc>
        <w:tc>
          <w:tcPr>
            <w:tcW w:w="851" w:type="dxa"/>
            <w:tcBorders>
              <w:top w:val="nil"/>
              <w:left w:val="nil"/>
              <w:bottom w:val="single" w:sz="8" w:space="0" w:color="auto"/>
              <w:right w:val="single" w:sz="8"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25,8</w:t>
            </w:r>
          </w:p>
        </w:tc>
        <w:tc>
          <w:tcPr>
            <w:tcW w:w="462"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37,2</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48,5</w:t>
            </w:r>
          </w:p>
        </w:tc>
        <w:tc>
          <w:tcPr>
            <w:tcW w:w="425" w:type="dxa"/>
            <w:tcBorders>
              <w:top w:val="nil"/>
              <w:left w:val="nil"/>
              <w:bottom w:val="single" w:sz="4" w:space="0" w:color="auto"/>
              <w:right w:val="single" w:sz="4" w:space="0" w:color="auto"/>
            </w:tcBorders>
            <w:noWrap/>
            <w:vAlign w:val="center"/>
            <w:hideMark/>
          </w:tcPr>
          <w:p w:rsidR="00563B54" w:rsidRPr="007D4ED0" w:rsidRDefault="00563B54" w:rsidP="001232C9">
            <w:pPr>
              <w:spacing w:after="0" w:line="240" w:lineRule="auto"/>
              <w:jc w:val="center"/>
              <w:rPr>
                <w:rFonts w:ascii="Times New Roman" w:eastAsia="Times New Roman" w:hAnsi="Times New Roman"/>
                <w:sz w:val="18"/>
                <w:szCs w:val="18"/>
              </w:rPr>
            </w:pPr>
            <w:r w:rsidRPr="007D4ED0">
              <w:rPr>
                <w:rFonts w:ascii="Times New Roman" w:eastAsia="Times New Roman" w:hAnsi="Times New Roman"/>
                <w:sz w:val="18"/>
                <w:szCs w:val="18"/>
              </w:rPr>
              <w:t>50,9</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752" w:type="dxa"/>
            <w:gridSpan w:val="2"/>
            <w:tcBorders>
              <w:top w:val="nil"/>
              <w:left w:val="nil"/>
              <w:bottom w:val="single" w:sz="4" w:space="0" w:color="auto"/>
              <w:right w:val="nil"/>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24"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567" w:type="dxa"/>
            <w:tcBorders>
              <w:top w:val="nil"/>
              <w:left w:val="nil"/>
              <w:bottom w:val="single" w:sz="4" w:space="0" w:color="auto"/>
              <w:right w:val="nil"/>
            </w:tcBorders>
          </w:tcPr>
          <w:p w:rsidR="00563B54"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r>
      <w:tr w:rsidR="00563B54" w:rsidRPr="00536E4B" w:rsidTr="006131CF">
        <w:trPr>
          <w:trHeight w:val="43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 </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ind w:firstLineChars="100" w:firstLine="180"/>
              <w:rPr>
                <w:rFonts w:ascii="Times New Roman" w:eastAsia="Times New Roman" w:hAnsi="Times New Roman"/>
                <w:sz w:val="18"/>
                <w:szCs w:val="18"/>
              </w:rPr>
            </w:pPr>
            <w:r w:rsidRPr="00536E4B">
              <w:rPr>
                <w:rFonts w:ascii="Times New Roman" w:eastAsia="Times New Roman" w:hAnsi="Times New Roman"/>
                <w:sz w:val="18"/>
                <w:szCs w:val="18"/>
              </w:rPr>
              <w:t>на уровне среднего общего образования</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tcBorders>
              <w:top w:val="single" w:sz="4" w:space="0" w:color="auto"/>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425" w:type="dxa"/>
            <w:tcBorders>
              <w:top w:val="nil"/>
              <w:left w:val="nil"/>
              <w:bottom w:val="single" w:sz="4" w:space="0" w:color="auto"/>
              <w:right w:val="single" w:sz="4" w:space="0" w:color="auto"/>
            </w:tcBorders>
            <w:noWrap/>
            <w:vAlign w:val="center"/>
            <w:hideMark/>
          </w:tcPr>
          <w:p w:rsidR="00563B54" w:rsidRPr="007D4ED0" w:rsidRDefault="00563B54" w:rsidP="001232C9">
            <w:pPr>
              <w:spacing w:after="0" w:line="240" w:lineRule="auto"/>
              <w:jc w:val="center"/>
              <w:rPr>
                <w:rFonts w:ascii="Times New Roman" w:eastAsia="Times New Roman" w:hAnsi="Times New Roman"/>
                <w:sz w:val="18"/>
                <w:szCs w:val="18"/>
              </w:rPr>
            </w:pPr>
            <w:r w:rsidRPr="007D4ED0">
              <w:rPr>
                <w:rFonts w:ascii="Times New Roman" w:eastAsia="Times New Roman" w:hAnsi="Times New Roman"/>
                <w:sz w:val="18"/>
                <w:szCs w:val="18"/>
              </w:rPr>
              <w:t>3,4</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752" w:type="dxa"/>
            <w:gridSpan w:val="2"/>
            <w:tcBorders>
              <w:top w:val="nil"/>
              <w:left w:val="nil"/>
              <w:bottom w:val="single" w:sz="4" w:space="0" w:color="auto"/>
              <w:right w:val="nil"/>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24"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567" w:type="dxa"/>
            <w:tcBorders>
              <w:top w:val="nil"/>
              <w:left w:val="nil"/>
              <w:bottom w:val="single" w:sz="4" w:space="0" w:color="auto"/>
              <w:right w:val="nil"/>
            </w:tcBorders>
          </w:tcPr>
          <w:p w:rsidR="00563B54"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r>
      <w:tr w:rsidR="00563B54" w:rsidRPr="00536E4B" w:rsidTr="006131CF">
        <w:trPr>
          <w:trHeight w:val="127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21,1</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21,1</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21,1</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21,1</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20,0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22,2</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5,5</w:t>
            </w:r>
          </w:p>
        </w:tc>
        <w:tc>
          <w:tcPr>
            <w:tcW w:w="425" w:type="dxa"/>
            <w:tcBorders>
              <w:top w:val="nil"/>
              <w:left w:val="nil"/>
              <w:bottom w:val="single" w:sz="4" w:space="0" w:color="auto"/>
              <w:right w:val="single" w:sz="4" w:space="0" w:color="auto"/>
            </w:tcBorders>
            <w:noWrap/>
            <w:vAlign w:val="center"/>
            <w:hideMark/>
          </w:tcPr>
          <w:p w:rsidR="00563B54" w:rsidRPr="007A0327" w:rsidRDefault="00563B54" w:rsidP="001232C9">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5,5</w:t>
            </w:r>
          </w:p>
        </w:tc>
        <w:tc>
          <w:tcPr>
            <w:tcW w:w="567" w:type="dxa"/>
            <w:tcBorders>
              <w:top w:val="nil"/>
              <w:left w:val="nil"/>
              <w:bottom w:val="single" w:sz="4" w:space="0" w:color="auto"/>
              <w:right w:val="single" w:sz="4" w:space="0" w:color="auto"/>
            </w:tcBorders>
            <w:vAlign w:val="center"/>
          </w:tcPr>
          <w:p w:rsidR="00563B54" w:rsidRDefault="00563B54" w:rsidP="001232C9">
            <w:pPr>
              <w:spacing w:after="0" w:line="240" w:lineRule="auto"/>
              <w:jc w:val="center"/>
              <w:rPr>
                <w:rFonts w:ascii="Times New Roman" w:eastAsia="Times New Roman" w:hAnsi="Times New Roman"/>
                <w:sz w:val="18"/>
                <w:szCs w:val="18"/>
              </w:rPr>
            </w:pPr>
          </w:p>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7,1</w:t>
            </w:r>
          </w:p>
        </w:tc>
        <w:tc>
          <w:tcPr>
            <w:tcW w:w="567" w:type="dxa"/>
            <w:tcBorders>
              <w:top w:val="nil"/>
              <w:left w:val="nil"/>
              <w:bottom w:val="single" w:sz="4" w:space="0" w:color="auto"/>
              <w:right w:val="single" w:sz="4" w:space="0" w:color="auto"/>
            </w:tcBorders>
            <w:vAlign w:val="center"/>
          </w:tcPr>
          <w:p w:rsidR="00563B54" w:rsidRPr="00536E4B" w:rsidRDefault="005E639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23,08</w:t>
            </w:r>
          </w:p>
        </w:tc>
        <w:tc>
          <w:tcPr>
            <w:tcW w:w="709" w:type="dxa"/>
            <w:tcBorders>
              <w:top w:val="nil"/>
              <w:left w:val="nil"/>
              <w:bottom w:val="single" w:sz="4" w:space="0" w:color="auto"/>
              <w:right w:val="single" w:sz="4" w:space="0" w:color="auto"/>
            </w:tcBorders>
            <w:vAlign w:val="center"/>
          </w:tcPr>
          <w:p w:rsidR="00563B54" w:rsidRPr="00536E4B" w:rsidRDefault="005E639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15,4</w:t>
            </w:r>
          </w:p>
        </w:tc>
        <w:tc>
          <w:tcPr>
            <w:tcW w:w="752" w:type="dxa"/>
            <w:gridSpan w:val="2"/>
            <w:tcBorders>
              <w:top w:val="nil"/>
              <w:left w:val="nil"/>
              <w:bottom w:val="single" w:sz="4" w:space="0" w:color="auto"/>
              <w:right w:val="nil"/>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20,0</w:t>
            </w:r>
          </w:p>
        </w:tc>
        <w:tc>
          <w:tcPr>
            <w:tcW w:w="524" w:type="dxa"/>
            <w:tcBorders>
              <w:top w:val="nil"/>
              <w:left w:val="nil"/>
              <w:bottom w:val="single" w:sz="4" w:space="0" w:color="auto"/>
              <w:right w:val="nil"/>
            </w:tcBorders>
          </w:tcPr>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Default="00563B54" w:rsidP="001232C9">
            <w:pPr>
              <w:spacing w:after="0" w:line="240" w:lineRule="auto"/>
              <w:jc w:val="center"/>
              <w:rPr>
                <w:rFonts w:ascii="Times New Roman" w:eastAsia="Times New Roman" w:hAnsi="Times New Roman"/>
                <w:sz w:val="18"/>
                <w:szCs w:val="18"/>
              </w:rPr>
            </w:pPr>
          </w:p>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20,0</w:t>
            </w:r>
          </w:p>
        </w:tc>
        <w:tc>
          <w:tcPr>
            <w:tcW w:w="567" w:type="dxa"/>
            <w:tcBorders>
              <w:top w:val="nil"/>
              <w:left w:val="nil"/>
              <w:bottom w:val="single" w:sz="4" w:space="0" w:color="auto"/>
              <w:right w:val="nil"/>
            </w:tcBorders>
          </w:tcPr>
          <w:p w:rsidR="00563B54"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20,0</w:t>
            </w:r>
          </w:p>
        </w:tc>
        <w:tc>
          <w:tcPr>
            <w:tcW w:w="567" w:type="dxa"/>
            <w:tcBorders>
              <w:top w:val="nil"/>
              <w:left w:val="nil"/>
              <w:bottom w:val="single" w:sz="4" w:space="0" w:color="auto"/>
              <w:right w:val="nil"/>
            </w:tcBorders>
          </w:tcPr>
          <w:p w:rsidR="00563B54"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20,0</w:t>
            </w:r>
          </w:p>
        </w:tc>
      </w:tr>
      <w:tr w:rsidR="00563B54" w:rsidRPr="00536E4B" w:rsidTr="006131CF">
        <w:trPr>
          <w:trHeight w:val="106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77,3</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77,3</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77,7</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81,7</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81,7</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85,19</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96,96</w:t>
            </w:r>
          </w:p>
        </w:tc>
        <w:tc>
          <w:tcPr>
            <w:tcW w:w="425" w:type="dxa"/>
            <w:tcBorders>
              <w:top w:val="nil"/>
              <w:left w:val="nil"/>
              <w:bottom w:val="single" w:sz="4" w:space="0" w:color="auto"/>
              <w:right w:val="single" w:sz="4" w:space="0" w:color="auto"/>
            </w:tcBorders>
            <w:noWrap/>
            <w:vAlign w:val="center"/>
            <w:hideMark/>
          </w:tcPr>
          <w:p w:rsidR="00563B54" w:rsidRPr="007A0327" w:rsidRDefault="00563B54" w:rsidP="001232C9">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75,73</w:t>
            </w:r>
          </w:p>
        </w:tc>
        <w:tc>
          <w:tcPr>
            <w:tcW w:w="567" w:type="dxa"/>
            <w:tcBorders>
              <w:top w:val="nil"/>
              <w:left w:val="nil"/>
              <w:bottom w:val="single" w:sz="4" w:space="0" w:color="auto"/>
              <w:right w:val="single" w:sz="4" w:space="0" w:color="auto"/>
            </w:tcBorders>
            <w:vAlign w:val="center"/>
          </w:tcPr>
          <w:p w:rsidR="00563B54" w:rsidRDefault="00563B54" w:rsidP="001232C9">
            <w:pPr>
              <w:spacing w:after="0" w:line="240" w:lineRule="auto"/>
              <w:jc w:val="center"/>
              <w:rPr>
                <w:rFonts w:ascii="Times New Roman" w:eastAsia="Times New Roman" w:hAnsi="Times New Roman"/>
                <w:color w:val="FF0000"/>
                <w:sz w:val="18"/>
                <w:szCs w:val="18"/>
              </w:rPr>
            </w:pPr>
          </w:p>
          <w:p w:rsidR="00563B54" w:rsidRPr="00D856B7" w:rsidRDefault="00563B54" w:rsidP="001232C9">
            <w:pPr>
              <w:spacing w:after="0" w:line="240" w:lineRule="auto"/>
              <w:jc w:val="center"/>
              <w:rPr>
                <w:rFonts w:ascii="Times New Roman" w:eastAsia="Times New Roman" w:hAnsi="Times New Roman"/>
                <w:sz w:val="18"/>
                <w:szCs w:val="18"/>
              </w:rPr>
            </w:pPr>
            <w:r w:rsidRPr="00D856B7">
              <w:rPr>
                <w:rFonts w:ascii="Times New Roman" w:eastAsia="Times New Roman" w:hAnsi="Times New Roman"/>
                <w:sz w:val="18"/>
                <w:szCs w:val="18"/>
              </w:rPr>
              <w:t>90,27</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91,96</w:t>
            </w:r>
          </w:p>
        </w:tc>
        <w:tc>
          <w:tcPr>
            <w:tcW w:w="709" w:type="dxa"/>
            <w:tcBorders>
              <w:top w:val="nil"/>
              <w:left w:val="nil"/>
              <w:bottom w:val="single" w:sz="4" w:space="0" w:color="auto"/>
              <w:right w:val="single" w:sz="4" w:space="0" w:color="auto"/>
            </w:tcBorders>
            <w:vAlign w:val="center"/>
          </w:tcPr>
          <w:p w:rsidR="00563B54" w:rsidRPr="00536E4B" w:rsidRDefault="005E639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91,96</w:t>
            </w:r>
          </w:p>
        </w:tc>
        <w:tc>
          <w:tcPr>
            <w:tcW w:w="752" w:type="dxa"/>
            <w:gridSpan w:val="2"/>
            <w:tcBorders>
              <w:top w:val="nil"/>
              <w:left w:val="nil"/>
              <w:bottom w:val="single" w:sz="4" w:space="0" w:color="auto"/>
              <w:right w:val="nil"/>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88,1</w:t>
            </w:r>
          </w:p>
        </w:tc>
        <w:tc>
          <w:tcPr>
            <w:tcW w:w="524" w:type="dxa"/>
            <w:tcBorders>
              <w:top w:val="nil"/>
              <w:left w:val="nil"/>
              <w:bottom w:val="single" w:sz="4" w:space="0" w:color="auto"/>
              <w:right w:val="nil"/>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88,1</w:t>
            </w:r>
          </w:p>
        </w:tc>
        <w:tc>
          <w:tcPr>
            <w:tcW w:w="567" w:type="dxa"/>
            <w:tcBorders>
              <w:top w:val="nil"/>
              <w:left w:val="nil"/>
              <w:bottom w:val="single" w:sz="4" w:space="0" w:color="auto"/>
              <w:right w:val="nil"/>
            </w:tcBorders>
          </w:tcPr>
          <w:p w:rsidR="00563B54"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88,1</w:t>
            </w:r>
          </w:p>
        </w:tc>
        <w:tc>
          <w:tcPr>
            <w:tcW w:w="567" w:type="dxa"/>
            <w:tcBorders>
              <w:top w:val="nil"/>
              <w:left w:val="nil"/>
              <w:bottom w:val="single" w:sz="4" w:space="0" w:color="auto"/>
              <w:right w:val="nil"/>
            </w:tcBorders>
          </w:tcPr>
          <w:p w:rsidR="00563B54"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88,1</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88,1</w:t>
            </w:r>
          </w:p>
        </w:tc>
      </w:tr>
      <w:tr w:rsidR="00563B54" w:rsidRPr="00536E4B" w:rsidTr="006131CF">
        <w:trPr>
          <w:trHeight w:val="1140"/>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 xml:space="preserve">Доля детей первой и второй групп здоровья в общей </w:t>
            </w:r>
            <w:proofErr w:type="gramStart"/>
            <w:r w:rsidRPr="00536E4B">
              <w:rPr>
                <w:rFonts w:ascii="Times New Roman" w:eastAsia="Times New Roman" w:hAnsi="Times New Roman"/>
                <w:sz w:val="18"/>
                <w:szCs w:val="18"/>
              </w:rPr>
              <w:t>численности</w:t>
            </w:r>
            <w:proofErr w:type="gramEnd"/>
            <w:r w:rsidRPr="00536E4B">
              <w:rPr>
                <w:rFonts w:ascii="Times New Roman" w:eastAsia="Times New Roman" w:hAnsi="Times New Roman"/>
                <w:sz w:val="18"/>
                <w:szCs w:val="18"/>
              </w:rPr>
              <w:t xml:space="preserve"> обучающихся в муниципальных общеобразовательных учреждениях</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78,3</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67,1</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76,8</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79,1</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77,6</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77,9</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75,73</w:t>
            </w:r>
          </w:p>
        </w:tc>
        <w:tc>
          <w:tcPr>
            <w:tcW w:w="425" w:type="dxa"/>
            <w:tcBorders>
              <w:top w:val="nil"/>
              <w:left w:val="nil"/>
              <w:bottom w:val="single" w:sz="4" w:space="0" w:color="auto"/>
              <w:right w:val="single" w:sz="4" w:space="0" w:color="auto"/>
            </w:tcBorders>
            <w:noWrap/>
            <w:vAlign w:val="center"/>
            <w:hideMark/>
          </w:tcPr>
          <w:p w:rsidR="00563B54" w:rsidRPr="007A0327" w:rsidRDefault="00563B54" w:rsidP="001232C9">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75,9</w:t>
            </w:r>
          </w:p>
        </w:tc>
        <w:tc>
          <w:tcPr>
            <w:tcW w:w="567" w:type="dxa"/>
            <w:tcBorders>
              <w:top w:val="nil"/>
              <w:left w:val="nil"/>
              <w:bottom w:val="single" w:sz="4" w:space="0" w:color="auto"/>
              <w:right w:val="single" w:sz="4" w:space="0" w:color="auto"/>
            </w:tcBorders>
            <w:vAlign w:val="center"/>
          </w:tcPr>
          <w:p w:rsidR="00563B54" w:rsidRDefault="00563B54" w:rsidP="001232C9">
            <w:pPr>
              <w:spacing w:after="0" w:line="240" w:lineRule="auto"/>
              <w:jc w:val="center"/>
              <w:rPr>
                <w:rFonts w:ascii="Times New Roman" w:eastAsia="Times New Roman" w:hAnsi="Times New Roman"/>
                <w:color w:val="FF0000"/>
                <w:sz w:val="18"/>
                <w:szCs w:val="18"/>
              </w:rPr>
            </w:pPr>
          </w:p>
          <w:p w:rsidR="00563B54" w:rsidRPr="00D856B7" w:rsidRDefault="00563B54" w:rsidP="001232C9">
            <w:pPr>
              <w:spacing w:after="0" w:line="240" w:lineRule="auto"/>
              <w:jc w:val="center"/>
              <w:rPr>
                <w:rFonts w:ascii="Times New Roman" w:eastAsia="Times New Roman" w:hAnsi="Times New Roman"/>
                <w:sz w:val="18"/>
                <w:szCs w:val="18"/>
              </w:rPr>
            </w:pPr>
            <w:r w:rsidRPr="00D856B7">
              <w:rPr>
                <w:rFonts w:ascii="Times New Roman" w:eastAsia="Times New Roman" w:hAnsi="Times New Roman"/>
                <w:sz w:val="18"/>
                <w:szCs w:val="18"/>
              </w:rPr>
              <w:t>83,4</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85,43</w:t>
            </w:r>
          </w:p>
        </w:tc>
        <w:tc>
          <w:tcPr>
            <w:tcW w:w="709" w:type="dxa"/>
            <w:tcBorders>
              <w:top w:val="nil"/>
              <w:left w:val="nil"/>
              <w:bottom w:val="single" w:sz="4" w:space="0" w:color="auto"/>
              <w:right w:val="single" w:sz="4" w:space="0" w:color="auto"/>
            </w:tcBorders>
            <w:vAlign w:val="center"/>
          </w:tcPr>
          <w:p w:rsidR="00563B54" w:rsidRPr="00536E4B" w:rsidRDefault="005E639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85,95</w:t>
            </w:r>
          </w:p>
        </w:tc>
        <w:tc>
          <w:tcPr>
            <w:tcW w:w="752" w:type="dxa"/>
            <w:gridSpan w:val="2"/>
            <w:tcBorders>
              <w:top w:val="nil"/>
              <w:left w:val="nil"/>
              <w:bottom w:val="single" w:sz="4" w:space="0" w:color="auto"/>
              <w:right w:val="nil"/>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79,2</w:t>
            </w:r>
          </w:p>
        </w:tc>
        <w:tc>
          <w:tcPr>
            <w:tcW w:w="524" w:type="dxa"/>
            <w:tcBorders>
              <w:top w:val="nil"/>
              <w:left w:val="nil"/>
              <w:bottom w:val="single" w:sz="4" w:space="0" w:color="auto"/>
              <w:right w:val="nil"/>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79,2</w:t>
            </w:r>
          </w:p>
        </w:tc>
        <w:tc>
          <w:tcPr>
            <w:tcW w:w="567" w:type="dxa"/>
            <w:tcBorders>
              <w:top w:val="nil"/>
              <w:left w:val="nil"/>
              <w:bottom w:val="single" w:sz="4" w:space="0" w:color="auto"/>
              <w:right w:val="nil"/>
            </w:tcBorders>
          </w:tcPr>
          <w:p w:rsidR="00563B54"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79,2</w:t>
            </w:r>
          </w:p>
        </w:tc>
        <w:tc>
          <w:tcPr>
            <w:tcW w:w="567" w:type="dxa"/>
            <w:tcBorders>
              <w:top w:val="nil"/>
              <w:left w:val="nil"/>
              <w:bottom w:val="single" w:sz="4" w:space="0" w:color="auto"/>
              <w:right w:val="nil"/>
            </w:tcBorders>
          </w:tcPr>
          <w:p w:rsidR="00563B54"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79,2</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79,2</w:t>
            </w:r>
          </w:p>
        </w:tc>
      </w:tr>
      <w:tr w:rsidR="006131CF" w:rsidRPr="00536E4B" w:rsidTr="005E639F">
        <w:trPr>
          <w:trHeight w:val="1440"/>
        </w:trPr>
        <w:tc>
          <w:tcPr>
            <w:tcW w:w="574" w:type="dxa"/>
            <w:tcBorders>
              <w:top w:val="nil"/>
              <w:left w:val="single" w:sz="4" w:space="0" w:color="auto"/>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w:t>
            </w:r>
          </w:p>
        </w:tc>
        <w:tc>
          <w:tcPr>
            <w:tcW w:w="2954" w:type="dxa"/>
            <w:gridSpan w:val="5"/>
            <w:tcBorders>
              <w:top w:val="nil"/>
              <w:left w:val="nil"/>
              <w:bottom w:val="single" w:sz="4" w:space="0" w:color="auto"/>
              <w:right w:val="single" w:sz="4" w:space="0" w:color="auto"/>
            </w:tcBorders>
            <w:hideMark/>
          </w:tcPr>
          <w:p w:rsidR="006131CF" w:rsidRPr="00536E4B" w:rsidRDefault="006131CF"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 xml:space="preserve">Доля обучающихся в муниципальных общеобразовательных учреждениях, занимающихся во вторую (третью) смену, в общей </w:t>
            </w:r>
            <w:proofErr w:type="gramStart"/>
            <w:r w:rsidRPr="00536E4B">
              <w:rPr>
                <w:rFonts w:ascii="Times New Roman" w:eastAsia="Times New Roman" w:hAnsi="Times New Roman"/>
                <w:sz w:val="18"/>
                <w:szCs w:val="18"/>
              </w:rPr>
              <w:t>численности</w:t>
            </w:r>
            <w:proofErr w:type="gramEnd"/>
            <w:r w:rsidRPr="00536E4B">
              <w:rPr>
                <w:rFonts w:ascii="Times New Roman" w:eastAsia="Times New Roman" w:hAnsi="Times New Roman"/>
                <w:sz w:val="18"/>
                <w:szCs w:val="18"/>
              </w:rPr>
              <w:t xml:space="preserve"> обучающихся в муниципальных общеобразовательных учреждениях</w:t>
            </w:r>
          </w:p>
        </w:tc>
        <w:tc>
          <w:tcPr>
            <w:tcW w:w="1134"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gridSpan w:val="2"/>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0"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462"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5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425" w:type="dxa"/>
            <w:tcBorders>
              <w:top w:val="nil"/>
              <w:left w:val="nil"/>
              <w:bottom w:val="single" w:sz="4" w:space="0" w:color="auto"/>
              <w:right w:val="single" w:sz="4" w:space="0" w:color="auto"/>
            </w:tcBorders>
            <w:noWrap/>
            <w:vAlign w:val="center"/>
            <w:hideMark/>
          </w:tcPr>
          <w:p w:rsidR="006131CF" w:rsidRPr="007A0327" w:rsidRDefault="006131CF" w:rsidP="001232C9">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0,0</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6,0</w:t>
            </w:r>
          </w:p>
        </w:tc>
        <w:tc>
          <w:tcPr>
            <w:tcW w:w="709"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752" w:type="dxa"/>
            <w:gridSpan w:val="2"/>
            <w:tcBorders>
              <w:top w:val="nil"/>
              <w:left w:val="nil"/>
              <w:bottom w:val="single" w:sz="4" w:space="0" w:color="auto"/>
              <w:right w:val="nil"/>
            </w:tcBorders>
            <w:vAlign w:val="center"/>
          </w:tcPr>
          <w:p w:rsidR="006131CF" w:rsidRPr="00536E4B" w:rsidRDefault="006131CF"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524" w:type="dxa"/>
            <w:tcBorders>
              <w:top w:val="nil"/>
              <w:left w:val="nil"/>
              <w:bottom w:val="single" w:sz="4" w:space="0" w:color="auto"/>
              <w:right w:val="nil"/>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567" w:type="dxa"/>
            <w:tcBorders>
              <w:top w:val="nil"/>
              <w:left w:val="nil"/>
              <w:bottom w:val="single" w:sz="4" w:space="0" w:color="auto"/>
              <w:right w:val="nil"/>
            </w:tcBorders>
            <w:vAlign w:val="center"/>
          </w:tcPr>
          <w:p w:rsidR="006131CF" w:rsidRPr="00536E4B" w:rsidRDefault="006131CF"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567" w:type="dxa"/>
            <w:tcBorders>
              <w:top w:val="nil"/>
              <w:left w:val="nil"/>
              <w:bottom w:val="single" w:sz="4" w:space="0" w:color="auto"/>
              <w:right w:val="nil"/>
            </w:tcBorders>
            <w:vAlign w:val="center"/>
          </w:tcPr>
          <w:p w:rsidR="006131CF" w:rsidRPr="00536E4B" w:rsidRDefault="006131CF"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r>
      <w:tr w:rsidR="006131CF" w:rsidRPr="00536E4B" w:rsidTr="005E639F">
        <w:trPr>
          <w:trHeight w:val="765"/>
        </w:trPr>
        <w:tc>
          <w:tcPr>
            <w:tcW w:w="574" w:type="dxa"/>
            <w:tcBorders>
              <w:top w:val="nil"/>
              <w:left w:val="single" w:sz="4" w:space="0" w:color="auto"/>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w:t>
            </w:r>
          </w:p>
        </w:tc>
        <w:tc>
          <w:tcPr>
            <w:tcW w:w="2954" w:type="dxa"/>
            <w:gridSpan w:val="5"/>
            <w:tcBorders>
              <w:top w:val="nil"/>
              <w:left w:val="nil"/>
              <w:bottom w:val="single" w:sz="4" w:space="0" w:color="auto"/>
              <w:right w:val="single" w:sz="4" w:space="0" w:color="auto"/>
            </w:tcBorders>
            <w:hideMark/>
          </w:tcPr>
          <w:p w:rsidR="006131CF" w:rsidRPr="00536E4B" w:rsidRDefault="006131CF"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Охват обучающихся муниципальных общеобразовательных организаций горячим питанием</w:t>
            </w:r>
          </w:p>
        </w:tc>
        <w:tc>
          <w:tcPr>
            <w:tcW w:w="1134"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gridSpan w:val="2"/>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0"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62"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25" w:type="dxa"/>
            <w:tcBorders>
              <w:top w:val="nil"/>
              <w:left w:val="nil"/>
              <w:bottom w:val="single" w:sz="4" w:space="0" w:color="auto"/>
              <w:right w:val="single" w:sz="4" w:space="0" w:color="auto"/>
            </w:tcBorders>
            <w:noWrap/>
            <w:vAlign w:val="center"/>
            <w:hideMark/>
          </w:tcPr>
          <w:p w:rsidR="006131CF" w:rsidRPr="007A0327" w:rsidRDefault="006131CF" w:rsidP="001232C9">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709"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752" w:type="dxa"/>
            <w:gridSpan w:val="2"/>
            <w:tcBorders>
              <w:top w:val="nil"/>
              <w:left w:val="nil"/>
              <w:bottom w:val="single" w:sz="4" w:space="0" w:color="auto"/>
              <w:right w:val="nil"/>
            </w:tcBorders>
            <w:vAlign w:val="center"/>
          </w:tcPr>
          <w:p w:rsidR="006131CF" w:rsidRPr="00536E4B" w:rsidRDefault="006131CF"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24" w:type="dxa"/>
            <w:tcBorders>
              <w:top w:val="nil"/>
              <w:left w:val="nil"/>
              <w:bottom w:val="single" w:sz="4" w:space="0" w:color="auto"/>
              <w:right w:val="nil"/>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nil"/>
            </w:tcBorders>
            <w:vAlign w:val="center"/>
          </w:tcPr>
          <w:p w:rsidR="006131CF" w:rsidRPr="00536E4B" w:rsidRDefault="006131CF"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nil"/>
            </w:tcBorders>
            <w:vAlign w:val="center"/>
          </w:tcPr>
          <w:p w:rsidR="006131CF" w:rsidRPr="00536E4B" w:rsidRDefault="006131CF"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r>
      <w:tr w:rsidR="006131CF" w:rsidRPr="00536E4B" w:rsidTr="005E639F">
        <w:trPr>
          <w:trHeight w:val="765"/>
        </w:trPr>
        <w:tc>
          <w:tcPr>
            <w:tcW w:w="574" w:type="dxa"/>
            <w:tcBorders>
              <w:top w:val="nil"/>
              <w:left w:val="single" w:sz="4" w:space="0" w:color="auto"/>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lastRenderedPageBreak/>
              <w:t>01</w:t>
            </w:r>
          </w:p>
        </w:tc>
        <w:tc>
          <w:tcPr>
            <w:tcW w:w="6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w:t>
            </w:r>
          </w:p>
        </w:tc>
        <w:tc>
          <w:tcPr>
            <w:tcW w:w="2954" w:type="dxa"/>
            <w:gridSpan w:val="5"/>
            <w:tcBorders>
              <w:top w:val="nil"/>
              <w:left w:val="nil"/>
              <w:bottom w:val="single" w:sz="4" w:space="0" w:color="auto"/>
              <w:right w:val="single" w:sz="4" w:space="0" w:color="auto"/>
            </w:tcBorders>
            <w:hideMark/>
          </w:tcPr>
          <w:p w:rsidR="006131CF" w:rsidRPr="00DF75AE" w:rsidRDefault="006131CF" w:rsidP="001232C9">
            <w:pPr>
              <w:spacing w:after="0" w:line="240" w:lineRule="auto"/>
              <w:rPr>
                <w:rFonts w:ascii="Times New Roman" w:eastAsia="Times New Roman" w:hAnsi="Times New Roman"/>
                <w:sz w:val="18"/>
                <w:szCs w:val="18"/>
              </w:rPr>
            </w:pPr>
            <w:r w:rsidRPr="00DF75AE">
              <w:rPr>
                <w:rFonts w:ascii="Times New Roman" w:eastAsia="Times New Roman" w:hAnsi="Times New Roman"/>
                <w:sz w:val="18"/>
                <w:szCs w:val="18"/>
              </w:rPr>
              <w:t xml:space="preserve">Средняя заработная плата педагогических работников, реализующих общеобразовательные программы, рублей </w:t>
            </w:r>
          </w:p>
        </w:tc>
        <w:tc>
          <w:tcPr>
            <w:tcW w:w="1134"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руб.</w:t>
            </w:r>
          </w:p>
        </w:tc>
        <w:tc>
          <w:tcPr>
            <w:tcW w:w="855"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20 240</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23 495</w:t>
            </w:r>
          </w:p>
        </w:tc>
        <w:tc>
          <w:tcPr>
            <w:tcW w:w="851" w:type="dxa"/>
            <w:gridSpan w:val="2"/>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23 275</w:t>
            </w:r>
          </w:p>
        </w:tc>
        <w:tc>
          <w:tcPr>
            <w:tcW w:w="850"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23 274</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24 166</w:t>
            </w:r>
          </w:p>
        </w:tc>
        <w:tc>
          <w:tcPr>
            <w:tcW w:w="462"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27 048</w:t>
            </w:r>
          </w:p>
        </w:tc>
        <w:tc>
          <w:tcPr>
            <w:tcW w:w="567" w:type="dxa"/>
            <w:tcBorders>
              <w:top w:val="nil"/>
              <w:left w:val="nil"/>
              <w:bottom w:val="single" w:sz="4" w:space="0" w:color="auto"/>
              <w:right w:val="single" w:sz="4" w:space="0" w:color="auto"/>
            </w:tcBorders>
            <w:noWrap/>
            <w:vAlign w:val="center"/>
            <w:hideMark/>
          </w:tcPr>
          <w:p w:rsidR="006131CF" w:rsidRPr="00E21CE9" w:rsidRDefault="006131CF" w:rsidP="001232C9">
            <w:pPr>
              <w:spacing w:after="0" w:line="240" w:lineRule="auto"/>
              <w:jc w:val="center"/>
              <w:rPr>
                <w:rFonts w:ascii="Times New Roman" w:eastAsia="Times New Roman" w:hAnsi="Times New Roman"/>
                <w:sz w:val="18"/>
                <w:szCs w:val="18"/>
              </w:rPr>
            </w:pPr>
            <w:r w:rsidRPr="00E21CE9">
              <w:rPr>
                <w:rFonts w:ascii="Times New Roman" w:eastAsia="Times New Roman" w:hAnsi="Times New Roman"/>
                <w:sz w:val="18"/>
                <w:szCs w:val="18"/>
              </w:rPr>
              <w:t>28 967</w:t>
            </w:r>
          </w:p>
        </w:tc>
        <w:tc>
          <w:tcPr>
            <w:tcW w:w="425" w:type="dxa"/>
            <w:tcBorders>
              <w:top w:val="nil"/>
              <w:left w:val="nil"/>
              <w:bottom w:val="single" w:sz="4" w:space="0" w:color="auto"/>
              <w:right w:val="single" w:sz="4" w:space="0" w:color="auto"/>
            </w:tcBorders>
            <w:noWrap/>
            <w:vAlign w:val="center"/>
            <w:hideMark/>
          </w:tcPr>
          <w:p w:rsidR="006131CF" w:rsidRPr="0076780D" w:rsidRDefault="006131CF" w:rsidP="001232C9">
            <w:pPr>
              <w:spacing w:after="0" w:line="240" w:lineRule="auto"/>
              <w:jc w:val="center"/>
              <w:rPr>
                <w:rFonts w:ascii="Times New Roman" w:eastAsia="Times New Roman" w:hAnsi="Times New Roman"/>
                <w:sz w:val="18"/>
                <w:szCs w:val="18"/>
              </w:rPr>
            </w:pPr>
            <w:r w:rsidRPr="0076780D">
              <w:rPr>
                <w:rFonts w:ascii="Times New Roman" w:eastAsia="Times New Roman" w:hAnsi="Times New Roman"/>
                <w:sz w:val="18"/>
                <w:szCs w:val="18"/>
              </w:rPr>
              <w:t>31149</w:t>
            </w:r>
          </w:p>
        </w:tc>
        <w:tc>
          <w:tcPr>
            <w:tcW w:w="567" w:type="dxa"/>
            <w:tcBorders>
              <w:top w:val="nil"/>
              <w:left w:val="nil"/>
              <w:bottom w:val="single" w:sz="4" w:space="0" w:color="auto"/>
              <w:right w:val="single" w:sz="4" w:space="0" w:color="auto"/>
            </w:tcBorders>
            <w:vAlign w:val="center"/>
          </w:tcPr>
          <w:p w:rsidR="006131CF" w:rsidRPr="009709B1" w:rsidRDefault="006131CF" w:rsidP="001232C9">
            <w:pPr>
              <w:spacing w:after="0" w:line="240" w:lineRule="auto"/>
              <w:jc w:val="center"/>
              <w:rPr>
                <w:rFonts w:ascii="Times New Roman" w:eastAsia="Times New Roman" w:hAnsi="Times New Roman"/>
                <w:sz w:val="18"/>
                <w:szCs w:val="18"/>
              </w:rPr>
            </w:pPr>
            <w:r w:rsidRPr="009709B1">
              <w:rPr>
                <w:rFonts w:ascii="Times New Roman" w:eastAsia="Times New Roman" w:hAnsi="Times New Roman"/>
                <w:sz w:val="18"/>
                <w:szCs w:val="18"/>
              </w:rPr>
              <w:t>34188</w:t>
            </w:r>
          </w:p>
        </w:tc>
        <w:tc>
          <w:tcPr>
            <w:tcW w:w="567" w:type="dxa"/>
            <w:tcBorders>
              <w:top w:val="nil"/>
              <w:left w:val="nil"/>
              <w:bottom w:val="single" w:sz="4" w:space="0" w:color="auto"/>
              <w:right w:val="single" w:sz="4" w:space="0" w:color="auto"/>
            </w:tcBorders>
            <w:vAlign w:val="center"/>
          </w:tcPr>
          <w:p w:rsidR="006131CF" w:rsidRPr="009709B1"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34278</w:t>
            </w:r>
          </w:p>
        </w:tc>
        <w:tc>
          <w:tcPr>
            <w:tcW w:w="709" w:type="dxa"/>
            <w:tcBorders>
              <w:top w:val="nil"/>
              <w:left w:val="nil"/>
              <w:bottom w:val="single" w:sz="4" w:space="0" w:color="auto"/>
              <w:right w:val="single" w:sz="4" w:space="0" w:color="auto"/>
            </w:tcBorders>
            <w:vAlign w:val="center"/>
          </w:tcPr>
          <w:p w:rsidR="006131CF" w:rsidRPr="00A17903" w:rsidRDefault="00A17903" w:rsidP="001232C9">
            <w:pPr>
              <w:spacing w:after="0" w:line="240" w:lineRule="auto"/>
              <w:jc w:val="center"/>
              <w:rPr>
                <w:rFonts w:ascii="Times New Roman" w:eastAsia="Times New Roman" w:hAnsi="Times New Roman"/>
                <w:sz w:val="18"/>
                <w:szCs w:val="18"/>
              </w:rPr>
            </w:pPr>
            <w:r w:rsidRPr="00A17903">
              <w:rPr>
                <w:rFonts w:ascii="Times New Roman" w:eastAsia="Times New Roman" w:hAnsi="Times New Roman"/>
                <w:sz w:val="18"/>
                <w:szCs w:val="18"/>
              </w:rPr>
              <w:t>37929,9</w:t>
            </w:r>
          </w:p>
          <w:p w:rsidR="006131CF" w:rsidRPr="009709B1" w:rsidRDefault="006131CF" w:rsidP="001232C9">
            <w:pPr>
              <w:spacing w:after="0" w:line="240" w:lineRule="auto"/>
              <w:jc w:val="center"/>
              <w:rPr>
                <w:rFonts w:ascii="Times New Roman" w:eastAsia="Times New Roman" w:hAnsi="Times New Roman"/>
                <w:sz w:val="18"/>
                <w:szCs w:val="18"/>
              </w:rPr>
            </w:pPr>
          </w:p>
        </w:tc>
        <w:tc>
          <w:tcPr>
            <w:tcW w:w="752" w:type="dxa"/>
            <w:gridSpan w:val="2"/>
            <w:tcBorders>
              <w:top w:val="nil"/>
              <w:left w:val="nil"/>
              <w:bottom w:val="single" w:sz="4" w:space="0" w:color="auto"/>
              <w:right w:val="nil"/>
            </w:tcBorders>
            <w:vAlign w:val="center"/>
          </w:tcPr>
          <w:p w:rsidR="006131CF" w:rsidRPr="009709B1" w:rsidRDefault="006131CF"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41664</w:t>
            </w:r>
          </w:p>
        </w:tc>
        <w:tc>
          <w:tcPr>
            <w:tcW w:w="524" w:type="dxa"/>
            <w:tcBorders>
              <w:top w:val="nil"/>
              <w:left w:val="nil"/>
              <w:bottom w:val="single" w:sz="4" w:space="0" w:color="auto"/>
              <w:right w:val="nil"/>
            </w:tcBorders>
            <w:vAlign w:val="center"/>
          </w:tcPr>
          <w:p w:rsidR="006131CF" w:rsidRPr="009709B1"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41664</w:t>
            </w:r>
          </w:p>
        </w:tc>
        <w:tc>
          <w:tcPr>
            <w:tcW w:w="567" w:type="dxa"/>
            <w:tcBorders>
              <w:top w:val="nil"/>
              <w:left w:val="nil"/>
              <w:bottom w:val="single" w:sz="4" w:space="0" w:color="auto"/>
              <w:right w:val="nil"/>
            </w:tcBorders>
            <w:vAlign w:val="center"/>
          </w:tcPr>
          <w:p w:rsidR="006131CF" w:rsidRDefault="006131CF" w:rsidP="005E639F">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41664</w:t>
            </w:r>
          </w:p>
          <w:p w:rsidR="006131CF" w:rsidRPr="009709B1" w:rsidRDefault="006131CF" w:rsidP="005E639F">
            <w:pPr>
              <w:spacing w:after="0" w:line="240" w:lineRule="auto"/>
              <w:jc w:val="center"/>
              <w:rPr>
                <w:rFonts w:ascii="Times New Roman" w:eastAsia="Times New Roman" w:hAnsi="Times New Roman"/>
                <w:sz w:val="18"/>
                <w:szCs w:val="18"/>
              </w:rPr>
            </w:pPr>
          </w:p>
        </w:tc>
        <w:tc>
          <w:tcPr>
            <w:tcW w:w="567" w:type="dxa"/>
            <w:tcBorders>
              <w:top w:val="nil"/>
              <w:left w:val="nil"/>
              <w:bottom w:val="single" w:sz="4" w:space="0" w:color="auto"/>
              <w:right w:val="nil"/>
            </w:tcBorders>
            <w:vAlign w:val="center"/>
          </w:tcPr>
          <w:p w:rsidR="006131CF" w:rsidRPr="009709B1" w:rsidRDefault="006131CF" w:rsidP="005E639F">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41664</w:t>
            </w:r>
          </w:p>
        </w:tc>
        <w:tc>
          <w:tcPr>
            <w:tcW w:w="567" w:type="dxa"/>
            <w:tcBorders>
              <w:top w:val="nil"/>
              <w:left w:val="nil"/>
              <w:bottom w:val="single" w:sz="4" w:space="0" w:color="auto"/>
              <w:right w:val="single" w:sz="4" w:space="0" w:color="auto"/>
            </w:tcBorders>
            <w:vAlign w:val="center"/>
          </w:tcPr>
          <w:p w:rsidR="006131CF" w:rsidRPr="009709B1"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41664</w:t>
            </w:r>
          </w:p>
        </w:tc>
      </w:tr>
      <w:tr w:rsidR="006131CF" w:rsidRPr="00536E4B" w:rsidTr="005E639F">
        <w:trPr>
          <w:trHeight w:val="825"/>
        </w:trPr>
        <w:tc>
          <w:tcPr>
            <w:tcW w:w="574" w:type="dxa"/>
            <w:tcBorders>
              <w:top w:val="nil"/>
              <w:left w:val="single" w:sz="4" w:space="0" w:color="auto"/>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w:t>
            </w:r>
          </w:p>
        </w:tc>
        <w:tc>
          <w:tcPr>
            <w:tcW w:w="2954" w:type="dxa"/>
            <w:gridSpan w:val="5"/>
            <w:tcBorders>
              <w:top w:val="nil"/>
              <w:left w:val="nil"/>
              <w:bottom w:val="single" w:sz="4" w:space="0" w:color="auto"/>
              <w:right w:val="single" w:sz="4" w:space="0" w:color="auto"/>
            </w:tcBorders>
            <w:noWrap/>
            <w:vAlign w:val="bottom"/>
            <w:hideMark/>
          </w:tcPr>
          <w:p w:rsidR="006131CF" w:rsidRPr="00DF75AE" w:rsidRDefault="006131CF" w:rsidP="001232C9">
            <w:pPr>
              <w:spacing w:after="0" w:line="240" w:lineRule="auto"/>
              <w:jc w:val="both"/>
              <w:rPr>
                <w:rFonts w:ascii="Times New Roman" w:eastAsia="Times New Roman" w:hAnsi="Times New Roman"/>
                <w:sz w:val="18"/>
                <w:szCs w:val="18"/>
              </w:rPr>
            </w:pPr>
            <w:r w:rsidRPr="00DF75AE">
              <w:rPr>
                <w:rFonts w:ascii="Times New Roman" w:eastAsia="Times New Roman" w:hAnsi="Times New Roman"/>
                <w:sz w:val="18"/>
                <w:szCs w:val="18"/>
              </w:rPr>
              <w:t>Средняя заработная плата работников муниципальных общеобразовательных организаций, рублей</w:t>
            </w:r>
          </w:p>
        </w:tc>
        <w:tc>
          <w:tcPr>
            <w:tcW w:w="1134"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руб.</w:t>
            </w:r>
          </w:p>
        </w:tc>
        <w:tc>
          <w:tcPr>
            <w:tcW w:w="855"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13 904</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17 824</w:t>
            </w:r>
          </w:p>
        </w:tc>
        <w:tc>
          <w:tcPr>
            <w:tcW w:w="851" w:type="dxa"/>
            <w:gridSpan w:val="2"/>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18 529</w:t>
            </w:r>
          </w:p>
        </w:tc>
        <w:tc>
          <w:tcPr>
            <w:tcW w:w="850"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19 089</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20 047</w:t>
            </w:r>
          </w:p>
        </w:tc>
        <w:tc>
          <w:tcPr>
            <w:tcW w:w="462"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23 147</w:t>
            </w:r>
          </w:p>
        </w:tc>
        <w:tc>
          <w:tcPr>
            <w:tcW w:w="567" w:type="dxa"/>
            <w:tcBorders>
              <w:top w:val="nil"/>
              <w:left w:val="nil"/>
              <w:bottom w:val="single" w:sz="4" w:space="0" w:color="auto"/>
              <w:right w:val="single" w:sz="4" w:space="0" w:color="auto"/>
            </w:tcBorders>
            <w:noWrap/>
            <w:vAlign w:val="center"/>
            <w:hideMark/>
          </w:tcPr>
          <w:p w:rsidR="006131CF" w:rsidRPr="004043E0" w:rsidRDefault="006131CF" w:rsidP="001232C9">
            <w:pPr>
              <w:spacing w:after="0" w:line="240" w:lineRule="auto"/>
              <w:jc w:val="center"/>
              <w:rPr>
                <w:rFonts w:ascii="Times New Roman" w:eastAsia="Times New Roman" w:hAnsi="Times New Roman"/>
                <w:sz w:val="18"/>
                <w:szCs w:val="18"/>
              </w:rPr>
            </w:pPr>
            <w:r w:rsidRPr="004043E0">
              <w:rPr>
                <w:rFonts w:ascii="Times New Roman" w:eastAsia="Times New Roman" w:hAnsi="Times New Roman"/>
                <w:sz w:val="18"/>
                <w:szCs w:val="18"/>
              </w:rPr>
              <w:t>24 814</w:t>
            </w:r>
          </w:p>
        </w:tc>
        <w:tc>
          <w:tcPr>
            <w:tcW w:w="425" w:type="dxa"/>
            <w:tcBorders>
              <w:top w:val="nil"/>
              <w:left w:val="nil"/>
              <w:bottom w:val="single" w:sz="4" w:space="0" w:color="auto"/>
              <w:right w:val="single" w:sz="4" w:space="0" w:color="auto"/>
            </w:tcBorders>
            <w:noWrap/>
            <w:vAlign w:val="center"/>
            <w:hideMark/>
          </w:tcPr>
          <w:p w:rsidR="006131CF" w:rsidRPr="0076780D" w:rsidRDefault="006131CF" w:rsidP="001232C9">
            <w:pPr>
              <w:spacing w:after="0" w:line="240" w:lineRule="auto"/>
              <w:jc w:val="center"/>
              <w:rPr>
                <w:rFonts w:ascii="Times New Roman" w:eastAsia="Times New Roman" w:hAnsi="Times New Roman"/>
                <w:sz w:val="18"/>
                <w:szCs w:val="18"/>
              </w:rPr>
            </w:pPr>
            <w:r w:rsidRPr="0076780D">
              <w:rPr>
                <w:rFonts w:ascii="Times New Roman" w:eastAsia="Times New Roman" w:hAnsi="Times New Roman"/>
                <w:sz w:val="18"/>
                <w:szCs w:val="18"/>
              </w:rPr>
              <w:t>25551</w:t>
            </w:r>
          </w:p>
        </w:tc>
        <w:tc>
          <w:tcPr>
            <w:tcW w:w="567" w:type="dxa"/>
            <w:tcBorders>
              <w:top w:val="nil"/>
              <w:left w:val="nil"/>
              <w:bottom w:val="single" w:sz="4" w:space="0" w:color="auto"/>
              <w:right w:val="single" w:sz="4" w:space="0" w:color="auto"/>
            </w:tcBorders>
            <w:vAlign w:val="center"/>
          </w:tcPr>
          <w:p w:rsidR="006131CF" w:rsidRPr="009709B1" w:rsidRDefault="006131CF" w:rsidP="001232C9">
            <w:pPr>
              <w:spacing w:after="0" w:line="240" w:lineRule="auto"/>
              <w:jc w:val="center"/>
              <w:rPr>
                <w:rFonts w:ascii="Times New Roman" w:eastAsia="Times New Roman" w:hAnsi="Times New Roman"/>
                <w:sz w:val="18"/>
                <w:szCs w:val="18"/>
              </w:rPr>
            </w:pPr>
            <w:r w:rsidRPr="009709B1">
              <w:rPr>
                <w:rFonts w:ascii="Times New Roman" w:eastAsia="Times New Roman" w:hAnsi="Times New Roman"/>
                <w:sz w:val="18"/>
                <w:szCs w:val="18"/>
              </w:rPr>
              <w:t>29219</w:t>
            </w:r>
          </w:p>
        </w:tc>
        <w:tc>
          <w:tcPr>
            <w:tcW w:w="567" w:type="dxa"/>
            <w:tcBorders>
              <w:top w:val="nil"/>
              <w:left w:val="nil"/>
              <w:bottom w:val="single" w:sz="4" w:space="0" w:color="auto"/>
              <w:right w:val="single" w:sz="4" w:space="0" w:color="auto"/>
            </w:tcBorders>
            <w:vAlign w:val="center"/>
          </w:tcPr>
          <w:p w:rsidR="006131CF" w:rsidRPr="009709B1"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33768</w:t>
            </w:r>
          </w:p>
        </w:tc>
        <w:tc>
          <w:tcPr>
            <w:tcW w:w="709" w:type="dxa"/>
            <w:tcBorders>
              <w:top w:val="nil"/>
              <w:left w:val="nil"/>
              <w:bottom w:val="single" w:sz="4" w:space="0" w:color="auto"/>
              <w:right w:val="single" w:sz="4" w:space="0" w:color="auto"/>
            </w:tcBorders>
            <w:vAlign w:val="center"/>
          </w:tcPr>
          <w:p w:rsidR="006131CF" w:rsidRPr="005E639F" w:rsidRDefault="006131CF" w:rsidP="001232C9">
            <w:pPr>
              <w:spacing w:after="0" w:line="240" w:lineRule="auto"/>
              <w:jc w:val="center"/>
              <w:rPr>
                <w:rFonts w:ascii="Times New Roman" w:eastAsia="Times New Roman" w:hAnsi="Times New Roman"/>
                <w:color w:val="FF0000"/>
                <w:sz w:val="18"/>
                <w:szCs w:val="18"/>
              </w:rPr>
            </w:pPr>
            <w:r w:rsidRPr="005E639F">
              <w:rPr>
                <w:rFonts w:ascii="Times New Roman" w:eastAsia="Times New Roman" w:hAnsi="Times New Roman"/>
                <w:color w:val="FF0000"/>
                <w:sz w:val="18"/>
                <w:szCs w:val="18"/>
              </w:rPr>
              <w:t>29219</w:t>
            </w:r>
          </w:p>
        </w:tc>
        <w:tc>
          <w:tcPr>
            <w:tcW w:w="752" w:type="dxa"/>
            <w:gridSpan w:val="2"/>
            <w:tcBorders>
              <w:top w:val="nil"/>
              <w:left w:val="nil"/>
              <w:bottom w:val="single" w:sz="4" w:space="0" w:color="auto"/>
              <w:right w:val="nil"/>
            </w:tcBorders>
            <w:vAlign w:val="center"/>
          </w:tcPr>
          <w:p w:rsidR="006131CF" w:rsidRPr="009709B1" w:rsidRDefault="006131CF" w:rsidP="001A286B">
            <w:pPr>
              <w:spacing w:after="0" w:line="240" w:lineRule="auto"/>
              <w:jc w:val="center"/>
              <w:rPr>
                <w:rFonts w:ascii="Times New Roman" w:eastAsia="Times New Roman" w:hAnsi="Times New Roman"/>
                <w:sz w:val="18"/>
                <w:szCs w:val="18"/>
              </w:rPr>
            </w:pPr>
            <w:r w:rsidRPr="009709B1">
              <w:rPr>
                <w:rFonts w:ascii="Times New Roman" w:eastAsia="Times New Roman" w:hAnsi="Times New Roman"/>
                <w:sz w:val="18"/>
                <w:szCs w:val="18"/>
              </w:rPr>
              <w:t>29219</w:t>
            </w:r>
          </w:p>
        </w:tc>
        <w:tc>
          <w:tcPr>
            <w:tcW w:w="524" w:type="dxa"/>
            <w:tcBorders>
              <w:top w:val="nil"/>
              <w:left w:val="nil"/>
              <w:bottom w:val="single" w:sz="4" w:space="0" w:color="auto"/>
              <w:right w:val="nil"/>
            </w:tcBorders>
            <w:vAlign w:val="center"/>
          </w:tcPr>
          <w:p w:rsidR="006131CF" w:rsidRPr="009709B1" w:rsidRDefault="006131CF" w:rsidP="001232C9">
            <w:pPr>
              <w:spacing w:after="0" w:line="240" w:lineRule="auto"/>
              <w:jc w:val="center"/>
              <w:rPr>
                <w:rFonts w:ascii="Times New Roman" w:eastAsia="Times New Roman" w:hAnsi="Times New Roman"/>
                <w:sz w:val="18"/>
                <w:szCs w:val="18"/>
              </w:rPr>
            </w:pPr>
            <w:r w:rsidRPr="009709B1">
              <w:rPr>
                <w:rFonts w:ascii="Times New Roman" w:eastAsia="Times New Roman" w:hAnsi="Times New Roman"/>
                <w:sz w:val="18"/>
                <w:szCs w:val="18"/>
              </w:rPr>
              <w:t>29219</w:t>
            </w:r>
          </w:p>
        </w:tc>
        <w:tc>
          <w:tcPr>
            <w:tcW w:w="567" w:type="dxa"/>
            <w:tcBorders>
              <w:top w:val="nil"/>
              <w:left w:val="nil"/>
              <w:bottom w:val="single" w:sz="4" w:space="0" w:color="auto"/>
              <w:right w:val="nil"/>
            </w:tcBorders>
            <w:vAlign w:val="center"/>
          </w:tcPr>
          <w:p w:rsidR="006131CF" w:rsidRPr="009709B1" w:rsidRDefault="006131CF" w:rsidP="005E639F">
            <w:pPr>
              <w:spacing w:after="0" w:line="240" w:lineRule="auto"/>
              <w:jc w:val="center"/>
              <w:rPr>
                <w:rFonts w:ascii="Times New Roman" w:eastAsia="Times New Roman" w:hAnsi="Times New Roman"/>
                <w:sz w:val="18"/>
                <w:szCs w:val="18"/>
              </w:rPr>
            </w:pPr>
            <w:r w:rsidRPr="009709B1">
              <w:rPr>
                <w:rFonts w:ascii="Times New Roman" w:eastAsia="Times New Roman" w:hAnsi="Times New Roman"/>
                <w:sz w:val="18"/>
                <w:szCs w:val="18"/>
              </w:rPr>
              <w:t>29219</w:t>
            </w:r>
          </w:p>
        </w:tc>
        <w:tc>
          <w:tcPr>
            <w:tcW w:w="567" w:type="dxa"/>
            <w:tcBorders>
              <w:top w:val="nil"/>
              <w:left w:val="nil"/>
              <w:bottom w:val="single" w:sz="4" w:space="0" w:color="auto"/>
              <w:right w:val="nil"/>
            </w:tcBorders>
            <w:vAlign w:val="center"/>
          </w:tcPr>
          <w:p w:rsidR="006131CF" w:rsidRPr="009709B1" w:rsidRDefault="006131CF" w:rsidP="005E639F">
            <w:pPr>
              <w:spacing w:after="0" w:line="240" w:lineRule="auto"/>
              <w:jc w:val="center"/>
              <w:rPr>
                <w:rFonts w:ascii="Times New Roman" w:eastAsia="Times New Roman" w:hAnsi="Times New Roman"/>
                <w:sz w:val="18"/>
                <w:szCs w:val="18"/>
              </w:rPr>
            </w:pPr>
            <w:r w:rsidRPr="009709B1">
              <w:rPr>
                <w:rFonts w:ascii="Times New Roman" w:eastAsia="Times New Roman" w:hAnsi="Times New Roman"/>
                <w:sz w:val="18"/>
                <w:szCs w:val="18"/>
              </w:rPr>
              <w:t>29219</w:t>
            </w:r>
          </w:p>
        </w:tc>
        <w:tc>
          <w:tcPr>
            <w:tcW w:w="567" w:type="dxa"/>
            <w:tcBorders>
              <w:top w:val="nil"/>
              <w:left w:val="nil"/>
              <w:bottom w:val="single" w:sz="4" w:space="0" w:color="auto"/>
              <w:right w:val="single" w:sz="4" w:space="0" w:color="auto"/>
            </w:tcBorders>
            <w:vAlign w:val="center"/>
          </w:tcPr>
          <w:p w:rsidR="006131CF" w:rsidRPr="009709B1" w:rsidRDefault="006131CF" w:rsidP="001232C9">
            <w:pPr>
              <w:spacing w:after="0" w:line="240" w:lineRule="auto"/>
              <w:jc w:val="center"/>
              <w:rPr>
                <w:rFonts w:ascii="Times New Roman" w:eastAsia="Times New Roman" w:hAnsi="Times New Roman"/>
                <w:sz w:val="18"/>
                <w:szCs w:val="18"/>
              </w:rPr>
            </w:pPr>
            <w:r w:rsidRPr="009709B1">
              <w:rPr>
                <w:rFonts w:ascii="Times New Roman" w:eastAsia="Times New Roman" w:hAnsi="Times New Roman"/>
                <w:sz w:val="18"/>
                <w:szCs w:val="18"/>
              </w:rPr>
              <w:t>29219</w:t>
            </w:r>
          </w:p>
        </w:tc>
      </w:tr>
      <w:tr w:rsidR="006131CF" w:rsidRPr="00536E4B" w:rsidTr="005E639F">
        <w:trPr>
          <w:trHeight w:val="780"/>
        </w:trPr>
        <w:tc>
          <w:tcPr>
            <w:tcW w:w="574" w:type="dxa"/>
            <w:tcBorders>
              <w:top w:val="nil"/>
              <w:left w:val="single" w:sz="4" w:space="0" w:color="auto"/>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11</w:t>
            </w:r>
          </w:p>
        </w:tc>
        <w:tc>
          <w:tcPr>
            <w:tcW w:w="2954" w:type="dxa"/>
            <w:gridSpan w:val="5"/>
            <w:tcBorders>
              <w:top w:val="nil"/>
              <w:left w:val="nil"/>
              <w:bottom w:val="single" w:sz="4" w:space="0" w:color="auto"/>
              <w:right w:val="single" w:sz="4" w:space="0" w:color="auto"/>
            </w:tcBorders>
            <w:hideMark/>
          </w:tcPr>
          <w:p w:rsidR="006131CF" w:rsidRPr="00536E4B" w:rsidRDefault="006131CF"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Укомплектованность муниципальных общеобразовательных учреждений персоналом в соответствии со штатным расписанием</w:t>
            </w:r>
          </w:p>
        </w:tc>
        <w:tc>
          <w:tcPr>
            <w:tcW w:w="1134"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gridSpan w:val="2"/>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0"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62"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25" w:type="dxa"/>
            <w:tcBorders>
              <w:top w:val="nil"/>
              <w:left w:val="nil"/>
              <w:bottom w:val="single" w:sz="4" w:space="0" w:color="auto"/>
              <w:right w:val="single" w:sz="4" w:space="0" w:color="auto"/>
            </w:tcBorders>
            <w:noWrap/>
            <w:vAlign w:val="center"/>
            <w:hideMark/>
          </w:tcPr>
          <w:p w:rsidR="006131CF" w:rsidRPr="007A0327" w:rsidRDefault="006131CF" w:rsidP="001232C9">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100</w:t>
            </w:r>
            <w:r>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100</w:t>
            </w:r>
            <w:r>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100</w:t>
            </w:r>
            <w:r>
              <w:rPr>
                <w:rFonts w:ascii="Times New Roman" w:eastAsia="Times New Roman" w:hAnsi="Times New Roman"/>
                <w:sz w:val="18"/>
                <w:szCs w:val="18"/>
              </w:rPr>
              <w:t>,0</w:t>
            </w:r>
          </w:p>
        </w:tc>
        <w:tc>
          <w:tcPr>
            <w:tcW w:w="709"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100</w:t>
            </w:r>
            <w:r>
              <w:rPr>
                <w:rFonts w:ascii="Times New Roman" w:eastAsia="Times New Roman" w:hAnsi="Times New Roman"/>
                <w:sz w:val="18"/>
                <w:szCs w:val="18"/>
              </w:rPr>
              <w:t>,0</w:t>
            </w:r>
          </w:p>
        </w:tc>
        <w:tc>
          <w:tcPr>
            <w:tcW w:w="752" w:type="dxa"/>
            <w:gridSpan w:val="2"/>
            <w:tcBorders>
              <w:top w:val="nil"/>
              <w:left w:val="nil"/>
              <w:bottom w:val="single" w:sz="4" w:space="0" w:color="auto"/>
              <w:right w:val="nil"/>
            </w:tcBorders>
            <w:vAlign w:val="center"/>
          </w:tcPr>
          <w:p w:rsidR="006131CF" w:rsidRPr="00536E4B" w:rsidRDefault="006131CF" w:rsidP="001A286B">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100</w:t>
            </w:r>
            <w:r>
              <w:rPr>
                <w:rFonts w:ascii="Times New Roman" w:eastAsia="Times New Roman" w:hAnsi="Times New Roman"/>
                <w:sz w:val="18"/>
                <w:szCs w:val="18"/>
              </w:rPr>
              <w:t>,0</w:t>
            </w:r>
          </w:p>
        </w:tc>
        <w:tc>
          <w:tcPr>
            <w:tcW w:w="524" w:type="dxa"/>
            <w:tcBorders>
              <w:top w:val="nil"/>
              <w:left w:val="nil"/>
              <w:bottom w:val="single" w:sz="4" w:space="0" w:color="auto"/>
              <w:right w:val="nil"/>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100</w:t>
            </w:r>
            <w:r>
              <w:rPr>
                <w:rFonts w:ascii="Times New Roman" w:eastAsia="Times New Roman" w:hAnsi="Times New Roman"/>
                <w:sz w:val="18"/>
                <w:szCs w:val="18"/>
              </w:rPr>
              <w:t>,0</w:t>
            </w:r>
          </w:p>
        </w:tc>
        <w:tc>
          <w:tcPr>
            <w:tcW w:w="567" w:type="dxa"/>
            <w:tcBorders>
              <w:top w:val="nil"/>
              <w:left w:val="nil"/>
              <w:bottom w:val="single" w:sz="4" w:space="0" w:color="auto"/>
              <w:right w:val="nil"/>
            </w:tcBorders>
            <w:vAlign w:val="center"/>
          </w:tcPr>
          <w:p w:rsidR="006131CF" w:rsidRPr="00536E4B" w:rsidRDefault="006131CF" w:rsidP="005E639F">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100</w:t>
            </w:r>
            <w:r>
              <w:rPr>
                <w:rFonts w:ascii="Times New Roman" w:eastAsia="Times New Roman" w:hAnsi="Times New Roman"/>
                <w:sz w:val="18"/>
                <w:szCs w:val="18"/>
              </w:rPr>
              <w:t>,0</w:t>
            </w:r>
          </w:p>
        </w:tc>
        <w:tc>
          <w:tcPr>
            <w:tcW w:w="567" w:type="dxa"/>
            <w:tcBorders>
              <w:top w:val="nil"/>
              <w:left w:val="nil"/>
              <w:bottom w:val="single" w:sz="4" w:space="0" w:color="auto"/>
              <w:right w:val="nil"/>
            </w:tcBorders>
            <w:vAlign w:val="center"/>
          </w:tcPr>
          <w:p w:rsidR="006131CF" w:rsidRPr="00536E4B" w:rsidRDefault="006131CF" w:rsidP="005E639F">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100</w:t>
            </w:r>
            <w:r>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100</w:t>
            </w:r>
            <w:r>
              <w:rPr>
                <w:rFonts w:ascii="Times New Roman" w:eastAsia="Times New Roman" w:hAnsi="Times New Roman"/>
                <w:sz w:val="18"/>
                <w:szCs w:val="18"/>
              </w:rPr>
              <w:t>,0</w:t>
            </w:r>
          </w:p>
        </w:tc>
      </w:tr>
      <w:tr w:rsidR="00563B54" w:rsidRPr="00536E4B" w:rsidTr="006131CF">
        <w:trPr>
          <w:trHeight w:val="1590"/>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12</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учителей,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учителей муниципальных учреждений общего образования</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59,2</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61,0</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55,0</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84,0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85,0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86,0</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86,0</w:t>
            </w:r>
          </w:p>
        </w:tc>
        <w:tc>
          <w:tcPr>
            <w:tcW w:w="425" w:type="dxa"/>
            <w:tcBorders>
              <w:top w:val="nil"/>
              <w:left w:val="nil"/>
              <w:bottom w:val="single" w:sz="4" w:space="0" w:color="auto"/>
              <w:right w:val="single" w:sz="4" w:space="0" w:color="auto"/>
            </w:tcBorders>
            <w:noWrap/>
            <w:vAlign w:val="center"/>
            <w:hideMark/>
          </w:tcPr>
          <w:p w:rsidR="00563B54" w:rsidRPr="007A0327" w:rsidRDefault="00563B54" w:rsidP="001232C9">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92,0</w:t>
            </w:r>
          </w:p>
        </w:tc>
        <w:tc>
          <w:tcPr>
            <w:tcW w:w="567" w:type="dxa"/>
            <w:tcBorders>
              <w:top w:val="nil"/>
              <w:left w:val="nil"/>
              <w:bottom w:val="single" w:sz="4" w:space="0" w:color="auto"/>
              <w:right w:val="single" w:sz="4" w:space="0" w:color="auto"/>
            </w:tcBorders>
            <w:vAlign w:val="center"/>
          </w:tcPr>
          <w:p w:rsidR="00563B54" w:rsidRPr="006136EC" w:rsidRDefault="00563B54" w:rsidP="001232C9">
            <w:pPr>
              <w:spacing w:after="0" w:line="240" w:lineRule="auto"/>
              <w:jc w:val="center"/>
              <w:rPr>
                <w:rFonts w:ascii="Times New Roman" w:eastAsia="Times New Roman" w:hAnsi="Times New Roman"/>
                <w:sz w:val="18"/>
                <w:szCs w:val="18"/>
              </w:rPr>
            </w:pPr>
            <w:r w:rsidRPr="006136EC">
              <w:rPr>
                <w:rFonts w:ascii="Times New Roman" w:eastAsia="Times New Roman" w:hAnsi="Times New Roman"/>
                <w:sz w:val="18"/>
                <w:szCs w:val="18"/>
              </w:rPr>
              <w:t>92,0</w:t>
            </w:r>
          </w:p>
        </w:tc>
        <w:tc>
          <w:tcPr>
            <w:tcW w:w="567" w:type="dxa"/>
            <w:tcBorders>
              <w:top w:val="nil"/>
              <w:left w:val="nil"/>
              <w:bottom w:val="single" w:sz="4" w:space="0" w:color="auto"/>
              <w:right w:val="single" w:sz="4" w:space="0" w:color="auto"/>
            </w:tcBorders>
            <w:vAlign w:val="center"/>
          </w:tcPr>
          <w:p w:rsidR="00563B54" w:rsidRPr="00007E60" w:rsidRDefault="00563B54" w:rsidP="001232C9">
            <w:pPr>
              <w:spacing w:after="0" w:line="240" w:lineRule="auto"/>
              <w:jc w:val="center"/>
              <w:rPr>
                <w:rFonts w:ascii="Times New Roman" w:eastAsia="Times New Roman" w:hAnsi="Times New Roman"/>
                <w:sz w:val="18"/>
                <w:szCs w:val="18"/>
              </w:rPr>
            </w:pPr>
            <w:r w:rsidRPr="00007E60">
              <w:rPr>
                <w:rFonts w:ascii="Times New Roman" w:eastAsia="Times New Roman" w:hAnsi="Times New Roman"/>
                <w:sz w:val="18"/>
                <w:szCs w:val="18"/>
              </w:rPr>
              <w:t>92,0</w:t>
            </w:r>
          </w:p>
        </w:tc>
        <w:tc>
          <w:tcPr>
            <w:tcW w:w="709" w:type="dxa"/>
            <w:tcBorders>
              <w:top w:val="nil"/>
              <w:left w:val="nil"/>
              <w:bottom w:val="single" w:sz="4" w:space="0" w:color="auto"/>
              <w:right w:val="single" w:sz="4" w:space="0" w:color="auto"/>
            </w:tcBorders>
            <w:vAlign w:val="center"/>
          </w:tcPr>
          <w:p w:rsidR="00563B54" w:rsidRPr="00536E4B" w:rsidRDefault="005E639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92,0</w:t>
            </w:r>
          </w:p>
        </w:tc>
        <w:tc>
          <w:tcPr>
            <w:tcW w:w="752" w:type="dxa"/>
            <w:gridSpan w:val="2"/>
            <w:tcBorders>
              <w:top w:val="nil"/>
              <w:left w:val="nil"/>
              <w:bottom w:val="single" w:sz="4" w:space="0" w:color="auto"/>
              <w:right w:val="nil"/>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90,0</w:t>
            </w:r>
          </w:p>
        </w:tc>
        <w:tc>
          <w:tcPr>
            <w:tcW w:w="524" w:type="dxa"/>
            <w:tcBorders>
              <w:top w:val="nil"/>
              <w:left w:val="nil"/>
              <w:bottom w:val="single" w:sz="4" w:space="0" w:color="auto"/>
              <w:right w:val="nil"/>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90,0</w:t>
            </w:r>
          </w:p>
        </w:tc>
        <w:tc>
          <w:tcPr>
            <w:tcW w:w="567" w:type="dxa"/>
            <w:tcBorders>
              <w:top w:val="nil"/>
              <w:left w:val="nil"/>
              <w:bottom w:val="single" w:sz="4" w:space="0" w:color="auto"/>
              <w:right w:val="nil"/>
            </w:tcBorders>
          </w:tcPr>
          <w:p w:rsidR="00563B54" w:rsidRPr="00536E4B" w:rsidRDefault="00563B54" w:rsidP="001232C9">
            <w:pPr>
              <w:spacing w:after="0" w:line="240" w:lineRule="auto"/>
              <w:jc w:val="center"/>
              <w:rPr>
                <w:rFonts w:ascii="Times New Roman" w:eastAsia="Times New Roman" w:hAnsi="Times New Roman"/>
                <w:sz w:val="18"/>
                <w:szCs w:val="18"/>
              </w:rPr>
            </w:pPr>
          </w:p>
        </w:tc>
        <w:tc>
          <w:tcPr>
            <w:tcW w:w="567" w:type="dxa"/>
            <w:tcBorders>
              <w:top w:val="nil"/>
              <w:left w:val="nil"/>
              <w:bottom w:val="single" w:sz="4" w:space="0" w:color="auto"/>
              <w:right w:val="nil"/>
            </w:tcBorders>
          </w:tcPr>
          <w:p w:rsidR="00563B54" w:rsidRPr="00536E4B" w:rsidRDefault="00563B54" w:rsidP="001232C9">
            <w:pPr>
              <w:spacing w:after="0" w:line="240" w:lineRule="auto"/>
              <w:jc w:val="center"/>
              <w:rPr>
                <w:rFonts w:ascii="Times New Roman" w:eastAsia="Times New Roman" w:hAnsi="Times New Roman"/>
                <w:sz w:val="18"/>
                <w:szCs w:val="18"/>
              </w:rPr>
            </w:pP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90,0</w:t>
            </w:r>
          </w:p>
        </w:tc>
      </w:tr>
      <w:tr w:rsidR="006131CF" w:rsidRPr="00536E4B" w:rsidTr="005E639F">
        <w:trPr>
          <w:trHeight w:val="1245"/>
        </w:trPr>
        <w:tc>
          <w:tcPr>
            <w:tcW w:w="574" w:type="dxa"/>
            <w:tcBorders>
              <w:top w:val="nil"/>
              <w:left w:val="single" w:sz="4" w:space="0" w:color="auto"/>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13</w:t>
            </w:r>
          </w:p>
        </w:tc>
        <w:tc>
          <w:tcPr>
            <w:tcW w:w="2954" w:type="dxa"/>
            <w:gridSpan w:val="5"/>
            <w:tcBorders>
              <w:top w:val="nil"/>
              <w:left w:val="nil"/>
              <w:bottom w:val="single" w:sz="4" w:space="0" w:color="auto"/>
              <w:right w:val="single" w:sz="4" w:space="0" w:color="auto"/>
            </w:tcBorders>
            <w:hideMark/>
          </w:tcPr>
          <w:p w:rsidR="006131CF" w:rsidRPr="00536E4B" w:rsidRDefault="006131CF"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 xml:space="preserve">Доля руководителей муниципальных общеобразовательных учреждений </w:t>
            </w:r>
            <w:r>
              <w:rPr>
                <w:rFonts w:ascii="Times New Roman" w:eastAsia="Times New Roman" w:hAnsi="Times New Roman"/>
                <w:sz w:val="18"/>
                <w:szCs w:val="18"/>
              </w:rPr>
              <w:t>Глазовского района</w:t>
            </w:r>
            <w:r w:rsidRPr="00536E4B">
              <w:rPr>
                <w:rFonts w:ascii="Times New Roman" w:eastAsia="Times New Roman" w:hAnsi="Times New Roman"/>
                <w:sz w:val="18"/>
                <w:szCs w:val="18"/>
              </w:rPr>
              <w:t>, с которыми заключены эффективные контракты</w:t>
            </w:r>
          </w:p>
        </w:tc>
        <w:tc>
          <w:tcPr>
            <w:tcW w:w="1134"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gridSpan w:val="2"/>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0"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62"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25" w:type="dxa"/>
            <w:tcBorders>
              <w:top w:val="nil"/>
              <w:left w:val="nil"/>
              <w:bottom w:val="single" w:sz="4" w:space="0" w:color="auto"/>
              <w:right w:val="single" w:sz="4" w:space="0" w:color="auto"/>
            </w:tcBorders>
            <w:noWrap/>
            <w:vAlign w:val="center"/>
            <w:hideMark/>
          </w:tcPr>
          <w:p w:rsidR="006131CF" w:rsidRPr="007A0327" w:rsidRDefault="006131CF" w:rsidP="001232C9">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709"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752" w:type="dxa"/>
            <w:gridSpan w:val="2"/>
            <w:tcBorders>
              <w:top w:val="nil"/>
              <w:left w:val="nil"/>
              <w:bottom w:val="single" w:sz="4" w:space="0" w:color="auto"/>
              <w:right w:val="nil"/>
            </w:tcBorders>
            <w:vAlign w:val="center"/>
          </w:tcPr>
          <w:p w:rsidR="006131CF" w:rsidRPr="00536E4B" w:rsidRDefault="006131CF"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24" w:type="dxa"/>
            <w:tcBorders>
              <w:top w:val="nil"/>
              <w:left w:val="nil"/>
              <w:bottom w:val="single" w:sz="4" w:space="0" w:color="auto"/>
              <w:right w:val="nil"/>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nil"/>
            </w:tcBorders>
            <w:vAlign w:val="center"/>
          </w:tcPr>
          <w:p w:rsidR="006131CF" w:rsidRPr="00536E4B" w:rsidRDefault="006131CF" w:rsidP="005E639F">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100</w:t>
            </w:r>
            <w:r>
              <w:rPr>
                <w:rFonts w:ascii="Times New Roman" w:eastAsia="Times New Roman" w:hAnsi="Times New Roman"/>
                <w:sz w:val="18"/>
                <w:szCs w:val="18"/>
              </w:rPr>
              <w:t>,0</w:t>
            </w:r>
          </w:p>
        </w:tc>
        <w:tc>
          <w:tcPr>
            <w:tcW w:w="567" w:type="dxa"/>
            <w:tcBorders>
              <w:top w:val="nil"/>
              <w:left w:val="nil"/>
              <w:bottom w:val="single" w:sz="4" w:space="0" w:color="auto"/>
              <w:right w:val="nil"/>
            </w:tcBorders>
            <w:vAlign w:val="center"/>
          </w:tcPr>
          <w:p w:rsidR="006131CF" w:rsidRPr="00536E4B" w:rsidRDefault="006131CF" w:rsidP="005E639F">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100</w:t>
            </w:r>
            <w:r>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r>
      <w:tr w:rsidR="006131CF" w:rsidRPr="00536E4B" w:rsidTr="005E639F">
        <w:trPr>
          <w:trHeight w:val="780"/>
        </w:trPr>
        <w:tc>
          <w:tcPr>
            <w:tcW w:w="574" w:type="dxa"/>
            <w:tcBorders>
              <w:top w:val="nil"/>
              <w:left w:val="single" w:sz="4" w:space="0" w:color="auto"/>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14</w:t>
            </w:r>
          </w:p>
        </w:tc>
        <w:tc>
          <w:tcPr>
            <w:tcW w:w="2954" w:type="dxa"/>
            <w:gridSpan w:val="5"/>
            <w:tcBorders>
              <w:top w:val="nil"/>
              <w:left w:val="nil"/>
              <w:bottom w:val="single" w:sz="4" w:space="0" w:color="auto"/>
              <w:right w:val="single" w:sz="4" w:space="0" w:color="auto"/>
            </w:tcBorders>
            <w:hideMark/>
          </w:tcPr>
          <w:p w:rsidR="006131CF" w:rsidRPr="00536E4B" w:rsidRDefault="006131CF"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учителей муниципальных общеобразовательных учреждений, с которыми заключены эффективные контракты</w:t>
            </w:r>
          </w:p>
        </w:tc>
        <w:tc>
          <w:tcPr>
            <w:tcW w:w="1134"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gridSpan w:val="2"/>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0"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62"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25" w:type="dxa"/>
            <w:tcBorders>
              <w:top w:val="nil"/>
              <w:left w:val="nil"/>
              <w:bottom w:val="single" w:sz="4" w:space="0" w:color="auto"/>
              <w:right w:val="single" w:sz="4" w:space="0" w:color="auto"/>
            </w:tcBorders>
            <w:noWrap/>
            <w:vAlign w:val="center"/>
            <w:hideMark/>
          </w:tcPr>
          <w:p w:rsidR="006131CF" w:rsidRPr="007A0327" w:rsidRDefault="006131CF" w:rsidP="001232C9">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709"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752" w:type="dxa"/>
            <w:gridSpan w:val="2"/>
            <w:tcBorders>
              <w:top w:val="nil"/>
              <w:left w:val="nil"/>
              <w:bottom w:val="single" w:sz="4" w:space="0" w:color="auto"/>
              <w:right w:val="nil"/>
            </w:tcBorders>
            <w:vAlign w:val="center"/>
          </w:tcPr>
          <w:p w:rsidR="006131CF" w:rsidRPr="00536E4B" w:rsidRDefault="006131CF"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24" w:type="dxa"/>
            <w:tcBorders>
              <w:top w:val="nil"/>
              <w:left w:val="nil"/>
              <w:bottom w:val="single" w:sz="4" w:space="0" w:color="auto"/>
              <w:right w:val="nil"/>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nil"/>
            </w:tcBorders>
            <w:vAlign w:val="center"/>
          </w:tcPr>
          <w:p w:rsidR="006131CF" w:rsidRPr="00536E4B" w:rsidRDefault="006131CF" w:rsidP="005E639F">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100</w:t>
            </w:r>
            <w:r>
              <w:rPr>
                <w:rFonts w:ascii="Times New Roman" w:eastAsia="Times New Roman" w:hAnsi="Times New Roman"/>
                <w:sz w:val="18"/>
                <w:szCs w:val="18"/>
              </w:rPr>
              <w:t>,0</w:t>
            </w:r>
          </w:p>
        </w:tc>
        <w:tc>
          <w:tcPr>
            <w:tcW w:w="567" w:type="dxa"/>
            <w:tcBorders>
              <w:top w:val="nil"/>
              <w:left w:val="nil"/>
              <w:bottom w:val="single" w:sz="4" w:space="0" w:color="auto"/>
              <w:right w:val="nil"/>
            </w:tcBorders>
            <w:vAlign w:val="center"/>
          </w:tcPr>
          <w:p w:rsidR="006131CF" w:rsidRPr="00536E4B" w:rsidRDefault="006131CF" w:rsidP="005E639F">
            <w:pPr>
              <w:spacing w:after="0" w:line="240" w:lineRule="auto"/>
              <w:jc w:val="center"/>
              <w:rPr>
                <w:rFonts w:ascii="Times New Roman" w:eastAsia="Times New Roman" w:hAnsi="Times New Roman"/>
                <w:sz w:val="18"/>
                <w:szCs w:val="18"/>
              </w:rPr>
            </w:pPr>
            <w:r w:rsidRPr="007A0327">
              <w:rPr>
                <w:rFonts w:ascii="Times New Roman" w:eastAsia="Times New Roman" w:hAnsi="Times New Roman"/>
                <w:sz w:val="18"/>
                <w:szCs w:val="18"/>
              </w:rPr>
              <w:t>100</w:t>
            </w:r>
            <w:r>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r>
      <w:tr w:rsidR="006131CF" w:rsidRPr="00536E4B" w:rsidTr="005E639F">
        <w:trPr>
          <w:trHeight w:val="1665"/>
        </w:trPr>
        <w:tc>
          <w:tcPr>
            <w:tcW w:w="574" w:type="dxa"/>
            <w:tcBorders>
              <w:top w:val="nil"/>
              <w:left w:val="single" w:sz="4" w:space="0" w:color="auto"/>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15</w:t>
            </w:r>
          </w:p>
        </w:tc>
        <w:tc>
          <w:tcPr>
            <w:tcW w:w="2954" w:type="dxa"/>
            <w:gridSpan w:val="5"/>
            <w:tcBorders>
              <w:top w:val="nil"/>
              <w:left w:val="nil"/>
              <w:bottom w:val="single" w:sz="4" w:space="0" w:color="auto"/>
              <w:right w:val="single" w:sz="4" w:space="0" w:color="auto"/>
            </w:tcBorders>
            <w:hideMark/>
          </w:tcPr>
          <w:p w:rsidR="006131CF" w:rsidRPr="00536E4B" w:rsidRDefault="006131CF"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Удельный вес  общеобразовательных учреждений, для которых расчет субсидии на выполнение муниципального задания на оказание муниципальных услуг осуществляется на основе единых  (групповых) значений нормативных затрат с использованием корректирующих показателей</w:t>
            </w:r>
          </w:p>
        </w:tc>
        <w:tc>
          <w:tcPr>
            <w:tcW w:w="1134"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15,8</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15,8</w:t>
            </w:r>
          </w:p>
        </w:tc>
        <w:tc>
          <w:tcPr>
            <w:tcW w:w="851" w:type="dxa"/>
            <w:gridSpan w:val="2"/>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15,8</w:t>
            </w:r>
          </w:p>
        </w:tc>
        <w:tc>
          <w:tcPr>
            <w:tcW w:w="850"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15,8</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15,8</w:t>
            </w:r>
          </w:p>
        </w:tc>
        <w:tc>
          <w:tcPr>
            <w:tcW w:w="462"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15,8</w:t>
            </w:r>
          </w:p>
        </w:tc>
        <w:tc>
          <w:tcPr>
            <w:tcW w:w="5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15,8</w:t>
            </w:r>
          </w:p>
        </w:tc>
        <w:tc>
          <w:tcPr>
            <w:tcW w:w="425" w:type="dxa"/>
            <w:tcBorders>
              <w:top w:val="nil"/>
              <w:left w:val="nil"/>
              <w:bottom w:val="single" w:sz="4" w:space="0" w:color="auto"/>
              <w:right w:val="single" w:sz="4" w:space="0" w:color="auto"/>
            </w:tcBorders>
            <w:noWrap/>
            <w:vAlign w:val="center"/>
            <w:hideMark/>
          </w:tcPr>
          <w:p w:rsidR="006131CF" w:rsidRPr="0076780D" w:rsidRDefault="006131CF" w:rsidP="001232C9">
            <w:pPr>
              <w:spacing w:after="0" w:line="240" w:lineRule="auto"/>
              <w:jc w:val="center"/>
              <w:rPr>
                <w:rFonts w:ascii="Times New Roman" w:eastAsia="Times New Roman" w:hAnsi="Times New Roman"/>
                <w:sz w:val="18"/>
                <w:szCs w:val="18"/>
              </w:rPr>
            </w:pPr>
            <w:r w:rsidRPr="0076780D">
              <w:rPr>
                <w:rFonts w:ascii="Times New Roman" w:eastAsia="Times New Roman" w:hAnsi="Times New Roman"/>
                <w:sz w:val="18"/>
                <w:szCs w:val="18"/>
              </w:rPr>
              <w:t>16,7</w:t>
            </w:r>
          </w:p>
        </w:tc>
        <w:tc>
          <w:tcPr>
            <w:tcW w:w="567" w:type="dxa"/>
            <w:tcBorders>
              <w:top w:val="nil"/>
              <w:left w:val="nil"/>
              <w:bottom w:val="single" w:sz="4" w:space="0" w:color="auto"/>
              <w:right w:val="single" w:sz="4" w:space="0" w:color="auto"/>
            </w:tcBorders>
            <w:vAlign w:val="center"/>
          </w:tcPr>
          <w:p w:rsidR="006131CF" w:rsidRPr="008E262B" w:rsidRDefault="006131CF" w:rsidP="001232C9">
            <w:pPr>
              <w:spacing w:after="0" w:line="240" w:lineRule="auto"/>
              <w:jc w:val="center"/>
              <w:rPr>
                <w:rFonts w:ascii="Times New Roman" w:eastAsia="Times New Roman" w:hAnsi="Times New Roman"/>
                <w:sz w:val="18"/>
                <w:szCs w:val="18"/>
              </w:rPr>
            </w:pPr>
            <w:r w:rsidRPr="008E262B">
              <w:rPr>
                <w:rFonts w:ascii="Times New Roman" w:eastAsia="Times New Roman" w:hAnsi="Times New Roman"/>
                <w:sz w:val="18"/>
                <w:szCs w:val="18"/>
              </w:rPr>
              <w:t>29,4</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53,8</w:t>
            </w:r>
          </w:p>
        </w:tc>
        <w:tc>
          <w:tcPr>
            <w:tcW w:w="709"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69,2</w:t>
            </w:r>
          </w:p>
        </w:tc>
        <w:tc>
          <w:tcPr>
            <w:tcW w:w="752" w:type="dxa"/>
            <w:gridSpan w:val="2"/>
            <w:tcBorders>
              <w:top w:val="nil"/>
              <w:left w:val="nil"/>
              <w:bottom w:val="single" w:sz="4" w:space="0" w:color="auto"/>
              <w:right w:val="nil"/>
            </w:tcBorders>
            <w:vAlign w:val="center"/>
          </w:tcPr>
          <w:p w:rsidR="006131CF" w:rsidRPr="00536E4B" w:rsidRDefault="006131CF"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69,2</w:t>
            </w:r>
          </w:p>
        </w:tc>
        <w:tc>
          <w:tcPr>
            <w:tcW w:w="524" w:type="dxa"/>
            <w:tcBorders>
              <w:top w:val="nil"/>
              <w:left w:val="nil"/>
              <w:bottom w:val="single" w:sz="4" w:space="0" w:color="auto"/>
              <w:right w:val="nil"/>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69,2</w:t>
            </w:r>
          </w:p>
        </w:tc>
        <w:tc>
          <w:tcPr>
            <w:tcW w:w="567" w:type="dxa"/>
            <w:tcBorders>
              <w:top w:val="nil"/>
              <w:left w:val="nil"/>
              <w:bottom w:val="single" w:sz="4" w:space="0" w:color="auto"/>
              <w:right w:val="nil"/>
            </w:tcBorders>
            <w:vAlign w:val="center"/>
          </w:tcPr>
          <w:p w:rsidR="006131CF" w:rsidRPr="00536E4B" w:rsidRDefault="006131CF" w:rsidP="005E639F">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69,2</w:t>
            </w:r>
          </w:p>
        </w:tc>
        <w:tc>
          <w:tcPr>
            <w:tcW w:w="567" w:type="dxa"/>
            <w:tcBorders>
              <w:top w:val="nil"/>
              <w:left w:val="nil"/>
              <w:bottom w:val="single" w:sz="4" w:space="0" w:color="auto"/>
              <w:right w:val="nil"/>
            </w:tcBorders>
            <w:vAlign w:val="center"/>
          </w:tcPr>
          <w:p w:rsidR="006131CF" w:rsidRPr="00536E4B" w:rsidRDefault="006131CF" w:rsidP="005E639F">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69,2</w:t>
            </w:r>
          </w:p>
        </w:tc>
        <w:tc>
          <w:tcPr>
            <w:tcW w:w="567" w:type="dxa"/>
            <w:tcBorders>
              <w:top w:val="nil"/>
              <w:left w:val="nil"/>
              <w:bottom w:val="single" w:sz="4" w:space="0" w:color="auto"/>
              <w:right w:val="single" w:sz="4" w:space="0" w:color="auto"/>
            </w:tcBorders>
            <w:vAlign w:val="center"/>
          </w:tcPr>
          <w:p w:rsidR="006131CF" w:rsidRPr="00536E4B" w:rsidRDefault="006131CF" w:rsidP="005E639F">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69,2</w:t>
            </w:r>
          </w:p>
        </w:tc>
      </w:tr>
      <w:tr w:rsidR="006131CF" w:rsidRPr="00536E4B" w:rsidTr="005E639F">
        <w:trPr>
          <w:trHeight w:val="990"/>
        </w:trPr>
        <w:tc>
          <w:tcPr>
            <w:tcW w:w="574" w:type="dxa"/>
            <w:tcBorders>
              <w:top w:val="nil"/>
              <w:left w:val="single" w:sz="4" w:space="0" w:color="auto"/>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16</w:t>
            </w:r>
          </w:p>
        </w:tc>
        <w:tc>
          <w:tcPr>
            <w:tcW w:w="2954" w:type="dxa"/>
            <w:gridSpan w:val="5"/>
            <w:tcBorders>
              <w:top w:val="nil"/>
              <w:left w:val="nil"/>
              <w:bottom w:val="single" w:sz="4" w:space="0" w:color="auto"/>
              <w:right w:val="single" w:sz="4" w:space="0" w:color="auto"/>
            </w:tcBorders>
            <w:hideMark/>
          </w:tcPr>
          <w:p w:rsidR="006131CF" w:rsidRPr="00536E4B" w:rsidRDefault="006131CF"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1134"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тыс. руб.</w:t>
            </w:r>
          </w:p>
        </w:tc>
        <w:tc>
          <w:tcPr>
            <w:tcW w:w="855"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98,8</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108,1</w:t>
            </w:r>
          </w:p>
        </w:tc>
        <w:tc>
          <w:tcPr>
            <w:tcW w:w="851" w:type="dxa"/>
            <w:gridSpan w:val="2"/>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127,5</w:t>
            </w:r>
          </w:p>
        </w:tc>
        <w:tc>
          <w:tcPr>
            <w:tcW w:w="850"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118,1</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110,7</w:t>
            </w:r>
          </w:p>
        </w:tc>
        <w:tc>
          <w:tcPr>
            <w:tcW w:w="462"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131,6</w:t>
            </w:r>
          </w:p>
        </w:tc>
        <w:tc>
          <w:tcPr>
            <w:tcW w:w="567" w:type="dxa"/>
            <w:tcBorders>
              <w:top w:val="nil"/>
              <w:left w:val="nil"/>
              <w:bottom w:val="single" w:sz="4" w:space="0" w:color="auto"/>
              <w:right w:val="single" w:sz="4" w:space="0" w:color="auto"/>
            </w:tcBorders>
            <w:noWrap/>
            <w:vAlign w:val="center"/>
            <w:hideMark/>
          </w:tcPr>
          <w:p w:rsidR="006131CF" w:rsidRPr="00710518" w:rsidRDefault="006131CF" w:rsidP="001232C9">
            <w:pPr>
              <w:spacing w:after="0" w:line="240" w:lineRule="auto"/>
              <w:jc w:val="center"/>
              <w:rPr>
                <w:rFonts w:ascii="Times New Roman" w:eastAsia="Times New Roman" w:hAnsi="Times New Roman"/>
                <w:sz w:val="18"/>
                <w:szCs w:val="18"/>
              </w:rPr>
            </w:pPr>
            <w:r w:rsidRPr="00710518">
              <w:rPr>
                <w:rFonts w:ascii="Times New Roman" w:eastAsia="Times New Roman" w:hAnsi="Times New Roman"/>
                <w:sz w:val="18"/>
                <w:szCs w:val="18"/>
              </w:rPr>
              <w:t>132,4</w:t>
            </w:r>
          </w:p>
        </w:tc>
        <w:tc>
          <w:tcPr>
            <w:tcW w:w="425" w:type="dxa"/>
            <w:tcBorders>
              <w:top w:val="nil"/>
              <w:left w:val="nil"/>
              <w:bottom w:val="single" w:sz="4" w:space="0" w:color="auto"/>
              <w:right w:val="single" w:sz="4" w:space="0" w:color="auto"/>
            </w:tcBorders>
            <w:noWrap/>
            <w:vAlign w:val="center"/>
          </w:tcPr>
          <w:p w:rsidR="006131CF" w:rsidRPr="003173A6" w:rsidRDefault="006131CF" w:rsidP="001232C9">
            <w:pPr>
              <w:spacing w:after="0" w:line="240" w:lineRule="auto"/>
              <w:jc w:val="center"/>
              <w:rPr>
                <w:rFonts w:ascii="Times New Roman" w:eastAsia="Times New Roman" w:hAnsi="Times New Roman"/>
                <w:sz w:val="18"/>
                <w:szCs w:val="18"/>
              </w:rPr>
            </w:pPr>
            <w:r w:rsidRPr="003173A6">
              <w:rPr>
                <w:rFonts w:ascii="Times New Roman" w:eastAsia="Times New Roman" w:hAnsi="Times New Roman"/>
                <w:sz w:val="18"/>
                <w:szCs w:val="18"/>
              </w:rPr>
              <w:t>143,0</w:t>
            </w:r>
          </w:p>
        </w:tc>
        <w:tc>
          <w:tcPr>
            <w:tcW w:w="567" w:type="dxa"/>
            <w:tcBorders>
              <w:top w:val="nil"/>
              <w:left w:val="nil"/>
              <w:bottom w:val="single" w:sz="4" w:space="0" w:color="auto"/>
              <w:right w:val="single" w:sz="4" w:space="0" w:color="auto"/>
            </w:tcBorders>
            <w:vAlign w:val="center"/>
          </w:tcPr>
          <w:p w:rsidR="006131CF" w:rsidRPr="003B2C8D" w:rsidRDefault="006131CF" w:rsidP="001232C9">
            <w:pPr>
              <w:spacing w:after="0" w:line="240" w:lineRule="auto"/>
              <w:jc w:val="center"/>
              <w:rPr>
                <w:rFonts w:ascii="Times New Roman" w:eastAsia="Times New Roman" w:hAnsi="Times New Roman"/>
                <w:sz w:val="18"/>
                <w:szCs w:val="18"/>
              </w:rPr>
            </w:pPr>
            <w:r w:rsidRPr="003B2C8D">
              <w:rPr>
                <w:rFonts w:ascii="Times New Roman" w:eastAsia="Times New Roman" w:hAnsi="Times New Roman"/>
                <w:sz w:val="18"/>
                <w:szCs w:val="18"/>
              </w:rPr>
              <w:t>161,3</w:t>
            </w:r>
          </w:p>
        </w:tc>
        <w:tc>
          <w:tcPr>
            <w:tcW w:w="567" w:type="dxa"/>
            <w:tcBorders>
              <w:top w:val="nil"/>
              <w:left w:val="nil"/>
              <w:bottom w:val="single" w:sz="4" w:space="0" w:color="auto"/>
              <w:right w:val="single" w:sz="4" w:space="0" w:color="auto"/>
            </w:tcBorders>
            <w:vAlign w:val="center"/>
          </w:tcPr>
          <w:p w:rsidR="006131CF" w:rsidRPr="00743222" w:rsidRDefault="006131CF" w:rsidP="001232C9">
            <w:pPr>
              <w:spacing w:after="0" w:line="240" w:lineRule="auto"/>
              <w:jc w:val="center"/>
              <w:rPr>
                <w:rFonts w:ascii="Times New Roman" w:eastAsia="Times New Roman" w:hAnsi="Times New Roman"/>
                <w:color w:val="FF0000"/>
                <w:sz w:val="18"/>
                <w:szCs w:val="18"/>
              </w:rPr>
            </w:pPr>
            <w:r>
              <w:rPr>
                <w:rFonts w:ascii="Times New Roman" w:eastAsia="Times New Roman" w:hAnsi="Times New Roman"/>
                <w:sz w:val="18"/>
                <w:szCs w:val="18"/>
              </w:rPr>
              <w:t>245,5</w:t>
            </w:r>
          </w:p>
        </w:tc>
        <w:tc>
          <w:tcPr>
            <w:tcW w:w="709" w:type="dxa"/>
            <w:tcBorders>
              <w:top w:val="nil"/>
              <w:left w:val="nil"/>
              <w:bottom w:val="single" w:sz="4" w:space="0" w:color="auto"/>
              <w:right w:val="single" w:sz="4" w:space="0" w:color="auto"/>
            </w:tcBorders>
            <w:vAlign w:val="center"/>
          </w:tcPr>
          <w:p w:rsidR="006131CF" w:rsidRPr="005E639F" w:rsidRDefault="006131CF" w:rsidP="001232C9">
            <w:pPr>
              <w:spacing w:after="0" w:line="240" w:lineRule="auto"/>
              <w:jc w:val="center"/>
              <w:rPr>
                <w:rFonts w:ascii="Times New Roman" w:eastAsia="Times New Roman" w:hAnsi="Times New Roman"/>
                <w:color w:val="FF0000"/>
                <w:sz w:val="18"/>
                <w:szCs w:val="18"/>
              </w:rPr>
            </w:pPr>
            <w:r w:rsidRPr="005E639F">
              <w:rPr>
                <w:rFonts w:ascii="Times New Roman" w:eastAsia="Times New Roman" w:hAnsi="Times New Roman"/>
                <w:color w:val="FF0000"/>
                <w:sz w:val="18"/>
                <w:szCs w:val="18"/>
              </w:rPr>
              <w:t>161,3</w:t>
            </w:r>
          </w:p>
        </w:tc>
        <w:tc>
          <w:tcPr>
            <w:tcW w:w="752" w:type="dxa"/>
            <w:gridSpan w:val="2"/>
            <w:tcBorders>
              <w:top w:val="nil"/>
              <w:left w:val="nil"/>
              <w:bottom w:val="single" w:sz="4" w:space="0" w:color="auto"/>
              <w:right w:val="nil"/>
            </w:tcBorders>
            <w:vAlign w:val="center"/>
          </w:tcPr>
          <w:p w:rsidR="006131CF" w:rsidRPr="003B2C8D" w:rsidRDefault="006131CF" w:rsidP="001A286B">
            <w:pPr>
              <w:spacing w:after="0" w:line="240" w:lineRule="auto"/>
              <w:jc w:val="center"/>
              <w:rPr>
                <w:rFonts w:ascii="Times New Roman" w:eastAsia="Times New Roman" w:hAnsi="Times New Roman"/>
                <w:sz w:val="18"/>
                <w:szCs w:val="18"/>
              </w:rPr>
            </w:pPr>
            <w:r w:rsidRPr="003B2C8D">
              <w:rPr>
                <w:rFonts w:ascii="Times New Roman" w:eastAsia="Times New Roman" w:hAnsi="Times New Roman"/>
                <w:sz w:val="18"/>
                <w:szCs w:val="18"/>
              </w:rPr>
              <w:t>161,3</w:t>
            </w:r>
          </w:p>
        </w:tc>
        <w:tc>
          <w:tcPr>
            <w:tcW w:w="524" w:type="dxa"/>
            <w:tcBorders>
              <w:top w:val="nil"/>
              <w:left w:val="nil"/>
              <w:bottom w:val="single" w:sz="4" w:space="0" w:color="auto"/>
              <w:right w:val="nil"/>
            </w:tcBorders>
            <w:vAlign w:val="center"/>
          </w:tcPr>
          <w:p w:rsidR="006131CF" w:rsidRPr="003B2C8D" w:rsidRDefault="006131CF" w:rsidP="001232C9">
            <w:pPr>
              <w:spacing w:after="0" w:line="240" w:lineRule="auto"/>
              <w:jc w:val="center"/>
              <w:rPr>
                <w:rFonts w:ascii="Times New Roman" w:eastAsia="Times New Roman" w:hAnsi="Times New Roman"/>
                <w:sz w:val="18"/>
                <w:szCs w:val="18"/>
              </w:rPr>
            </w:pPr>
            <w:r w:rsidRPr="003B2C8D">
              <w:rPr>
                <w:rFonts w:ascii="Times New Roman" w:eastAsia="Times New Roman" w:hAnsi="Times New Roman"/>
                <w:sz w:val="18"/>
                <w:szCs w:val="18"/>
              </w:rPr>
              <w:t>161,3</w:t>
            </w:r>
          </w:p>
        </w:tc>
        <w:tc>
          <w:tcPr>
            <w:tcW w:w="567" w:type="dxa"/>
            <w:tcBorders>
              <w:top w:val="nil"/>
              <w:left w:val="nil"/>
              <w:bottom w:val="single" w:sz="4" w:space="0" w:color="auto"/>
              <w:right w:val="nil"/>
            </w:tcBorders>
            <w:vAlign w:val="center"/>
          </w:tcPr>
          <w:p w:rsidR="006131CF" w:rsidRPr="003B2C8D" w:rsidRDefault="006131CF" w:rsidP="005E639F">
            <w:pPr>
              <w:spacing w:after="0" w:line="240" w:lineRule="auto"/>
              <w:jc w:val="center"/>
              <w:rPr>
                <w:rFonts w:ascii="Times New Roman" w:eastAsia="Times New Roman" w:hAnsi="Times New Roman"/>
                <w:sz w:val="18"/>
                <w:szCs w:val="18"/>
              </w:rPr>
            </w:pPr>
            <w:r w:rsidRPr="003B2C8D">
              <w:rPr>
                <w:rFonts w:ascii="Times New Roman" w:eastAsia="Times New Roman" w:hAnsi="Times New Roman"/>
                <w:sz w:val="18"/>
                <w:szCs w:val="18"/>
              </w:rPr>
              <w:t>161,3</w:t>
            </w:r>
          </w:p>
        </w:tc>
        <w:tc>
          <w:tcPr>
            <w:tcW w:w="567" w:type="dxa"/>
            <w:tcBorders>
              <w:top w:val="nil"/>
              <w:left w:val="nil"/>
              <w:bottom w:val="single" w:sz="4" w:space="0" w:color="auto"/>
              <w:right w:val="nil"/>
            </w:tcBorders>
            <w:vAlign w:val="center"/>
          </w:tcPr>
          <w:p w:rsidR="006131CF" w:rsidRPr="003B2C8D" w:rsidRDefault="006131CF" w:rsidP="005E639F">
            <w:pPr>
              <w:spacing w:after="0" w:line="240" w:lineRule="auto"/>
              <w:jc w:val="center"/>
              <w:rPr>
                <w:rFonts w:ascii="Times New Roman" w:eastAsia="Times New Roman" w:hAnsi="Times New Roman"/>
                <w:sz w:val="18"/>
                <w:szCs w:val="18"/>
              </w:rPr>
            </w:pPr>
            <w:r w:rsidRPr="003B2C8D">
              <w:rPr>
                <w:rFonts w:ascii="Times New Roman" w:eastAsia="Times New Roman" w:hAnsi="Times New Roman"/>
                <w:sz w:val="18"/>
                <w:szCs w:val="18"/>
              </w:rPr>
              <w:t>161,3</w:t>
            </w:r>
          </w:p>
        </w:tc>
        <w:tc>
          <w:tcPr>
            <w:tcW w:w="567" w:type="dxa"/>
            <w:tcBorders>
              <w:top w:val="nil"/>
              <w:left w:val="nil"/>
              <w:bottom w:val="single" w:sz="4" w:space="0" w:color="auto"/>
              <w:right w:val="single" w:sz="4" w:space="0" w:color="auto"/>
            </w:tcBorders>
            <w:vAlign w:val="center"/>
          </w:tcPr>
          <w:p w:rsidR="006131CF" w:rsidRPr="003B2C8D" w:rsidRDefault="006131CF" w:rsidP="001232C9">
            <w:pPr>
              <w:spacing w:after="0" w:line="240" w:lineRule="auto"/>
              <w:jc w:val="center"/>
              <w:rPr>
                <w:rFonts w:ascii="Times New Roman" w:eastAsia="Times New Roman" w:hAnsi="Times New Roman"/>
                <w:sz w:val="18"/>
                <w:szCs w:val="18"/>
              </w:rPr>
            </w:pPr>
            <w:r w:rsidRPr="003B2C8D">
              <w:rPr>
                <w:rFonts w:ascii="Times New Roman" w:eastAsia="Times New Roman" w:hAnsi="Times New Roman"/>
                <w:sz w:val="18"/>
                <w:szCs w:val="18"/>
              </w:rPr>
              <w:t>161,3</w:t>
            </w:r>
          </w:p>
        </w:tc>
      </w:tr>
      <w:tr w:rsidR="006131CF" w:rsidRPr="00536E4B" w:rsidTr="006131CF">
        <w:trPr>
          <w:trHeight w:val="495"/>
        </w:trPr>
        <w:tc>
          <w:tcPr>
            <w:tcW w:w="574" w:type="dxa"/>
            <w:tcBorders>
              <w:top w:val="nil"/>
              <w:left w:val="single" w:sz="4" w:space="0" w:color="auto"/>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lastRenderedPageBreak/>
              <w:t>01</w:t>
            </w:r>
          </w:p>
        </w:tc>
        <w:tc>
          <w:tcPr>
            <w:tcW w:w="6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17</w:t>
            </w:r>
          </w:p>
        </w:tc>
        <w:tc>
          <w:tcPr>
            <w:tcW w:w="2954" w:type="dxa"/>
            <w:gridSpan w:val="5"/>
            <w:tcBorders>
              <w:top w:val="nil"/>
              <w:left w:val="nil"/>
              <w:bottom w:val="single" w:sz="4" w:space="0" w:color="auto"/>
              <w:right w:val="single" w:sz="4" w:space="0" w:color="auto"/>
            </w:tcBorders>
            <w:hideMark/>
          </w:tcPr>
          <w:p w:rsidR="006131CF" w:rsidRPr="00536E4B" w:rsidRDefault="006131CF"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Независимая оценка качества общего образования</w:t>
            </w:r>
          </w:p>
        </w:tc>
        <w:tc>
          <w:tcPr>
            <w:tcW w:w="1134"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баллов</w:t>
            </w:r>
          </w:p>
        </w:tc>
        <w:tc>
          <w:tcPr>
            <w:tcW w:w="855"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gridSpan w:val="2"/>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0"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124,2</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124,2</w:t>
            </w:r>
          </w:p>
        </w:tc>
        <w:tc>
          <w:tcPr>
            <w:tcW w:w="462"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137,12</w:t>
            </w:r>
          </w:p>
        </w:tc>
        <w:tc>
          <w:tcPr>
            <w:tcW w:w="567" w:type="dxa"/>
            <w:tcBorders>
              <w:top w:val="nil"/>
              <w:left w:val="nil"/>
              <w:bottom w:val="single" w:sz="4" w:space="0" w:color="auto"/>
              <w:right w:val="single" w:sz="4" w:space="0" w:color="auto"/>
            </w:tcBorders>
            <w:noWrap/>
            <w:hideMark/>
          </w:tcPr>
          <w:p w:rsidR="006131CF" w:rsidRPr="00536E4B" w:rsidRDefault="006131CF" w:rsidP="001232C9">
            <w:r w:rsidRPr="00536E4B">
              <w:rPr>
                <w:rFonts w:ascii="Times New Roman" w:eastAsia="Times New Roman" w:hAnsi="Times New Roman"/>
                <w:sz w:val="18"/>
                <w:szCs w:val="18"/>
              </w:rPr>
              <w:t>137,12</w:t>
            </w:r>
          </w:p>
        </w:tc>
        <w:tc>
          <w:tcPr>
            <w:tcW w:w="425" w:type="dxa"/>
            <w:tcBorders>
              <w:top w:val="nil"/>
              <w:left w:val="nil"/>
              <w:bottom w:val="single" w:sz="4" w:space="0" w:color="auto"/>
              <w:right w:val="single" w:sz="4" w:space="0" w:color="auto"/>
            </w:tcBorders>
            <w:noWrap/>
            <w:hideMark/>
          </w:tcPr>
          <w:p w:rsidR="006131CF" w:rsidRPr="007A0327" w:rsidRDefault="006131CF" w:rsidP="001232C9">
            <w:r w:rsidRPr="007A0327">
              <w:rPr>
                <w:rFonts w:ascii="Times New Roman" w:eastAsia="Times New Roman" w:hAnsi="Times New Roman"/>
                <w:sz w:val="18"/>
                <w:szCs w:val="18"/>
              </w:rPr>
              <w:t>137,12</w:t>
            </w:r>
          </w:p>
        </w:tc>
        <w:tc>
          <w:tcPr>
            <w:tcW w:w="567" w:type="dxa"/>
            <w:tcBorders>
              <w:top w:val="nil"/>
              <w:left w:val="nil"/>
              <w:bottom w:val="single" w:sz="4" w:space="0" w:color="auto"/>
              <w:right w:val="single" w:sz="4" w:space="0" w:color="auto"/>
            </w:tcBorders>
          </w:tcPr>
          <w:p w:rsidR="006131CF" w:rsidRPr="00D70F84" w:rsidRDefault="006131CF" w:rsidP="001232C9">
            <w:r w:rsidRPr="00D70F84">
              <w:rPr>
                <w:rFonts w:ascii="Times New Roman" w:eastAsia="Times New Roman" w:hAnsi="Times New Roman"/>
                <w:sz w:val="18"/>
                <w:szCs w:val="18"/>
              </w:rPr>
              <w:t>135,16</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135,16</w:t>
            </w:r>
          </w:p>
        </w:tc>
        <w:tc>
          <w:tcPr>
            <w:tcW w:w="709" w:type="dxa"/>
            <w:tcBorders>
              <w:top w:val="nil"/>
              <w:left w:val="nil"/>
              <w:bottom w:val="single" w:sz="4" w:space="0" w:color="auto"/>
              <w:right w:val="single" w:sz="4" w:space="0" w:color="auto"/>
            </w:tcBorders>
          </w:tcPr>
          <w:p w:rsidR="006131CF" w:rsidRPr="00536E4B" w:rsidRDefault="006131CF" w:rsidP="001232C9">
            <w:r w:rsidRPr="00536E4B">
              <w:rPr>
                <w:rFonts w:ascii="Times New Roman" w:eastAsia="Times New Roman" w:hAnsi="Times New Roman" w:cs="Times New Roman"/>
                <w:sz w:val="18"/>
                <w:szCs w:val="18"/>
              </w:rPr>
              <w:t>140,0</w:t>
            </w:r>
          </w:p>
        </w:tc>
        <w:tc>
          <w:tcPr>
            <w:tcW w:w="752" w:type="dxa"/>
            <w:gridSpan w:val="2"/>
            <w:tcBorders>
              <w:top w:val="nil"/>
              <w:left w:val="nil"/>
              <w:bottom w:val="single" w:sz="4" w:space="0" w:color="auto"/>
              <w:right w:val="nil"/>
            </w:tcBorders>
          </w:tcPr>
          <w:p w:rsidR="006131CF" w:rsidRPr="00536E4B" w:rsidRDefault="006131CF" w:rsidP="001A286B">
            <w:r w:rsidRPr="00536E4B">
              <w:rPr>
                <w:rFonts w:ascii="Times New Roman" w:eastAsia="Times New Roman" w:hAnsi="Times New Roman" w:cs="Times New Roman"/>
                <w:sz w:val="18"/>
                <w:szCs w:val="18"/>
              </w:rPr>
              <w:t>140,0</w:t>
            </w:r>
          </w:p>
        </w:tc>
        <w:tc>
          <w:tcPr>
            <w:tcW w:w="524" w:type="dxa"/>
            <w:tcBorders>
              <w:top w:val="nil"/>
              <w:left w:val="nil"/>
              <w:bottom w:val="single" w:sz="4" w:space="0" w:color="auto"/>
              <w:right w:val="nil"/>
            </w:tcBorders>
          </w:tcPr>
          <w:p w:rsidR="006131CF" w:rsidRPr="00536E4B" w:rsidRDefault="006131CF" w:rsidP="001232C9">
            <w:r w:rsidRPr="00536E4B">
              <w:rPr>
                <w:rFonts w:ascii="Times New Roman" w:eastAsia="Times New Roman" w:hAnsi="Times New Roman" w:cs="Times New Roman"/>
                <w:sz w:val="18"/>
                <w:szCs w:val="18"/>
              </w:rPr>
              <w:t>140,0</w:t>
            </w:r>
          </w:p>
        </w:tc>
        <w:tc>
          <w:tcPr>
            <w:tcW w:w="567" w:type="dxa"/>
            <w:tcBorders>
              <w:top w:val="nil"/>
              <w:left w:val="nil"/>
              <w:bottom w:val="single" w:sz="4" w:space="0" w:color="auto"/>
              <w:right w:val="nil"/>
            </w:tcBorders>
          </w:tcPr>
          <w:p w:rsidR="006131CF" w:rsidRPr="00536E4B" w:rsidRDefault="006131CF" w:rsidP="005E639F">
            <w:r w:rsidRPr="00536E4B">
              <w:rPr>
                <w:rFonts w:ascii="Times New Roman" w:eastAsia="Times New Roman" w:hAnsi="Times New Roman" w:cs="Times New Roman"/>
                <w:sz w:val="18"/>
                <w:szCs w:val="18"/>
              </w:rPr>
              <w:t>140,0</w:t>
            </w:r>
          </w:p>
        </w:tc>
        <w:tc>
          <w:tcPr>
            <w:tcW w:w="567" w:type="dxa"/>
            <w:tcBorders>
              <w:top w:val="nil"/>
              <w:left w:val="nil"/>
              <w:bottom w:val="single" w:sz="4" w:space="0" w:color="auto"/>
              <w:right w:val="nil"/>
            </w:tcBorders>
          </w:tcPr>
          <w:p w:rsidR="006131CF" w:rsidRPr="00536E4B" w:rsidRDefault="006131CF" w:rsidP="005E639F">
            <w:r w:rsidRPr="00536E4B">
              <w:rPr>
                <w:rFonts w:ascii="Times New Roman" w:eastAsia="Times New Roman" w:hAnsi="Times New Roman" w:cs="Times New Roman"/>
                <w:sz w:val="18"/>
                <w:szCs w:val="18"/>
              </w:rPr>
              <w:t>140,0</w:t>
            </w:r>
          </w:p>
        </w:tc>
        <w:tc>
          <w:tcPr>
            <w:tcW w:w="567" w:type="dxa"/>
            <w:tcBorders>
              <w:top w:val="nil"/>
              <w:left w:val="nil"/>
              <w:bottom w:val="single" w:sz="4" w:space="0" w:color="auto"/>
              <w:right w:val="single" w:sz="4" w:space="0" w:color="auto"/>
            </w:tcBorders>
          </w:tcPr>
          <w:p w:rsidR="006131CF" w:rsidRPr="00536E4B" w:rsidRDefault="006131CF" w:rsidP="001232C9">
            <w:r w:rsidRPr="00536E4B">
              <w:rPr>
                <w:rFonts w:ascii="Times New Roman" w:eastAsia="Times New Roman" w:hAnsi="Times New Roman" w:cs="Times New Roman"/>
                <w:sz w:val="18"/>
                <w:szCs w:val="18"/>
              </w:rPr>
              <w:t>140,0</w:t>
            </w:r>
          </w:p>
        </w:tc>
      </w:tr>
      <w:tr w:rsidR="006131CF" w:rsidRPr="00536E4B" w:rsidTr="005E639F">
        <w:trPr>
          <w:trHeight w:val="765"/>
        </w:trPr>
        <w:tc>
          <w:tcPr>
            <w:tcW w:w="574" w:type="dxa"/>
            <w:tcBorders>
              <w:top w:val="nil"/>
              <w:left w:val="single" w:sz="4" w:space="0" w:color="auto"/>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18</w:t>
            </w:r>
          </w:p>
        </w:tc>
        <w:tc>
          <w:tcPr>
            <w:tcW w:w="2954" w:type="dxa"/>
            <w:gridSpan w:val="5"/>
            <w:tcBorders>
              <w:top w:val="nil"/>
              <w:left w:val="nil"/>
              <w:bottom w:val="single" w:sz="4" w:space="0" w:color="auto"/>
              <w:right w:val="single" w:sz="4" w:space="0" w:color="auto"/>
            </w:tcBorders>
            <w:hideMark/>
          </w:tcPr>
          <w:p w:rsidR="006131CF" w:rsidRPr="00536E4B" w:rsidRDefault="006131CF"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Удовлетворенность потребителей (родителей и детей) качеством оказания услуг по предоставлению общего образования</w:t>
            </w:r>
          </w:p>
        </w:tc>
        <w:tc>
          <w:tcPr>
            <w:tcW w:w="1134"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90,0</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92,0</w:t>
            </w:r>
          </w:p>
        </w:tc>
        <w:tc>
          <w:tcPr>
            <w:tcW w:w="851" w:type="dxa"/>
            <w:gridSpan w:val="2"/>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94,0</w:t>
            </w:r>
          </w:p>
        </w:tc>
        <w:tc>
          <w:tcPr>
            <w:tcW w:w="850"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92,0</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94,0</w:t>
            </w:r>
          </w:p>
        </w:tc>
        <w:tc>
          <w:tcPr>
            <w:tcW w:w="462"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97,7</w:t>
            </w:r>
          </w:p>
        </w:tc>
        <w:tc>
          <w:tcPr>
            <w:tcW w:w="567" w:type="dxa"/>
            <w:tcBorders>
              <w:top w:val="nil"/>
              <w:left w:val="nil"/>
              <w:bottom w:val="single" w:sz="4" w:space="0" w:color="auto"/>
              <w:right w:val="single" w:sz="4" w:space="0" w:color="auto"/>
            </w:tcBorders>
            <w:noWrap/>
            <w:hideMark/>
          </w:tcPr>
          <w:p w:rsidR="006131CF" w:rsidRPr="00536E4B" w:rsidRDefault="006131CF" w:rsidP="001232C9">
            <w:r w:rsidRPr="00536E4B">
              <w:rPr>
                <w:rFonts w:ascii="Times New Roman" w:eastAsia="Times New Roman" w:hAnsi="Times New Roman"/>
                <w:sz w:val="18"/>
                <w:szCs w:val="18"/>
              </w:rPr>
              <w:t>97,7</w:t>
            </w:r>
          </w:p>
        </w:tc>
        <w:tc>
          <w:tcPr>
            <w:tcW w:w="425" w:type="dxa"/>
            <w:tcBorders>
              <w:top w:val="nil"/>
              <w:left w:val="nil"/>
              <w:bottom w:val="single" w:sz="4" w:space="0" w:color="auto"/>
              <w:right w:val="single" w:sz="4" w:space="0" w:color="auto"/>
            </w:tcBorders>
            <w:noWrap/>
            <w:hideMark/>
          </w:tcPr>
          <w:p w:rsidR="006131CF" w:rsidRPr="007A0327" w:rsidRDefault="006131CF" w:rsidP="001232C9">
            <w:r w:rsidRPr="007A0327">
              <w:rPr>
                <w:rFonts w:ascii="Times New Roman" w:eastAsia="Times New Roman" w:hAnsi="Times New Roman"/>
                <w:sz w:val="18"/>
                <w:szCs w:val="18"/>
              </w:rPr>
              <w:t>97,7</w:t>
            </w:r>
          </w:p>
        </w:tc>
        <w:tc>
          <w:tcPr>
            <w:tcW w:w="567" w:type="dxa"/>
            <w:tcBorders>
              <w:top w:val="nil"/>
              <w:left w:val="nil"/>
              <w:bottom w:val="single" w:sz="4" w:space="0" w:color="auto"/>
              <w:right w:val="single" w:sz="4" w:space="0" w:color="auto"/>
            </w:tcBorders>
          </w:tcPr>
          <w:p w:rsidR="006131CF" w:rsidRPr="00D856B7" w:rsidRDefault="006131CF" w:rsidP="001232C9">
            <w:r>
              <w:rPr>
                <w:rFonts w:ascii="Times New Roman" w:eastAsia="Times New Roman" w:hAnsi="Times New Roman"/>
                <w:sz w:val="18"/>
                <w:szCs w:val="18"/>
              </w:rPr>
              <w:t>96,3</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96,3</w:t>
            </w:r>
          </w:p>
        </w:tc>
        <w:tc>
          <w:tcPr>
            <w:tcW w:w="709" w:type="dxa"/>
            <w:tcBorders>
              <w:top w:val="nil"/>
              <w:left w:val="nil"/>
              <w:bottom w:val="single" w:sz="4" w:space="0" w:color="auto"/>
              <w:right w:val="single" w:sz="4" w:space="0" w:color="auto"/>
            </w:tcBorders>
            <w:vAlign w:val="center"/>
          </w:tcPr>
          <w:p w:rsidR="006131CF" w:rsidRPr="00536E4B" w:rsidRDefault="005E639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96,3</w:t>
            </w:r>
          </w:p>
        </w:tc>
        <w:tc>
          <w:tcPr>
            <w:tcW w:w="752" w:type="dxa"/>
            <w:gridSpan w:val="2"/>
            <w:tcBorders>
              <w:top w:val="nil"/>
              <w:left w:val="nil"/>
              <w:bottom w:val="single" w:sz="4" w:space="0" w:color="auto"/>
              <w:right w:val="nil"/>
            </w:tcBorders>
            <w:vAlign w:val="center"/>
          </w:tcPr>
          <w:p w:rsidR="006131CF" w:rsidRPr="00536E4B" w:rsidRDefault="006131CF"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98,0</w:t>
            </w:r>
          </w:p>
        </w:tc>
        <w:tc>
          <w:tcPr>
            <w:tcW w:w="524" w:type="dxa"/>
            <w:tcBorders>
              <w:top w:val="nil"/>
              <w:left w:val="nil"/>
              <w:bottom w:val="single" w:sz="4" w:space="0" w:color="auto"/>
              <w:right w:val="nil"/>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98,0</w:t>
            </w:r>
          </w:p>
        </w:tc>
        <w:tc>
          <w:tcPr>
            <w:tcW w:w="567" w:type="dxa"/>
            <w:tcBorders>
              <w:top w:val="nil"/>
              <w:left w:val="nil"/>
              <w:bottom w:val="single" w:sz="4" w:space="0" w:color="auto"/>
              <w:right w:val="nil"/>
            </w:tcBorders>
            <w:vAlign w:val="center"/>
          </w:tcPr>
          <w:p w:rsidR="006131CF" w:rsidRPr="00536E4B" w:rsidRDefault="006131CF"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98,0</w:t>
            </w:r>
          </w:p>
        </w:tc>
        <w:tc>
          <w:tcPr>
            <w:tcW w:w="567" w:type="dxa"/>
            <w:tcBorders>
              <w:top w:val="nil"/>
              <w:left w:val="nil"/>
              <w:bottom w:val="single" w:sz="4" w:space="0" w:color="auto"/>
              <w:right w:val="nil"/>
            </w:tcBorders>
            <w:vAlign w:val="center"/>
          </w:tcPr>
          <w:p w:rsidR="006131CF" w:rsidRPr="00536E4B" w:rsidRDefault="006131CF"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98,0</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98,0</w:t>
            </w:r>
          </w:p>
        </w:tc>
      </w:tr>
      <w:tr w:rsidR="006131CF" w:rsidRPr="00536E4B" w:rsidTr="006131CF">
        <w:trPr>
          <w:trHeight w:val="870"/>
        </w:trPr>
        <w:tc>
          <w:tcPr>
            <w:tcW w:w="574" w:type="dxa"/>
            <w:tcBorders>
              <w:top w:val="nil"/>
              <w:left w:val="single" w:sz="4" w:space="0" w:color="auto"/>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456"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19</w:t>
            </w:r>
          </w:p>
        </w:tc>
        <w:tc>
          <w:tcPr>
            <w:tcW w:w="2954" w:type="dxa"/>
            <w:gridSpan w:val="5"/>
            <w:tcBorders>
              <w:top w:val="nil"/>
              <w:left w:val="nil"/>
              <w:bottom w:val="single" w:sz="4" w:space="0" w:color="auto"/>
              <w:right w:val="single" w:sz="4" w:space="0" w:color="auto"/>
            </w:tcBorders>
            <w:hideMark/>
          </w:tcPr>
          <w:p w:rsidR="006131CF" w:rsidRPr="00536E4B" w:rsidRDefault="006131CF"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граждан,  использующих механизм получения  государственных и муниципальных услуг в электронной форме.</w:t>
            </w:r>
          </w:p>
        </w:tc>
        <w:tc>
          <w:tcPr>
            <w:tcW w:w="1134"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gridSpan w:val="2"/>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7,0</w:t>
            </w:r>
          </w:p>
        </w:tc>
        <w:tc>
          <w:tcPr>
            <w:tcW w:w="850"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45,0</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88,2</w:t>
            </w:r>
          </w:p>
        </w:tc>
        <w:tc>
          <w:tcPr>
            <w:tcW w:w="462"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88,5</w:t>
            </w:r>
          </w:p>
        </w:tc>
        <w:tc>
          <w:tcPr>
            <w:tcW w:w="567" w:type="dxa"/>
            <w:tcBorders>
              <w:top w:val="nil"/>
              <w:left w:val="nil"/>
              <w:bottom w:val="single" w:sz="4" w:space="0" w:color="auto"/>
              <w:right w:val="single" w:sz="4" w:space="0" w:color="auto"/>
            </w:tcBorders>
            <w:noWrap/>
            <w:hideMark/>
          </w:tcPr>
          <w:p w:rsidR="006131CF" w:rsidRPr="00536E4B" w:rsidRDefault="006131CF" w:rsidP="001232C9">
            <w:r w:rsidRPr="00536E4B">
              <w:rPr>
                <w:rFonts w:ascii="Times New Roman" w:eastAsia="Times New Roman" w:hAnsi="Times New Roman"/>
                <w:sz w:val="18"/>
                <w:szCs w:val="18"/>
              </w:rPr>
              <w:t>88,5</w:t>
            </w:r>
          </w:p>
        </w:tc>
        <w:tc>
          <w:tcPr>
            <w:tcW w:w="425" w:type="dxa"/>
            <w:tcBorders>
              <w:top w:val="nil"/>
              <w:left w:val="nil"/>
              <w:bottom w:val="single" w:sz="4" w:space="0" w:color="auto"/>
              <w:right w:val="single" w:sz="4" w:space="0" w:color="auto"/>
            </w:tcBorders>
            <w:noWrap/>
            <w:hideMark/>
          </w:tcPr>
          <w:p w:rsidR="006131CF" w:rsidRPr="007A0327" w:rsidRDefault="006131CF" w:rsidP="001232C9">
            <w:r w:rsidRPr="007A0327">
              <w:rPr>
                <w:rFonts w:ascii="Times New Roman" w:eastAsia="Times New Roman" w:hAnsi="Times New Roman"/>
                <w:sz w:val="18"/>
                <w:szCs w:val="18"/>
              </w:rPr>
              <w:t>88,5</w:t>
            </w:r>
          </w:p>
        </w:tc>
        <w:tc>
          <w:tcPr>
            <w:tcW w:w="567" w:type="dxa"/>
            <w:tcBorders>
              <w:top w:val="nil"/>
              <w:left w:val="nil"/>
              <w:bottom w:val="single" w:sz="4" w:space="0" w:color="auto"/>
              <w:right w:val="single" w:sz="4" w:space="0" w:color="auto"/>
            </w:tcBorders>
          </w:tcPr>
          <w:p w:rsidR="006131CF" w:rsidRPr="00EF3350" w:rsidRDefault="006131CF" w:rsidP="001232C9">
            <w:r w:rsidRPr="00EF3350">
              <w:rPr>
                <w:rFonts w:ascii="Times New Roman" w:eastAsia="Times New Roman" w:hAnsi="Times New Roman"/>
                <w:sz w:val="18"/>
                <w:szCs w:val="18"/>
              </w:rPr>
              <w:t>88,5</w:t>
            </w:r>
          </w:p>
        </w:tc>
        <w:tc>
          <w:tcPr>
            <w:tcW w:w="567" w:type="dxa"/>
            <w:tcBorders>
              <w:top w:val="nil"/>
              <w:left w:val="nil"/>
              <w:bottom w:val="single" w:sz="4" w:space="0" w:color="auto"/>
              <w:right w:val="single" w:sz="4" w:space="0" w:color="auto"/>
            </w:tcBorders>
          </w:tcPr>
          <w:p w:rsidR="006131CF" w:rsidRPr="00536E4B" w:rsidRDefault="006131CF" w:rsidP="001232C9">
            <w:r w:rsidRPr="00536E4B">
              <w:rPr>
                <w:rFonts w:ascii="Times New Roman" w:eastAsia="Times New Roman" w:hAnsi="Times New Roman"/>
                <w:sz w:val="18"/>
                <w:szCs w:val="18"/>
              </w:rPr>
              <w:t>88,5</w:t>
            </w:r>
          </w:p>
        </w:tc>
        <w:tc>
          <w:tcPr>
            <w:tcW w:w="709" w:type="dxa"/>
            <w:tcBorders>
              <w:top w:val="nil"/>
              <w:left w:val="nil"/>
              <w:bottom w:val="single" w:sz="4" w:space="0" w:color="auto"/>
              <w:right w:val="single" w:sz="4" w:space="0" w:color="auto"/>
            </w:tcBorders>
          </w:tcPr>
          <w:p w:rsidR="006131CF" w:rsidRPr="00536E4B" w:rsidRDefault="006131CF" w:rsidP="001232C9">
            <w:r w:rsidRPr="00536E4B">
              <w:rPr>
                <w:rFonts w:ascii="Times New Roman" w:eastAsia="Times New Roman" w:hAnsi="Times New Roman"/>
                <w:sz w:val="18"/>
                <w:szCs w:val="18"/>
              </w:rPr>
              <w:t>88,5</w:t>
            </w:r>
          </w:p>
        </w:tc>
        <w:tc>
          <w:tcPr>
            <w:tcW w:w="752" w:type="dxa"/>
            <w:gridSpan w:val="2"/>
            <w:tcBorders>
              <w:top w:val="nil"/>
              <w:left w:val="nil"/>
              <w:bottom w:val="single" w:sz="4" w:space="0" w:color="auto"/>
              <w:right w:val="nil"/>
            </w:tcBorders>
          </w:tcPr>
          <w:p w:rsidR="006131CF" w:rsidRPr="00536E4B" w:rsidRDefault="006131CF" w:rsidP="001A286B">
            <w:r w:rsidRPr="00536E4B">
              <w:rPr>
                <w:rFonts w:ascii="Times New Roman" w:eastAsia="Times New Roman" w:hAnsi="Times New Roman"/>
                <w:sz w:val="18"/>
                <w:szCs w:val="18"/>
              </w:rPr>
              <w:t>88,5</w:t>
            </w:r>
          </w:p>
        </w:tc>
        <w:tc>
          <w:tcPr>
            <w:tcW w:w="524" w:type="dxa"/>
            <w:tcBorders>
              <w:top w:val="nil"/>
              <w:left w:val="nil"/>
              <w:bottom w:val="single" w:sz="4" w:space="0" w:color="auto"/>
              <w:right w:val="nil"/>
            </w:tcBorders>
          </w:tcPr>
          <w:p w:rsidR="006131CF" w:rsidRPr="00536E4B" w:rsidRDefault="006131CF" w:rsidP="001232C9">
            <w:r w:rsidRPr="00536E4B">
              <w:rPr>
                <w:rFonts w:ascii="Times New Roman" w:eastAsia="Times New Roman" w:hAnsi="Times New Roman"/>
                <w:sz w:val="18"/>
                <w:szCs w:val="18"/>
              </w:rPr>
              <w:t>88,5</w:t>
            </w:r>
          </w:p>
        </w:tc>
        <w:tc>
          <w:tcPr>
            <w:tcW w:w="567" w:type="dxa"/>
            <w:tcBorders>
              <w:top w:val="nil"/>
              <w:left w:val="nil"/>
              <w:bottom w:val="single" w:sz="4" w:space="0" w:color="auto"/>
              <w:right w:val="nil"/>
            </w:tcBorders>
          </w:tcPr>
          <w:p w:rsidR="006131CF" w:rsidRPr="00536E4B" w:rsidRDefault="006131CF" w:rsidP="005E639F">
            <w:r w:rsidRPr="00536E4B">
              <w:rPr>
                <w:rFonts w:ascii="Times New Roman" w:eastAsia="Times New Roman" w:hAnsi="Times New Roman"/>
                <w:sz w:val="18"/>
                <w:szCs w:val="18"/>
              </w:rPr>
              <w:t>88,5</w:t>
            </w:r>
          </w:p>
        </w:tc>
        <w:tc>
          <w:tcPr>
            <w:tcW w:w="567" w:type="dxa"/>
            <w:tcBorders>
              <w:top w:val="nil"/>
              <w:left w:val="nil"/>
              <w:bottom w:val="single" w:sz="4" w:space="0" w:color="auto"/>
              <w:right w:val="nil"/>
            </w:tcBorders>
          </w:tcPr>
          <w:p w:rsidR="006131CF" w:rsidRPr="00536E4B" w:rsidRDefault="006131CF" w:rsidP="005E639F">
            <w:r w:rsidRPr="00536E4B">
              <w:rPr>
                <w:rFonts w:ascii="Times New Roman" w:eastAsia="Times New Roman" w:hAnsi="Times New Roman"/>
                <w:sz w:val="18"/>
                <w:szCs w:val="18"/>
              </w:rPr>
              <w:t>88,5</w:t>
            </w:r>
          </w:p>
        </w:tc>
        <w:tc>
          <w:tcPr>
            <w:tcW w:w="567" w:type="dxa"/>
            <w:tcBorders>
              <w:top w:val="nil"/>
              <w:left w:val="nil"/>
              <w:bottom w:val="single" w:sz="4" w:space="0" w:color="auto"/>
              <w:right w:val="single" w:sz="4" w:space="0" w:color="auto"/>
            </w:tcBorders>
          </w:tcPr>
          <w:p w:rsidR="006131CF" w:rsidRPr="00536E4B" w:rsidRDefault="006131CF" w:rsidP="001232C9">
            <w:r w:rsidRPr="00536E4B">
              <w:rPr>
                <w:rFonts w:ascii="Times New Roman" w:eastAsia="Times New Roman" w:hAnsi="Times New Roman"/>
                <w:sz w:val="18"/>
                <w:szCs w:val="18"/>
              </w:rPr>
              <w:t>88,5</w:t>
            </w:r>
          </w:p>
        </w:tc>
      </w:tr>
      <w:tr w:rsidR="00563B54" w:rsidRPr="00536E4B" w:rsidTr="006131CF">
        <w:trPr>
          <w:trHeight w:val="870"/>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cs="Times New Roman"/>
                <w:sz w:val="18"/>
                <w:szCs w:val="18"/>
              </w:rPr>
            </w:pPr>
            <w:r w:rsidRPr="00536E4B">
              <w:rPr>
                <w:rFonts w:ascii="Times New Roman" w:eastAsia="Times New Roman" w:hAnsi="Times New Roman" w:cs="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cs="Times New Roman"/>
                <w:sz w:val="18"/>
                <w:szCs w:val="18"/>
              </w:rPr>
            </w:pPr>
            <w:r w:rsidRPr="00536E4B">
              <w:rPr>
                <w:rFonts w:ascii="Times New Roman" w:eastAsia="Times New Roman" w:hAnsi="Times New Roman" w:cs="Times New Roman"/>
                <w:sz w:val="18"/>
                <w:szCs w:val="18"/>
              </w:rPr>
              <w:t>2</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cs="Times New Roman"/>
                <w:sz w:val="18"/>
                <w:szCs w:val="18"/>
              </w:rPr>
            </w:pPr>
            <w:r w:rsidRPr="00536E4B">
              <w:rPr>
                <w:rFonts w:ascii="Times New Roman" w:eastAsia="Times New Roman" w:hAnsi="Times New Roman" w:cs="Times New Roman"/>
                <w:sz w:val="18"/>
                <w:szCs w:val="18"/>
              </w:rPr>
              <w:t>20</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cs="Times New Roman"/>
                <w:sz w:val="18"/>
                <w:szCs w:val="18"/>
              </w:rPr>
            </w:pPr>
            <w:r w:rsidRPr="00536E4B">
              <w:rPr>
                <w:rFonts w:ascii="Times New Roman" w:eastAsia="Arial" w:hAnsi="Times New Roman" w:cs="Times New Roman"/>
                <w:sz w:val="18"/>
                <w:szCs w:val="18"/>
              </w:rPr>
              <w:t>Число общеобразовательных организаций,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единиц нарастающим итогом к 2018 году</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количество</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noWrap/>
            <w:hideMark/>
          </w:tcPr>
          <w:p w:rsidR="00563B54" w:rsidRPr="00536E4B" w:rsidRDefault="00563B54" w:rsidP="001232C9">
            <w:pP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425" w:type="dxa"/>
            <w:tcBorders>
              <w:top w:val="nil"/>
              <w:left w:val="nil"/>
              <w:bottom w:val="single" w:sz="4" w:space="0" w:color="auto"/>
              <w:right w:val="single" w:sz="4" w:space="0" w:color="auto"/>
            </w:tcBorders>
            <w:noWrap/>
            <w:hideMark/>
          </w:tcPr>
          <w:p w:rsidR="00563B54" w:rsidRPr="00AB5D4B" w:rsidRDefault="00563B54" w:rsidP="001232C9">
            <w:pPr>
              <w:rPr>
                <w:rFonts w:ascii="Times New Roman" w:eastAsia="Times New Roman" w:hAnsi="Times New Roman"/>
                <w:sz w:val="18"/>
                <w:szCs w:val="18"/>
              </w:rPr>
            </w:pPr>
            <w:r w:rsidRPr="00AB5D4B">
              <w:rPr>
                <w:rFonts w:ascii="Times New Roman" w:eastAsia="Times New Roman" w:hAnsi="Times New Roman"/>
                <w:sz w:val="18"/>
                <w:szCs w:val="18"/>
              </w:rPr>
              <w:t>2</w:t>
            </w:r>
          </w:p>
        </w:tc>
        <w:tc>
          <w:tcPr>
            <w:tcW w:w="567" w:type="dxa"/>
            <w:tcBorders>
              <w:top w:val="nil"/>
              <w:left w:val="nil"/>
              <w:bottom w:val="single" w:sz="4" w:space="0" w:color="auto"/>
              <w:right w:val="single" w:sz="4" w:space="0" w:color="auto"/>
            </w:tcBorders>
          </w:tcPr>
          <w:p w:rsidR="00563B54" w:rsidRPr="00536E4B" w:rsidRDefault="00563B54" w:rsidP="001232C9">
            <w:pPr>
              <w:rPr>
                <w:rFonts w:ascii="Times New Roman" w:eastAsia="Times New Roman" w:hAnsi="Times New Roman"/>
                <w:sz w:val="18"/>
                <w:szCs w:val="18"/>
              </w:rPr>
            </w:pPr>
            <w:r>
              <w:rPr>
                <w:rFonts w:ascii="Times New Roman" w:eastAsia="Times New Roman" w:hAnsi="Times New Roman"/>
                <w:sz w:val="18"/>
                <w:szCs w:val="18"/>
              </w:rPr>
              <w:t>3</w:t>
            </w:r>
          </w:p>
        </w:tc>
        <w:tc>
          <w:tcPr>
            <w:tcW w:w="567" w:type="dxa"/>
            <w:tcBorders>
              <w:top w:val="nil"/>
              <w:left w:val="nil"/>
              <w:bottom w:val="single" w:sz="4" w:space="0" w:color="auto"/>
              <w:right w:val="single" w:sz="4" w:space="0" w:color="auto"/>
            </w:tcBorders>
          </w:tcPr>
          <w:p w:rsidR="00563B54" w:rsidRPr="00536E4B" w:rsidRDefault="00563B54" w:rsidP="001232C9">
            <w:pPr>
              <w:rPr>
                <w:rFonts w:ascii="Times New Roman" w:eastAsia="Times New Roman" w:hAnsi="Times New Roman"/>
                <w:sz w:val="18"/>
                <w:szCs w:val="18"/>
              </w:rPr>
            </w:pPr>
            <w:r>
              <w:rPr>
                <w:rFonts w:ascii="Times New Roman" w:eastAsia="Times New Roman" w:hAnsi="Times New Roman"/>
                <w:sz w:val="18"/>
                <w:szCs w:val="18"/>
              </w:rPr>
              <w:t>5</w:t>
            </w:r>
          </w:p>
        </w:tc>
        <w:tc>
          <w:tcPr>
            <w:tcW w:w="709" w:type="dxa"/>
            <w:tcBorders>
              <w:top w:val="nil"/>
              <w:left w:val="nil"/>
              <w:bottom w:val="single" w:sz="4" w:space="0" w:color="auto"/>
              <w:right w:val="single" w:sz="4" w:space="0" w:color="auto"/>
            </w:tcBorders>
          </w:tcPr>
          <w:p w:rsidR="00563B54" w:rsidRPr="00536E4B" w:rsidRDefault="00563B54" w:rsidP="001232C9">
            <w:pPr>
              <w:rPr>
                <w:rFonts w:ascii="Times New Roman" w:eastAsia="Times New Roman" w:hAnsi="Times New Roman"/>
                <w:sz w:val="18"/>
                <w:szCs w:val="18"/>
              </w:rPr>
            </w:pPr>
            <w:r>
              <w:rPr>
                <w:rFonts w:ascii="Times New Roman" w:eastAsia="Times New Roman" w:hAnsi="Times New Roman"/>
                <w:sz w:val="18"/>
                <w:szCs w:val="18"/>
              </w:rPr>
              <w:t>6</w:t>
            </w:r>
          </w:p>
        </w:tc>
        <w:tc>
          <w:tcPr>
            <w:tcW w:w="752" w:type="dxa"/>
            <w:gridSpan w:val="2"/>
            <w:tcBorders>
              <w:top w:val="nil"/>
              <w:left w:val="nil"/>
              <w:bottom w:val="single" w:sz="4" w:space="0" w:color="auto"/>
              <w:right w:val="nil"/>
            </w:tcBorders>
          </w:tcPr>
          <w:p w:rsidR="00563B54" w:rsidRPr="00536E4B" w:rsidRDefault="006131CF" w:rsidP="001A286B">
            <w:pPr>
              <w:rPr>
                <w:rFonts w:ascii="Times New Roman" w:eastAsia="Times New Roman" w:hAnsi="Times New Roman"/>
                <w:sz w:val="18"/>
                <w:szCs w:val="18"/>
              </w:rPr>
            </w:pPr>
            <w:r>
              <w:rPr>
                <w:rFonts w:ascii="Times New Roman" w:eastAsia="Times New Roman" w:hAnsi="Times New Roman"/>
                <w:sz w:val="18"/>
                <w:szCs w:val="18"/>
              </w:rPr>
              <w:t>7</w:t>
            </w:r>
          </w:p>
        </w:tc>
        <w:tc>
          <w:tcPr>
            <w:tcW w:w="524" w:type="dxa"/>
            <w:tcBorders>
              <w:top w:val="nil"/>
              <w:left w:val="nil"/>
              <w:bottom w:val="single" w:sz="4" w:space="0" w:color="auto"/>
              <w:right w:val="nil"/>
            </w:tcBorders>
          </w:tcPr>
          <w:p w:rsidR="00563B54" w:rsidRPr="00536E4B" w:rsidRDefault="006131CF" w:rsidP="001232C9">
            <w:pPr>
              <w:rPr>
                <w:rFonts w:ascii="Times New Roman" w:eastAsia="Times New Roman" w:hAnsi="Times New Roman"/>
                <w:sz w:val="18"/>
                <w:szCs w:val="18"/>
              </w:rPr>
            </w:pPr>
            <w:r>
              <w:rPr>
                <w:rFonts w:ascii="Times New Roman" w:eastAsia="Times New Roman" w:hAnsi="Times New Roman"/>
                <w:sz w:val="18"/>
                <w:szCs w:val="18"/>
              </w:rPr>
              <w:t>7</w:t>
            </w:r>
          </w:p>
        </w:tc>
        <w:tc>
          <w:tcPr>
            <w:tcW w:w="567" w:type="dxa"/>
            <w:tcBorders>
              <w:top w:val="nil"/>
              <w:left w:val="nil"/>
              <w:bottom w:val="single" w:sz="4" w:space="0" w:color="auto"/>
              <w:right w:val="nil"/>
            </w:tcBorders>
          </w:tcPr>
          <w:p w:rsidR="00563B54" w:rsidRPr="00536E4B" w:rsidRDefault="006131CF" w:rsidP="001232C9">
            <w:pPr>
              <w:rPr>
                <w:rFonts w:ascii="Times New Roman" w:eastAsia="Times New Roman" w:hAnsi="Times New Roman"/>
                <w:sz w:val="18"/>
                <w:szCs w:val="18"/>
              </w:rPr>
            </w:pPr>
            <w:r>
              <w:rPr>
                <w:rFonts w:ascii="Times New Roman" w:eastAsia="Times New Roman" w:hAnsi="Times New Roman"/>
                <w:sz w:val="18"/>
                <w:szCs w:val="18"/>
              </w:rPr>
              <w:t>7</w:t>
            </w:r>
          </w:p>
        </w:tc>
        <w:tc>
          <w:tcPr>
            <w:tcW w:w="567" w:type="dxa"/>
            <w:tcBorders>
              <w:top w:val="nil"/>
              <w:left w:val="nil"/>
              <w:bottom w:val="single" w:sz="4" w:space="0" w:color="auto"/>
              <w:right w:val="nil"/>
            </w:tcBorders>
          </w:tcPr>
          <w:p w:rsidR="00563B54" w:rsidRPr="00536E4B" w:rsidRDefault="006131CF" w:rsidP="001232C9">
            <w:pPr>
              <w:rPr>
                <w:rFonts w:ascii="Times New Roman" w:eastAsia="Times New Roman" w:hAnsi="Times New Roman"/>
                <w:sz w:val="18"/>
                <w:szCs w:val="18"/>
              </w:rPr>
            </w:pPr>
            <w:r>
              <w:rPr>
                <w:rFonts w:ascii="Times New Roman" w:eastAsia="Times New Roman" w:hAnsi="Times New Roman"/>
                <w:sz w:val="18"/>
                <w:szCs w:val="18"/>
              </w:rPr>
              <w:t>7</w:t>
            </w:r>
          </w:p>
        </w:tc>
        <w:tc>
          <w:tcPr>
            <w:tcW w:w="567" w:type="dxa"/>
            <w:tcBorders>
              <w:top w:val="nil"/>
              <w:left w:val="nil"/>
              <w:bottom w:val="single" w:sz="4" w:space="0" w:color="auto"/>
              <w:right w:val="single" w:sz="4" w:space="0" w:color="auto"/>
            </w:tcBorders>
          </w:tcPr>
          <w:p w:rsidR="00563B54" w:rsidRPr="00536E4B" w:rsidRDefault="006131CF" w:rsidP="001232C9">
            <w:pPr>
              <w:rPr>
                <w:rFonts w:ascii="Times New Roman" w:eastAsia="Times New Roman" w:hAnsi="Times New Roman"/>
                <w:sz w:val="18"/>
                <w:szCs w:val="18"/>
              </w:rPr>
            </w:pPr>
            <w:r>
              <w:rPr>
                <w:rFonts w:ascii="Times New Roman" w:eastAsia="Times New Roman" w:hAnsi="Times New Roman"/>
                <w:sz w:val="18"/>
                <w:szCs w:val="18"/>
              </w:rPr>
              <w:t>7</w:t>
            </w:r>
          </w:p>
        </w:tc>
      </w:tr>
      <w:tr w:rsidR="006131CF" w:rsidRPr="00536E4B" w:rsidTr="006131CF">
        <w:trPr>
          <w:trHeight w:val="870"/>
        </w:trPr>
        <w:tc>
          <w:tcPr>
            <w:tcW w:w="574" w:type="dxa"/>
            <w:tcBorders>
              <w:top w:val="nil"/>
              <w:left w:val="single" w:sz="4" w:space="0" w:color="auto"/>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cs="Times New Roman"/>
                <w:sz w:val="18"/>
                <w:szCs w:val="18"/>
              </w:rPr>
            </w:pPr>
            <w:r w:rsidRPr="00536E4B">
              <w:rPr>
                <w:rFonts w:ascii="Times New Roman" w:eastAsia="Times New Roman" w:hAnsi="Times New Roman" w:cs="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cs="Times New Roman"/>
                <w:sz w:val="18"/>
                <w:szCs w:val="18"/>
              </w:rPr>
            </w:pPr>
            <w:r w:rsidRPr="00536E4B">
              <w:rPr>
                <w:rFonts w:ascii="Times New Roman" w:eastAsia="Times New Roman" w:hAnsi="Times New Roman" w:cs="Times New Roman"/>
                <w:sz w:val="18"/>
                <w:szCs w:val="18"/>
              </w:rPr>
              <w:t>2</w:t>
            </w:r>
          </w:p>
        </w:tc>
        <w:tc>
          <w:tcPr>
            <w:tcW w:w="456"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cs="Times New Roman"/>
                <w:sz w:val="18"/>
                <w:szCs w:val="18"/>
              </w:rPr>
            </w:pPr>
            <w:r w:rsidRPr="00536E4B">
              <w:rPr>
                <w:rFonts w:ascii="Times New Roman" w:eastAsia="Times New Roman" w:hAnsi="Times New Roman" w:cs="Times New Roman"/>
                <w:sz w:val="18"/>
                <w:szCs w:val="18"/>
              </w:rPr>
              <w:t>21</w:t>
            </w:r>
          </w:p>
        </w:tc>
        <w:tc>
          <w:tcPr>
            <w:tcW w:w="2954" w:type="dxa"/>
            <w:gridSpan w:val="5"/>
            <w:tcBorders>
              <w:top w:val="nil"/>
              <w:left w:val="nil"/>
              <w:bottom w:val="single" w:sz="4" w:space="0" w:color="auto"/>
              <w:right w:val="single" w:sz="4" w:space="0" w:color="auto"/>
            </w:tcBorders>
            <w:hideMark/>
          </w:tcPr>
          <w:p w:rsidR="006131CF" w:rsidRPr="00536E4B" w:rsidRDefault="006131CF" w:rsidP="001232C9">
            <w:pPr>
              <w:spacing w:after="0" w:line="240" w:lineRule="auto"/>
              <w:rPr>
                <w:rFonts w:ascii="Times New Roman" w:eastAsia="Times New Roman" w:hAnsi="Times New Roman" w:cs="Times New Roman"/>
                <w:sz w:val="18"/>
                <w:szCs w:val="18"/>
              </w:rPr>
            </w:pPr>
            <w:proofErr w:type="gramStart"/>
            <w:r w:rsidRPr="00536E4B">
              <w:rPr>
                <w:rFonts w:ascii="Times New Roman" w:eastAsia="Arial" w:hAnsi="Times New Roman" w:cs="Times New Roman"/>
                <w:sz w:val="18"/>
                <w:szCs w:val="18"/>
              </w:rPr>
              <w:t>Численность обучающихся, охваченных основными и дополнительными общеобразовательными программами цифрового, естественно-на</w:t>
            </w:r>
            <w:r>
              <w:rPr>
                <w:rFonts w:ascii="Times New Roman" w:eastAsia="Arial" w:hAnsi="Times New Roman" w:cs="Times New Roman"/>
                <w:sz w:val="18"/>
                <w:szCs w:val="18"/>
              </w:rPr>
              <w:t>учного и гуманитарного профилей, (</w:t>
            </w:r>
            <w:r w:rsidRPr="00536E4B">
              <w:rPr>
                <w:rFonts w:ascii="Times New Roman" w:eastAsia="Arial" w:hAnsi="Times New Roman" w:cs="Times New Roman"/>
                <w:sz w:val="18"/>
                <w:szCs w:val="18"/>
              </w:rPr>
              <w:t>человек</w:t>
            </w:r>
            <w:r>
              <w:rPr>
                <w:rFonts w:ascii="Times New Roman" w:eastAsia="Arial" w:hAnsi="Times New Roman" w:cs="Times New Roman"/>
                <w:sz w:val="18"/>
                <w:szCs w:val="18"/>
              </w:rPr>
              <w:t xml:space="preserve">, </w:t>
            </w:r>
            <w:r w:rsidRPr="00536E4B">
              <w:rPr>
                <w:rFonts w:ascii="Times New Roman" w:eastAsia="Arial" w:hAnsi="Times New Roman" w:cs="Times New Roman"/>
                <w:sz w:val="18"/>
                <w:szCs w:val="18"/>
              </w:rPr>
              <w:t>нарастающим итогом к 2018 году</w:t>
            </w:r>
            <w:r>
              <w:rPr>
                <w:rFonts w:ascii="Times New Roman" w:eastAsia="Arial" w:hAnsi="Times New Roman" w:cs="Times New Roman"/>
                <w:sz w:val="18"/>
                <w:szCs w:val="18"/>
              </w:rPr>
              <w:t>)</w:t>
            </w:r>
            <w:proofErr w:type="gramEnd"/>
          </w:p>
        </w:tc>
        <w:tc>
          <w:tcPr>
            <w:tcW w:w="1134"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количество</w:t>
            </w:r>
          </w:p>
        </w:tc>
        <w:tc>
          <w:tcPr>
            <w:tcW w:w="855"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851" w:type="dxa"/>
            <w:gridSpan w:val="2"/>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850"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462"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noWrap/>
            <w:hideMark/>
          </w:tcPr>
          <w:p w:rsidR="006131CF" w:rsidRPr="00536E4B" w:rsidRDefault="006131CF" w:rsidP="001232C9">
            <w:pP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425" w:type="dxa"/>
            <w:tcBorders>
              <w:top w:val="nil"/>
              <w:left w:val="nil"/>
              <w:bottom w:val="single" w:sz="4" w:space="0" w:color="auto"/>
              <w:right w:val="single" w:sz="4" w:space="0" w:color="auto"/>
            </w:tcBorders>
            <w:noWrap/>
            <w:hideMark/>
          </w:tcPr>
          <w:p w:rsidR="006131CF" w:rsidRPr="00392CFD" w:rsidRDefault="006131CF" w:rsidP="001232C9">
            <w:pPr>
              <w:rPr>
                <w:rFonts w:ascii="Times New Roman" w:eastAsia="Times New Roman" w:hAnsi="Times New Roman"/>
                <w:sz w:val="18"/>
                <w:szCs w:val="18"/>
              </w:rPr>
            </w:pPr>
            <w:r w:rsidRPr="00392CFD">
              <w:rPr>
                <w:rFonts w:ascii="Times New Roman" w:eastAsia="Times New Roman" w:hAnsi="Times New Roman"/>
                <w:sz w:val="18"/>
                <w:szCs w:val="18"/>
              </w:rPr>
              <w:t>463</w:t>
            </w:r>
          </w:p>
        </w:tc>
        <w:tc>
          <w:tcPr>
            <w:tcW w:w="567" w:type="dxa"/>
            <w:tcBorders>
              <w:top w:val="nil"/>
              <w:left w:val="nil"/>
              <w:bottom w:val="single" w:sz="4" w:space="0" w:color="auto"/>
              <w:right w:val="single" w:sz="4" w:space="0" w:color="auto"/>
            </w:tcBorders>
          </w:tcPr>
          <w:p w:rsidR="006131CF" w:rsidRPr="00392CFD" w:rsidRDefault="006131CF" w:rsidP="001232C9">
            <w:pPr>
              <w:rPr>
                <w:rFonts w:ascii="Times New Roman" w:eastAsia="Times New Roman" w:hAnsi="Times New Roman"/>
                <w:sz w:val="18"/>
                <w:szCs w:val="18"/>
              </w:rPr>
            </w:pPr>
            <w:r w:rsidRPr="00392CFD">
              <w:rPr>
                <w:rFonts w:ascii="Times New Roman" w:eastAsia="Times New Roman" w:hAnsi="Times New Roman"/>
                <w:sz w:val="18"/>
                <w:szCs w:val="18"/>
              </w:rPr>
              <w:t>601</w:t>
            </w:r>
          </w:p>
        </w:tc>
        <w:tc>
          <w:tcPr>
            <w:tcW w:w="567" w:type="dxa"/>
            <w:tcBorders>
              <w:top w:val="nil"/>
              <w:left w:val="nil"/>
              <w:bottom w:val="single" w:sz="4" w:space="0" w:color="auto"/>
              <w:right w:val="single" w:sz="4" w:space="0" w:color="auto"/>
            </w:tcBorders>
          </w:tcPr>
          <w:p w:rsidR="006131CF" w:rsidRPr="00392CFD" w:rsidRDefault="006131CF" w:rsidP="001232C9">
            <w:pPr>
              <w:rPr>
                <w:rFonts w:ascii="Times New Roman" w:eastAsia="Times New Roman" w:hAnsi="Times New Roman"/>
                <w:sz w:val="18"/>
                <w:szCs w:val="18"/>
              </w:rPr>
            </w:pPr>
            <w:r w:rsidRPr="00392CFD">
              <w:rPr>
                <w:rFonts w:ascii="Times New Roman" w:eastAsia="Times New Roman" w:hAnsi="Times New Roman"/>
                <w:sz w:val="18"/>
                <w:szCs w:val="18"/>
              </w:rPr>
              <w:t>814</w:t>
            </w:r>
          </w:p>
        </w:tc>
        <w:tc>
          <w:tcPr>
            <w:tcW w:w="709" w:type="dxa"/>
            <w:tcBorders>
              <w:top w:val="nil"/>
              <w:left w:val="nil"/>
              <w:bottom w:val="single" w:sz="4" w:space="0" w:color="auto"/>
              <w:right w:val="single" w:sz="4" w:space="0" w:color="auto"/>
            </w:tcBorders>
          </w:tcPr>
          <w:p w:rsidR="006131CF" w:rsidRPr="00392CFD" w:rsidRDefault="006131CF" w:rsidP="001232C9">
            <w:pPr>
              <w:rPr>
                <w:rFonts w:ascii="Times New Roman" w:eastAsia="Times New Roman" w:hAnsi="Times New Roman"/>
                <w:sz w:val="18"/>
                <w:szCs w:val="18"/>
              </w:rPr>
            </w:pPr>
            <w:r w:rsidRPr="00392CFD">
              <w:rPr>
                <w:rFonts w:ascii="Times New Roman" w:eastAsia="Times New Roman" w:hAnsi="Times New Roman"/>
                <w:sz w:val="18"/>
                <w:szCs w:val="18"/>
              </w:rPr>
              <w:t>895</w:t>
            </w:r>
          </w:p>
        </w:tc>
        <w:tc>
          <w:tcPr>
            <w:tcW w:w="752" w:type="dxa"/>
            <w:gridSpan w:val="2"/>
            <w:tcBorders>
              <w:top w:val="nil"/>
              <w:left w:val="nil"/>
              <w:bottom w:val="single" w:sz="4" w:space="0" w:color="auto"/>
              <w:right w:val="nil"/>
            </w:tcBorders>
          </w:tcPr>
          <w:p w:rsidR="006131CF" w:rsidRPr="00536E4B" w:rsidRDefault="006131CF" w:rsidP="001A286B">
            <w:pPr>
              <w:rPr>
                <w:rFonts w:ascii="Times New Roman" w:eastAsia="Times New Roman" w:hAnsi="Times New Roman"/>
                <w:sz w:val="18"/>
                <w:szCs w:val="18"/>
              </w:rPr>
            </w:pPr>
            <w:r w:rsidRPr="00392CFD">
              <w:rPr>
                <w:rFonts w:ascii="Times New Roman" w:eastAsia="Times New Roman" w:hAnsi="Times New Roman"/>
                <w:sz w:val="18"/>
                <w:szCs w:val="18"/>
              </w:rPr>
              <w:t>895</w:t>
            </w:r>
          </w:p>
        </w:tc>
        <w:tc>
          <w:tcPr>
            <w:tcW w:w="524" w:type="dxa"/>
            <w:tcBorders>
              <w:top w:val="nil"/>
              <w:left w:val="nil"/>
              <w:bottom w:val="single" w:sz="4" w:space="0" w:color="auto"/>
              <w:right w:val="nil"/>
            </w:tcBorders>
          </w:tcPr>
          <w:p w:rsidR="006131CF" w:rsidRPr="00536E4B" w:rsidRDefault="006131CF" w:rsidP="001232C9">
            <w:pPr>
              <w:rPr>
                <w:rFonts w:ascii="Times New Roman" w:eastAsia="Times New Roman" w:hAnsi="Times New Roman"/>
                <w:sz w:val="18"/>
                <w:szCs w:val="18"/>
              </w:rPr>
            </w:pPr>
            <w:r w:rsidRPr="00392CFD">
              <w:rPr>
                <w:rFonts w:ascii="Times New Roman" w:eastAsia="Times New Roman" w:hAnsi="Times New Roman"/>
                <w:sz w:val="18"/>
                <w:szCs w:val="18"/>
              </w:rPr>
              <w:t>895</w:t>
            </w:r>
          </w:p>
        </w:tc>
        <w:tc>
          <w:tcPr>
            <w:tcW w:w="567" w:type="dxa"/>
            <w:tcBorders>
              <w:top w:val="nil"/>
              <w:left w:val="nil"/>
              <w:bottom w:val="single" w:sz="4" w:space="0" w:color="auto"/>
              <w:right w:val="nil"/>
            </w:tcBorders>
          </w:tcPr>
          <w:p w:rsidR="006131CF" w:rsidRPr="00536E4B" w:rsidRDefault="006131CF" w:rsidP="005E639F">
            <w:pPr>
              <w:rPr>
                <w:rFonts w:ascii="Times New Roman" w:eastAsia="Times New Roman" w:hAnsi="Times New Roman"/>
                <w:sz w:val="18"/>
                <w:szCs w:val="18"/>
              </w:rPr>
            </w:pPr>
            <w:r w:rsidRPr="00392CFD">
              <w:rPr>
                <w:rFonts w:ascii="Times New Roman" w:eastAsia="Times New Roman" w:hAnsi="Times New Roman"/>
                <w:sz w:val="18"/>
                <w:szCs w:val="18"/>
              </w:rPr>
              <w:t>895</w:t>
            </w:r>
          </w:p>
        </w:tc>
        <w:tc>
          <w:tcPr>
            <w:tcW w:w="567" w:type="dxa"/>
            <w:tcBorders>
              <w:top w:val="nil"/>
              <w:left w:val="nil"/>
              <w:bottom w:val="single" w:sz="4" w:space="0" w:color="auto"/>
              <w:right w:val="nil"/>
            </w:tcBorders>
          </w:tcPr>
          <w:p w:rsidR="006131CF" w:rsidRPr="00536E4B" w:rsidRDefault="006131CF" w:rsidP="005E639F">
            <w:pPr>
              <w:rPr>
                <w:rFonts w:ascii="Times New Roman" w:eastAsia="Times New Roman" w:hAnsi="Times New Roman"/>
                <w:sz w:val="18"/>
                <w:szCs w:val="18"/>
              </w:rPr>
            </w:pPr>
            <w:r w:rsidRPr="00392CFD">
              <w:rPr>
                <w:rFonts w:ascii="Times New Roman" w:eastAsia="Times New Roman" w:hAnsi="Times New Roman"/>
                <w:sz w:val="18"/>
                <w:szCs w:val="18"/>
              </w:rPr>
              <w:t>895</w:t>
            </w:r>
          </w:p>
        </w:tc>
        <w:tc>
          <w:tcPr>
            <w:tcW w:w="567" w:type="dxa"/>
            <w:tcBorders>
              <w:top w:val="nil"/>
              <w:left w:val="nil"/>
              <w:bottom w:val="single" w:sz="4" w:space="0" w:color="auto"/>
              <w:right w:val="single" w:sz="4" w:space="0" w:color="auto"/>
            </w:tcBorders>
          </w:tcPr>
          <w:p w:rsidR="006131CF" w:rsidRPr="00536E4B" w:rsidRDefault="006131CF" w:rsidP="001232C9">
            <w:pPr>
              <w:rPr>
                <w:rFonts w:ascii="Times New Roman" w:eastAsia="Times New Roman" w:hAnsi="Times New Roman"/>
                <w:sz w:val="18"/>
                <w:szCs w:val="18"/>
              </w:rPr>
            </w:pPr>
            <w:r w:rsidRPr="00536E4B">
              <w:rPr>
                <w:rFonts w:ascii="Times New Roman" w:eastAsia="Times New Roman" w:hAnsi="Times New Roman"/>
                <w:sz w:val="18"/>
                <w:szCs w:val="18"/>
              </w:rPr>
              <w:t>0</w:t>
            </w:r>
          </w:p>
        </w:tc>
      </w:tr>
      <w:tr w:rsidR="00563B54" w:rsidRPr="00536E4B" w:rsidTr="00563B54">
        <w:trPr>
          <w:trHeight w:val="300"/>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b/>
                <w:bCs/>
                <w:sz w:val="18"/>
                <w:szCs w:val="18"/>
              </w:rPr>
            </w:pPr>
            <w:r w:rsidRPr="00536E4B">
              <w:rPr>
                <w:rFonts w:ascii="Times New Roman" w:eastAsia="Times New Roman" w:hAnsi="Times New Roman"/>
                <w:b/>
                <w:bCs/>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b/>
                <w:bCs/>
                <w:sz w:val="18"/>
                <w:szCs w:val="18"/>
              </w:rPr>
            </w:pPr>
            <w:r w:rsidRPr="00536E4B">
              <w:rPr>
                <w:rFonts w:ascii="Times New Roman" w:eastAsia="Times New Roman" w:hAnsi="Times New Roman"/>
                <w:b/>
                <w:bCs/>
                <w:sz w:val="18"/>
                <w:szCs w:val="18"/>
              </w:rPr>
              <w:t>3</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b/>
                <w:bCs/>
                <w:sz w:val="18"/>
                <w:szCs w:val="18"/>
              </w:rPr>
            </w:pPr>
            <w:r w:rsidRPr="00536E4B">
              <w:rPr>
                <w:rFonts w:ascii="Times New Roman" w:eastAsia="Times New Roman" w:hAnsi="Times New Roman"/>
                <w:b/>
                <w:bCs/>
                <w:sz w:val="18"/>
                <w:szCs w:val="18"/>
              </w:rPr>
              <w:t> </w:t>
            </w:r>
          </w:p>
        </w:tc>
        <w:tc>
          <w:tcPr>
            <w:tcW w:w="854" w:type="dxa"/>
            <w:tcBorders>
              <w:top w:val="single" w:sz="4" w:space="0" w:color="auto"/>
              <w:left w:val="nil"/>
              <w:bottom w:val="single" w:sz="4" w:space="0" w:color="auto"/>
              <w:right w:val="nil"/>
            </w:tcBorders>
          </w:tcPr>
          <w:p w:rsidR="00563B54" w:rsidRPr="00536E4B" w:rsidRDefault="00563B54" w:rsidP="001232C9">
            <w:pPr>
              <w:spacing w:after="0" w:line="240" w:lineRule="auto"/>
              <w:jc w:val="center"/>
              <w:rPr>
                <w:rFonts w:ascii="Times New Roman" w:eastAsia="Times New Roman" w:hAnsi="Times New Roman"/>
                <w:b/>
                <w:bCs/>
                <w:sz w:val="18"/>
                <w:szCs w:val="18"/>
              </w:rPr>
            </w:pPr>
          </w:p>
        </w:tc>
        <w:tc>
          <w:tcPr>
            <w:tcW w:w="567" w:type="dxa"/>
            <w:tcBorders>
              <w:top w:val="single" w:sz="4" w:space="0" w:color="auto"/>
              <w:left w:val="nil"/>
              <w:bottom w:val="single" w:sz="4" w:space="0" w:color="auto"/>
              <w:right w:val="nil"/>
            </w:tcBorders>
          </w:tcPr>
          <w:p w:rsidR="00563B54" w:rsidRPr="00536E4B" w:rsidRDefault="00563B54" w:rsidP="001232C9">
            <w:pPr>
              <w:spacing w:after="0" w:line="240" w:lineRule="auto"/>
              <w:jc w:val="center"/>
              <w:rPr>
                <w:rFonts w:ascii="Times New Roman" w:eastAsia="Times New Roman" w:hAnsi="Times New Roman"/>
                <w:b/>
                <w:bCs/>
                <w:sz w:val="18"/>
                <w:szCs w:val="18"/>
              </w:rPr>
            </w:pPr>
          </w:p>
        </w:tc>
        <w:tc>
          <w:tcPr>
            <w:tcW w:w="13199" w:type="dxa"/>
            <w:gridSpan w:val="22"/>
            <w:tcBorders>
              <w:top w:val="single" w:sz="4" w:space="0" w:color="auto"/>
              <w:left w:val="nil"/>
              <w:bottom w:val="single" w:sz="4" w:space="0" w:color="auto"/>
              <w:right w:val="single" w:sz="4" w:space="0" w:color="auto"/>
            </w:tcBorders>
          </w:tcPr>
          <w:p w:rsidR="00563B54" w:rsidRPr="00536E4B" w:rsidRDefault="00563B54" w:rsidP="001232C9">
            <w:pPr>
              <w:spacing w:after="0" w:line="240" w:lineRule="auto"/>
              <w:jc w:val="center"/>
              <w:rPr>
                <w:rFonts w:ascii="Times New Roman" w:eastAsia="Times New Roman" w:hAnsi="Times New Roman"/>
                <w:b/>
                <w:bCs/>
                <w:sz w:val="18"/>
                <w:szCs w:val="18"/>
              </w:rPr>
            </w:pPr>
            <w:r w:rsidRPr="00536E4B">
              <w:rPr>
                <w:rFonts w:ascii="Times New Roman" w:eastAsia="Times New Roman" w:hAnsi="Times New Roman"/>
                <w:b/>
                <w:bCs/>
                <w:sz w:val="18"/>
                <w:szCs w:val="18"/>
              </w:rPr>
              <w:t>Развитие дополнительного образования детей</w:t>
            </w:r>
          </w:p>
        </w:tc>
      </w:tr>
      <w:tr w:rsidR="00563B54" w:rsidRPr="00536E4B" w:rsidTr="006131CF">
        <w:trPr>
          <w:trHeight w:val="127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66,7</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68,8</w:t>
            </w:r>
          </w:p>
        </w:tc>
        <w:tc>
          <w:tcPr>
            <w:tcW w:w="851" w:type="dxa"/>
            <w:gridSpan w:val="2"/>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70,1</w:t>
            </w:r>
          </w:p>
        </w:tc>
        <w:tc>
          <w:tcPr>
            <w:tcW w:w="850"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64,5</w:t>
            </w:r>
          </w:p>
        </w:tc>
        <w:tc>
          <w:tcPr>
            <w:tcW w:w="851"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68,8</w:t>
            </w:r>
          </w:p>
        </w:tc>
        <w:tc>
          <w:tcPr>
            <w:tcW w:w="462"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86,76</w:t>
            </w:r>
          </w:p>
        </w:tc>
        <w:tc>
          <w:tcPr>
            <w:tcW w:w="567"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75,9</w:t>
            </w:r>
          </w:p>
        </w:tc>
        <w:tc>
          <w:tcPr>
            <w:tcW w:w="425" w:type="dxa"/>
            <w:tcBorders>
              <w:top w:val="nil"/>
              <w:left w:val="nil"/>
              <w:bottom w:val="single" w:sz="4" w:space="0" w:color="auto"/>
              <w:right w:val="single" w:sz="4" w:space="0" w:color="auto"/>
            </w:tcBorders>
            <w:vAlign w:val="center"/>
            <w:hideMark/>
          </w:tcPr>
          <w:p w:rsidR="00563B54" w:rsidRPr="0098762A" w:rsidRDefault="00563B54" w:rsidP="001232C9">
            <w:pPr>
              <w:spacing w:after="0" w:line="240" w:lineRule="auto"/>
              <w:jc w:val="center"/>
              <w:rPr>
                <w:rFonts w:ascii="Times New Roman" w:eastAsia="Times New Roman" w:hAnsi="Times New Roman"/>
                <w:sz w:val="18"/>
                <w:szCs w:val="18"/>
              </w:rPr>
            </w:pPr>
            <w:r w:rsidRPr="0098762A">
              <w:rPr>
                <w:rFonts w:ascii="Times New Roman" w:eastAsia="Times New Roman" w:hAnsi="Times New Roman"/>
                <w:sz w:val="18"/>
                <w:szCs w:val="18"/>
              </w:rPr>
              <w:t>94,6</w:t>
            </w:r>
          </w:p>
        </w:tc>
        <w:tc>
          <w:tcPr>
            <w:tcW w:w="567" w:type="dxa"/>
            <w:tcBorders>
              <w:top w:val="nil"/>
              <w:left w:val="nil"/>
              <w:bottom w:val="single" w:sz="4" w:space="0" w:color="auto"/>
              <w:right w:val="single" w:sz="4" w:space="0" w:color="auto"/>
            </w:tcBorders>
            <w:vAlign w:val="center"/>
          </w:tcPr>
          <w:p w:rsidR="00563B54" w:rsidRDefault="00563B54" w:rsidP="001232C9">
            <w:pPr>
              <w:spacing w:after="0" w:line="240" w:lineRule="auto"/>
              <w:jc w:val="center"/>
              <w:rPr>
                <w:rFonts w:ascii="Times New Roman" w:eastAsia="Times New Roman" w:hAnsi="Times New Roman"/>
                <w:color w:val="FF0000"/>
                <w:sz w:val="18"/>
                <w:szCs w:val="18"/>
              </w:rPr>
            </w:pPr>
          </w:p>
          <w:p w:rsidR="00563B54" w:rsidRPr="00DC3C00" w:rsidRDefault="00563B54" w:rsidP="001232C9">
            <w:pPr>
              <w:spacing w:after="0" w:line="240" w:lineRule="auto"/>
              <w:jc w:val="center"/>
              <w:rPr>
                <w:rFonts w:ascii="Times New Roman" w:eastAsia="Times New Roman" w:hAnsi="Times New Roman"/>
                <w:sz w:val="18"/>
                <w:szCs w:val="18"/>
              </w:rPr>
            </w:pPr>
            <w:r w:rsidRPr="009100AD">
              <w:rPr>
                <w:rFonts w:ascii="Times New Roman" w:eastAsia="Times New Roman" w:hAnsi="Times New Roman"/>
                <w:sz w:val="18"/>
                <w:szCs w:val="18"/>
              </w:rPr>
              <w:t>78,84</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78,46</w:t>
            </w:r>
          </w:p>
        </w:tc>
        <w:tc>
          <w:tcPr>
            <w:tcW w:w="709" w:type="dxa"/>
            <w:tcBorders>
              <w:top w:val="nil"/>
              <w:left w:val="nil"/>
              <w:bottom w:val="single" w:sz="4" w:space="0" w:color="auto"/>
              <w:right w:val="single" w:sz="4" w:space="0" w:color="auto"/>
            </w:tcBorders>
            <w:vAlign w:val="center"/>
          </w:tcPr>
          <w:p w:rsidR="00563B54"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73,5</w:t>
            </w:r>
          </w:p>
        </w:tc>
        <w:tc>
          <w:tcPr>
            <w:tcW w:w="752" w:type="dxa"/>
            <w:gridSpan w:val="2"/>
            <w:tcBorders>
              <w:top w:val="nil"/>
              <w:left w:val="nil"/>
              <w:bottom w:val="single" w:sz="4" w:space="0" w:color="auto"/>
              <w:right w:val="nil"/>
            </w:tcBorders>
            <w:vAlign w:val="center"/>
          </w:tcPr>
          <w:p w:rsidR="00563B54" w:rsidRPr="00536E4B" w:rsidRDefault="006131CF"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79,02</w:t>
            </w:r>
          </w:p>
        </w:tc>
        <w:tc>
          <w:tcPr>
            <w:tcW w:w="524" w:type="dxa"/>
            <w:tcBorders>
              <w:top w:val="nil"/>
              <w:left w:val="nil"/>
              <w:bottom w:val="single" w:sz="4" w:space="0" w:color="auto"/>
              <w:right w:val="nil"/>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80</w:t>
            </w:r>
          </w:p>
        </w:tc>
        <w:tc>
          <w:tcPr>
            <w:tcW w:w="567" w:type="dxa"/>
            <w:tcBorders>
              <w:top w:val="nil"/>
              <w:left w:val="nil"/>
              <w:bottom w:val="single" w:sz="4" w:space="0" w:color="auto"/>
              <w:right w:val="nil"/>
            </w:tcBorders>
          </w:tcPr>
          <w:p w:rsidR="00563B54"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80</w:t>
            </w:r>
          </w:p>
        </w:tc>
        <w:tc>
          <w:tcPr>
            <w:tcW w:w="567" w:type="dxa"/>
            <w:tcBorders>
              <w:top w:val="nil"/>
              <w:left w:val="nil"/>
              <w:bottom w:val="single" w:sz="4" w:space="0" w:color="auto"/>
              <w:right w:val="nil"/>
            </w:tcBorders>
          </w:tcPr>
          <w:p w:rsidR="00563B54"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80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80</w:t>
            </w:r>
          </w:p>
        </w:tc>
      </w:tr>
      <w:tr w:rsidR="006131CF" w:rsidRPr="00536E4B" w:rsidTr="005E639F">
        <w:trPr>
          <w:trHeight w:val="1995"/>
        </w:trPr>
        <w:tc>
          <w:tcPr>
            <w:tcW w:w="574" w:type="dxa"/>
            <w:tcBorders>
              <w:top w:val="nil"/>
              <w:left w:val="single" w:sz="4" w:space="0" w:color="auto"/>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456"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2954" w:type="dxa"/>
            <w:gridSpan w:val="5"/>
            <w:tcBorders>
              <w:top w:val="nil"/>
              <w:left w:val="nil"/>
              <w:bottom w:val="single" w:sz="4" w:space="0" w:color="auto"/>
              <w:right w:val="single" w:sz="4" w:space="0" w:color="auto"/>
            </w:tcBorders>
            <w:hideMark/>
          </w:tcPr>
          <w:p w:rsidR="006131CF" w:rsidRPr="00536E4B" w:rsidRDefault="006131CF"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детей в возрасте 5 - 18 лет с ограниченными возможностями здоровья,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с ограниченными возможностями здоровья этой возрастной группы</w:t>
            </w:r>
          </w:p>
        </w:tc>
        <w:tc>
          <w:tcPr>
            <w:tcW w:w="1134"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45,0</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49,0</w:t>
            </w:r>
          </w:p>
        </w:tc>
        <w:tc>
          <w:tcPr>
            <w:tcW w:w="851" w:type="dxa"/>
            <w:gridSpan w:val="2"/>
            <w:tcBorders>
              <w:top w:val="nil"/>
              <w:left w:val="nil"/>
              <w:bottom w:val="single" w:sz="4" w:space="0" w:color="auto"/>
              <w:right w:val="single" w:sz="4" w:space="0" w:color="auto"/>
            </w:tcBorders>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50</w:t>
            </w:r>
          </w:p>
        </w:tc>
        <w:tc>
          <w:tcPr>
            <w:tcW w:w="850" w:type="dxa"/>
            <w:tcBorders>
              <w:top w:val="nil"/>
              <w:left w:val="nil"/>
              <w:bottom w:val="single" w:sz="4" w:space="0" w:color="auto"/>
              <w:right w:val="single" w:sz="4" w:space="0" w:color="auto"/>
            </w:tcBorders>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851" w:type="dxa"/>
            <w:tcBorders>
              <w:top w:val="nil"/>
              <w:left w:val="nil"/>
              <w:bottom w:val="single" w:sz="4" w:space="0" w:color="auto"/>
              <w:right w:val="single" w:sz="4" w:space="0" w:color="auto"/>
            </w:tcBorders>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462" w:type="dxa"/>
            <w:tcBorders>
              <w:top w:val="nil"/>
              <w:left w:val="nil"/>
              <w:bottom w:val="single" w:sz="4" w:space="0" w:color="auto"/>
              <w:right w:val="single" w:sz="4" w:space="0" w:color="auto"/>
            </w:tcBorders>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10,9</w:t>
            </w:r>
          </w:p>
        </w:tc>
        <w:tc>
          <w:tcPr>
            <w:tcW w:w="425" w:type="dxa"/>
            <w:tcBorders>
              <w:top w:val="nil"/>
              <w:left w:val="nil"/>
              <w:bottom w:val="single" w:sz="4" w:space="0" w:color="auto"/>
              <w:right w:val="single" w:sz="4" w:space="0" w:color="auto"/>
            </w:tcBorders>
            <w:vAlign w:val="center"/>
            <w:hideMark/>
          </w:tcPr>
          <w:p w:rsidR="006131CF" w:rsidRPr="0098762A" w:rsidRDefault="006131CF" w:rsidP="001232C9">
            <w:pPr>
              <w:spacing w:after="0" w:line="240" w:lineRule="auto"/>
              <w:jc w:val="center"/>
              <w:rPr>
                <w:rFonts w:ascii="Times New Roman" w:eastAsia="Times New Roman" w:hAnsi="Times New Roman"/>
                <w:sz w:val="18"/>
                <w:szCs w:val="18"/>
              </w:rPr>
            </w:pPr>
            <w:r w:rsidRPr="0098762A">
              <w:rPr>
                <w:rFonts w:ascii="Times New Roman" w:eastAsia="Times New Roman" w:hAnsi="Times New Roman"/>
                <w:sz w:val="18"/>
                <w:szCs w:val="18"/>
              </w:rPr>
              <w:t>70,8</w:t>
            </w:r>
          </w:p>
        </w:tc>
        <w:tc>
          <w:tcPr>
            <w:tcW w:w="567" w:type="dxa"/>
            <w:tcBorders>
              <w:top w:val="nil"/>
              <w:left w:val="nil"/>
              <w:bottom w:val="single" w:sz="4" w:space="0" w:color="auto"/>
              <w:right w:val="single" w:sz="4" w:space="0" w:color="auto"/>
            </w:tcBorders>
            <w:vAlign w:val="center"/>
          </w:tcPr>
          <w:p w:rsidR="006131CF" w:rsidRPr="00EF3350"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78,13</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78,13</w:t>
            </w:r>
          </w:p>
        </w:tc>
        <w:tc>
          <w:tcPr>
            <w:tcW w:w="709"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27,3</w:t>
            </w:r>
          </w:p>
        </w:tc>
        <w:tc>
          <w:tcPr>
            <w:tcW w:w="752" w:type="dxa"/>
            <w:gridSpan w:val="2"/>
            <w:tcBorders>
              <w:top w:val="nil"/>
              <w:left w:val="nil"/>
              <w:bottom w:val="single" w:sz="4" w:space="0" w:color="auto"/>
              <w:right w:val="nil"/>
            </w:tcBorders>
            <w:vAlign w:val="center"/>
          </w:tcPr>
          <w:p w:rsidR="006131CF" w:rsidRPr="00536E4B" w:rsidRDefault="006131CF"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28,3</w:t>
            </w:r>
          </w:p>
        </w:tc>
        <w:tc>
          <w:tcPr>
            <w:tcW w:w="524" w:type="dxa"/>
            <w:tcBorders>
              <w:top w:val="nil"/>
              <w:left w:val="nil"/>
              <w:bottom w:val="single" w:sz="4" w:space="0" w:color="auto"/>
              <w:right w:val="nil"/>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28,3</w:t>
            </w:r>
          </w:p>
        </w:tc>
        <w:tc>
          <w:tcPr>
            <w:tcW w:w="567" w:type="dxa"/>
            <w:tcBorders>
              <w:top w:val="nil"/>
              <w:left w:val="nil"/>
              <w:bottom w:val="single" w:sz="4" w:space="0" w:color="auto"/>
              <w:right w:val="nil"/>
            </w:tcBorders>
            <w:vAlign w:val="center"/>
          </w:tcPr>
          <w:p w:rsidR="006131CF" w:rsidRPr="00536E4B" w:rsidRDefault="006131CF"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28,3</w:t>
            </w:r>
          </w:p>
        </w:tc>
        <w:tc>
          <w:tcPr>
            <w:tcW w:w="567" w:type="dxa"/>
            <w:tcBorders>
              <w:top w:val="nil"/>
              <w:left w:val="nil"/>
              <w:bottom w:val="single" w:sz="4" w:space="0" w:color="auto"/>
              <w:right w:val="nil"/>
            </w:tcBorders>
            <w:vAlign w:val="center"/>
          </w:tcPr>
          <w:p w:rsidR="006131CF" w:rsidRPr="00536E4B" w:rsidRDefault="006131CF"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28,3</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28,3</w:t>
            </w:r>
          </w:p>
        </w:tc>
      </w:tr>
      <w:tr w:rsidR="006131CF" w:rsidRPr="00536E4B" w:rsidTr="005E639F">
        <w:trPr>
          <w:trHeight w:val="780"/>
        </w:trPr>
        <w:tc>
          <w:tcPr>
            <w:tcW w:w="574" w:type="dxa"/>
            <w:tcBorders>
              <w:top w:val="nil"/>
              <w:left w:val="single" w:sz="4" w:space="0" w:color="auto"/>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lastRenderedPageBreak/>
              <w:t>01</w:t>
            </w:r>
          </w:p>
        </w:tc>
        <w:tc>
          <w:tcPr>
            <w:tcW w:w="667"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456"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2954" w:type="dxa"/>
            <w:gridSpan w:val="5"/>
            <w:tcBorders>
              <w:top w:val="nil"/>
              <w:left w:val="nil"/>
              <w:bottom w:val="single" w:sz="4" w:space="0" w:color="auto"/>
              <w:right w:val="single" w:sz="4" w:space="0" w:color="auto"/>
            </w:tcBorders>
            <w:hideMark/>
          </w:tcPr>
          <w:p w:rsidR="006131CF" w:rsidRPr="00536E4B" w:rsidRDefault="006131CF"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учащихся, принимавших участие в  кон</w:t>
            </w:r>
            <w:r>
              <w:rPr>
                <w:rFonts w:ascii="Times New Roman" w:eastAsia="Times New Roman" w:hAnsi="Times New Roman"/>
                <w:sz w:val="18"/>
                <w:szCs w:val="18"/>
              </w:rPr>
              <w:t>курсах, смотрах, соревнованиях</w:t>
            </w:r>
            <w:r w:rsidRPr="00536E4B">
              <w:rPr>
                <w:rFonts w:ascii="Times New Roman" w:eastAsia="Times New Roman" w:hAnsi="Times New Roman"/>
                <w:sz w:val="18"/>
                <w:szCs w:val="18"/>
              </w:rPr>
              <w:t xml:space="preserve">  и т.п. мероприятий различного уровня </w:t>
            </w:r>
          </w:p>
        </w:tc>
        <w:tc>
          <w:tcPr>
            <w:tcW w:w="1134"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67,7</w:t>
            </w:r>
          </w:p>
        </w:tc>
        <w:tc>
          <w:tcPr>
            <w:tcW w:w="851" w:type="dxa"/>
            <w:tcBorders>
              <w:top w:val="nil"/>
              <w:left w:val="nil"/>
              <w:bottom w:val="single" w:sz="4" w:space="0" w:color="auto"/>
              <w:right w:val="single" w:sz="4" w:space="0" w:color="auto"/>
            </w:tcBorders>
            <w:noWrap/>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67,9</w:t>
            </w:r>
          </w:p>
        </w:tc>
        <w:tc>
          <w:tcPr>
            <w:tcW w:w="851" w:type="dxa"/>
            <w:gridSpan w:val="2"/>
            <w:tcBorders>
              <w:top w:val="nil"/>
              <w:left w:val="nil"/>
              <w:bottom w:val="single" w:sz="4" w:space="0" w:color="auto"/>
              <w:right w:val="single" w:sz="4" w:space="0" w:color="auto"/>
            </w:tcBorders>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68,1</w:t>
            </w:r>
          </w:p>
        </w:tc>
        <w:tc>
          <w:tcPr>
            <w:tcW w:w="850" w:type="dxa"/>
            <w:tcBorders>
              <w:top w:val="nil"/>
              <w:left w:val="nil"/>
              <w:bottom w:val="single" w:sz="4" w:space="0" w:color="auto"/>
              <w:right w:val="single" w:sz="4" w:space="0" w:color="auto"/>
            </w:tcBorders>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98,6</w:t>
            </w:r>
          </w:p>
        </w:tc>
        <w:tc>
          <w:tcPr>
            <w:tcW w:w="851" w:type="dxa"/>
            <w:tcBorders>
              <w:top w:val="nil"/>
              <w:left w:val="nil"/>
              <w:bottom w:val="single" w:sz="4" w:space="0" w:color="auto"/>
              <w:right w:val="single" w:sz="4" w:space="0" w:color="auto"/>
            </w:tcBorders>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w:t>
            </w:r>
          </w:p>
        </w:tc>
        <w:tc>
          <w:tcPr>
            <w:tcW w:w="462" w:type="dxa"/>
            <w:tcBorders>
              <w:top w:val="nil"/>
              <w:left w:val="nil"/>
              <w:bottom w:val="single" w:sz="4" w:space="0" w:color="auto"/>
              <w:right w:val="single" w:sz="4" w:space="0" w:color="auto"/>
            </w:tcBorders>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81,6</w:t>
            </w:r>
          </w:p>
        </w:tc>
        <w:tc>
          <w:tcPr>
            <w:tcW w:w="567" w:type="dxa"/>
            <w:tcBorders>
              <w:top w:val="nil"/>
              <w:left w:val="nil"/>
              <w:bottom w:val="single" w:sz="4" w:space="0" w:color="auto"/>
              <w:right w:val="single" w:sz="4" w:space="0" w:color="auto"/>
            </w:tcBorders>
            <w:vAlign w:val="center"/>
            <w:hideMark/>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84,1</w:t>
            </w:r>
          </w:p>
        </w:tc>
        <w:tc>
          <w:tcPr>
            <w:tcW w:w="425" w:type="dxa"/>
            <w:tcBorders>
              <w:top w:val="nil"/>
              <w:left w:val="nil"/>
              <w:bottom w:val="single" w:sz="4" w:space="0" w:color="auto"/>
              <w:right w:val="single" w:sz="4" w:space="0" w:color="auto"/>
            </w:tcBorders>
            <w:vAlign w:val="center"/>
            <w:hideMark/>
          </w:tcPr>
          <w:p w:rsidR="006131CF" w:rsidRPr="007D4ED0"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85,2</w:t>
            </w:r>
          </w:p>
        </w:tc>
        <w:tc>
          <w:tcPr>
            <w:tcW w:w="567" w:type="dxa"/>
            <w:tcBorders>
              <w:top w:val="nil"/>
              <w:left w:val="nil"/>
              <w:bottom w:val="single" w:sz="4" w:space="0" w:color="auto"/>
              <w:right w:val="single" w:sz="4" w:space="0" w:color="auto"/>
            </w:tcBorders>
            <w:vAlign w:val="center"/>
          </w:tcPr>
          <w:p w:rsidR="006131CF" w:rsidRPr="00EF3350"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91</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92,0</w:t>
            </w:r>
          </w:p>
        </w:tc>
        <w:tc>
          <w:tcPr>
            <w:tcW w:w="709"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92,0</w:t>
            </w:r>
          </w:p>
        </w:tc>
        <w:tc>
          <w:tcPr>
            <w:tcW w:w="752" w:type="dxa"/>
            <w:gridSpan w:val="2"/>
            <w:tcBorders>
              <w:top w:val="nil"/>
              <w:left w:val="nil"/>
              <w:bottom w:val="single" w:sz="4" w:space="0" w:color="auto"/>
              <w:right w:val="nil"/>
            </w:tcBorders>
            <w:vAlign w:val="center"/>
          </w:tcPr>
          <w:p w:rsidR="006131CF" w:rsidRPr="00536E4B" w:rsidRDefault="006131CF"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75</w:t>
            </w:r>
          </w:p>
        </w:tc>
        <w:tc>
          <w:tcPr>
            <w:tcW w:w="524" w:type="dxa"/>
            <w:tcBorders>
              <w:top w:val="nil"/>
              <w:left w:val="nil"/>
              <w:bottom w:val="single" w:sz="4" w:space="0" w:color="auto"/>
              <w:right w:val="nil"/>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75</w:t>
            </w:r>
          </w:p>
        </w:tc>
        <w:tc>
          <w:tcPr>
            <w:tcW w:w="567" w:type="dxa"/>
            <w:tcBorders>
              <w:top w:val="nil"/>
              <w:left w:val="nil"/>
              <w:bottom w:val="single" w:sz="4" w:space="0" w:color="auto"/>
              <w:right w:val="nil"/>
            </w:tcBorders>
            <w:vAlign w:val="center"/>
          </w:tcPr>
          <w:p w:rsidR="006131CF" w:rsidRPr="00536E4B" w:rsidRDefault="006131CF"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75</w:t>
            </w:r>
          </w:p>
        </w:tc>
        <w:tc>
          <w:tcPr>
            <w:tcW w:w="567" w:type="dxa"/>
            <w:tcBorders>
              <w:top w:val="nil"/>
              <w:left w:val="nil"/>
              <w:bottom w:val="single" w:sz="4" w:space="0" w:color="auto"/>
              <w:right w:val="nil"/>
            </w:tcBorders>
            <w:vAlign w:val="center"/>
          </w:tcPr>
          <w:p w:rsidR="006131CF" w:rsidRPr="00536E4B" w:rsidRDefault="006131CF"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75</w:t>
            </w:r>
          </w:p>
        </w:tc>
        <w:tc>
          <w:tcPr>
            <w:tcW w:w="567" w:type="dxa"/>
            <w:tcBorders>
              <w:top w:val="nil"/>
              <w:left w:val="nil"/>
              <w:bottom w:val="single" w:sz="4" w:space="0" w:color="auto"/>
              <w:right w:val="single" w:sz="4" w:space="0" w:color="auto"/>
            </w:tcBorders>
            <w:vAlign w:val="center"/>
          </w:tcPr>
          <w:p w:rsidR="006131CF" w:rsidRPr="00536E4B" w:rsidRDefault="006131CF"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75</w:t>
            </w:r>
          </w:p>
        </w:tc>
      </w:tr>
      <w:tr w:rsidR="007F7832" w:rsidRPr="00536E4B" w:rsidTr="005E639F">
        <w:trPr>
          <w:trHeight w:val="1020"/>
        </w:trPr>
        <w:tc>
          <w:tcPr>
            <w:tcW w:w="574" w:type="dxa"/>
            <w:tcBorders>
              <w:top w:val="nil"/>
              <w:left w:val="single" w:sz="4" w:space="0" w:color="auto"/>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456"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w:t>
            </w:r>
          </w:p>
        </w:tc>
        <w:tc>
          <w:tcPr>
            <w:tcW w:w="2954" w:type="dxa"/>
            <w:gridSpan w:val="5"/>
            <w:tcBorders>
              <w:top w:val="nil"/>
              <w:left w:val="nil"/>
              <w:bottom w:val="single" w:sz="4" w:space="0" w:color="auto"/>
              <w:right w:val="single" w:sz="4" w:space="0" w:color="auto"/>
            </w:tcBorders>
            <w:hideMark/>
          </w:tcPr>
          <w:p w:rsidR="007F7832" w:rsidRPr="00536E4B" w:rsidRDefault="007F7832"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победителей и призёров конкурсов, смотров, соревнований, турниров  и т.п. мероприятий различного уровня к общей численности учащихся,  принявших в них участие</w:t>
            </w:r>
          </w:p>
        </w:tc>
        <w:tc>
          <w:tcPr>
            <w:tcW w:w="1134"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27,6</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28,8</w:t>
            </w:r>
          </w:p>
        </w:tc>
        <w:tc>
          <w:tcPr>
            <w:tcW w:w="851" w:type="dxa"/>
            <w:gridSpan w:val="2"/>
            <w:tcBorders>
              <w:top w:val="nil"/>
              <w:left w:val="nil"/>
              <w:bottom w:val="single" w:sz="4" w:space="0" w:color="auto"/>
              <w:right w:val="single" w:sz="4" w:space="0" w:color="auto"/>
            </w:tcBorders>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29</w:t>
            </w:r>
          </w:p>
        </w:tc>
        <w:tc>
          <w:tcPr>
            <w:tcW w:w="850" w:type="dxa"/>
            <w:tcBorders>
              <w:top w:val="nil"/>
              <w:left w:val="nil"/>
              <w:bottom w:val="single" w:sz="4" w:space="0" w:color="auto"/>
              <w:right w:val="single" w:sz="4" w:space="0" w:color="auto"/>
            </w:tcBorders>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33</w:t>
            </w:r>
          </w:p>
        </w:tc>
        <w:tc>
          <w:tcPr>
            <w:tcW w:w="851" w:type="dxa"/>
            <w:tcBorders>
              <w:top w:val="nil"/>
              <w:left w:val="nil"/>
              <w:bottom w:val="single" w:sz="4" w:space="0" w:color="auto"/>
              <w:right w:val="single" w:sz="4" w:space="0" w:color="auto"/>
            </w:tcBorders>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28,7</w:t>
            </w:r>
          </w:p>
        </w:tc>
        <w:tc>
          <w:tcPr>
            <w:tcW w:w="462" w:type="dxa"/>
            <w:tcBorders>
              <w:top w:val="nil"/>
              <w:left w:val="nil"/>
              <w:bottom w:val="single" w:sz="4" w:space="0" w:color="auto"/>
              <w:right w:val="single" w:sz="4" w:space="0" w:color="auto"/>
            </w:tcBorders>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20,3</w:t>
            </w:r>
          </w:p>
        </w:tc>
        <w:tc>
          <w:tcPr>
            <w:tcW w:w="567" w:type="dxa"/>
            <w:tcBorders>
              <w:top w:val="nil"/>
              <w:left w:val="nil"/>
              <w:bottom w:val="single" w:sz="4" w:space="0" w:color="auto"/>
              <w:right w:val="single" w:sz="4" w:space="0" w:color="auto"/>
            </w:tcBorders>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32,0</w:t>
            </w:r>
          </w:p>
        </w:tc>
        <w:tc>
          <w:tcPr>
            <w:tcW w:w="425" w:type="dxa"/>
            <w:tcBorders>
              <w:top w:val="nil"/>
              <w:left w:val="nil"/>
              <w:bottom w:val="single" w:sz="4" w:space="0" w:color="auto"/>
              <w:right w:val="single" w:sz="4" w:space="0" w:color="auto"/>
            </w:tcBorders>
            <w:vAlign w:val="center"/>
            <w:hideMark/>
          </w:tcPr>
          <w:p w:rsidR="007F7832" w:rsidRPr="0098762A" w:rsidRDefault="007F7832" w:rsidP="001232C9">
            <w:pPr>
              <w:spacing w:after="0" w:line="240" w:lineRule="auto"/>
              <w:jc w:val="center"/>
              <w:rPr>
                <w:rFonts w:ascii="Times New Roman" w:eastAsia="Times New Roman" w:hAnsi="Times New Roman"/>
                <w:sz w:val="18"/>
                <w:szCs w:val="18"/>
              </w:rPr>
            </w:pPr>
            <w:r w:rsidRPr="0098762A">
              <w:rPr>
                <w:rFonts w:ascii="Times New Roman" w:eastAsia="Times New Roman" w:hAnsi="Times New Roman"/>
                <w:sz w:val="18"/>
                <w:szCs w:val="18"/>
              </w:rPr>
              <w:t>40,0</w:t>
            </w:r>
          </w:p>
        </w:tc>
        <w:tc>
          <w:tcPr>
            <w:tcW w:w="567" w:type="dxa"/>
            <w:tcBorders>
              <w:top w:val="nil"/>
              <w:left w:val="nil"/>
              <w:bottom w:val="single" w:sz="4" w:space="0" w:color="auto"/>
              <w:right w:val="single" w:sz="4" w:space="0" w:color="auto"/>
            </w:tcBorders>
            <w:vAlign w:val="center"/>
          </w:tcPr>
          <w:p w:rsidR="007F7832" w:rsidRPr="00EF3350"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41,0</w:t>
            </w:r>
          </w:p>
        </w:tc>
        <w:tc>
          <w:tcPr>
            <w:tcW w:w="567"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41,0</w:t>
            </w:r>
          </w:p>
        </w:tc>
        <w:tc>
          <w:tcPr>
            <w:tcW w:w="709"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34</w:t>
            </w:r>
          </w:p>
        </w:tc>
        <w:tc>
          <w:tcPr>
            <w:tcW w:w="752" w:type="dxa"/>
            <w:gridSpan w:val="2"/>
            <w:tcBorders>
              <w:top w:val="nil"/>
              <w:left w:val="nil"/>
              <w:bottom w:val="single" w:sz="4" w:space="0" w:color="auto"/>
              <w:right w:val="nil"/>
            </w:tcBorders>
            <w:vAlign w:val="center"/>
          </w:tcPr>
          <w:p w:rsidR="007F7832" w:rsidRPr="00536E4B" w:rsidRDefault="007F7832"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35</w:t>
            </w:r>
          </w:p>
        </w:tc>
        <w:tc>
          <w:tcPr>
            <w:tcW w:w="524" w:type="dxa"/>
            <w:tcBorders>
              <w:top w:val="nil"/>
              <w:left w:val="nil"/>
              <w:bottom w:val="single" w:sz="4" w:space="0" w:color="auto"/>
              <w:right w:val="nil"/>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35</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35</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35</w:t>
            </w:r>
          </w:p>
        </w:tc>
        <w:tc>
          <w:tcPr>
            <w:tcW w:w="567"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35</w:t>
            </w:r>
          </w:p>
        </w:tc>
      </w:tr>
      <w:tr w:rsidR="007F7832" w:rsidRPr="00536E4B" w:rsidTr="006131CF">
        <w:trPr>
          <w:trHeight w:val="1695"/>
        </w:trPr>
        <w:tc>
          <w:tcPr>
            <w:tcW w:w="574" w:type="dxa"/>
            <w:tcBorders>
              <w:top w:val="nil"/>
              <w:left w:val="single" w:sz="4" w:space="0" w:color="auto"/>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456"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w:t>
            </w:r>
          </w:p>
        </w:tc>
        <w:tc>
          <w:tcPr>
            <w:tcW w:w="2954" w:type="dxa"/>
            <w:gridSpan w:val="5"/>
            <w:tcBorders>
              <w:top w:val="nil"/>
              <w:left w:val="nil"/>
              <w:bottom w:val="single" w:sz="4" w:space="0" w:color="auto"/>
              <w:right w:val="single" w:sz="4" w:space="0" w:color="auto"/>
            </w:tcBorders>
            <w:hideMark/>
          </w:tcPr>
          <w:p w:rsidR="007F7832" w:rsidRPr="00536E4B" w:rsidRDefault="007F7832"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Количество учащихся муниципальных организаций  дополнительного образования детей спортивной направленности, имеющих спортивные разряды от общей численности учащихся муниципальных организаций дополнительного образования детей спортивной направленности</w:t>
            </w:r>
          </w:p>
        </w:tc>
        <w:tc>
          <w:tcPr>
            <w:tcW w:w="1134"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81,7</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82,8</w:t>
            </w:r>
          </w:p>
        </w:tc>
        <w:tc>
          <w:tcPr>
            <w:tcW w:w="851" w:type="dxa"/>
            <w:gridSpan w:val="2"/>
            <w:tcBorders>
              <w:top w:val="nil"/>
              <w:left w:val="nil"/>
              <w:bottom w:val="single" w:sz="4" w:space="0" w:color="auto"/>
              <w:right w:val="single" w:sz="4" w:space="0" w:color="auto"/>
            </w:tcBorders>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83,2</w:t>
            </w:r>
          </w:p>
        </w:tc>
        <w:tc>
          <w:tcPr>
            <w:tcW w:w="850" w:type="dxa"/>
            <w:tcBorders>
              <w:top w:val="nil"/>
              <w:left w:val="nil"/>
              <w:bottom w:val="single" w:sz="4" w:space="0" w:color="auto"/>
              <w:right w:val="single" w:sz="4" w:space="0" w:color="auto"/>
            </w:tcBorders>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89,6</w:t>
            </w:r>
          </w:p>
        </w:tc>
        <w:tc>
          <w:tcPr>
            <w:tcW w:w="851" w:type="dxa"/>
            <w:tcBorders>
              <w:top w:val="nil"/>
              <w:left w:val="nil"/>
              <w:bottom w:val="single" w:sz="4" w:space="0" w:color="auto"/>
              <w:right w:val="single" w:sz="4" w:space="0" w:color="auto"/>
            </w:tcBorders>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83</w:t>
            </w:r>
          </w:p>
        </w:tc>
        <w:tc>
          <w:tcPr>
            <w:tcW w:w="462" w:type="dxa"/>
            <w:tcBorders>
              <w:top w:val="nil"/>
              <w:left w:val="nil"/>
              <w:bottom w:val="single" w:sz="4" w:space="0" w:color="auto"/>
              <w:right w:val="single" w:sz="4" w:space="0" w:color="auto"/>
            </w:tcBorders>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57,5</w:t>
            </w:r>
          </w:p>
        </w:tc>
        <w:tc>
          <w:tcPr>
            <w:tcW w:w="567" w:type="dxa"/>
            <w:tcBorders>
              <w:top w:val="nil"/>
              <w:left w:val="nil"/>
              <w:bottom w:val="single" w:sz="4" w:space="0" w:color="auto"/>
              <w:right w:val="single" w:sz="4" w:space="0" w:color="auto"/>
            </w:tcBorders>
            <w:vAlign w:val="center"/>
            <w:hideMark/>
          </w:tcPr>
          <w:p w:rsidR="007F7832" w:rsidRPr="0098762A" w:rsidRDefault="007F7832" w:rsidP="001232C9">
            <w:pPr>
              <w:spacing w:after="0" w:line="240" w:lineRule="auto"/>
              <w:jc w:val="center"/>
              <w:rPr>
                <w:rFonts w:ascii="Times New Roman" w:eastAsia="Times New Roman" w:hAnsi="Times New Roman"/>
                <w:sz w:val="18"/>
                <w:szCs w:val="18"/>
              </w:rPr>
            </w:pPr>
            <w:r w:rsidRPr="0098762A">
              <w:rPr>
                <w:rFonts w:ascii="Times New Roman" w:eastAsia="Times New Roman" w:hAnsi="Times New Roman"/>
                <w:sz w:val="18"/>
                <w:szCs w:val="18"/>
              </w:rPr>
              <w:t>219 или 50%</w:t>
            </w:r>
          </w:p>
        </w:tc>
        <w:tc>
          <w:tcPr>
            <w:tcW w:w="425" w:type="dxa"/>
            <w:tcBorders>
              <w:top w:val="nil"/>
              <w:left w:val="nil"/>
              <w:bottom w:val="single" w:sz="4" w:space="0" w:color="auto"/>
              <w:right w:val="single" w:sz="4" w:space="0" w:color="auto"/>
            </w:tcBorders>
            <w:vAlign w:val="center"/>
            <w:hideMark/>
          </w:tcPr>
          <w:p w:rsidR="007F7832" w:rsidRPr="0098762A" w:rsidRDefault="007F7832" w:rsidP="001232C9">
            <w:pPr>
              <w:spacing w:after="0" w:line="240" w:lineRule="auto"/>
              <w:jc w:val="center"/>
              <w:rPr>
                <w:rFonts w:ascii="Times New Roman" w:eastAsia="Times New Roman" w:hAnsi="Times New Roman"/>
                <w:sz w:val="18"/>
                <w:szCs w:val="18"/>
              </w:rPr>
            </w:pPr>
            <w:r w:rsidRPr="0098762A">
              <w:rPr>
                <w:rFonts w:ascii="Times New Roman" w:eastAsia="Times New Roman" w:hAnsi="Times New Roman"/>
                <w:sz w:val="18"/>
                <w:szCs w:val="18"/>
              </w:rPr>
              <w:t>187 или 37,9%</w:t>
            </w:r>
          </w:p>
        </w:tc>
        <w:tc>
          <w:tcPr>
            <w:tcW w:w="567" w:type="dxa"/>
            <w:tcBorders>
              <w:top w:val="nil"/>
              <w:left w:val="nil"/>
              <w:bottom w:val="single" w:sz="4" w:space="0" w:color="auto"/>
              <w:right w:val="single" w:sz="4" w:space="0" w:color="auto"/>
            </w:tcBorders>
            <w:vAlign w:val="center"/>
          </w:tcPr>
          <w:p w:rsidR="007F7832" w:rsidRPr="00EF3350"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35 чел. или 9,6%</w:t>
            </w:r>
          </w:p>
        </w:tc>
        <w:tc>
          <w:tcPr>
            <w:tcW w:w="567" w:type="dxa"/>
            <w:tcBorders>
              <w:top w:val="nil"/>
              <w:left w:val="nil"/>
              <w:bottom w:val="single" w:sz="4" w:space="0" w:color="auto"/>
              <w:right w:val="single" w:sz="4" w:space="0" w:color="auto"/>
            </w:tcBorders>
            <w:vAlign w:val="center"/>
          </w:tcPr>
          <w:p w:rsidR="007F7832" w:rsidRPr="00E42C29" w:rsidRDefault="007F7832" w:rsidP="001232C9">
            <w:pPr>
              <w:spacing w:after="0" w:line="240" w:lineRule="auto"/>
              <w:jc w:val="center"/>
              <w:rPr>
                <w:rFonts w:ascii="Times New Roman" w:eastAsia="Times New Roman" w:hAnsi="Times New Roman"/>
                <w:sz w:val="18"/>
                <w:szCs w:val="18"/>
              </w:rPr>
            </w:pPr>
            <w:r w:rsidRPr="00E42C29">
              <w:rPr>
                <w:rFonts w:ascii="Times New Roman" w:eastAsia="Times New Roman" w:hAnsi="Times New Roman"/>
                <w:sz w:val="18"/>
                <w:szCs w:val="18"/>
              </w:rPr>
              <w:t>41 чел или 11,2%</w:t>
            </w:r>
          </w:p>
        </w:tc>
        <w:tc>
          <w:tcPr>
            <w:tcW w:w="709" w:type="dxa"/>
            <w:tcBorders>
              <w:top w:val="nil"/>
              <w:left w:val="nil"/>
              <w:bottom w:val="single" w:sz="4" w:space="0" w:color="auto"/>
              <w:right w:val="single" w:sz="4" w:space="0" w:color="auto"/>
            </w:tcBorders>
          </w:tcPr>
          <w:p w:rsidR="007F7832" w:rsidRDefault="007F7832" w:rsidP="001232C9">
            <w:pPr>
              <w:rPr>
                <w:rFonts w:ascii="Times New Roman" w:eastAsia="Times New Roman" w:hAnsi="Times New Roman"/>
                <w:sz w:val="18"/>
                <w:szCs w:val="18"/>
              </w:rPr>
            </w:pPr>
          </w:p>
          <w:p w:rsidR="007F7832" w:rsidRDefault="007F7832" w:rsidP="001232C9">
            <w:r>
              <w:rPr>
                <w:rFonts w:ascii="Times New Roman" w:eastAsia="Times New Roman" w:hAnsi="Times New Roman"/>
                <w:sz w:val="18"/>
                <w:szCs w:val="18"/>
              </w:rPr>
              <w:t>13,1%</w:t>
            </w:r>
          </w:p>
        </w:tc>
        <w:tc>
          <w:tcPr>
            <w:tcW w:w="752" w:type="dxa"/>
            <w:gridSpan w:val="2"/>
            <w:tcBorders>
              <w:top w:val="nil"/>
              <w:left w:val="nil"/>
              <w:bottom w:val="single" w:sz="4" w:space="0" w:color="auto"/>
              <w:right w:val="nil"/>
            </w:tcBorders>
          </w:tcPr>
          <w:p w:rsidR="007F7832" w:rsidRDefault="007F7832" w:rsidP="001A286B">
            <w:pPr>
              <w:rPr>
                <w:rFonts w:ascii="Times New Roman" w:eastAsia="Times New Roman" w:hAnsi="Times New Roman"/>
                <w:sz w:val="18"/>
                <w:szCs w:val="18"/>
              </w:rPr>
            </w:pPr>
          </w:p>
          <w:p w:rsidR="007F7832" w:rsidRDefault="007F7832" w:rsidP="001A286B">
            <w:r>
              <w:rPr>
                <w:rFonts w:ascii="Times New Roman" w:eastAsia="Times New Roman" w:hAnsi="Times New Roman"/>
                <w:sz w:val="18"/>
                <w:szCs w:val="18"/>
              </w:rPr>
              <w:t>13,1%</w:t>
            </w:r>
          </w:p>
        </w:tc>
        <w:tc>
          <w:tcPr>
            <w:tcW w:w="524" w:type="dxa"/>
            <w:tcBorders>
              <w:top w:val="nil"/>
              <w:left w:val="nil"/>
              <w:bottom w:val="single" w:sz="4" w:space="0" w:color="auto"/>
              <w:right w:val="nil"/>
            </w:tcBorders>
          </w:tcPr>
          <w:p w:rsidR="007F7832" w:rsidRDefault="007F7832" w:rsidP="00673EAC">
            <w:pPr>
              <w:rPr>
                <w:rFonts w:ascii="Times New Roman" w:eastAsia="Times New Roman" w:hAnsi="Times New Roman"/>
                <w:sz w:val="18"/>
                <w:szCs w:val="18"/>
              </w:rPr>
            </w:pPr>
          </w:p>
          <w:p w:rsidR="007F7832" w:rsidRDefault="007F7832" w:rsidP="00673EAC">
            <w:r>
              <w:rPr>
                <w:rFonts w:ascii="Times New Roman" w:eastAsia="Times New Roman" w:hAnsi="Times New Roman"/>
                <w:sz w:val="18"/>
                <w:szCs w:val="18"/>
              </w:rPr>
              <w:t>13,1%</w:t>
            </w:r>
          </w:p>
        </w:tc>
        <w:tc>
          <w:tcPr>
            <w:tcW w:w="567" w:type="dxa"/>
            <w:tcBorders>
              <w:top w:val="nil"/>
              <w:left w:val="nil"/>
              <w:bottom w:val="single" w:sz="4" w:space="0" w:color="auto"/>
              <w:right w:val="nil"/>
            </w:tcBorders>
          </w:tcPr>
          <w:p w:rsidR="007F7832" w:rsidRDefault="007F7832" w:rsidP="005E639F">
            <w:pPr>
              <w:rPr>
                <w:rFonts w:ascii="Times New Roman" w:eastAsia="Times New Roman" w:hAnsi="Times New Roman"/>
                <w:sz w:val="18"/>
                <w:szCs w:val="18"/>
              </w:rPr>
            </w:pPr>
          </w:p>
          <w:p w:rsidR="007F7832" w:rsidRDefault="007F7832" w:rsidP="005E639F">
            <w:r>
              <w:rPr>
                <w:rFonts w:ascii="Times New Roman" w:eastAsia="Times New Roman" w:hAnsi="Times New Roman"/>
                <w:sz w:val="18"/>
                <w:szCs w:val="18"/>
              </w:rPr>
              <w:t>13,1%</w:t>
            </w:r>
          </w:p>
        </w:tc>
        <w:tc>
          <w:tcPr>
            <w:tcW w:w="567" w:type="dxa"/>
            <w:tcBorders>
              <w:top w:val="nil"/>
              <w:left w:val="nil"/>
              <w:bottom w:val="single" w:sz="4" w:space="0" w:color="auto"/>
              <w:right w:val="nil"/>
            </w:tcBorders>
          </w:tcPr>
          <w:p w:rsidR="007F7832" w:rsidRDefault="007F7832" w:rsidP="005E639F">
            <w:pPr>
              <w:rPr>
                <w:rFonts w:ascii="Times New Roman" w:eastAsia="Times New Roman" w:hAnsi="Times New Roman"/>
                <w:sz w:val="18"/>
                <w:szCs w:val="18"/>
              </w:rPr>
            </w:pPr>
          </w:p>
          <w:p w:rsidR="007F7832" w:rsidRDefault="007F7832" w:rsidP="005E639F">
            <w:r>
              <w:rPr>
                <w:rFonts w:ascii="Times New Roman" w:eastAsia="Times New Roman" w:hAnsi="Times New Roman"/>
                <w:sz w:val="18"/>
                <w:szCs w:val="18"/>
              </w:rPr>
              <w:t>13,1%</w:t>
            </w:r>
          </w:p>
        </w:tc>
        <w:tc>
          <w:tcPr>
            <w:tcW w:w="567" w:type="dxa"/>
            <w:tcBorders>
              <w:top w:val="nil"/>
              <w:left w:val="nil"/>
              <w:bottom w:val="single" w:sz="4" w:space="0" w:color="auto"/>
              <w:right w:val="single" w:sz="4" w:space="0" w:color="auto"/>
            </w:tcBorders>
          </w:tcPr>
          <w:p w:rsidR="007F7832" w:rsidRDefault="007F7832" w:rsidP="00673EAC">
            <w:pPr>
              <w:rPr>
                <w:rFonts w:ascii="Times New Roman" w:eastAsia="Times New Roman" w:hAnsi="Times New Roman"/>
                <w:sz w:val="18"/>
                <w:szCs w:val="18"/>
              </w:rPr>
            </w:pPr>
          </w:p>
          <w:p w:rsidR="007F7832" w:rsidRDefault="007F7832" w:rsidP="00673EAC">
            <w:r>
              <w:rPr>
                <w:rFonts w:ascii="Times New Roman" w:eastAsia="Times New Roman" w:hAnsi="Times New Roman"/>
                <w:sz w:val="18"/>
                <w:szCs w:val="18"/>
              </w:rPr>
              <w:t>13,1%</w:t>
            </w:r>
          </w:p>
        </w:tc>
      </w:tr>
      <w:tr w:rsidR="00563B54" w:rsidRPr="00536E4B" w:rsidTr="006131CF">
        <w:trPr>
          <w:trHeight w:val="420"/>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муниципальных образовательных  организаций дополнительного образования детей, здания которых находятся в аварийном состоянии или требуют капитального ремонта, в общем количестве муниципальных организаций дополнительного образования детей</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425" w:type="dxa"/>
            <w:tcBorders>
              <w:top w:val="nil"/>
              <w:left w:val="nil"/>
              <w:bottom w:val="single" w:sz="4" w:space="0" w:color="auto"/>
              <w:right w:val="single" w:sz="4" w:space="0" w:color="auto"/>
            </w:tcBorders>
            <w:noWrap/>
            <w:vAlign w:val="center"/>
            <w:hideMark/>
          </w:tcPr>
          <w:p w:rsidR="00563B54" w:rsidRPr="00392CFD" w:rsidRDefault="00563B54" w:rsidP="001232C9">
            <w:pPr>
              <w:spacing w:after="0" w:line="240" w:lineRule="auto"/>
              <w:jc w:val="center"/>
              <w:rPr>
                <w:rFonts w:ascii="Times New Roman" w:eastAsia="Times New Roman" w:hAnsi="Times New Roman"/>
                <w:sz w:val="18"/>
                <w:szCs w:val="18"/>
              </w:rPr>
            </w:pPr>
            <w:r w:rsidRPr="00392CFD">
              <w:rPr>
                <w:rFonts w:ascii="Times New Roman" w:eastAsia="Times New Roman" w:hAnsi="Times New Roman"/>
                <w:sz w:val="18"/>
                <w:szCs w:val="18"/>
              </w:rPr>
              <w:t>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752" w:type="dxa"/>
            <w:gridSpan w:val="2"/>
            <w:tcBorders>
              <w:top w:val="nil"/>
              <w:left w:val="nil"/>
              <w:bottom w:val="single" w:sz="4" w:space="0" w:color="auto"/>
              <w:right w:val="nil"/>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524" w:type="dxa"/>
            <w:tcBorders>
              <w:top w:val="nil"/>
              <w:left w:val="nil"/>
              <w:bottom w:val="single" w:sz="4" w:space="0" w:color="auto"/>
              <w:right w:val="nil"/>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0</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w:t>
            </w:r>
          </w:p>
        </w:tc>
      </w:tr>
      <w:tr w:rsidR="00563B54" w:rsidRPr="00536E4B" w:rsidTr="006131CF">
        <w:trPr>
          <w:trHeight w:val="1470"/>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педагогических работников образовательных организаций  дополнительного образования детей в возрасте до 30 лет, в общей численности педагогических работников образовательных организаций дополнительного образования детей</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7,3</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7,7</w:t>
            </w:r>
          </w:p>
        </w:tc>
        <w:tc>
          <w:tcPr>
            <w:tcW w:w="851" w:type="dxa"/>
            <w:gridSpan w:val="2"/>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w:t>
            </w:r>
          </w:p>
        </w:tc>
        <w:tc>
          <w:tcPr>
            <w:tcW w:w="850"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36,3</w:t>
            </w:r>
          </w:p>
        </w:tc>
        <w:tc>
          <w:tcPr>
            <w:tcW w:w="851"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28,6</w:t>
            </w:r>
          </w:p>
        </w:tc>
        <w:tc>
          <w:tcPr>
            <w:tcW w:w="462"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15</w:t>
            </w:r>
          </w:p>
        </w:tc>
        <w:tc>
          <w:tcPr>
            <w:tcW w:w="567"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15</w:t>
            </w:r>
          </w:p>
        </w:tc>
        <w:tc>
          <w:tcPr>
            <w:tcW w:w="425" w:type="dxa"/>
            <w:tcBorders>
              <w:top w:val="nil"/>
              <w:left w:val="nil"/>
              <w:bottom w:val="single" w:sz="4" w:space="0" w:color="auto"/>
              <w:right w:val="single" w:sz="4" w:space="0" w:color="auto"/>
            </w:tcBorders>
            <w:vAlign w:val="center"/>
            <w:hideMark/>
          </w:tcPr>
          <w:p w:rsidR="00563B54" w:rsidRPr="005F62F1" w:rsidRDefault="00563B54" w:rsidP="001232C9">
            <w:pPr>
              <w:spacing w:after="0" w:line="240" w:lineRule="auto"/>
              <w:jc w:val="center"/>
              <w:rPr>
                <w:rFonts w:ascii="Times New Roman" w:eastAsia="Times New Roman" w:hAnsi="Times New Roman"/>
                <w:sz w:val="18"/>
                <w:szCs w:val="18"/>
              </w:rPr>
            </w:pPr>
            <w:r w:rsidRPr="005F62F1">
              <w:rPr>
                <w:rFonts w:ascii="Times New Roman" w:eastAsia="Times New Roman" w:hAnsi="Times New Roman"/>
                <w:sz w:val="18"/>
                <w:szCs w:val="18"/>
              </w:rPr>
              <w:t>35</w:t>
            </w:r>
          </w:p>
        </w:tc>
        <w:tc>
          <w:tcPr>
            <w:tcW w:w="567" w:type="dxa"/>
            <w:tcBorders>
              <w:top w:val="nil"/>
              <w:left w:val="nil"/>
              <w:bottom w:val="single" w:sz="4" w:space="0" w:color="auto"/>
              <w:right w:val="single" w:sz="4" w:space="0" w:color="auto"/>
            </w:tcBorders>
            <w:vAlign w:val="center"/>
          </w:tcPr>
          <w:p w:rsidR="00563B54" w:rsidRPr="00EF3350" w:rsidRDefault="00563B54" w:rsidP="001232C9">
            <w:pPr>
              <w:spacing w:after="0" w:line="240" w:lineRule="auto"/>
              <w:jc w:val="center"/>
              <w:rPr>
                <w:rFonts w:ascii="Times New Roman" w:eastAsia="Times New Roman" w:hAnsi="Times New Roman"/>
                <w:sz w:val="18"/>
                <w:szCs w:val="18"/>
              </w:rPr>
            </w:pPr>
            <w:r w:rsidRPr="00EF3350">
              <w:rPr>
                <w:rFonts w:ascii="Times New Roman" w:eastAsia="Times New Roman" w:hAnsi="Times New Roman"/>
                <w:sz w:val="18"/>
                <w:szCs w:val="18"/>
              </w:rPr>
              <w:t>11</w:t>
            </w:r>
          </w:p>
        </w:tc>
        <w:tc>
          <w:tcPr>
            <w:tcW w:w="567" w:type="dxa"/>
            <w:tcBorders>
              <w:top w:val="nil"/>
              <w:left w:val="nil"/>
              <w:bottom w:val="single" w:sz="4" w:space="0" w:color="auto"/>
              <w:right w:val="single" w:sz="4" w:space="0" w:color="auto"/>
            </w:tcBorders>
            <w:vAlign w:val="center"/>
          </w:tcPr>
          <w:p w:rsidR="00563B54" w:rsidRPr="00E42C29" w:rsidRDefault="00563B54" w:rsidP="001232C9">
            <w:pPr>
              <w:spacing w:after="0" w:line="240" w:lineRule="auto"/>
              <w:jc w:val="center"/>
              <w:rPr>
                <w:rFonts w:ascii="Times New Roman" w:eastAsia="Times New Roman" w:hAnsi="Times New Roman"/>
                <w:sz w:val="18"/>
                <w:szCs w:val="18"/>
              </w:rPr>
            </w:pPr>
            <w:r w:rsidRPr="00E42C29">
              <w:rPr>
                <w:rFonts w:ascii="Times New Roman" w:eastAsia="Times New Roman" w:hAnsi="Times New Roman"/>
                <w:sz w:val="18"/>
                <w:szCs w:val="18"/>
              </w:rPr>
              <w:t>15</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13</w:t>
            </w:r>
          </w:p>
        </w:tc>
        <w:tc>
          <w:tcPr>
            <w:tcW w:w="752" w:type="dxa"/>
            <w:gridSpan w:val="2"/>
            <w:tcBorders>
              <w:top w:val="nil"/>
              <w:left w:val="nil"/>
              <w:bottom w:val="single" w:sz="4" w:space="0" w:color="auto"/>
              <w:right w:val="nil"/>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14</w:t>
            </w:r>
          </w:p>
        </w:tc>
        <w:tc>
          <w:tcPr>
            <w:tcW w:w="524" w:type="dxa"/>
            <w:tcBorders>
              <w:top w:val="nil"/>
              <w:left w:val="nil"/>
              <w:bottom w:val="single" w:sz="4" w:space="0" w:color="auto"/>
              <w:right w:val="nil"/>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14</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14</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14</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14</w:t>
            </w:r>
          </w:p>
        </w:tc>
      </w:tr>
      <w:tr w:rsidR="00563B54" w:rsidRPr="00536E4B" w:rsidTr="006131CF">
        <w:trPr>
          <w:trHeight w:val="199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педагогических работников муниципальных образовательных организаций  дополнительного образования детей,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работниковобразовательных организаций дополнительного образования детей</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73,0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74,0</w:t>
            </w:r>
          </w:p>
        </w:tc>
        <w:tc>
          <w:tcPr>
            <w:tcW w:w="851" w:type="dxa"/>
            <w:gridSpan w:val="2"/>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75</w:t>
            </w:r>
          </w:p>
        </w:tc>
        <w:tc>
          <w:tcPr>
            <w:tcW w:w="850"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851"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462"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425" w:type="dxa"/>
            <w:tcBorders>
              <w:top w:val="nil"/>
              <w:left w:val="nil"/>
              <w:bottom w:val="single" w:sz="4" w:space="0" w:color="auto"/>
              <w:right w:val="single" w:sz="4" w:space="0" w:color="auto"/>
            </w:tcBorders>
            <w:vAlign w:val="center"/>
            <w:hideMark/>
          </w:tcPr>
          <w:p w:rsidR="00563B54" w:rsidRPr="0098762A" w:rsidRDefault="00563B54" w:rsidP="001232C9">
            <w:pPr>
              <w:spacing w:after="0" w:line="240" w:lineRule="auto"/>
              <w:jc w:val="center"/>
              <w:rPr>
                <w:rFonts w:ascii="Times New Roman" w:eastAsia="Times New Roman" w:hAnsi="Times New Roman"/>
                <w:sz w:val="18"/>
                <w:szCs w:val="18"/>
              </w:rPr>
            </w:pPr>
            <w:r w:rsidRPr="0098762A">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EF3350" w:rsidRDefault="00563B54" w:rsidP="001232C9">
            <w:pPr>
              <w:spacing w:after="0" w:line="240" w:lineRule="auto"/>
              <w:jc w:val="center"/>
              <w:rPr>
                <w:rFonts w:ascii="Times New Roman" w:eastAsia="Times New Roman" w:hAnsi="Times New Roman"/>
                <w:sz w:val="18"/>
                <w:szCs w:val="18"/>
              </w:rPr>
            </w:pPr>
            <w:r w:rsidRPr="00EF3350">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52" w:type="dxa"/>
            <w:gridSpan w:val="2"/>
            <w:tcBorders>
              <w:top w:val="nil"/>
              <w:left w:val="nil"/>
              <w:bottom w:val="single" w:sz="4" w:space="0" w:color="auto"/>
              <w:right w:val="nil"/>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24" w:type="dxa"/>
            <w:tcBorders>
              <w:top w:val="nil"/>
              <w:left w:val="nil"/>
              <w:bottom w:val="single" w:sz="4" w:space="0" w:color="auto"/>
              <w:right w:val="nil"/>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r>
      <w:tr w:rsidR="00563B54" w:rsidRPr="00536E4B" w:rsidTr="006131CF">
        <w:trPr>
          <w:trHeight w:val="88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lastRenderedPageBreak/>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руководителей образовательных организаций дополнительного образования детей, с которыми заключены эффективные контракты</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25" w:type="dxa"/>
            <w:tcBorders>
              <w:top w:val="nil"/>
              <w:left w:val="nil"/>
              <w:bottom w:val="single" w:sz="4" w:space="0" w:color="auto"/>
              <w:right w:val="single" w:sz="4" w:space="0" w:color="auto"/>
            </w:tcBorders>
            <w:noWrap/>
            <w:vAlign w:val="center"/>
            <w:hideMark/>
          </w:tcPr>
          <w:p w:rsidR="00563B54" w:rsidRPr="00392CFD" w:rsidRDefault="00563B54" w:rsidP="001232C9">
            <w:pPr>
              <w:spacing w:after="0" w:line="240" w:lineRule="auto"/>
              <w:jc w:val="center"/>
              <w:rPr>
                <w:rFonts w:ascii="Times New Roman" w:eastAsia="Times New Roman" w:hAnsi="Times New Roman"/>
                <w:sz w:val="18"/>
                <w:szCs w:val="18"/>
              </w:rPr>
            </w:pPr>
            <w:r w:rsidRPr="00392CFD">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52" w:type="dxa"/>
            <w:gridSpan w:val="2"/>
            <w:tcBorders>
              <w:top w:val="nil"/>
              <w:left w:val="nil"/>
              <w:bottom w:val="single" w:sz="4" w:space="0" w:color="auto"/>
              <w:right w:val="nil"/>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24" w:type="dxa"/>
            <w:tcBorders>
              <w:top w:val="nil"/>
              <w:left w:val="nil"/>
              <w:bottom w:val="single" w:sz="4" w:space="0" w:color="auto"/>
              <w:right w:val="nil"/>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r>
      <w:tr w:rsidR="00563B54" w:rsidRPr="00536E4B" w:rsidTr="006131CF">
        <w:trPr>
          <w:trHeight w:val="1140"/>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педагогических работников образовательных организаций  дополнительного образования детей, с которыми заключены эффективные контракты</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85,0</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25" w:type="dxa"/>
            <w:tcBorders>
              <w:top w:val="nil"/>
              <w:left w:val="nil"/>
              <w:bottom w:val="single" w:sz="4" w:space="0" w:color="auto"/>
              <w:right w:val="single" w:sz="4" w:space="0" w:color="auto"/>
            </w:tcBorders>
            <w:noWrap/>
            <w:vAlign w:val="center"/>
            <w:hideMark/>
          </w:tcPr>
          <w:p w:rsidR="00563B54" w:rsidRPr="00392CFD" w:rsidRDefault="00563B54" w:rsidP="001232C9">
            <w:pPr>
              <w:spacing w:after="0" w:line="240" w:lineRule="auto"/>
              <w:jc w:val="center"/>
              <w:rPr>
                <w:rFonts w:ascii="Times New Roman" w:eastAsia="Times New Roman" w:hAnsi="Times New Roman"/>
                <w:sz w:val="18"/>
                <w:szCs w:val="18"/>
              </w:rPr>
            </w:pPr>
            <w:r w:rsidRPr="00392CFD">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52" w:type="dxa"/>
            <w:gridSpan w:val="2"/>
            <w:tcBorders>
              <w:top w:val="nil"/>
              <w:left w:val="nil"/>
              <w:bottom w:val="single" w:sz="4" w:space="0" w:color="auto"/>
              <w:right w:val="nil"/>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24" w:type="dxa"/>
            <w:tcBorders>
              <w:top w:val="nil"/>
              <w:left w:val="nil"/>
              <w:bottom w:val="single" w:sz="4" w:space="0" w:color="auto"/>
              <w:right w:val="nil"/>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r>
      <w:tr w:rsidR="00563B54" w:rsidRPr="00536E4B" w:rsidTr="006131CF">
        <w:trPr>
          <w:trHeight w:val="1830"/>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11</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Удельный вес муниципальных организаций дополнительного образования детей, для которых расчет субсидии на выполнение муниципального задания на оказание муниципальных услуг осуществляется на основе единых  (групповых) значений нормативных затрат с использованием корректирующих показателей</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25" w:type="dxa"/>
            <w:tcBorders>
              <w:top w:val="nil"/>
              <w:left w:val="nil"/>
              <w:bottom w:val="single" w:sz="4" w:space="0" w:color="auto"/>
              <w:right w:val="single" w:sz="4" w:space="0" w:color="auto"/>
            </w:tcBorders>
            <w:noWrap/>
            <w:vAlign w:val="center"/>
            <w:hideMark/>
          </w:tcPr>
          <w:p w:rsidR="00563B54" w:rsidRPr="00392CFD" w:rsidRDefault="00563B54" w:rsidP="001232C9">
            <w:pPr>
              <w:spacing w:after="0" w:line="240" w:lineRule="auto"/>
              <w:jc w:val="center"/>
              <w:rPr>
                <w:rFonts w:ascii="Times New Roman" w:eastAsia="Times New Roman" w:hAnsi="Times New Roman"/>
                <w:sz w:val="18"/>
                <w:szCs w:val="18"/>
              </w:rPr>
            </w:pPr>
            <w:r w:rsidRPr="00392CFD">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r>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r>
              <w:rPr>
                <w:rFonts w:ascii="Times New Roman" w:eastAsia="Times New Roman" w:hAnsi="Times New Roman"/>
                <w:sz w:val="18"/>
                <w:szCs w:val="18"/>
              </w:rPr>
              <w:t>,0</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r>
              <w:rPr>
                <w:rFonts w:ascii="Times New Roman" w:eastAsia="Times New Roman" w:hAnsi="Times New Roman"/>
                <w:sz w:val="18"/>
                <w:szCs w:val="18"/>
              </w:rPr>
              <w:t>,0</w:t>
            </w:r>
          </w:p>
        </w:tc>
        <w:tc>
          <w:tcPr>
            <w:tcW w:w="752" w:type="dxa"/>
            <w:gridSpan w:val="2"/>
            <w:tcBorders>
              <w:top w:val="nil"/>
              <w:left w:val="nil"/>
              <w:bottom w:val="single" w:sz="4" w:space="0" w:color="auto"/>
              <w:right w:val="nil"/>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r>
              <w:rPr>
                <w:rFonts w:ascii="Times New Roman" w:eastAsia="Times New Roman" w:hAnsi="Times New Roman"/>
                <w:sz w:val="18"/>
                <w:szCs w:val="18"/>
              </w:rPr>
              <w:t>,0</w:t>
            </w:r>
          </w:p>
        </w:tc>
        <w:tc>
          <w:tcPr>
            <w:tcW w:w="524" w:type="dxa"/>
            <w:tcBorders>
              <w:top w:val="nil"/>
              <w:left w:val="nil"/>
              <w:bottom w:val="single" w:sz="4" w:space="0" w:color="auto"/>
              <w:right w:val="nil"/>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r>
              <w:rPr>
                <w:rFonts w:ascii="Times New Roman" w:eastAsia="Times New Roman" w:hAnsi="Times New Roman"/>
                <w:sz w:val="18"/>
                <w:szCs w:val="18"/>
              </w:rPr>
              <w:t>,0</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r>
              <w:rPr>
                <w:rFonts w:ascii="Times New Roman" w:eastAsia="Times New Roman" w:hAnsi="Times New Roman"/>
                <w:sz w:val="18"/>
                <w:szCs w:val="18"/>
              </w:rPr>
              <w:t>,0</w:t>
            </w:r>
          </w:p>
        </w:tc>
      </w:tr>
      <w:tr w:rsidR="007F7832" w:rsidRPr="00536E4B" w:rsidTr="005E639F">
        <w:trPr>
          <w:trHeight w:val="750"/>
        </w:trPr>
        <w:tc>
          <w:tcPr>
            <w:tcW w:w="574" w:type="dxa"/>
            <w:tcBorders>
              <w:top w:val="nil"/>
              <w:left w:val="single" w:sz="4" w:space="0" w:color="auto"/>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456"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12</w:t>
            </w:r>
          </w:p>
        </w:tc>
        <w:tc>
          <w:tcPr>
            <w:tcW w:w="2954" w:type="dxa"/>
            <w:gridSpan w:val="5"/>
            <w:tcBorders>
              <w:top w:val="nil"/>
              <w:left w:val="nil"/>
              <w:bottom w:val="single" w:sz="4" w:space="0" w:color="auto"/>
              <w:right w:val="single" w:sz="4" w:space="0" w:color="auto"/>
            </w:tcBorders>
            <w:hideMark/>
          </w:tcPr>
          <w:p w:rsidR="007F7832" w:rsidRPr="00536E4B" w:rsidRDefault="007F7832"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Независимая оценка качества дополнительного образования детей</w:t>
            </w:r>
          </w:p>
        </w:tc>
        <w:tc>
          <w:tcPr>
            <w:tcW w:w="1134"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баллов</w:t>
            </w:r>
          </w:p>
        </w:tc>
        <w:tc>
          <w:tcPr>
            <w:tcW w:w="855"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gridSpan w:val="2"/>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0"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128,0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128,0</w:t>
            </w:r>
          </w:p>
        </w:tc>
        <w:tc>
          <w:tcPr>
            <w:tcW w:w="462"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130,0</w:t>
            </w:r>
          </w:p>
        </w:tc>
        <w:tc>
          <w:tcPr>
            <w:tcW w:w="5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132,0</w:t>
            </w:r>
          </w:p>
        </w:tc>
        <w:tc>
          <w:tcPr>
            <w:tcW w:w="425" w:type="dxa"/>
            <w:tcBorders>
              <w:top w:val="nil"/>
              <w:left w:val="nil"/>
              <w:bottom w:val="single" w:sz="4" w:space="0" w:color="auto"/>
              <w:right w:val="single" w:sz="4" w:space="0" w:color="auto"/>
            </w:tcBorders>
            <w:noWrap/>
            <w:vAlign w:val="center"/>
            <w:hideMark/>
          </w:tcPr>
          <w:p w:rsidR="007F7832" w:rsidRPr="0098762A" w:rsidRDefault="007F7832" w:rsidP="001232C9">
            <w:pPr>
              <w:spacing w:after="0" w:line="240" w:lineRule="auto"/>
              <w:jc w:val="center"/>
              <w:rPr>
                <w:rFonts w:ascii="Times New Roman" w:eastAsia="Times New Roman" w:hAnsi="Times New Roman"/>
                <w:sz w:val="18"/>
                <w:szCs w:val="18"/>
              </w:rPr>
            </w:pPr>
            <w:r w:rsidRPr="0098762A">
              <w:rPr>
                <w:rFonts w:ascii="Times New Roman" w:eastAsia="Times New Roman" w:hAnsi="Times New Roman"/>
                <w:sz w:val="18"/>
                <w:szCs w:val="18"/>
              </w:rPr>
              <w:t>135,0</w:t>
            </w:r>
          </w:p>
        </w:tc>
        <w:tc>
          <w:tcPr>
            <w:tcW w:w="567" w:type="dxa"/>
            <w:tcBorders>
              <w:top w:val="nil"/>
              <w:left w:val="nil"/>
              <w:bottom w:val="single" w:sz="4" w:space="0" w:color="auto"/>
              <w:right w:val="single" w:sz="4" w:space="0" w:color="auto"/>
            </w:tcBorders>
            <w:vAlign w:val="center"/>
          </w:tcPr>
          <w:p w:rsidR="007F7832" w:rsidRPr="00DC3C00" w:rsidRDefault="007F7832" w:rsidP="001232C9">
            <w:pPr>
              <w:spacing w:after="0" w:line="240" w:lineRule="auto"/>
              <w:jc w:val="center"/>
              <w:rPr>
                <w:rFonts w:ascii="Times New Roman" w:eastAsia="Times New Roman" w:hAnsi="Times New Roman"/>
                <w:sz w:val="18"/>
                <w:szCs w:val="18"/>
              </w:rPr>
            </w:pPr>
            <w:r w:rsidRPr="00DC3C00">
              <w:rPr>
                <w:rFonts w:ascii="Times New Roman" w:eastAsia="Times New Roman" w:hAnsi="Times New Roman"/>
                <w:sz w:val="18"/>
                <w:szCs w:val="18"/>
              </w:rPr>
              <w:t>135,0</w:t>
            </w:r>
          </w:p>
        </w:tc>
        <w:tc>
          <w:tcPr>
            <w:tcW w:w="567"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137,0</w:t>
            </w:r>
          </w:p>
        </w:tc>
        <w:tc>
          <w:tcPr>
            <w:tcW w:w="709"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138</w:t>
            </w:r>
          </w:p>
        </w:tc>
        <w:tc>
          <w:tcPr>
            <w:tcW w:w="752" w:type="dxa"/>
            <w:gridSpan w:val="2"/>
            <w:tcBorders>
              <w:top w:val="nil"/>
              <w:left w:val="nil"/>
              <w:bottom w:val="single" w:sz="4" w:space="0" w:color="auto"/>
              <w:right w:val="nil"/>
            </w:tcBorders>
            <w:vAlign w:val="center"/>
          </w:tcPr>
          <w:p w:rsidR="007F7832" w:rsidRPr="00536E4B" w:rsidRDefault="007F7832"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139</w:t>
            </w:r>
          </w:p>
        </w:tc>
        <w:tc>
          <w:tcPr>
            <w:tcW w:w="524" w:type="dxa"/>
            <w:tcBorders>
              <w:top w:val="nil"/>
              <w:left w:val="nil"/>
              <w:bottom w:val="single" w:sz="4" w:space="0" w:color="auto"/>
              <w:right w:val="nil"/>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139</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139</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139</w:t>
            </w:r>
          </w:p>
        </w:tc>
        <w:tc>
          <w:tcPr>
            <w:tcW w:w="567"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139</w:t>
            </w:r>
          </w:p>
        </w:tc>
      </w:tr>
      <w:tr w:rsidR="007F7832" w:rsidRPr="00536E4B" w:rsidTr="005E639F">
        <w:trPr>
          <w:trHeight w:val="1005"/>
        </w:trPr>
        <w:tc>
          <w:tcPr>
            <w:tcW w:w="574" w:type="dxa"/>
            <w:tcBorders>
              <w:top w:val="nil"/>
              <w:left w:val="single" w:sz="4" w:space="0" w:color="auto"/>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456"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13</w:t>
            </w:r>
          </w:p>
        </w:tc>
        <w:tc>
          <w:tcPr>
            <w:tcW w:w="2954" w:type="dxa"/>
            <w:gridSpan w:val="5"/>
            <w:tcBorders>
              <w:top w:val="nil"/>
              <w:left w:val="nil"/>
              <w:bottom w:val="single" w:sz="4" w:space="0" w:color="auto"/>
              <w:right w:val="single" w:sz="4" w:space="0" w:color="auto"/>
            </w:tcBorders>
            <w:hideMark/>
          </w:tcPr>
          <w:p w:rsidR="007F7832" w:rsidRPr="00536E4B" w:rsidRDefault="007F7832"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Удовлетворенность потребителей (родителей и детей) качеством оказания услуг по предоставлению дополнительного образования детей</w:t>
            </w:r>
          </w:p>
        </w:tc>
        <w:tc>
          <w:tcPr>
            <w:tcW w:w="1134"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80,0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80,0</w:t>
            </w:r>
          </w:p>
        </w:tc>
        <w:tc>
          <w:tcPr>
            <w:tcW w:w="851" w:type="dxa"/>
            <w:gridSpan w:val="2"/>
            <w:tcBorders>
              <w:top w:val="nil"/>
              <w:left w:val="nil"/>
              <w:bottom w:val="single" w:sz="4" w:space="0" w:color="auto"/>
              <w:right w:val="single" w:sz="4" w:space="0" w:color="auto"/>
            </w:tcBorders>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80</w:t>
            </w:r>
          </w:p>
        </w:tc>
        <w:tc>
          <w:tcPr>
            <w:tcW w:w="850" w:type="dxa"/>
            <w:tcBorders>
              <w:top w:val="nil"/>
              <w:left w:val="nil"/>
              <w:bottom w:val="single" w:sz="4" w:space="0" w:color="auto"/>
              <w:right w:val="single" w:sz="4" w:space="0" w:color="auto"/>
            </w:tcBorders>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w:t>
            </w:r>
          </w:p>
        </w:tc>
        <w:tc>
          <w:tcPr>
            <w:tcW w:w="851" w:type="dxa"/>
            <w:tcBorders>
              <w:top w:val="nil"/>
              <w:left w:val="nil"/>
              <w:bottom w:val="single" w:sz="4" w:space="0" w:color="auto"/>
              <w:right w:val="single" w:sz="4" w:space="0" w:color="auto"/>
            </w:tcBorders>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w:t>
            </w:r>
          </w:p>
        </w:tc>
        <w:tc>
          <w:tcPr>
            <w:tcW w:w="462" w:type="dxa"/>
            <w:tcBorders>
              <w:top w:val="nil"/>
              <w:left w:val="nil"/>
              <w:bottom w:val="single" w:sz="4" w:space="0" w:color="auto"/>
              <w:right w:val="single" w:sz="4" w:space="0" w:color="auto"/>
            </w:tcBorders>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93,1</w:t>
            </w:r>
          </w:p>
        </w:tc>
        <w:tc>
          <w:tcPr>
            <w:tcW w:w="567" w:type="dxa"/>
            <w:tcBorders>
              <w:top w:val="nil"/>
              <w:left w:val="nil"/>
              <w:bottom w:val="single" w:sz="4" w:space="0" w:color="auto"/>
              <w:right w:val="single" w:sz="4" w:space="0" w:color="auto"/>
            </w:tcBorders>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98,5</w:t>
            </w:r>
          </w:p>
        </w:tc>
        <w:tc>
          <w:tcPr>
            <w:tcW w:w="425" w:type="dxa"/>
            <w:tcBorders>
              <w:top w:val="nil"/>
              <w:left w:val="nil"/>
              <w:bottom w:val="single" w:sz="4" w:space="0" w:color="auto"/>
              <w:right w:val="single" w:sz="4" w:space="0" w:color="auto"/>
            </w:tcBorders>
            <w:vAlign w:val="center"/>
            <w:hideMark/>
          </w:tcPr>
          <w:p w:rsidR="007F7832" w:rsidRPr="00AD76FD" w:rsidRDefault="007F7832" w:rsidP="001232C9">
            <w:pPr>
              <w:spacing w:after="0" w:line="240" w:lineRule="auto"/>
              <w:jc w:val="center"/>
              <w:rPr>
                <w:rFonts w:ascii="Times New Roman" w:eastAsia="Times New Roman" w:hAnsi="Times New Roman"/>
                <w:sz w:val="18"/>
                <w:szCs w:val="18"/>
              </w:rPr>
            </w:pPr>
            <w:r w:rsidRPr="00AD76FD">
              <w:rPr>
                <w:rFonts w:ascii="Times New Roman" w:eastAsia="Times New Roman" w:hAnsi="Times New Roman"/>
                <w:sz w:val="18"/>
                <w:szCs w:val="18"/>
              </w:rPr>
              <w:t>98,0</w:t>
            </w:r>
          </w:p>
        </w:tc>
        <w:tc>
          <w:tcPr>
            <w:tcW w:w="567" w:type="dxa"/>
            <w:tcBorders>
              <w:top w:val="nil"/>
              <w:left w:val="nil"/>
              <w:bottom w:val="single" w:sz="4" w:space="0" w:color="auto"/>
              <w:right w:val="single" w:sz="4" w:space="0" w:color="auto"/>
            </w:tcBorders>
            <w:vAlign w:val="center"/>
          </w:tcPr>
          <w:p w:rsidR="007F7832" w:rsidRPr="00DC3C00" w:rsidRDefault="007F7832" w:rsidP="001232C9">
            <w:pPr>
              <w:spacing w:after="0" w:line="240" w:lineRule="auto"/>
              <w:jc w:val="center"/>
              <w:rPr>
                <w:rFonts w:ascii="Times New Roman" w:eastAsia="Times New Roman" w:hAnsi="Times New Roman"/>
                <w:sz w:val="18"/>
                <w:szCs w:val="18"/>
              </w:rPr>
            </w:pPr>
            <w:r w:rsidRPr="00DC3C00">
              <w:rPr>
                <w:rFonts w:ascii="Times New Roman" w:eastAsia="Times New Roman" w:hAnsi="Times New Roman"/>
                <w:sz w:val="18"/>
                <w:szCs w:val="18"/>
              </w:rPr>
              <w:t>98,0</w:t>
            </w:r>
          </w:p>
        </w:tc>
        <w:tc>
          <w:tcPr>
            <w:tcW w:w="567"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98,06</w:t>
            </w:r>
          </w:p>
        </w:tc>
        <w:tc>
          <w:tcPr>
            <w:tcW w:w="709"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96</w:t>
            </w:r>
          </w:p>
        </w:tc>
        <w:tc>
          <w:tcPr>
            <w:tcW w:w="752" w:type="dxa"/>
            <w:gridSpan w:val="2"/>
            <w:tcBorders>
              <w:top w:val="nil"/>
              <w:left w:val="nil"/>
              <w:bottom w:val="single" w:sz="4" w:space="0" w:color="auto"/>
              <w:right w:val="nil"/>
            </w:tcBorders>
            <w:vAlign w:val="center"/>
          </w:tcPr>
          <w:p w:rsidR="007F7832" w:rsidRPr="00536E4B" w:rsidRDefault="007F7832"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97</w:t>
            </w:r>
          </w:p>
        </w:tc>
        <w:tc>
          <w:tcPr>
            <w:tcW w:w="524" w:type="dxa"/>
            <w:tcBorders>
              <w:top w:val="nil"/>
              <w:left w:val="nil"/>
              <w:bottom w:val="single" w:sz="4" w:space="0" w:color="auto"/>
              <w:right w:val="nil"/>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97</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97</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97</w:t>
            </w:r>
          </w:p>
        </w:tc>
        <w:tc>
          <w:tcPr>
            <w:tcW w:w="567"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97</w:t>
            </w:r>
          </w:p>
        </w:tc>
      </w:tr>
      <w:tr w:rsidR="00563B54" w:rsidRPr="00536E4B" w:rsidTr="006131CF">
        <w:trPr>
          <w:trHeight w:val="100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14</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п</w:t>
            </w:r>
            <w:r w:rsidRPr="00536E4B">
              <w:rPr>
                <w:rFonts w:ascii="Times New Roman" w:eastAsia="Times New Roman" w:hAnsi="Times New Roman"/>
                <w:sz w:val="18"/>
                <w:szCs w:val="18"/>
              </w:rPr>
              <w:t>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p>
        </w:tc>
        <w:tc>
          <w:tcPr>
            <w:tcW w:w="851" w:type="dxa"/>
            <w:gridSpan w:val="2"/>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p>
        </w:tc>
        <w:tc>
          <w:tcPr>
            <w:tcW w:w="850"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p>
        </w:tc>
        <w:tc>
          <w:tcPr>
            <w:tcW w:w="851"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p>
        </w:tc>
        <w:tc>
          <w:tcPr>
            <w:tcW w:w="462"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p>
        </w:tc>
        <w:tc>
          <w:tcPr>
            <w:tcW w:w="567"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425" w:type="dxa"/>
            <w:tcBorders>
              <w:top w:val="nil"/>
              <w:left w:val="nil"/>
              <w:bottom w:val="single" w:sz="4" w:space="0" w:color="auto"/>
              <w:right w:val="single" w:sz="4" w:space="0" w:color="auto"/>
            </w:tcBorders>
            <w:vAlign w:val="center"/>
            <w:hideMark/>
          </w:tcPr>
          <w:p w:rsidR="00563B54" w:rsidRPr="0098762A" w:rsidRDefault="00563B54" w:rsidP="001232C9">
            <w:pPr>
              <w:spacing w:after="0" w:line="240" w:lineRule="auto"/>
              <w:jc w:val="center"/>
              <w:rPr>
                <w:rFonts w:ascii="Times New Roman" w:eastAsia="Times New Roman" w:hAnsi="Times New Roman"/>
                <w:sz w:val="18"/>
                <w:szCs w:val="18"/>
              </w:rPr>
            </w:pPr>
            <w:r w:rsidRPr="0098762A">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752" w:type="dxa"/>
            <w:gridSpan w:val="2"/>
            <w:tcBorders>
              <w:top w:val="nil"/>
              <w:left w:val="nil"/>
              <w:bottom w:val="single" w:sz="4" w:space="0" w:color="auto"/>
              <w:right w:val="nil"/>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24" w:type="dxa"/>
            <w:tcBorders>
              <w:top w:val="nil"/>
              <w:left w:val="nil"/>
              <w:bottom w:val="single" w:sz="4" w:space="0" w:color="auto"/>
              <w:right w:val="nil"/>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r>
      <w:tr w:rsidR="00563B54" w:rsidRPr="00536E4B" w:rsidTr="006131CF">
        <w:trPr>
          <w:trHeight w:val="100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15</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p>
        </w:tc>
        <w:tc>
          <w:tcPr>
            <w:tcW w:w="851" w:type="dxa"/>
            <w:gridSpan w:val="2"/>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p>
        </w:tc>
        <w:tc>
          <w:tcPr>
            <w:tcW w:w="850"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p>
        </w:tc>
        <w:tc>
          <w:tcPr>
            <w:tcW w:w="851"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p>
        </w:tc>
        <w:tc>
          <w:tcPr>
            <w:tcW w:w="462"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p>
        </w:tc>
        <w:tc>
          <w:tcPr>
            <w:tcW w:w="567" w:type="dxa"/>
            <w:tcBorders>
              <w:top w:val="nil"/>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w:t>
            </w:r>
          </w:p>
        </w:tc>
        <w:tc>
          <w:tcPr>
            <w:tcW w:w="425" w:type="dxa"/>
            <w:tcBorders>
              <w:top w:val="nil"/>
              <w:left w:val="nil"/>
              <w:bottom w:val="single" w:sz="4" w:space="0" w:color="auto"/>
              <w:right w:val="single" w:sz="4" w:space="0" w:color="auto"/>
            </w:tcBorders>
            <w:hideMark/>
          </w:tcPr>
          <w:p w:rsidR="00563B54" w:rsidRPr="00C23ED1" w:rsidRDefault="00563B54" w:rsidP="001232C9">
            <w:pPr>
              <w:rPr>
                <w:rFonts w:ascii="Times New Roman" w:eastAsia="Times New Roman" w:hAnsi="Times New Roman"/>
                <w:color w:val="FF0000"/>
                <w:sz w:val="18"/>
                <w:szCs w:val="18"/>
              </w:rPr>
            </w:pPr>
          </w:p>
          <w:p w:rsidR="00563B54" w:rsidRPr="0098762A" w:rsidRDefault="00563B54" w:rsidP="001232C9">
            <w:r w:rsidRPr="0098762A">
              <w:rPr>
                <w:rFonts w:ascii="Times New Roman" w:eastAsia="Times New Roman" w:hAnsi="Times New Roman"/>
                <w:sz w:val="18"/>
                <w:szCs w:val="18"/>
              </w:rPr>
              <w:t>13,2</w:t>
            </w:r>
          </w:p>
        </w:tc>
        <w:tc>
          <w:tcPr>
            <w:tcW w:w="567" w:type="dxa"/>
            <w:tcBorders>
              <w:top w:val="nil"/>
              <w:left w:val="nil"/>
              <w:bottom w:val="single" w:sz="4" w:space="0" w:color="auto"/>
              <w:right w:val="single" w:sz="4" w:space="0" w:color="auto"/>
            </w:tcBorders>
          </w:tcPr>
          <w:p w:rsidR="00563B54" w:rsidRPr="00536E4B" w:rsidRDefault="00563B54" w:rsidP="001232C9">
            <w:pPr>
              <w:rPr>
                <w:rFonts w:ascii="Times New Roman" w:eastAsia="Times New Roman" w:hAnsi="Times New Roman"/>
                <w:sz w:val="18"/>
                <w:szCs w:val="18"/>
              </w:rPr>
            </w:pPr>
          </w:p>
          <w:p w:rsidR="00563B54" w:rsidRPr="00EF3350" w:rsidRDefault="00563B54" w:rsidP="001232C9">
            <w:r w:rsidRPr="00EF3350">
              <w:rPr>
                <w:rFonts w:ascii="Times New Roman" w:eastAsia="Times New Roman" w:hAnsi="Times New Roman"/>
                <w:sz w:val="18"/>
                <w:szCs w:val="18"/>
              </w:rPr>
              <w:t>12</w:t>
            </w:r>
            <w:r>
              <w:rPr>
                <w:rFonts w:ascii="Times New Roman" w:eastAsia="Times New Roman" w:hAnsi="Times New Roman"/>
                <w:sz w:val="18"/>
                <w:szCs w:val="18"/>
              </w:rPr>
              <w:t>,0</w:t>
            </w:r>
          </w:p>
        </w:tc>
        <w:tc>
          <w:tcPr>
            <w:tcW w:w="567" w:type="dxa"/>
            <w:tcBorders>
              <w:top w:val="nil"/>
              <w:left w:val="nil"/>
              <w:bottom w:val="single" w:sz="4" w:space="0" w:color="auto"/>
              <w:right w:val="single" w:sz="4" w:space="0" w:color="auto"/>
            </w:tcBorders>
          </w:tcPr>
          <w:p w:rsidR="00563B54" w:rsidRPr="00536E4B" w:rsidRDefault="00563B54" w:rsidP="001232C9">
            <w:pPr>
              <w:rPr>
                <w:rFonts w:ascii="Times New Roman" w:eastAsia="Times New Roman" w:hAnsi="Times New Roman"/>
                <w:sz w:val="18"/>
                <w:szCs w:val="18"/>
              </w:rPr>
            </w:pPr>
          </w:p>
          <w:p w:rsidR="00563B54" w:rsidRPr="00E42C29" w:rsidRDefault="00563B54" w:rsidP="001232C9">
            <w:r w:rsidRPr="00E42C29">
              <w:rPr>
                <w:rFonts w:ascii="Times New Roman" w:eastAsia="Times New Roman" w:hAnsi="Times New Roman"/>
                <w:sz w:val="18"/>
                <w:szCs w:val="18"/>
              </w:rPr>
              <w:t>24,8</w:t>
            </w:r>
          </w:p>
        </w:tc>
        <w:tc>
          <w:tcPr>
            <w:tcW w:w="709" w:type="dxa"/>
            <w:tcBorders>
              <w:top w:val="nil"/>
              <w:left w:val="nil"/>
              <w:bottom w:val="single" w:sz="4" w:space="0" w:color="auto"/>
              <w:right w:val="single" w:sz="4" w:space="0" w:color="auto"/>
            </w:tcBorders>
          </w:tcPr>
          <w:p w:rsidR="00563B54" w:rsidRPr="00536E4B" w:rsidRDefault="00563B54" w:rsidP="001232C9">
            <w:pPr>
              <w:rPr>
                <w:rFonts w:ascii="Times New Roman" w:eastAsia="Times New Roman" w:hAnsi="Times New Roman"/>
                <w:sz w:val="18"/>
                <w:szCs w:val="18"/>
              </w:rPr>
            </w:pPr>
          </w:p>
          <w:p w:rsidR="00563B54" w:rsidRPr="00536E4B" w:rsidRDefault="00563B54" w:rsidP="001232C9">
            <w:r w:rsidRPr="00536E4B">
              <w:rPr>
                <w:rFonts w:ascii="Times New Roman" w:eastAsia="Times New Roman" w:hAnsi="Times New Roman"/>
                <w:sz w:val="18"/>
                <w:szCs w:val="18"/>
              </w:rPr>
              <w:t>Не менее 17</w:t>
            </w:r>
          </w:p>
        </w:tc>
        <w:tc>
          <w:tcPr>
            <w:tcW w:w="752" w:type="dxa"/>
            <w:gridSpan w:val="2"/>
            <w:tcBorders>
              <w:top w:val="nil"/>
              <w:left w:val="nil"/>
              <w:bottom w:val="single" w:sz="4" w:space="0" w:color="auto"/>
              <w:right w:val="nil"/>
            </w:tcBorders>
          </w:tcPr>
          <w:p w:rsidR="00563B54" w:rsidRPr="00536E4B" w:rsidRDefault="00563B54" w:rsidP="001A286B">
            <w:pPr>
              <w:rPr>
                <w:rFonts w:ascii="Times New Roman" w:eastAsia="Times New Roman" w:hAnsi="Times New Roman"/>
                <w:sz w:val="18"/>
                <w:szCs w:val="18"/>
              </w:rPr>
            </w:pPr>
          </w:p>
          <w:p w:rsidR="00563B54" w:rsidRPr="00536E4B" w:rsidRDefault="00563B54" w:rsidP="001A286B">
            <w:r w:rsidRPr="00536E4B">
              <w:rPr>
                <w:rFonts w:ascii="Times New Roman" w:eastAsia="Times New Roman" w:hAnsi="Times New Roman"/>
                <w:sz w:val="18"/>
                <w:szCs w:val="18"/>
              </w:rPr>
              <w:t>Не менее 20</w:t>
            </w:r>
          </w:p>
        </w:tc>
        <w:tc>
          <w:tcPr>
            <w:tcW w:w="524" w:type="dxa"/>
            <w:tcBorders>
              <w:top w:val="nil"/>
              <w:left w:val="nil"/>
              <w:bottom w:val="single" w:sz="4" w:space="0" w:color="auto"/>
              <w:right w:val="nil"/>
            </w:tcBorders>
          </w:tcPr>
          <w:p w:rsidR="00563B54" w:rsidRDefault="00563B54" w:rsidP="001232C9">
            <w:pPr>
              <w:rPr>
                <w:rFonts w:ascii="Times New Roman" w:eastAsia="Times New Roman" w:hAnsi="Times New Roman"/>
                <w:sz w:val="18"/>
                <w:szCs w:val="18"/>
              </w:rPr>
            </w:pPr>
          </w:p>
          <w:p w:rsidR="00563B54" w:rsidRPr="00536E4B" w:rsidRDefault="00563B54" w:rsidP="001232C9">
            <w:pPr>
              <w:rPr>
                <w:rFonts w:ascii="Times New Roman" w:eastAsia="Times New Roman" w:hAnsi="Times New Roman"/>
                <w:sz w:val="18"/>
                <w:szCs w:val="18"/>
              </w:rPr>
            </w:pPr>
            <w:r w:rsidRPr="00536E4B">
              <w:rPr>
                <w:rFonts w:ascii="Times New Roman" w:eastAsia="Times New Roman" w:hAnsi="Times New Roman"/>
                <w:sz w:val="18"/>
                <w:szCs w:val="18"/>
              </w:rPr>
              <w:t>Не менее 20</w:t>
            </w:r>
          </w:p>
        </w:tc>
        <w:tc>
          <w:tcPr>
            <w:tcW w:w="567" w:type="dxa"/>
            <w:tcBorders>
              <w:top w:val="nil"/>
              <w:left w:val="nil"/>
              <w:bottom w:val="single" w:sz="4" w:space="0" w:color="auto"/>
              <w:right w:val="nil"/>
            </w:tcBorders>
          </w:tcPr>
          <w:p w:rsidR="00563B54" w:rsidRPr="00536E4B" w:rsidRDefault="007F7832" w:rsidP="001232C9">
            <w:pPr>
              <w:rPr>
                <w:rFonts w:ascii="Times New Roman" w:eastAsia="Times New Roman" w:hAnsi="Times New Roman"/>
                <w:sz w:val="18"/>
                <w:szCs w:val="18"/>
              </w:rPr>
            </w:pPr>
            <w:r w:rsidRPr="00536E4B">
              <w:rPr>
                <w:rFonts w:ascii="Times New Roman" w:eastAsia="Times New Roman" w:hAnsi="Times New Roman"/>
                <w:sz w:val="18"/>
                <w:szCs w:val="18"/>
              </w:rPr>
              <w:t>Не менее 20</w:t>
            </w:r>
          </w:p>
        </w:tc>
        <w:tc>
          <w:tcPr>
            <w:tcW w:w="567" w:type="dxa"/>
            <w:tcBorders>
              <w:top w:val="nil"/>
              <w:left w:val="nil"/>
              <w:bottom w:val="single" w:sz="4" w:space="0" w:color="auto"/>
              <w:right w:val="nil"/>
            </w:tcBorders>
          </w:tcPr>
          <w:p w:rsidR="00563B54" w:rsidRPr="00536E4B" w:rsidRDefault="007F7832" w:rsidP="001232C9">
            <w:pPr>
              <w:rPr>
                <w:rFonts w:ascii="Times New Roman" w:eastAsia="Times New Roman" w:hAnsi="Times New Roman"/>
                <w:sz w:val="18"/>
                <w:szCs w:val="18"/>
              </w:rPr>
            </w:pPr>
            <w:r w:rsidRPr="00536E4B">
              <w:rPr>
                <w:rFonts w:ascii="Times New Roman" w:eastAsia="Times New Roman" w:hAnsi="Times New Roman"/>
                <w:sz w:val="18"/>
                <w:szCs w:val="18"/>
              </w:rPr>
              <w:t>Не менее 20</w:t>
            </w:r>
          </w:p>
        </w:tc>
        <w:tc>
          <w:tcPr>
            <w:tcW w:w="567" w:type="dxa"/>
            <w:tcBorders>
              <w:top w:val="nil"/>
              <w:left w:val="nil"/>
              <w:bottom w:val="single" w:sz="4" w:space="0" w:color="auto"/>
              <w:right w:val="single" w:sz="4" w:space="0" w:color="auto"/>
            </w:tcBorders>
          </w:tcPr>
          <w:p w:rsidR="00563B54" w:rsidRPr="00536E4B" w:rsidRDefault="00563B54" w:rsidP="001232C9">
            <w:pPr>
              <w:rPr>
                <w:rFonts w:ascii="Times New Roman" w:eastAsia="Times New Roman" w:hAnsi="Times New Roman"/>
                <w:sz w:val="18"/>
                <w:szCs w:val="18"/>
              </w:rPr>
            </w:pPr>
          </w:p>
          <w:p w:rsidR="00563B54" w:rsidRPr="00536E4B" w:rsidRDefault="00563B54" w:rsidP="001232C9">
            <w:r w:rsidRPr="00536E4B">
              <w:rPr>
                <w:rFonts w:ascii="Times New Roman" w:eastAsia="Times New Roman" w:hAnsi="Times New Roman"/>
                <w:sz w:val="18"/>
                <w:szCs w:val="18"/>
              </w:rPr>
              <w:t>Не менее 20</w:t>
            </w:r>
          </w:p>
        </w:tc>
      </w:tr>
      <w:tr w:rsidR="007F7832" w:rsidRPr="00536E4B" w:rsidTr="006131CF">
        <w:trPr>
          <w:trHeight w:val="1005"/>
        </w:trPr>
        <w:tc>
          <w:tcPr>
            <w:tcW w:w="574" w:type="dxa"/>
            <w:tcBorders>
              <w:top w:val="nil"/>
              <w:left w:val="single" w:sz="4" w:space="0" w:color="auto"/>
              <w:bottom w:val="single" w:sz="4" w:space="0" w:color="auto"/>
              <w:right w:val="single" w:sz="4" w:space="0" w:color="auto"/>
            </w:tcBorders>
            <w:noWrap/>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456" w:type="dxa"/>
            <w:tcBorders>
              <w:top w:val="nil"/>
              <w:left w:val="nil"/>
              <w:bottom w:val="single" w:sz="4" w:space="0" w:color="auto"/>
              <w:right w:val="single" w:sz="4" w:space="0" w:color="auto"/>
            </w:tcBorders>
            <w:noWrap/>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r>
              <w:rPr>
                <w:rFonts w:ascii="Times New Roman" w:eastAsia="Times New Roman" w:hAnsi="Times New Roman"/>
                <w:sz w:val="18"/>
                <w:szCs w:val="18"/>
              </w:rPr>
              <w:t>6</w:t>
            </w:r>
          </w:p>
        </w:tc>
        <w:tc>
          <w:tcPr>
            <w:tcW w:w="2954" w:type="dxa"/>
            <w:gridSpan w:val="5"/>
            <w:tcBorders>
              <w:top w:val="nil"/>
              <w:left w:val="nil"/>
              <w:bottom w:val="single" w:sz="4" w:space="0" w:color="auto"/>
              <w:right w:val="single" w:sz="4" w:space="0" w:color="auto"/>
            </w:tcBorders>
            <w:hideMark/>
          </w:tcPr>
          <w:p w:rsidR="007F7832" w:rsidRPr="001C421E" w:rsidRDefault="007F7832" w:rsidP="001C421E">
            <w:pPr>
              <w:spacing w:after="0" w:line="240" w:lineRule="auto"/>
              <w:rPr>
                <w:rFonts w:ascii="Times New Roman" w:eastAsia="Times New Roman" w:hAnsi="Times New Roman"/>
                <w:sz w:val="18"/>
                <w:szCs w:val="18"/>
              </w:rPr>
            </w:pPr>
            <w:proofErr w:type="gramStart"/>
            <w:r>
              <w:rPr>
                <w:rFonts w:ascii="Times New Roman" w:eastAsia="Times New Roman" w:hAnsi="Times New Roman"/>
                <w:sz w:val="18"/>
                <w:szCs w:val="18"/>
              </w:rPr>
              <w:t>Доля д</w:t>
            </w:r>
            <w:r w:rsidRPr="001C421E">
              <w:rPr>
                <w:rFonts w:ascii="Times New Roman" w:eastAsia="Times New Roman" w:hAnsi="Times New Roman"/>
                <w:sz w:val="18"/>
                <w:szCs w:val="18"/>
              </w:rPr>
              <w:t xml:space="preserve">етей в возрасте от 5 до 18 лет, получающих дополнительное образование с использованием сертификата дополнительного образования, в общей численности </w:t>
            </w:r>
            <w:r w:rsidRPr="001C421E">
              <w:rPr>
                <w:rFonts w:ascii="Times New Roman" w:eastAsia="Times New Roman" w:hAnsi="Times New Roman"/>
                <w:sz w:val="18"/>
                <w:szCs w:val="18"/>
              </w:rPr>
              <w:lastRenderedPageBreak/>
              <w:t>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w:t>
            </w:r>
            <w:proofErr w:type="gramEnd"/>
            <w:r w:rsidRPr="001C421E">
              <w:rPr>
                <w:rFonts w:ascii="Times New Roman" w:eastAsia="Times New Roman" w:hAnsi="Times New Roman"/>
                <w:sz w:val="18"/>
                <w:szCs w:val="18"/>
              </w:rPr>
              <w:t xml:space="preserve"> школа", "детская школа художественных ремесел" (далее - детские школы искусств).</w:t>
            </w:r>
          </w:p>
          <w:p w:rsidR="007F7832" w:rsidRPr="00536E4B" w:rsidRDefault="007F7832" w:rsidP="001C421E">
            <w:pPr>
              <w:spacing w:after="0" w:line="240" w:lineRule="auto"/>
              <w:rPr>
                <w:rFonts w:ascii="Times New Roman" w:eastAsia="Times New Roman" w:hAnsi="Times New Roman"/>
                <w:sz w:val="18"/>
                <w:szCs w:val="18"/>
              </w:rPr>
            </w:pPr>
          </w:p>
        </w:tc>
        <w:tc>
          <w:tcPr>
            <w:tcW w:w="1134" w:type="dxa"/>
            <w:tcBorders>
              <w:top w:val="nil"/>
              <w:left w:val="nil"/>
              <w:bottom w:val="single" w:sz="4" w:space="0" w:color="auto"/>
              <w:right w:val="single" w:sz="4" w:space="0" w:color="auto"/>
            </w:tcBorders>
            <w:noWrap/>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lastRenderedPageBreak/>
              <w:t>п</w:t>
            </w:r>
            <w:r w:rsidRPr="00536E4B">
              <w:rPr>
                <w:rFonts w:ascii="Times New Roman" w:eastAsia="Times New Roman" w:hAnsi="Times New Roman"/>
                <w:sz w:val="18"/>
                <w:szCs w:val="18"/>
              </w:rPr>
              <w:t>роцентов</w:t>
            </w:r>
          </w:p>
        </w:tc>
        <w:tc>
          <w:tcPr>
            <w:tcW w:w="855" w:type="dxa"/>
            <w:tcBorders>
              <w:top w:val="nil"/>
              <w:left w:val="nil"/>
              <w:bottom w:val="single" w:sz="4" w:space="0" w:color="auto"/>
              <w:right w:val="single" w:sz="4" w:space="0" w:color="auto"/>
            </w:tcBorders>
            <w:noWrap/>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p>
        </w:tc>
        <w:tc>
          <w:tcPr>
            <w:tcW w:w="851" w:type="dxa"/>
            <w:gridSpan w:val="2"/>
            <w:tcBorders>
              <w:top w:val="nil"/>
              <w:left w:val="nil"/>
              <w:bottom w:val="single" w:sz="4" w:space="0" w:color="auto"/>
              <w:right w:val="single" w:sz="4" w:space="0" w:color="auto"/>
            </w:tcBorders>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p>
        </w:tc>
        <w:tc>
          <w:tcPr>
            <w:tcW w:w="850" w:type="dxa"/>
            <w:tcBorders>
              <w:top w:val="nil"/>
              <w:left w:val="nil"/>
              <w:bottom w:val="single" w:sz="4" w:space="0" w:color="auto"/>
              <w:right w:val="single" w:sz="4" w:space="0" w:color="auto"/>
            </w:tcBorders>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p>
        </w:tc>
        <w:tc>
          <w:tcPr>
            <w:tcW w:w="851" w:type="dxa"/>
            <w:tcBorders>
              <w:top w:val="nil"/>
              <w:left w:val="nil"/>
              <w:bottom w:val="single" w:sz="4" w:space="0" w:color="auto"/>
              <w:right w:val="single" w:sz="4" w:space="0" w:color="auto"/>
            </w:tcBorders>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p>
        </w:tc>
        <w:tc>
          <w:tcPr>
            <w:tcW w:w="462" w:type="dxa"/>
            <w:tcBorders>
              <w:top w:val="nil"/>
              <w:left w:val="nil"/>
              <w:bottom w:val="single" w:sz="4" w:space="0" w:color="auto"/>
              <w:right w:val="single" w:sz="4" w:space="0" w:color="auto"/>
            </w:tcBorders>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p>
        </w:tc>
        <w:tc>
          <w:tcPr>
            <w:tcW w:w="567" w:type="dxa"/>
            <w:tcBorders>
              <w:top w:val="nil"/>
              <w:left w:val="nil"/>
              <w:bottom w:val="single" w:sz="4" w:space="0" w:color="auto"/>
              <w:right w:val="single" w:sz="4" w:space="0" w:color="auto"/>
            </w:tcBorders>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p>
        </w:tc>
        <w:tc>
          <w:tcPr>
            <w:tcW w:w="425" w:type="dxa"/>
            <w:tcBorders>
              <w:top w:val="nil"/>
              <w:left w:val="nil"/>
              <w:bottom w:val="single" w:sz="4" w:space="0" w:color="auto"/>
              <w:right w:val="single" w:sz="4" w:space="0" w:color="auto"/>
            </w:tcBorders>
            <w:vAlign w:val="center"/>
            <w:hideMark/>
          </w:tcPr>
          <w:p w:rsidR="007F7832" w:rsidRPr="0098762A" w:rsidRDefault="007F7832" w:rsidP="001C421E">
            <w:pPr>
              <w:spacing w:after="0" w:line="240" w:lineRule="auto"/>
              <w:jc w:val="center"/>
              <w:rPr>
                <w:rFonts w:ascii="Times New Roman" w:eastAsia="Times New Roman" w:hAnsi="Times New Roman"/>
                <w:sz w:val="18"/>
                <w:szCs w:val="18"/>
              </w:rPr>
            </w:pPr>
          </w:p>
        </w:tc>
        <w:tc>
          <w:tcPr>
            <w:tcW w:w="567" w:type="dxa"/>
            <w:tcBorders>
              <w:top w:val="nil"/>
              <w:left w:val="nil"/>
              <w:bottom w:val="single" w:sz="4" w:space="0" w:color="auto"/>
              <w:right w:val="single" w:sz="4" w:space="0" w:color="auto"/>
            </w:tcBorders>
            <w:vAlign w:val="center"/>
          </w:tcPr>
          <w:p w:rsidR="007F7832" w:rsidRPr="00536E4B" w:rsidRDefault="007F7832" w:rsidP="001C421E">
            <w:pPr>
              <w:spacing w:after="0" w:line="240" w:lineRule="auto"/>
              <w:jc w:val="center"/>
              <w:rPr>
                <w:rFonts w:ascii="Times New Roman" w:eastAsia="Times New Roman" w:hAnsi="Times New Roman"/>
                <w:sz w:val="18"/>
                <w:szCs w:val="18"/>
              </w:rPr>
            </w:pPr>
          </w:p>
        </w:tc>
        <w:tc>
          <w:tcPr>
            <w:tcW w:w="567" w:type="dxa"/>
            <w:tcBorders>
              <w:top w:val="nil"/>
              <w:left w:val="nil"/>
              <w:bottom w:val="single" w:sz="4" w:space="0" w:color="auto"/>
              <w:right w:val="single" w:sz="4" w:space="0" w:color="auto"/>
            </w:tcBorders>
            <w:vAlign w:val="center"/>
          </w:tcPr>
          <w:p w:rsidR="007F7832" w:rsidRPr="00536E4B" w:rsidRDefault="007F7832" w:rsidP="001C421E">
            <w:pPr>
              <w:spacing w:after="0" w:line="240" w:lineRule="auto"/>
              <w:jc w:val="center"/>
              <w:rPr>
                <w:rFonts w:ascii="Times New Roman" w:eastAsia="Times New Roman" w:hAnsi="Times New Roman"/>
                <w:sz w:val="18"/>
                <w:szCs w:val="18"/>
              </w:rPr>
            </w:pPr>
          </w:p>
        </w:tc>
        <w:tc>
          <w:tcPr>
            <w:tcW w:w="709" w:type="dxa"/>
            <w:tcBorders>
              <w:top w:val="nil"/>
              <w:left w:val="nil"/>
              <w:bottom w:val="single" w:sz="4" w:space="0" w:color="auto"/>
              <w:right w:val="single" w:sz="4" w:space="0" w:color="auto"/>
            </w:tcBorders>
          </w:tcPr>
          <w:p w:rsidR="007F7832" w:rsidRPr="00536E4B" w:rsidRDefault="007F7832" w:rsidP="001C421E">
            <w:pPr>
              <w:rPr>
                <w:rFonts w:ascii="Times New Roman" w:eastAsia="Times New Roman" w:hAnsi="Times New Roman"/>
                <w:sz w:val="18"/>
                <w:szCs w:val="18"/>
              </w:rPr>
            </w:pPr>
          </w:p>
          <w:p w:rsidR="007F7832" w:rsidRPr="00536E4B" w:rsidRDefault="007F7832" w:rsidP="001C421E">
            <w:r w:rsidRPr="00536E4B">
              <w:rPr>
                <w:rFonts w:ascii="Times New Roman" w:eastAsia="Times New Roman" w:hAnsi="Times New Roman"/>
                <w:sz w:val="18"/>
                <w:szCs w:val="18"/>
              </w:rPr>
              <w:t xml:space="preserve">Не менее </w:t>
            </w:r>
            <w:r>
              <w:rPr>
                <w:rFonts w:ascii="Times New Roman" w:eastAsia="Times New Roman" w:hAnsi="Times New Roman"/>
                <w:sz w:val="18"/>
                <w:szCs w:val="18"/>
              </w:rPr>
              <w:lastRenderedPageBreak/>
              <w:t>25</w:t>
            </w:r>
          </w:p>
        </w:tc>
        <w:tc>
          <w:tcPr>
            <w:tcW w:w="752" w:type="dxa"/>
            <w:gridSpan w:val="2"/>
            <w:tcBorders>
              <w:top w:val="nil"/>
              <w:left w:val="nil"/>
              <w:bottom w:val="single" w:sz="4" w:space="0" w:color="auto"/>
              <w:right w:val="nil"/>
            </w:tcBorders>
          </w:tcPr>
          <w:p w:rsidR="007F7832" w:rsidRPr="00536E4B" w:rsidRDefault="007F7832" w:rsidP="001C421E">
            <w:pPr>
              <w:rPr>
                <w:rFonts w:ascii="Times New Roman" w:eastAsia="Times New Roman" w:hAnsi="Times New Roman"/>
                <w:sz w:val="18"/>
                <w:szCs w:val="18"/>
              </w:rPr>
            </w:pPr>
          </w:p>
          <w:p w:rsidR="007F7832" w:rsidRPr="00536E4B" w:rsidRDefault="007F7832" w:rsidP="001C421E">
            <w:r w:rsidRPr="00536E4B">
              <w:rPr>
                <w:rFonts w:ascii="Times New Roman" w:eastAsia="Times New Roman" w:hAnsi="Times New Roman"/>
                <w:sz w:val="18"/>
                <w:szCs w:val="18"/>
              </w:rPr>
              <w:t xml:space="preserve">Не менее </w:t>
            </w:r>
            <w:r w:rsidRPr="00536E4B">
              <w:rPr>
                <w:rFonts w:ascii="Times New Roman" w:eastAsia="Times New Roman" w:hAnsi="Times New Roman"/>
                <w:sz w:val="18"/>
                <w:szCs w:val="18"/>
              </w:rPr>
              <w:lastRenderedPageBreak/>
              <w:t>2</w:t>
            </w:r>
            <w:r>
              <w:rPr>
                <w:rFonts w:ascii="Times New Roman" w:eastAsia="Times New Roman" w:hAnsi="Times New Roman"/>
                <w:sz w:val="18"/>
                <w:szCs w:val="18"/>
              </w:rPr>
              <w:t>5</w:t>
            </w:r>
          </w:p>
        </w:tc>
        <w:tc>
          <w:tcPr>
            <w:tcW w:w="524" w:type="dxa"/>
            <w:tcBorders>
              <w:top w:val="nil"/>
              <w:left w:val="nil"/>
              <w:bottom w:val="single" w:sz="4" w:space="0" w:color="auto"/>
              <w:right w:val="nil"/>
            </w:tcBorders>
          </w:tcPr>
          <w:p w:rsidR="007F7832" w:rsidRDefault="007F7832" w:rsidP="001C421E">
            <w:pPr>
              <w:rPr>
                <w:rFonts w:ascii="Times New Roman" w:eastAsia="Times New Roman" w:hAnsi="Times New Roman"/>
                <w:sz w:val="18"/>
                <w:szCs w:val="18"/>
              </w:rPr>
            </w:pPr>
          </w:p>
          <w:p w:rsidR="007F7832" w:rsidRPr="00536E4B" w:rsidRDefault="007F7832" w:rsidP="001C421E">
            <w:pPr>
              <w:rPr>
                <w:rFonts w:ascii="Times New Roman" w:eastAsia="Times New Roman" w:hAnsi="Times New Roman"/>
                <w:sz w:val="18"/>
                <w:szCs w:val="18"/>
              </w:rPr>
            </w:pPr>
            <w:r w:rsidRPr="00536E4B">
              <w:rPr>
                <w:rFonts w:ascii="Times New Roman" w:eastAsia="Times New Roman" w:hAnsi="Times New Roman"/>
                <w:sz w:val="18"/>
                <w:szCs w:val="18"/>
              </w:rPr>
              <w:t xml:space="preserve">Не менее </w:t>
            </w:r>
            <w:r w:rsidRPr="00536E4B">
              <w:rPr>
                <w:rFonts w:ascii="Times New Roman" w:eastAsia="Times New Roman" w:hAnsi="Times New Roman"/>
                <w:sz w:val="18"/>
                <w:szCs w:val="18"/>
              </w:rPr>
              <w:lastRenderedPageBreak/>
              <w:t>2</w:t>
            </w:r>
            <w:r>
              <w:rPr>
                <w:rFonts w:ascii="Times New Roman" w:eastAsia="Times New Roman" w:hAnsi="Times New Roman"/>
                <w:sz w:val="18"/>
                <w:szCs w:val="18"/>
              </w:rPr>
              <w:t>5</w:t>
            </w:r>
          </w:p>
        </w:tc>
        <w:tc>
          <w:tcPr>
            <w:tcW w:w="567" w:type="dxa"/>
            <w:tcBorders>
              <w:top w:val="nil"/>
              <w:left w:val="nil"/>
              <w:bottom w:val="single" w:sz="4" w:space="0" w:color="auto"/>
              <w:right w:val="nil"/>
            </w:tcBorders>
          </w:tcPr>
          <w:p w:rsidR="007F7832" w:rsidRPr="00536E4B" w:rsidRDefault="007F7832" w:rsidP="005E639F">
            <w:pPr>
              <w:rPr>
                <w:rFonts w:ascii="Times New Roman" w:eastAsia="Times New Roman" w:hAnsi="Times New Roman"/>
                <w:sz w:val="18"/>
                <w:szCs w:val="18"/>
              </w:rPr>
            </w:pPr>
          </w:p>
          <w:p w:rsidR="007F7832" w:rsidRPr="00536E4B" w:rsidRDefault="007F7832" w:rsidP="005E639F">
            <w:r w:rsidRPr="00536E4B">
              <w:rPr>
                <w:rFonts w:ascii="Times New Roman" w:eastAsia="Times New Roman" w:hAnsi="Times New Roman"/>
                <w:sz w:val="18"/>
                <w:szCs w:val="18"/>
              </w:rPr>
              <w:t xml:space="preserve">Не менее </w:t>
            </w:r>
            <w:r w:rsidRPr="00536E4B">
              <w:rPr>
                <w:rFonts w:ascii="Times New Roman" w:eastAsia="Times New Roman" w:hAnsi="Times New Roman"/>
                <w:sz w:val="18"/>
                <w:szCs w:val="18"/>
              </w:rPr>
              <w:lastRenderedPageBreak/>
              <w:t>2</w:t>
            </w:r>
            <w:r>
              <w:rPr>
                <w:rFonts w:ascii="Times New Roman" w:eastAsia="Times New Roman" w:hAnsi="Times New Roman"/>
                <w:sz w:val="18"/>
                <w:szCs w:val="18"/>
              </w:rPr>
              <w:t>5</w:t>
            </w:r>
          </w:p>
        </w:tc>
        <w:tc>
          <w:tcPr>
            <w:tcW w:w="567" w:type="dxa"/>
            <w:tcBorders>
              <w:top w:val="nil"/>
              <w:left w:val="nil"/>
              <w:bottom w:val="single" w:sz="4" w:space="0" w:color="auto"/>
              <w:right w:val="nil"/>
            </w:tcBorders>
          </w:tcPr>
          <w:p w:rsidR="007F7832" w:rsidRDefault="007F7832" w:rsidP="005E639F">
            <w:pPr>
              <w:rPr>
                <w:rFonts w:ascii="Times New Roman" w:eastAsia="Times New Roman" w:hAnsi="Times New Roman"/>
                <w:sz w:val="18"/>
                <w:szCs w:val="18"/>
              </w:rPr>
            </w:pPr>
          </w:p>
          <w:p w:rsidR="007F7832" w:rsidRPr="00536E4B" w:rsidRDefault="007F7832" w:rsidP="005E639F">
            <w:pPr>
              <w:rPr>
                <w:rFonts w:ascii="Times New Roman" w:eastAsia="Times New Roman" w:hAnsi="Times New Roman"/>
                <w:sz w:val="18"/>
                <w:szCs w:val="18"/>
              </w:rPr>
            </w:pPr>
            <w:r w:rsidRPr="00536E4B">
              <w:rPr>
                <w:rFonts w:ascii="Times New Roman" w:eastAsia="Times New Roman" w:hAnsi="Times New Roman"/>
                <w:sz w:val="18"/>
                <w:szCs w:val="18"/>
              </w:rPr>
              <w:t xml:space="preserve">Не менее </w:t>
            </w:r>
            <w:r w:rsidRPr="00536E4B">
              <w:rPr>
                <w:rFonts w:ascii="Times New Roman" w:eastAsia="Times New Roman" w:hAnsi="Times New Roman"/>
                <w:sz w:val="18"/>
                <w:szCs w:val="18"/>
              </w:rPr>
              <w:lastRenderedPageBreak/>
              <w:t>2</w:t>
            </w:r>
            <w:r>
              <w:rPr>
                <w:rFonts w:ascii="Times New Roman" w:eastAsia="Times New Roman" w:hAnsi="Times New Roman"/>
                <w:sz w:val="18"/>
                <w:szCs w:val="18"/>
              </w:rPr>
              <w:t>5</w:t>
            </w:r>
          </w:p>
        </w:tc>
        <w:tc>
          <w:tcPr>
            <w:tcW w:w="567" w:type="dxa"/>
            <w:tcBorders>
              <w:top w:val="nil"/>
              <w:left w:val="nil"/>
              <w:bottom w:val="single" w:sz="4" w:space="0" w:color="auto"/>
              <w:right w:val="single" w:sz="4" w:space="0" w:color="auto"/>
            </w:tcBorders>
          </w:tcPr>
          <w:p w:rsidR="007F7832" w:rsidRPr="00536E4B" w:rsidRDefault="007F7832" w:rsidP="001C421E">
            <w:pPr>
              <w:rPr>
                <w:rFonts w:ascii="Times New Roman" w:eastAsia="Times New Roman" w:hAnsi="Times New Roman"/>
                <w:sz w:val="18"/>
                <w:szCs w:val="18"/>
              </w:rPr>
            </w:pPr>
          </w:p>
          <w:p w:rsidR="007F7832" w:rsidRPr="00536E4B" w:rsidRDefault="007F7832" w:rsidP="001C421E">
            <w:r w:rsidRPr="00536E4B">
              <w:rPr>
                <w:rFonts w:ascii="Times New Roman" w:eastAsia="Times New Roman" w:hAnsi="Times New Roman"/>
                <w:sz w:val="18"/>
                <w:szCs w:val="18"/>
              </w:rPr>
              <w:t xml:space="preserve">Не менее </w:t>
            </w:r>
            <w:r w:rsidRPr="00536E4B">
              <w:rPr>
                <w:rFonts w:ascii="Times New Roman" w:eastAsia="Times New Roman" w:hAnsi="Times New Roman"/>
                <w:sz w:val="18"/>
                <w:szCs w:val="18"/>
              </w:rPr>
              <w:lastRenderedPageBreak/>
              <w:t>2</w:t>
            </w:r>
            <w:r>
              <w:rPr>
                <w:rFonts w:ascii="Times New Roman" w:eastAsia="Times New Roman" w:hAnsi="Times New Roman"/>
                <w:sz w:val="18"/>
                <w:szCs w:val="18"/>
              </w:rPr>
              <w:t>5</w:t>
            </w:r>
          </w:p>
        </w:tc>
      </w:tr>
      <w:tr w:rsidR="007F7832" w:rsidRPr="00536E4B" w:rsidTr="006131CF">
        <w:trPr>
          <w:trHeight w:val="1005"/>
        </w:trPr>
        <w:tc>
          <w:tcPr>
            <w:tcW w:w="574" w:type="dxa"/>
            <w:tcBorders>
              <w:top w:val="nil"/>
              <w:left w:val="single" w:sz="4" w:space="0" w:color="auto"/>
              <w:bottom w:val="single" w:sz="4" w:space="0" w:color="auto"/>
              <w:right w:val="single" w:sz="4" w:space="0" w:color="auto"/>
            </w:tcBorders>
            <w:noWrap/>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lastRenderedPageBreak/>
              <w:t>01</w:t>
            </w:r>
          </w:p>
        </w:tc>
        <w:tc>
          <w:tcPr>
            <w:tcW w:w="667" w:type="dxa"/>
            <w:tcBorders>
              <w:top w:val="nil"/>
              <w:left w:val="nil"/>
              <w:bottom w:val="single" w:sz="4" w:space="0" w:color="auto"/>
              <w:right w:val="single" w:sz="4" w:space="0" w:color="auto"/>
            </w:tcBorders>
            <w:noWrap/>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456" w:type="dxa"/>
            <w:tcBorders>
              <w:top w:val="nil"/>
              <w:left w:val="nil"/>
              <w:bottom w:val="single" w:sz="4" w:space="0" w:color="auto"/>
              <w:right w:val="single" w:sz="4" w:space="0" w:color="auto"/>
            </w:tcBorders>
            <w:noWrap/>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17</w:t>
            </w:r>
          </w:p>
        </w:tc>
        <w:tc>
          <w:tcPr>
            <w:tcW w:w="2954" w:type="dxa"/>
            <w:gridSpan w:val="5"/>
            <w:tcBorders>
              <w:top w:val="nil"/>
              <w:left w:val="nil"/>
              <w:bottom w:val="single" w:sz="4" w:space="0" w:color="auto"/>
              <w:right w:val="single" w:sz="4" w:space="0" w:color="auto"/>
            </w:tcBorders>
            <w:hideMark/>
          </w:tcPr>
          <w:p w:rsidR="007F7832" w:rsidRPr="001C421E" w:rsidRDefault="007F7832" w:rsidP="001C421E">
            <w:pPr>
              <w:spacing w:after="0" w:line="240" w:lineRule="auto"/>
              <w:rPr>
                <w:rFonts w:ascii="Times New Roman" w:eastAsia="Times New Roman" w:hAnsi="Times New Roman"/>
                <w:sz w:val="18"/>
                <w:szCs w:val="18"/>
              </w:rPr>
            </w:pPr>
            <w:r w:rsidRPr="001C421E">
              <w:rPr>
                <w:rFonts w:ascii="Times New Roman" w:eastAsia="Times New Roman" w:hAnsi="Times New Roman"/>
                <w:sz w:val="18"/>
                <w:szCs w:val="18"/>
              </w:rPr>
              <w:t>Доля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p w:rsidR="007F7832" w:rsidRPr="00536E4B" w:rsidRDefault="007F7832" w:rsidP="001C421E">
            <w:pPr>
              <w:spacing w:after="0" w:line="240" w:lineRule="auto"/>
              <w:rPr>
                <w:rFonts w:ascii="Times New Roman" w:eastAsia="Times New Roman" w:hAnsi="Times New Roman"/>
                <w:sz w:val="18"/>
                <w:szCs w:val="18"/>
              </w:rPr>
            </w:pPr>
          </w:p>
        </w:tc>
        <w:tc>
          <w:tcPr>
            <w:tcW w:w="1134" w:type="dxa"/>
            <w:tcBorders>
              <w:top w:val="nil"/>
              <w:left w:val="nil"/>
              <w:bottom w:val="single" w:sz="4" w:space="0" w:color="auto"/>
              <w:right w:val="single" w:sz="4" w:space="0" w:color="auto"/>
            </w:tcBorders>
            <w:noWrap/>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p>
        </w:tc>
        <w:tc>
          <w:tcPr>
            <w:tcW w:w="851" w:type="dxa"/>
            <w:gridSpan w:val="2"/>
            <w:tcBorders>
              <w:top w:val="nil"/>
              <w:left w:val="nil"/>
              <w:bottom w:val="single" w:sz="4" w:space="0" w:color="auto"/>
              <w:right w:val="single" w:sz="4" w:space="0" w:color="auto"/>
            </w:tcBorders>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p>
        </w:tc>
        <w:tc>
          <w:tcPr>
            <w:tcW w:w="850" w:type="dxa"/>
            <w:tcBorders>
              <w:top w:val="nil"/>
              <w:left w:val="nil"/>
              <w:bottom w:val="single" w:sz="4" w:space="0" w:color="auto"/>
              <w:right w:val="single" w:sz="4" w:space="0" w:color="auto"/>
            </w:tcBorders>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p>
        </w:tc>
        <w:tc>
          <w:tcPr>
            <w:tcW w:w="851" w:type="dxa"/>
            <w:tcBorders>
              <w:top w:val="nil"/>
              <w:left w:val="nil"/>
              <w:bottom w:val="single" w:sz="4" w:space="0" w:color="auto"/>
              <w:right w:val="single" w:sz="4" w:space="0" w:color="auto"/>
            </w:tcBorders>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p>
        </w:tc>
        <w:tc>
          <w:tcPr>
            <w:tcW w:w="462" w:type="dxa"/>
            <w:tcBorders>
              <w:top w:val="nil"/>
              <w:left w:val="nil"/>
              <w:bottom w:val="single" w:sz="4" w:space="0" w:color="auto"/>
              <w:right w:val="single" w:sz="4" w:space="0" w:color="auto"/>
            </w:tcBorders>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p>
        </w:tc>
        <w:tc>
          <w:tcPr>
            <w:tcW w:w="567" w:type="dxa"/>
            <w:tcBorders>
              <w:top w:val="nil"/>
              <w:left w:val="nil"/>
              <w:bottom w:val="single" w:sz="4" w:space="0" w:color="auto"/>
              <w:right w:val="single" w:sz="4" w:space="0" w:color="auto"/>
            </w:tcBorders>
            <w:vAlign w:val="center"/>
            <w:hideMark/>
          </w:tcPr>
          <w:p w:rsidR="007F7832" w:rsidRPr="00536E4B" w:rsidRDefault="007F7832" w:rsidP="001C421E">
            <w:pPr>
              <w:spacing w:after="0" w:line="240" w:lineRule="auto"/>
              <w:jc w:val="center"/>
              <w:rPr>
                <w:rFonts w:ascii="Times New Roman" w:eastAsia="Times New Roman" w:hAnsi="Times New Roman"/>
                <w:sz w:val="18"/>
                <w:szCs w:val="18"/>
              </w:rPr>
            </w:pPr>
          </w:p>
        </w:tc>
        <w:tc>
          <w:tcPr>
            <w:tcW w:w="425" w:type="dxa"/>
            <w:tcBorders>
              <w:top w:val="nil"/>
              <w:left w:val="nil"/>
              <w:bottom w:val="single" w:sz="4" w:space="0" w:color="auto"/>
              <w:right w:val="single" w:sz="4" w:space="0" w:color="auto"/>
            </w:tcBorders>
            <w:hideMark/>
          </w:tcPr>
          <w:p w:rsidR="007F7832" w:rsidRPr="00C23ED1" w:rsidRDefault="007F7832" w:rsidP="001C421E">
            <w:pPr>
              <w:rPr>
                <w:rFonts w:ascii="Times New Roman" w:eastAsia="Times New Roman" w:hAnsi="Times New Roman"/>
                <w:color w:val="FF0000"/>
                <w:sz w:val="18"/>
                <w:szCs w:val="18"/>
              </w:rPr>
            </w:pPr>
          </w:p>
          <w:p w:rsidR="007F7832" w:rsidRPr="0098762A" w:rsidRDefault="007F7832" w:rsidP="001C421E"/>
        </w:tc>
        <w:tc>
          <w:tcPr>
            <w:tcW w:w="567" w:type="dxa"/>
            <w:tcBorders>
              <w:top w:val="nil"/>
              <w:left w:val="nil"/>
              <w:bottom w:val="single" w:sz="4" w:space="0" w:color="auto"/>
              <w:right w:val="single" w:sz="4" w:space="0" w:color="auto"/>
            </w:tcBorders>
          </w:tcPr>
          <w:p w:rsidR="007F7832" w:rsidRPr="00536E4B" w:rsidRDefault="007F7832" w:rsidP="001C421E">
            <w:pPr>
              <w:rPr>
                <w:rFonts w:ascii="Times New Roman" w:eastAsia="Times New Roman" w:hAnsi="Times New Roman"/>
                <w:sz w:val="18"/>
                <w:szCs w:val="18"/>
              </w:rPr>
            </w:pPr>
          </w:p>
          <w:p w:rsidR="007F7832" w:rsidRPr="00EF3350" w:rsidRDefault="007F7832" w:rsidP="001C421E"/>
        </w:tc>
        <w:tc>
          <w:tcPr>
            <w:tcW w:w="567" w:type="dxa"/>
            <w:tcBorders>
              <w:top w:val="nil"/>
              <w:left w:val="nil"/>
              <w:bottom w:val="single" w:sz="4" w:space="0" w:color="auto"/>
              <w:right w:val="single" w:sz="4" w:space="0" w:color="auto"/>
            </w:tcBorders>
          </w:tcPr>
          <w:p w:rsidR="007F7832" w:rsidRPr="00536E4B" w:rsidRDefault="007F7832" w:rsidP="001C421E">
            <w:pPr>
              <w:rPr>
                <w:rFonts w:ascii="Times New Roman" w:eastAsia="Times New Roman" w:hAnsi="Times New Roman"/>
                <w:sz w:val="18"/>
                <w:szCs w:val="18"/>
              </w:rPr>
            </w:pPr>
          </w:p>
          <w:p w:rsidR="007F7832" w:rsidRPr="00E42C29" w:rsidRDefault="007F7832" w:rsidP="001C421E"/>
        </w:tc>
        <w:tc>
          <w:tcPr>
            <w:tcW w:w="709" w:type="dxa"/>
            <w:tcBorders>
              <w:top w:val="nil"/>
              <w:left w:val="nil"/>
              <w:bottom w:val="single" w:sz="4" w:space="0" w:color="auto"/>
              <w:right w:val="single" w:sz="4" w:space="0" w:color="auto"/>
            </w:tcBorders>
          </w:tcPr>
          <w:p w:rsidR="007F7832" w:rsidRPr="00536E4B" w:rsidRDefault="007F7832" w:rsidP="001C421E">
            <w:pPr>
              <w:rPr>
                <w:rFonts w:ascii="Times New Roman" w:eastAsia="Times New Roman" w:hAnsi="Times New Roman"/>
                <w:sz w:val="18"/>
                <w:szCs w:val="18"/>
              </w:rPr>
            </w:pPr>
          </w:p>
          <w:p w:rsidR="007F7832" w:rsidRPr="00536E4B" w:rsidRDefault="007F7832" w:rsidP="001C421E">
            <w:r w:rsidRPr="00536E4B">
              <w:rPr>
                <w:rFonts w:ascii="Times New Roman" w:eastAsia="Times New Roman" w:hAnsi="Times New Roman"/>
                <w:sz w:val="18"/>
                <w:szCs w:val="18"/>
              </w:rPr>
              <w:t xml:space="preserve">Не менее </w:t>
            </w:r>
            <w:r>
              <w:rPr>
                <w:rFonts w:ascii="Times New Roman" w:eastAsia="Times New Roman" w:hAnsi="Times New Roman"/>
                <w:sz w:val="18"/>
                <w:szCs w:val="18"/>
              </w:rPr>
              <w:t>25</w:t>
            </w:r>
          </w:p>
        </w:tc>
        <w:tc>
          <w:tcPr>
            <w:tcW w:w="752" w:type="dxa"/>
            <w:gridSpan w:val="2"/>
            <w:tcBorders>
              <w:top w:val="nil"/>
              <w:left w:val="nil"/>
              <w:bottom w:val="single" w:sz="4" w:space="0" w:color="auto"/>
              <w:right w:val="nil"/>
            </w:tcBorders>
          </w:tcPr>
          <w:p w:rsidR="007F7832" w:rsidRPr="00536E4B" w:rsidRDefault="007F7832" w:rsidP="001C421E">
            <w:pPr>
              <w:rPr>
                <w:rFonts w:ascii="Times New Roman" w:eastAsia="Times New Roman" w:hAnsi="Times New Roman"/>
                <w:sz w:val="18"/>
                <w:szCs w:val="18"/>
              </w:rPr>
            </w:pPr>
          </w:p>
          <w:p w:rsidR="007F7832" w:rsidRPr="00536E4B" w:rsidRDefault="007F7832" w:rsidP="001C421E">
            <w:r w:rsidRPr="00536E4B">
              <w:rPr>
                <w:rFonts w:ascii="Times New Roman" w:eastAsia="Times New Roman" w:hAnsi="Times New Roman"/>
                <w:sz w:val="18"/>
                <w:szCs w:val="18"/>
              </w:rPr>
              <w:t>Не менее 2</w:t>
            </w:r>
            <w:r>
              <w:rPr>
                <w:rFonts w:ascii="Times New Roman" w:eastAsia="Times New Roman" w:hAnsi="Times New Roman"/>
                <w:sz w:val="18"/>
                <w:szCs w:val="18"/>
              </w:rPr>
              <w:t>5</w:t>
            </w:r>
          </w:p>
        </w:tc>
        <w:tc>
          <w:tcPr>
            <w:tcW w:w="524" w:type="dxa"/>
            <w:tcBorders>
              <w:top w:val="nil"/>
              <w:left w:val="nil"/>
              <w:bottom w:val="single" w:sz="4" w:space="0" w:color="auto"/>
              <w:right w:val="nil"/>
            </w:tcBorders>
          </w:tcPr>
          <w:p w:rsidR="007F7832" w:rsidRDefault="007F7832" w:rsidP="001C421E">
            <w:pPr>
              <w:rPr>
                <w:rFonts w:ascii="Times New Roman" w:eastAsia="Times New Roman" w:hAnsi="Times New Roman"/>
                <w:sz w:val="18"/>
                <w:szCs w:val="18"/>
              </w:rPr>
            </w:pPr>
          </w:p>
          <w:p w:rsidR="007F7832" w:rsidRPr="00536E4B" w:rsidRDefault="007F7832" w:rsidP="001C421E">
            <w:pPr>
              <w:rPr>
                <w:rFonts w:ascii="Times New Roman" w:eastAsia="Times New Roman" w:hAnsi="Times New Roman"/>
                <w:sz w:val="18"/>
                <w:szCs w:val="18"/>
              </w:rPr>
            </w:pPr>
            <w:r w:rsidRPr="00536E4B">
              <w:rPr>
                <w:rFonts w:ascii="Times New Roman" w:eastAsia="Times New Roman" w:hAnsi="Times New Roman"/>
                <w:sz w:val="18"/>
                <w:szCs w:val="18"/>
              </w:rPr>
              <w:t>Не менее 2</w:t>
            </w:r>
            <w:r>
              <w:rPr>
                <w:rFonts w:ascii="Times New Roman" w:eastAsia="Times New Roman" w:hAnsi="Times New Roman"/>
                <w:sz w:val="18"/>
                <w:szCs w:val="18"/>
              </w:rPr>
              <w:t>5</w:t>
            </w:r>
          </w:p>
        </w:tc>
        <w:tc>
          <w:tcPr>
            <w:tcW w:w="567" w:type="dxa"/>
            <w:tcBorders>
              <w:top w:val="nil"/>
              <w:left w:val="nil"/>
              <w:bottom w:val="single" w:sz="4" w:space="0" w:color="auto"/>
              <w:right w:val="nil"/>
            </w:tcBorders>
          </w:tcPr>
          <w:p w:rsidR="007F7832" w:rsidRPr="00536E4B" w:rsidRDefault="007F7832" w:rsidP="005E639F">
            <w:pPr>
              <w:rPr>
                <w:rFonts w:ascii="Times New Roman" w:eastAsia="Times New Roman" w:hAnsi="Times New Roman"/>
                <w:sz w:val="18"/>
                <w:szCs w:val="18"/>
              </w:rPr>
            </w:pPr>
          </w:p>
          <w:p w:rsidR="007F7832" w:rsidRPr="00536E4B" w:rsidRDefault="007F7832" w:rsidP="005E639F">
            <w:r w:rsidRPr="00536E4B">
              <w:rPr>
                <w:rFonts w:ascii="Times New Roman" w:eastAsia="Times New Roman" w:hAnsi="Times New Roman"/>
                <w:sz w:val="18"/>
                <w:szCs w:val="18"/>
              </w:rPr>
              <w:t>Не менее 2</w:t>
            </w:r>
            <w:r>
              <w:rPr>
                <w:rFonts w:ascii="Times New Roman" w:eastAsia="Times New Roman" w:hAnsi="Times New Roman"/>
                <w:sz w:val="18"/>
                <w:szCs w:val="18"/>
              </w:rPr>
              <w:t>5</w:t>
            </w:r>
          </w:p>
        </w:tc>
        <w:tc>
          <w:tcPr>
            <w:tcW w:w="567" w:type="dxa"/>
            <w:tcBorders>
              <w:top w:val="nil"/>
              <w:left w:val="nil"/>
              <w:bottom w:val="single" w:sz="4" w:space="0" w:color="auto"/>
              <w:right w:val="nil"/>
            </w:tcBorders>
          </w:tcPr>
          <w:p w:rsidR="007F7832" w:rsidRDefault="007F7832" w:rsidP="005E639F">
            <w:pPr>
              <w:rPr>
                <w:rFonts w:ascii="Times New Roman" w:eastAsia="Times New Roman" w:hAnsi="Times New Roman"/>
                <w:sz w:val="18"/>
                <w:szCs w:val="18"/>
              </w:rPr>
            </w:pPr>
          </w:p>
          <w:p w:rsidR="007F7832" w:rsidRPr="00536E4B" w:rsidRDefault="007F7832" w:rsidP="005E639F">
            <w:pPr>
              <w:rPr>
                <w:rFonts w:ascii="Times New Roman" w:eastAsia="Times New Roman" w:hAnsi="Times New Roman"/>
                <w:sz w:val="18"/>
                <w:szCs w:val="18"/>
              </w:rPr>
            </w:pPr>
            <w:r w:rsidRPr="00536E4B">
              <w:rPr>
                <w:rFonts w:ascii="Times New Roman" w:eastAsia="Times New Roman" w:hAnsi="Times New Roman"/>
                <w:sz w:val="18"/>
                <w:szCs w:val="18"/>
              </w:rPr>
              <w:t>Не менее 2</w:t>
            </w:r>
            <w:r>
              <w:rPr>
                <w:rFonts w:ascii="Times New Roman" w:eastAsia="Times New Roman" w:hAnsi="Times New Roman"/>
                <w:sz w:val="18"/>
                <w:szCs w:val="18"/>
              </w:rPr>
              <w:t>5</w:t>
            </w:r>
          </w:p>
        </w:tc>
        <w:tc>
          <w:tcPr>
            <w:tcW w:w="567" w:type="dxa"/>
            <w:tcBorders>
              <w:top w:val="nil"/>
              <w:left w:val="nil"/>
              <w:bottom w:val="single" w:sz="4" w:space="0" w:color="auto"/>
              <w:right w:val="single" w:sz="4" w:space="0" w:color="auto"/>
            </w:tcBorders>
          </w:tcPr>
          <w:p w:rsidR="007F7832" w:rsidRPr="00536E4B" w:rsidRDefault="007F7832" w:rsidP="001C421E">
            <w:pPr>
              <w:rPr>
                <w:rFonts w:ascii="Times New Roman" w:eastAsia="Times New Roman" w:hAnsi="Times New Roman"/>
                <w:sz w:val="18"/>
                <w:szCs w:val="18"/>
              </w:rPr>
            </w:pPr>
          </w:p>
          <w:p w:rsidR="007F7832" w:rsidRPr="00536E4B" w:rsidRDefault="007F7832" w:rsidP="001C421E">
            <w:r w:rsidRPr="00536E4B">
              <w:rPr>
                <w:rFonts w:ascii="Times New Roman" w:eastAsia="Times New Roman" w:hAnsi="Times New Roman"/>
                <w:sz w:val="18"/>
                <w:szCs w:val="18"/>
              </w:rPr>
              <w:t>Не менее 2</w:t>
            </w:r>
            <w:r>
              <w:rPr>
                <w:rFonts w:ascii="Times New Roman" w:eastAsia="Times New Roman" w:hAnsi="Times New Roman"/>
                <w:sz w:val="18"/>
                <w:szCs w:val="18"/>
              </w:rPr>
              <w:t>5</w:t>
            </w:r>
          </w:p>
        </w:tc>
      </w:tr>
      <w:tr w:rsidR="00563B54" w:rsidRPr="00536E4B" w:rsidTr="00563B54">
        <w:trPr>
          <w:trHeight w:val="300"/>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b/>
                <w:bCs/>
                <w:sz w:val="18"/>
                <w:szCs w:val="18"/>
              </w:rPr>
            </w:pPr>
            <w:r w:rsidRPr="00536E4B">
              <w:rPr>
                <w:rFonts w:ascii="Times New Roman" w:eastAsia="Times New Roman" w:hAnsi="Times New Roman"/>
                <w:b/>
                <w:bCs/>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b/>
                <w:bCs/>
                <w:sz w:val="18"/>
                <w:szCs w:val="18"/>
              </w:rPr>
            </w:pPr>
            <w:r w:rsidRPr="00536E4B">
              <w:rPr>
                <w:rFonts w:ascii="Times New Roman" w:eastAsia="Times New Roman" w:hAnsi="Times New Roman"/>
                <w:b/>
                <w:bCs/>
                <w:sz w:val="18"/>
                <w:szCs w:val="18"/>
              </w:rPr>
              <w:t>5</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b/>
                <w:bCs/>
                <w:sz w:val="18"/>
                <w:szCs w:val="18"/>
              </w:rPr>
            </w:pPr>
            <w:r w:rsidRPr="00536E4B">
              <w:rPr>
                <w:rFonts w:ascii="Times New Roman" w:eastAsia="Times New Roman" w:hAnsi="Times New Roman"/>
                <w:b/>
                <w:bCs/>
                <w:sz w:val="18"/>
                <w:szCs w:val="18"/>
              </w:rPr>
              <w:t> </w:t>
            </w:r>
          </w:p>
        </w:tc>
        <w:tc>
          <w:tcPr>
            <w:tcW w:w="854" w:type="dxa"/>
            <w:tcBorders>
              <w:top w:val="single" w:sz="4" w:space="0" w:color="auto"/>
              <w:left w:val="nil"/>
              <w:bottom w:val="single" w:sz="4" w:space="0" w:color="auto"/>
              <w:right w:val="nil"/>
            </w:tcBorders>
          </w:tcPr>
          <w:p w:rsidR="00563B54" w:rsidRPr="00536E4B" w:rsidRDefault="00563B54" w:rsidP="001232C9">
            <w:pPr>
              <w:spacing w:after="0" w:line="240" w:lineRule="auto"/>
              <w:jc w:val="center"/>
              <w:rPr>
                <w:rFonts w:ascii="Times New Roman" w:eastAsia="Times New Roman" w:hAnsi="Times New Roman"/>
                <w:b/>
                <w:bCs/>
                <w:sz w:val="18"/>
                <w:szCs w:val="18"/>
              </w:rPr>
            </w:pPr>
          </w:p>
        </w:tc>
        <w:tc>
          <w:tcPr>
            <w:tcW w:w="567" w:type="dxa"/>
            <w:tcBorders>
              <w:top w:val="single" w:sz="4" w:space="0" w:color="auto"/>
              <w:left w:val="nil"/>
              <w:bottom w:val="single" w:sz="4" w:space="0" w:color="auto"/>
              <w:right w:val="nil"/>
            </w:tcBorders>
          </w:tcPr>
          <w:p w:rsidR="00563B54" w:rsidRPr="00536E4B" w:rsidRDefault="00563B54" w:rsidP="001232C9">
            <w:pPr>
              <w:spacing w:after="0" w:line="240" w:lineRule="auto"/>
              <w:jc w:val="center"/>
              <w:rPr>
                <w:rFonts w:ascii="Times New Roman" w:eastAsia="Times New Roman" w:hAnsi="Times New Roman"/>
                <w:b/>
                <w:bCs/>
                <w:sz w:val="18"/>
                <w:szCs w:val="18"/>
              </w:rPr>
            </w:pPr>
          </w:p>
        </w:tc>
        <w:tc>
          <w:tcPr>
            <w:tcW w:w="13199" w:type="dxa"/>
            <w:gridSpan w:val="22"/>
            <w:tcBorders>
              <w:top w:val="single" w:sz="4" w:space="0" w:color="auto"/>
              <w:left w:val="nil"/>
              <w:bottom w:val="single" w:sz="4" w:space="0" w:color="auto"/>
              <w:right w:val="single" w:sz="4" w:space="0" w:color="auto"/>
            </w:tcBorders>
          </w:tcPr>
          <w:p w:rsidR="00563B54" w:rsidRPr="00536E4B" w:rsidRDefault="00563B54" w:rsidP="001232C9">
            <w:pPr>
              <w:spacing w:after="0" w:line="240" w:lineRule="auto"/>
              <w:jc w:val="center"/>
              <w:rPr>
                <w:rFonts w:ascii="Times New Roman" w:eastAsia="Times New Roman" w:hAnsi="Times New Roman"/>
                <w:b/>
                <w:bCs/>
                <w:sz w:val="18"/>
                <w:szCs w:val="18"/>
              </w:rPr>
            </w:pPr>
            <w:r w:rsidRPr="00536E4B">
              <w:rPr>
                <w:rFonts w:ascii="Times New Roman" w:eastAsia="Times New Roman" w:hAnsi="Times New Roman"/>
                <w:b/>
                <w:bCs/>
                <w:sz w:val="18"/>
                <w:szCs w:val="18"/>
              </w:rPr>
              <w:t xml:space="preserve">Управление системой образования </w:t>
            </w:r>
          </w:p>
        </w:tc>
      </w:tr>
      <w:tr w:rsidR="007F7832" w:rsidRPr="00536E4B" w:rsidTr="007F7832">
        <w:trPr>
          <w:trHeight w:val="1035"/>
        </w:trPr>
        <w:tc>
          <w:tcPr>
            <w:tcW w:w="574" w:type="dxa"/>
            <w:tcBorders>
              <w:top w:val="nil"/>
              <w:left w:val="single" w:sz="4" w:space="0" w:color="auto"/>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w:t>
            </w:r>
          </w:p>
        </w:tc>
        <w:tc>
          <w:tcPr>
            <w:tcW w:w="456"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p>
        </w:tc>
        <w:tc>
          <w:tcPr>
            <w:tcW w:w="2954" w:type="dxa"/>
            <w:gridSpan w:val="5"/>
            <w:tcBorders>
              <w:top w:val="nil"/>
              <w:left w:val="nil"/>
              <w:bottom w:val="single" w:sz="4" w:space="0" w:color="auto"/>
              <w:right w:val="single" w:sz="4" w:space="0" w:color="auto"/>
            </w:tcBorders>
            <w:hideMark/>
          </w:tcPr>
          <w:p w:rsidR="007F7832" w:rsidRPr="00536E4B" w:rsidRDefault="007F7832"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Оценка качества муниципальной системы образования муниципального образования "Глазовский район"</w:t>
            </w:r>
            <w:r>
              <w:rPr>
                <w:rFonts w:ascii="Times New Roman" w:eastAsia="Times New Roman" w:hAnsi="Times New Roman"/>
                <w:sz w:val="18"/>
                <w:szCs w:val="18"/>
              </w:rPr>
              <w:t xml:space="preserve"> (муниципального образования «Муниципальный округ Глазовский район Удмуртской Республики»)</w:t>
            </w:r>
          </w:p>
        </w:tc>
        <w:tc>
          <w:tcPr>
            <w:tcW w:w="1134"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баллов</w:t>
            </w:r>
          </w:p>
        </w:tc>
        <w:tc>
          <w:tcPr>
            <w:tcW w:w="855"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80.0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80.0</w:t>
            </w:r>
          </w:p>
        </w:tc>
        <w:tc>
          <w:tcPr>
            <w:tcW w:w="851" w:type="dxa"/>
            <w:gridSpan w:val="2"/>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80.0</w:t>
            </w:r>
          </w:p>
        </w:tc>
        <w:tc>
          <w:tcPr>
            <w:tcW w:w="850"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80.0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92,0</w:t>
            </w:r>
          </w:p>
        </w:tc>
        <w:tc>
          <w:tcPr>
            <w:tcW w:w="462" w:type="dxa"/>
            <w:tcBorders>
              <w:top w:val="nil"/>
              <w:left w:val="nil"/>
              <w:bottom w:val="single" w:sz="4" w:space="0" w:color="auto"/>
              <w:right w:val="single" w:sz="4" w:space="0" w:color="auto"/>
            </w:tcBorders>
            <w:noWrap/>
            <w:hideMark/>
          </w:tcPr>
          <w:p w:rsidR="007F7832" w:rsidRPr="00536E4B" w:rsidRDefault="007F7832" w:rsidP="001232C9">
            <w:r w:rsidRPr="00536E4B">
              <w:rPr>
                <w:rFonts w:ascii="Times New Roman" w:eastAsia="Times New Roman" w:hAnsi="Times New Roman"/>
                <w:sz w:val="18"/>
                <w:szCs w:val="18"/>
              </w:rPr>
              <w:t>92,0</w:t>
            </w:r>
          </w:p>
        </w:tc>
        <w:tc>
          <w:tcPr>
            <w:tcW w:w="567" w:type="dxa"/>
            <w:tcBorders>
              <w:top w:val="nil"/>
              <w:left w:val="nil"/>
              <w:bottom w:val="single" w:sz="4" w:space="0" w:color="auto"/>
              <w:right w:val="single" w:sz="4" w:space="0" w:color="auto"/>
            </w:tcBorders>
            <w:noWrap/>
            <w:hideMark/>
          </w:tcPr>
          <w:p w:rsidR="007F7832" w:rsidRPr="00536E4B" w:rsidRDefault="007F7832" w:rsidP="001232C9">
            <w:r w:rsidRPr="00536E4B">
              <w:rPr>
                <w:rFonts w:ascii="Times New Roman" w:eastAsia="Times New Roman" w:hAnsi="Times New Roman"/>
                <w:sz w:val="18"/>
                <w:szCs w:val="18"/>
              </w:rPr>
              <w:t>92,0</w:t>
            </w:r>
          </w:p>
        </w:tc>
        <w:tc>
          <w:tcPr>
            <w:tcW w:w="425" w:type="dxa"/>
            <w:tcBorders>
              <w:top w:val="nil"/>
              <w:left w:val="nil"/>
              <w:bottom w:val="single" w:sz="4" w:space="0" w:color="auto"/>
              <w:right w:val="single" w:sz="4" w:space="0" w:color="auto"/>
            </w:tcBorders>
            <w:noWrap/>
            <w:hideMark/>
          </w:tcPr>
          <w:p w:rsidR="007F7832" w:rsidRPr="00392CFD" w:rsidRDefault="007F7832" w:rsidP="001232C9">
            <w:r w:rsidRPr="00392CFD">
              <w:rPr>
                <w:rFonts w:ascii="Times New Roman" w:eastAsia="Times New Roman" w:hAnsi="Times New Roman"/>
                <w:sz w:val="18"/>
                <w:szCs w:val="18"/>
              </w:rPr>
              <w:t>92,0</w:t>
            </w:r>
          </w:p>
        </w:tc>
        <w:tc>
          <w:tcPr>
            <w:tcW w:w="567" w:type="dxa"/>
            <w:tcBorders>
              <w:top w:val="nil"/>
              <w:left w:val="nil"/>
              <w:bottom w:val="single" w:sz="4" w:space="0" w:color="auto"/>
              <w:right w:val="single" w:sz="4" w:space="0" w:color="auto"/>
            </w:tcBorders>
          </w:tcPr>
          <w:p w:rsidR="007F7832" w:rsidRPr="00824832" w:rsidRDefault="007F7832" w:rsidP="001232C9">
            <w:r w:rsidRPr="00824832">
              <w:rPr>
                <w:rFonts w:ascii="Times New Roman" w:eastAsia="Times New Roman" w:hAnsi="Times New Roman"/>
                <w:sz w:val="18"/>
                <w:szCs w:val="18"/>
              </w:rPr>
              <w:t>56,0</w:t>
            </w:r>
          </w:p>
        </w:tc>
        <w:tc>
          <w:tcPr>
            <w:tcW w:w="567" w:type="dxa"/>
            <w:tcBorders>
              <w:top w:val="nil"/>
              <w:left w:val="nil"/>
              <w:bottom w:val="single" w:sz="4" w:space="0" w:color="auto"/>
              <w:right w:val="single" w:sz="4" w:space="0" w:color="auto"/>
            </w:tcBorders>
          </w:tcPr>
          <w:p w:rsidR="007F7832" w:rsidRPr="00536E4B" w:rsidRDefault="007F7832" w:rsidP="001232C9">
            <w:r>
              <w:rPr>
                <w:rFonts w:ascii="Times New Roman" w:eastAsia="Times New Roman" w:hAnsi="Times New Roman"/>
                <w:sz w:val="18"/>
                <w:szCs w:val="18"/>
              </w:rPr>
              <w:t>52,0</w:t>
            </w:r>
          </w:p>
        </w:tc>
        <w:tc>
          <w:tcPr>
            <w:tcW w:w="709" w:type="dxa"/>
            <w:tcBorders>
              <w:top w:val="nil"/>
              <w:left w:val="nil"/>
              <w:bottom w:val="single" w:sz="4" w:space="0" w:color="auto"/>
              <w:right w:val="single" w:sz="4" w:space="0" w:color="auto"/>
            </w:tcBorders>
          </w:tcPr>
          <w:p w:rsidR="007F7832" w:rsidRPr="00536E4B" w:rsidRDefault="007F7832" w:rsidP="001232C9">
            <w:r>
              <w:rPr>
                <w:rFonts w:ascii="Times New Roman" w:eastAsia="Times New Roman" w:hAnsi="Times New Roman"/>
                <w:sz w:val="18"/>
                <w:szCs w:val="18"/>
              </w:rPr>
              <w:t>54,0</w:t>
            </w:r>
          </w:p>
        </w:tc>
        <w:tc>
          <w:tcPr>
            <w:tcW w:w="752" w:type="dxa"/>
            <w:gridSpan w:val="2"/>
            <w:tcBorders>
              <w:top w:val="nil"/>
              <w:left w:val="nil"/>
              <w:bottom w:val="single" w:sz="4" w:space="0" w:color="auto"/>
              <w:right w:val="nil"/>
            </w:tcBorders>
          </w:tcPr>
          <w:p w:rsidR="007F7832" w:rsidRPr="00536E4B" w:rsidRDefault="007F7832" w:rsidP="001A286B">
            <w:r>
              <w:rPr>
                <w:rFonts w:ascii="Times New Roman" w:eastAsia="Times New Roman" w:hAnsi="Times New Roman"/>
                <w:sz w:val="18"/>
                <w:szCs w:val="18"/>
              </w:rPr>
              <w:t>56,0</w:t>
            </w:r>
          </w:p>
        </w:tc>
        <w:tc>
          <w:tcPr>
            <w:tcW w:w="524" w:type="dxa"/>
            <w:tcBorders>
              <w:top w:val="nil"/>
              <w:left w:val="nil"/>
              <w:bottom w:val="single" w:sz="4" w:space="0" w:color="auto"/>
              <w:right w:val="nil"/>
            </w:tcBorders>
          </w:tcPr>
          <w:p w:rsidR="007F7832" w:rsidRPr="00536E4B" w:rsidRDefault="007F7832" w:rsidP="00673EAC">
            <w:r>
              <w:rPr>
                <w:rFonts w:ascii="Times New Roman" w:eastAsia="Times New Roman" w:hAnsi="Times New Roman"/>
                <w:sz w:val="18"/>
                <w:szCs w:val="18"/>
              </w:rPr>
              <w:t>54,0</w:t>
            </w:r>
          </w:p>
        </w:tc>
        <w:tc>
          <w:tcPr>
            <w:tcW w:w="567" w:type="dxa"/>
            <w:tcBorders>
              <w:top w:val="nil"/>
              <w:left w:val="nil"/>
              <w:bottom w:val="single" w:sz="4" w:space="0" w:color="auto"/>
              <w:right w:val="nil"/>
            </w:tcBorders>
          </w:tcPr>
          <w:p w:rsidR="007F7832" w:rsidRPr="00536E4B" w:rsidRDefault="007F7832" w:rsidP="005E639F">
            <w:r>
              <w:rPr>
                <w:rFonts w:ascii="Times New Roman" w:eastAsia="Times New Roman" w:hAnsi="Times New Roman"/>
                <w:sz w:val="18"/>
                <w:szCs w:val="18"/>
              </w:rPr>
              <w:t>56,0</w:t>
            </w:r>
          </w:p>
        </w:tc>
        <w:tc>
          <w:tcPr>
            <w:tcW w:w="567" w:type="dxa"/>
            <w:tcBorders>
              <w:top w:val="nil"/>
              <w:left w:val="nil"/>
              <w:bottom w:val="single" w:sz="4" w:space="0" w:color="auto"/>
              <w:right w:val="nil"/>
            </w:tcBorders>
          </w:tcPr>
          <w:p w:rsidR="007F7832" w:rsidRPr="00536E4B" w:rsidRDefault="007F7832" w:rsidP="005E639F">
            <w:r>
              <w:rPr>
                <w:rFonts w:ascii="Times New Roman" w:eastAsia="Times New Roman" w:hAnsi="Times New Roman"/>
                <w:sz w:val="18"/>
                <w:szCs w:val="18"/>
              </w:rPr>
              <w:t>56,0</w:t>
            </w:r>
          </w:p>
        </w:tc>
        <w:tc>
          <w:tcPr>
            <w:tcW w:w="567" w:type="dxa"/>
            <w:tcBorders>
              <w:top w:val="nil"/>
              <w:left w:val="nil"/>
              <w:bottom w:val="single" w:sz="4" w:space="0" w:color="auto"/>
              <w:right w:val="single" w:sz="4" w:space="0" w:color="auto"/>
            </w:tcBorders>
          </w:tcPr>
          <w:p w:rsidR="007F7832" w:rsidRPr="00536E4B" w:rsidRDefault="007F7832" w:rsidP="00673EAC">
            <w:r>
              <w:rPr>
                <w:rFonts w:ascii="Times New Roman" w:eastAsia="Times New Roman" w:hAnsi="Times New Roman"/>
                <w:sz w:val="18"/>
                <w:szCs w:val="18"/>
              </w:rPr>
              <w:t>56,0</w:t>
            </w:r>
          </w:p>
        </w:tc>
      </w:tr>
      <w:tr w:rsidR="00563B54" w:rsidRPr="00536E4B" w:rsidTr="007F7832">
        <w:trPr>
          <w:trHeight w:val="1980"/>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Удельный вес численности руководителей и педагогических работников общеобразовательных учреждений, прошедших в течение последних трех лет повышение квалификации или профессиональную переподготовку, в общей численности руководителей и педагогических работников общеобразовательных учреждений</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68,3</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81,6</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90,1</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25" w:type="dxa"/>
            <w:tcBorders>
              <w:top w:val="nil"/>
              <w:left w:val="nil"/>
              <w:bottom w:val="single" w:sz="4" w:space="0" w:color="auto"/>
              <w:right w:val="single" w:sz="4" w:space="0" w:color="auto"/>
            </w:tcBorders>
            <w:noWrap/>
            <w:vAlign w:val="center"/>
            <w:hideMark/>
          </w:tcPr>
          <w:p w:rsidR="00563B54" w:rsidRPr="00392CFD" w:rsidRDefault="00563B54" w:rsidP="001232C9">
            <w:pPr>
              <w:spacing w:after="0" w:line="240" w:lineRule="auto"/>
              <w:jc w:val="center"/>
              <w:rPr>
                <w:rFonts w:ascii="Times New Roman" w:eastAsia="Times New Roman" w:hAnsi="Times New Roman"/>
                <w:sz w:val="18"/>
                <w:szCs w:val="18"/>
              </w:rPr>
            </w:pPr>
            <w:r w:rsidRPr="00392CFD">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563B54" w:rsidRPr="006136EC" w:rsidRDefault="00563B54" w:rsidP="001232C9">
            <w:pPr>
              <w:spacing w:after="0" w:line="240" w:lineRule="auto"/>
              <w:jc w:val="center"/>
              <w:rPr>
                <w:rFonts w:ascii="Times New Roman" w:eastAsia="Times New Roman" w:hAnsi="Times New Roman"/>
                <w:sz w:val="18"/>
                <w:szCs w:val="18"/>
              </w:rPr>
            </w:pPr>
            <w:r w:rsidRPr="006136EC">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752" w:type="dxa"/>
            <w:gridSpan w:val="2"/>
            <w:tcBorders>
              <w:top w:val="nil"/>
              <w:left w:val="nil"/>
              <w:bottom w:val="single" w:sz="4" w:space="0" w:color="auto"/>
              <w:right w:val="nil"/>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24" w:type="dxa"/>
            <w:tcBorders>
              <w:top w:val="nil"/>
              <w:left w:val="nil"/>
              <w:bottom w:val="single" w:sz="4" w:space="0" w:color="auto"/>
              <w:right w:val="nil"/>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r>
      <w:tr w:rsidR="007F7832" w:rsidRPr="00536E4B" w:rsidTr="005E639F">
        <w:trPr>
          <w:trHeight w:val="1725"/>
        </w:trPr>
        <w:tc>
          <w:tcPr>
            <w:tcW w:w="574" w:type="dxa"/>
            <w:tcBorders>
              <w:top w:val="nil"/>
              <w:left w:val="single" w:sz="4" w:space="0" w:color="auto"/>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lastRenderedPageBreak/>
              <w:t>01</w:t>
            </w:r>
          </w:p>
        </w:tc>
        <w:tc>
          <w:tcPr>
            <w:tcW w:w="6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w:t>
            </w:r>
          </w:p>
        </w:tc>
        <w:tc>
          <w:tcPr>
            <w:tcW w:w="456"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2954" w:type="dxa"/>
            <w:gridSpan w:val="5"/>
            <w:tcBorders>
              <w:top w:val="nil"/>
              <w:left w:val="nil"/>
              <w:bottom w:val="single" w:sz="4" w:space="0" w:color="auto"/>
              <w:right w:val="single" w:sz="4" w:space="0" w:color="auto"/>
            </w:tcBorders>
            <w:hideMark/>
          </w:tcPr>
          <w:p w:rsidR="007F7832" w:rsidRPr="00536E4B" w:rsidRDefault="007F7832"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педагогических работников общеобразовательных учреждений,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 общеобразовательных учреждений</w:t>
            </w:r>
          </w:p>
        </w:tc>
        <w:tc>
          <w:tcPr>
            <w:tcW w:w="1134"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59,2</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61,0</w:t>
            </w:r>
          </w:p>
        </w:tc>
        <w:tc>
          <w:tcPr>
            <w:tcW w:w="851" w:type="dxa"/>
            <w:gridSpan w:val="2"/>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63,2</w:t>
            </w:r>
          </w:p>
        </w:tc>
        <w:tc>
          <w:tcPr>
            <w:tcW w:w="850"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85,0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86,0</w:t>
            </w:r>
          </w:p>
        </w:tc>
        <w:tc>
          <w:tcPr>
            <w:tcW w:w="462"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86,0</w:t>
            </w:r>
          </w:p>
        </w:tc>
        <w:tc>
          <w:tcPr>
            <w:tcW w:w="5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86,0</w:t>
            </w:r>
          </w:p>
        </w:tc>
        <w:tc>
          <w:tcPr>
            <w:tcW w:w="425" w:type="dxa"/>
            <w:tcBorders>
              <w:top w:val="nil"/>
              <w:left w:val="nil"/>
              <w:bottom w:val="single" w:sz="4" w:space="0" w:color="auto"/>
              <w:right w:val="single" w:sz="4" w:space="0" w:color="auto"/>
            </w:tcBorders>
            <w:noWrap/>
            <w:vAlign w:val="center"/>
            <w:hideMark/>
          </w:tcPr>
          <w:p w:rsidR="007F7832" w:rsidRPr="00392CFD" w:rsidRDefault="007F7832" w:rsidP="001232C9">
            <w:pPr>
              <w:spacing w:after="0" w:line="240" w:lineRule="auto"/>
              <w:jc w:val="center"/>
              <w:rPr>
                <w:rFonts w:ascii="Times New Roman" w:eastAsia="Times New Roman" w:hAnsi="Times New Roman"/>
                <w:sz w:val="18"/>
                <w:szCs w:val="18"/>
              </w:rPr>
            </w:pPr>
            <w:r w:rsidRPr="00392CFD">
              <w:rPr>
                <w:rFonts w:ascii="Times New Roman" w:eastAsia="Times New Roman" w:hAnsi="Times New Roman"/>
                <w:sz w:val="18"/>
                <w:szCs w:val="18"/>
              </w:rPr>
              <w:t>92,0</w:t>
            </w:r>
          </w:p>
        </w:tc>
        <w:tc>
          <w:tcPr>
            <w:tcW w:w="567" w:type="dxa"/>
            <w:tcBorders>
              <w:top w:val="nil"/>
              <w:left w:val="nil"/>
              <w:bottom w:val="single" w:sz="4" w:space="0" w:color="auto"/>
              <w:right w:val="single" w:sz="4" w:space="0" w:color="auto"/>
            </w:tcBorders>
            <w:vAlign w:val="center"/>
          </w:tcPr>
          <w:p w:rsidR="007F7832" w:rsidRPr="006136EC" w:rsidRDefault="007F7832" w:rsidP="001232C9">
            <w:pPr>
              <w:spacing w:after="0" w:line="240" w:lineRule="auto"/>
              <w:jc w:val="center"/>
              <w:rPr>
                <w:rFonts w:ascii="Times New Roman" w:eastAsia="Times New Roman" w:hAnsi="Times New Roman"/>
                <w:sz w:val="18"/>
                <w:szCs w:val="18"/>
              </w:rPr>
            </w:pPr>
            <w:r w:rsidRPr="006136EC">
              <w:rPr>
                <w:rFonts w:ascii="Times New Roman" w:eastAsia="Times New Roman" w:hAnsi="Times New Roman"/>
                <w:sz w:val="18"/>
                <w:szCs w:val="18"/>
              </w:rPr>
              <w:t>92,0</w:t>
            </w:r>
          </w:p>
        </w:tc>
        <w:tc>
          <w:tcPr>
            <w:tcW w:w="567" w:type="dxa"/>
            <w:tcBorders>
              <w:top w:val="nil"/>
              <w:left w:val="nil"/>
              <w:bottom w:val="single" w:sz="4" w:space="0" w:color="auto"/>
              <w:right w:val="single" w:sz="4" w:space="0" w:color="auto"/>
            </w:tcBorders>
            <w:vAlign w:val="center"/>
          </w:tcPr>
          <w:p w:rsidR="007F7832" w:rsidRPr="00007E60" w:rsidRDefault="007F7832" w:rsidP="001232C9">
            <w:pPr>
              <w:spacing w:after="0" w:line="240" w:lineRule="auto"/>
              <w:jc w:val="center"/>
              <w:rPr>
                <w:rFonts w:ascii="Times New Roman" w:eastAsia="Times New Roman" w:hAnsi="Times New Roman"/>
                <w:sz w:val="18"/>
                <w:szCs w:val="18"/>
              </w:rPr>
            </w:pPr>
            <w:r w:rsidRPr="00007E60">
              <w:rPr>
                <w:rFonts w:ascii="Times New Roman" w:eastAsia="Times New Roman" w:hAnsi="Times New Roman"/>
                <w:sz w:val="18"/>
                <w:szCs w:val="18"/>
              </w:rPr>
              <w:t>92,0</w:t>
            </w:r>
          </w:p>
        </w:tc>
        <w:tc>
          <w:tcPr>
            <w:tcW w:w="709"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89,0</w:t>
            </w:r>
          </w:p>
        </w:tc>
        <w:tc>
          <w:tcPr>
            <w:tcW w:w="752" w:type="dxa"/>
            <w:gridSpan w:val="2"/>
            <w:tcBorders>
              <w:top w:val="nil"/>
              <w:left w:val="nil"/>
              <w:bottom w:val="single" w:sz="4" w:space="0" w:color="auto"/>
              <w:right w:val="nil"/>
            </w:tcBorders>
            <w:vAlign w:val="center"/>
          </w:tcPr>
          <w:p w:rsidR="007F7832" w:rsidRPr="00536E4B" w:rsidRDefault="007F7832"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90,0</w:t>
            </w:r>
          </w:p>
        </w:tc>
        <w:tc>
          <w:tcPr>
            <w:tcW w:w="524" w:type="dxa"/>
            <w:tcBorders>
              <w:top w:val="nil"/>
              <w:left w:val="nil"/>
              <w:bottom w:val="single" w:sz="4" w:space="0" w:color="auto"/>
              <w:right w:val="nil"/>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90,0</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90,0</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90,0</w:t>
            </w:r>
          </w:p>
        </w:tc>
        <w:tc>
          <w:tcPr>
            <w:tcW w:w="567"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90,0</w:t>
            </w:r>
          </w:p>
        </w:tc>
      </w:tr>
      <w:tr w:rsidR="007F7832" w:rsidRPr="00536E4B" w:rsidTr="007F7832">
        <w:trPr>
          <w:trHeight w:val="1275"/>
        </w:trPr>
        <w:tc>
          <w:tcPr>
            <w:tcW w:w="574" w:type="dxa"/>
            <w:tcBorders>
              <w:top w:val="nil"/>
              <w:left w:val="single" w:sz="4" w:space="0" w:color="auto"/>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w:t>
            </w:r>
          </w:p>
        </w:tc>
        <w:tc>
          <w:tcPr>
            <w:tcW w:w="456"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w:t>
            </w:r>
          </w:p>
        </w:tc>
        <w:tc>
          <w:tcPr>
            <w:tcW w:w="2954" w:type="dxa"/>
            <w:gridSpan w:val="5"/>
            <w:tcBorders>
              <w:top w:val="nil"/>
              <w:left w:val="nil"/>
              <w:bottom w:val="single" w:sz="4" w:space="0" w:color="auto"/>
              <w:right w:val="single" w:sz="4" w:space="0" w:color="auto"/>
            </w:tcBorders>
            <w:hideMark/>
          </w:tcPr>
          <w:p w:rsidR="007F7832" w:rsidRPr="00536E4B" w:rsidRDefault="007F7832"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 xml:space="preserve">Доля педагогических работников общеобразовательных учреждений с высшим образованием, в общей численности педагогических работников общеобразовательных учреждений </w:t>
            </w:r>
          </w:p>
        </w:tc>
        <w:tc>
          <w:tcPr>
            <w:tcW w:w="1134"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80,0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80,7</w:t>
            </w:r>
          </w:p>
        </w:tc>
        <w:tc>
          <w:tcPr>
            <w:tcW w:w="851" w:type="dxa"/>
            <w:gridSpan w:val="2"/>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82,8</w:t>
            </w:r>
          </w:p>
        </w:tc>
        <w:tc>
          <w:tcPr>
            <w:tcW w:w="850"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92,0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94,0</w:t>
            </w:r>
          </w:p>
        </w:tc>
        <w:tc>
          <w:tcPr>
            <w:tcW w:w="462"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94,0</w:t>
            </w:r>
          </w:p>
        </w:tc>
        <w:tc>
          <w:tcPr>
            <w:tcW w:w="567" w:type="dxa"/>
            <w:tcBorders>
              <w:top w:val="nil"/>
              <w:left w:val="nil"/>
              <w:bottom w:val="single" w:sz="4" w:space="0" w:color="auto"/>
              <w:right w:val="single" w:sz="4" w:space="0" w:color="auto"/>
            </w:tcBorders>
            <w:noWrap/>
            <w:hideMark/>
          </w:tcPr>
          <w:p w:rsidR="007F7832" w:rsidRPr="00536E4B" w:rsidRDefault="007F7832" w:rsidP="001232C9">
            <w:r w:rsidRPr="00536E4B">
              <w:rPr>
                <w:rFonts w:ascii="Times New Roman" w:eastAsia="Times New Roman" w:hAnsi="Times New Roman"/>
                <w:sz w:val="18"/>
                <w:szCs w:val="18"/>
              </w:rPr>
              <w:t>94,0</w:t>
            </w:r>
          </w:p>
        </w:tc>
        <w:tc>
          <w:tcPr>
            <w:tcW w:w="425" w:type="dxa"/>
            <w:tcBorders>
              <w:top w:val="nil"/>
              <w:left w:val="nil"/>
              <w:bottom w:val="single" w:sz="4" w:space="0" w:color="auto"/>
              <w:right w:val="single" w:sz="4" w:space="0" w:color="auto"/>
            </w:tcBorders>
            <w:noWrap/>
            <w:hideMark/>
          </w:tcPr>
          <w:p w:rsidR="007F7832" w:rsidRPr="00334723" w:rsidRDefault="007F7832" w:rsidP="001232C9">
            <w:r w:rsidRPr="00334723">
              <w:rPr>
                <w:rFonts w:ascii="Times New Roman" w:eastAsia="Times New Roman" w:hAnsi="Times New Roman"/>
                <w:sz w:val="18"/>
                <w:szCs w:val="18"/>
              </w:rPr>
              <w:t>96,0</w:t>
            </w:r>
          </w:p>
        </w:tc>
        <w:tc>
          <w:tcPr>
            <w:tcW w:w="567" w:type="dxa"/>
            <w:tcBorders>
              <w:top w:val="nil"/>
              <w:left w:val="nil"/>
              <w:bottom w:val="single" w:sz="4" w:space="0" w:color="auto"/>
              <w:right w:val="single" w:sz="4" w:space="0" w:color="auto"/>
            </w:tcBorders>
            <w:vAlign w:val="center"/>
          </w:tcPr>
          <w:p w:rsidR="007F7832" w:rsidRPr="006136EC" w:rsidRDefault="007F7832" w:rsidP="001232C9">
            <w:pPr>
              <w:spacing w:after="0" w:line="240" w:lineRule="auto"/>
              <w:jc w:val="center"/>
              <w:rPr>
                <w:rFonts w:ascii="Times New Roman" w:eastAsia="Times New Roman" w:hAnsi="Times New Roman"/>
                <w:sz w:val="18"/>
                <w:szCs w:val="18"/>
              </w:rPr>
            </w:pPr>
            <w:r w:rsidRPr="006136EC">
              <w:rPr>
                <w:rFonts w:ascii="Times New Roman" w:eastAsia="Times New Roman" w:hAnsi="Times New Roman"/>
                <w:sz w:val="18"/>
                <w:szCs w:val="18"/>
              </w:rPr>
              <w:t>95,0</w:t>
            </w:r>
          </w:p>
        </w:tc>
        <w:tc>
          <w:tcPr>
            <w:tcW w:w="567" w:type="dxa"/>
            <w:tcBorders>
              <w:top w:val="nil"/>
              <w:left w:val="nil"/>
              <w:bottom w:val="single" w:sz="4" w:space="0" w:color="auto"/>
              <w:right w:val="single" w:sz="4" w:space="0" w:color="auto"/>
            </w:tcBorders>
          </w:tcPr>
          <w:p w:rsidR="007F7832" w:rsidRPr="00007E60" w:rsidRDefault="007F7832" w:rsidP="001232C9">
            <w:r w:rsidRPr="00007E60">
              <w:rPr>
                <w:rFonts w:ascii="Times New Roman" w:eastAsia="Times New Roman" w:hAnsi="Times New Roman"/>
                <w:sz w:val="18"/>
                <w:szCs w:val="18"/>
              </w:rPr>
              <w:t>91,0</w:t>
            </w:r>
          </w:p>
        </w:tc>
        <w:tc>
          <w:tcPr>
            <w:tcW w:w="709" w:type="dxa"/>
            <w:tcBorders>
              <w:top w:val="nil"/>
              <w:left w:val="nil"/>
              <w:bottom w:val="single" w:sz="4" w:space="0" w:color="auto"/>
              <w:right w:val="single" w:sz="4" w:space="0" w:color="auto"/>
            </w:tcBorders>
          </w:tcPr>
          <w:p w:rsidR="007F7832" w:rsidRPr="00536E4B" w:rsidRDefault="007F7832" w:rsidP="001232C9">
            <w:r w:rsidRPr="00536E4B">
              <w:rPr>
                <w:rFonts w:ascii="Times New Roman" w:eastAsia="Times New Roman" w:hAnsi="Times New Roman"/>
                <w:sz w:val="18"/>
                <w:szCs w:val="18"/>
              </w:rPr>
              <w:t>95,0</w:t>
            </w:r>
          </w:p>
        </w:tc>
        <w:tc>
          <w:tcPr>
            <w:tcW w:w="752" w:type="dxa"/>
            <w:gridSpan w:val="2"/>
            <w:tcBorders>
              <w:top w:val="nil"/>
              <w:left w:val="nil"/>
              <w:bottom w:val="single" w:sz="4" w:space="0" w:color="auto"/>
              <w:right w:val="nil"/>
            </w:tcBorders>
          </w:tcPr>
          <w:p w:rsidR="007F7832" w:rsidRPr="00536E4B" w:rsidRDefault="007F7832" w:rsidP="001A286B">
            <w:r w:rsidRPr="00536E4B">
              <w:rPr>
                <w:rFonts w:ascii="Times New Roman" w:eastAsia="Times New Roman" w:hAnsi="Times New Roman"/>
                <w:sz w:val="18"/>
                <w:szCs w:val="18"/>
              </w:rPr>
              <w:t>95,0</w:t>
            </w:r>
          </w:p>
        </w:tc>
        <w:tc>
          <w:tcPr>
            <w:tcW w:w="524" w:type="dxa"/>
            <w:tcBorders>
              <w:top w:val="nil"/>
              <w:left w:val="nil"/>
              <w:bottom w:val="single" w:sz="4" w:space="0" w:color="auto"/>
              <w:right w:val="nil"/>
            </w:tcBorders>
          </w:tcPr>
          <w:p w:rsidR="007F7832" w:rsidRPr="00536E4B" w:rsidRDefault="007F7832" w:rsidP="001232C9">
            <w:r w:rsidRPr="00536E4B">
              <w:rPr>
                <w:rFonts w:ascii="Times New Roman" w:eastAsia="Times New Roman" w:hAnsi="Times New Roman"/>
                <w:sz w:val="18"/>
                <w:szCs w:val="18"/>
              </w:rPr>
              <w:t>95,0</w:t>
            </w:r>
          </w:p>
        </w:tc>
        <w:tc>
          <w:tcPr>
            <w:tcW w:w="567" w:type="dxa"/>
            <w:tcBorders>
              <w:top w:val="nil"/>
              <w:left w:val="nil"/>
              <w:bottom w:val="single" w:sz="4" w:space="0" w:color="auto"/>
              <w:right w:val="nil"/>
            </w:tcBorders>
          </w:tcPr>
          <w:p w:rsidR="007F7832" w:rsidRPr="00536E4B" w:rsidRDefault="007F7832" w:rsidP="005E639F">
            <w:r w:rsidRPr="00536E4B">
              <w:rPr>
                <w:rFonts w:ascii="Times New Roman" w:eastAsia="Times New Roman" w:hAnsi="Times New Roman"/>
                <w:sz w:val="18"/>
                <w:szCs w:val="18"/>
              </w:rPr>
              <w:t>95,0</w:t>
            </w:r>
          </w:p>
        </w:tc>
        <w:tc>
          <w:tcPr>
            <w:tcW w:w="567" w:type="dxa"/>
            <w:tcBorders>
              <w:top w:val="nil"/>
              <w:left w:val="nil"/>
              <w:bottom w:val="single" w:sz="4" w:space="0" w:color="auto"/>
              <w:right w:val="nil"/>
            </w:tcBorders>
          </w:tcPr>
          <w:p w:rsidR="007F7832" w:rsidRPr="00536E4B" w:rsidRDefault="007F7832" w:rsidP="005E639F">
            <w:r w:rsidRPr="00536E4B">
              <w:rPr>
                <w:rFonts w:ascii="Times New Roman" w:eastAsia="Times New Roman" w:hAnsi="Times New Roman"/>
                <w:sz w:val="18"/>
                <w:szCs w:val="18"/>
              </w:rPr>
              <w:t>95,0</w:t>
            </w:r>
          </w:p>
        </w:tc>
        <w:tc>
          <w:tcPr>
            <w:tcW w:w="567" w:type="dxa"/>
            <w:tcBorders>
              <w:top w:val="nil"/>
              <w:left w:val="nil"/>
              <w:bottom w:val="single" w:sz="4" w:space="0" w:color="auto"/>
              <w:right w:val="single" w:sz="4" w:space="0" w:color="auto"/>
            </w:tcBorders>
          </w:tcPr>
          <w:p w:rsidR="007F7832" w:rsidRPr="00536E4B" w:rsidRDefault="007F7832" w:rsidP="001232C9">
            <w:r w:rsidRPr="00536E4B">
              <w:rPr>
                <w:rFonts w:ascii="Times New Roman" w:eastAsia="Times New Roman" w:hAnsi="Times New Roman"/>
                <w:sz w:val="18"/>
                <w:szCs w:val="18"/>
              </w:rPr>
              <w:t>95,0</w:t>
            </w:r>
          </w:p>
        </w:tc>
      </w:tr>
      <w:tr w:rsidR="007F7832" w:rsidRPr="00536E4B" w:rsidTr="007F7832">
        <w:trPr>
          <w:trHeight w:val="555"/>
        </w:trPr>
        <w:tc>
          <w:tcPr>
            <w:tcW w:w="574" w:type="dxa"/>
            <w:tcBorders>
              <w:top w:val="nil"/>
              <w:left w:val="single" w:sz="4" w:space="0" w:color="auto"/>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w:t>
            </w:r>
          </w:p>
        </w:tc>
        <w:tc>
          <w:tcPr>
            <w:tcW w:w="456"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w:t>
            </w:r>
          </w:p>
        </w:tc>
        <w:tc>
          <w:tcPr>
            <w:tcW w:w="2954" w:type="dxa"/>
            <w:gridSpan w:val="5"/>
            <w:tcBorders>
              <w:top w:val="nil"/>
              <w:left w:val="nil"/>
              <w:bottom w:val="single" w:sz="4" w:space="0" w:color="auto"/>
              <w:right w:val="single" w:sz="4" w:space="0" w:color="auto"/>
            </w:tcBorders>
            <w:hideMark/>
          </w:tcPr>
          <w:p w:rsidR="007F7832" w:rsidRPr="00536E4B" w:rsidRDefault="007F7832"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Количество вакансий в общеобразовательных учреждениях на начало учебного года</w:t>
            </w:r>
          </w:p>
        </w:tc>
        <w:tc>
          <w:tcPr>
            <w:tcW w:w="1134"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ед.</w:t>
            </w:r>
          </w:p>
        </w:tc>
        <w:tc>
          <w:tcPr>
            <w:tcW w:w="855"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gridSpan w:val="2"/>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2,0</w:t>
            </w:r>
          </w:p>
        </w:tc>
        <w:tc>
          <w:tcPr>
            <w:tcW w:w="850"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462"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5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425" w:type="dxa"/>
            <w:tcBorders>
              <w:top w:val="nil"/>
              <w:left w:val="nil"/>
              <w:bottom w:val="single" w:sz="4" w:space="0" w:color="auto"/>
              <w:right w:val="single" w:sz="4" w:space="0" w:color="auto"/>
            </w:tcBorders>
            <w:noWrap/>
            <w:vAlign w:val="center"/>
            <w:hideMark/>
          </w:tcPr>
          <w:p w:rsidR="007F7832" w:rsidRPr="00392CFD" w:rsidRDefault="007F7832" w:rsidP="001232C9">
            <w:pPr>
              <w:spacing w:after="0" w:line="240" w:lineRule="auto"/>
              <w:jc w:val="center"/>
              <w:rPr>
                <w:rFonts w:ascii="Times New Roman" w:eastAsia="Times New Roman" w:hAnsi="Times New Roman"/>
                <w:sz w:val="18"/>
                <w:szCs w:val="18"/>
              </w:rPr>
            </w:pPr>
            <w:r w:rsidRPr="00392CFD">
              <w:rPr>
                <w:rFonts w:ascii="Times New Roman" w:eastAsia="Times New Roman" w:hAnsi="Times New Roman"/>
                <w:sz w:val="18"/>
                <w:szCs w:val="18"/>
              </w:rPr>
              <w:t>1,0</w:t>
            </w:r>
          </w:p>
        </w:tc>
        <w:tc>
          <w:tcPr>
            <w:tcW w:w="567" w:type="dxa"/>
            <w:tcBorders>
              <w:top w:val="nil"/>
              <w:left w:val="nil"/>
              <w:bottom w:val="single" w:sz="4" w:space="0" w:color="auto"/>
              <w:right w:val="single" w:sz="4" w:space="0" w:color="auto"/>
            </w:tcBorders>
            <w:vAlign w:val="center"/>
          </w:tcPr>
          <w:p w:rsidR="007F7832" w:rsidRPr="006136EC" w:rsidRDefault="007F7832" w:rsidP="001232C9">
            <w:pPr>
              <w:spacing w:after="0" w:line="240" w:lineRule="auto"/>
              <w:jc w:val="center"/>
              <w:rPr>
                <w:rFonts w:ascii="Times New Roman" w:eastAsia="Times New Roman" w:hAnsi="Times New Roman"/>
                <w:sz w:val="18"/>
                <w:szCs w:val="18"/>
              </w:rPr>
            </w:pPr>
            <w:r w:rsidRPr="006136EC">
              <w:rPr>
                <w:rFonts w:ascii="Times New Roman" w:eastAsia="Times New Roman" w:hAnsi="Times New Roman"/>
                <w:sz w:val="18"/>
                <w:szCs w:val="18"/>
              </w:rPr>
              <w:t>0,0</w:t>
            </w:r>
          </w:p>
        </w:tc>
        <w:tc>
          <w:tcPr>
            <w:tcW w:w="567" w:type="dxa"/>
            <w:tcBorders>
              <w:top w:val="nil"/>
              <w:left w:val="nil"/>
              <w:bottom w:val="single" w:sz="4" w:space="0" w:color="auto"/>
              <w:right w:val="single" w:sz="4" w:space="0" w:color="auto"/>
            </w:tcBorders>
          </w:tcPr>
          <w:p w:rsidR="007F7832" w:rsidRPr="002C5050" w:rsidRDefault="007F7832" w:rsidP="001232C9">
            <w:pPr>
              <w:rPr>
                <w:color w:val="FF0000"/>
              </w:rPr>
            </w:pPr>
            <w:r w:rsidRPr="006136EC">
              <w:rPr>
                <w:rFonts w:ascii="Times New Roman" w:eastAsia="Times New Roman" w:hAnsi="Times New Roman"/>
                <w:sz w:val="18"/>
                <w:szCs w:val="18"/>
              </w:rPr>
              <w:t>0,0</w:t>
            </w:r>
          </w:p>
        </w:tc>
        <w:tc>
          <w:tcPr>
            <w:tcW w:w="709" w:type="dxa"/>
            <w:tcBorders>
              <w:top w:val="nil"/>
              <w:left w:val="nil"/>
              <w:bottom w:val="single" w:sz="4" w:space="0" w:color="auto"/>
              <w:right w:val="single" w:sz="4" w:space="0" w:color="auto"/>
            </w:tcBorders>
          </w:tcPr>
          <w:p w:rsidR="007F7832" w:rsidRPr="00536E4B" w:rsidRDefault="007F7832" w:rsidP="001232C9">
            <w:r w:rsidRPr="00536E4B">
              <w:rPr>
                <w:rFonts w:ascii="Times New Roman" w:eastAsia="Times New Roman" w:hAnsi="Times New Roman"/>
                <w:sz w:val="18"/>
                <w:szCs w:val="18"/>
              </w:rPr>
              <w:t>2,0</w:t>
            </w:r>
          </w:p>
        </w:tc>
        <w:tc>
          <w:tcPr>
            <w:tcW w:w="752" w:type="dxa"/>
            <w:gridSpan w:val="2"/>
            <w:tcBorders>
              <w:top w:val="nil"/>
              <w:left w:val="nil"/>
              <w:bottom w:val="single" w:sz="4" w:space="0" w:color="auto"/>
              <w:right w:val="nil"/>
            </w:tcBorders>
          </w:tcPr>
          <w:p w:rsidR="007F7832" w:rsidRPr="00536E4B" w:rsidRDefault="007F7832" w:rsidP="001A286B">
            <w:r w:rsidRPr="00536E4B">
              <w:rPr>
                <w:rFonts w:ascii="Times New Roman" w:eastAsia="Times New Roman" w:hAnsi="Times New Roman"/>
                <w:sz w:val="18"/>
                <w:szCs w:val="18"/>
              </w:rPr>
              <w:t>2,0</w:t>
            </w:r>
          </w:p>
        </w:tc>
        <w:tc>
          <w:tcPr>
            <w:tcW w:w="524" w:type="dxa"/>
            <w:tcBorders>
              <w:top w:val="nil"/>
              <w:left w:val="nil"/>
              <w:bottom w:val="single" w:sz="4" w:space="0" w:color="auto"/>
              <w:right w:val="nil"/>
            </w:tcBorders>
          </w:tcPr>
          <w:p w:rsidR="007F7832" w:rsidRPr="00536E4B" w:rsidRDefault="007F7832" w:rsidP="001232C9">
            <w:r w:rsidRPr="00536E4B">
              <w:rPr>
                <w:rFonts w:ascii="Times New Roman" w:eastAsia="Times New Roman" w:hAnsi="Times New Roman"/>
                <w:sz w:val="18"/>
                <w:szCs w:val="18"/>
              </w:rPr>
              <w:t>2,0</w:t>
            </w:r>
          </w:p>
        </w:tc>
        <w:tc>
          <w:tcPr>
            <w:tcW w:w="567" w:type="dxa"/>
            <w:tcBorders>
              <w:top w:val="nil"/>
              <w:left w:val="nil"/>
              <w:bottom w:val="single" w:sz="4" w:space="0" w:color="auto"/>
              <w:right w:val="nil"/>
            </w:tcBorders>
          </w:tcPr>
          <w:p w:rsidR="007F7832" w:rsidRPr="00536E4B" w:rsidRDefault="007F7832" w:rsidP="005E639F">
            <w:r w:rsidRPr="00536E4B">
              <w:rPr>
                <w:rFonts w:ascii="Times New Roman" w:eastAsia="Times New Roman" w:hAnsi="Times New Roman"/>
                <w:sz w:val="18"/>
                <w:szCs w:val="18"/>
              </w:rPr>
              <w:t>2,0</w:t>
            </w:r>
          </w:p>
        </w:tc>
        <w:tc>
          <w:tcPr>
            <w:tcW w:w="567" w:type="dxa"/>
            <w:tcBorders>
              <w:top w:val="nil"/>
              <w:left w:val="nil"/>
              <w:bottom w:val="single" w:sz="4" w:space="0" w:color="auto"/>
              <w:right w:val="nil"/>
            </w:tcBorders>
          </w:tcPr>
          <w:p w:rsidR="007F7832" w:rsidRPr="00536E4B" w:rsidRDefault="007F7832" w:rsidP="005E639F">
            <w:r w:rsidRPr="00536E4B">
              <w:rPr>
                <w:rFonts w:ascii="Times New Roman" w:eastAsia="Times New Roman" w:hAnsi="Times New Roman"/>
                <w:sz w:val="18"/>
                <w:szCs w:val="18"/>
              </w:rPr>
              <w:t>2,0</w:t>
            </w:r>
          </w:p>
        </w:tc>
        <w:tc>
          <w:tcPr>
            <w:tcW w:w="567" w:type="dxa"/>
            <w:tcBorders>
              <w:top w:val="nil"/>
              <w:left w:val="nil"/>
              <w:bottom w:val="single" w:sz="4" w:space="0" w:color="auto"/>
              <w:right w:val="single" w:sz="4" w:space="0" w:color="auto"/>
            </w:tcBorders>
          </w:tcPr>
          <w:p w:rsidR="007F7832" w:rsidRPr="00536E4B" w:rsidRDefault="007F7832" w:rsidP="001232C9">
            <w:r w:rsidRPr="00536E4B">
              <w:rPr>
                <w:rFonts w:ascii="Times New Roman" w:eastAsia="Times New Roman" w:hAnsi="Times New Roman"/>
                <w:sz w:val="18"/>
                <w:szCs w:val="18"/>
              </w:rPr>
              <w:t>2,0</w:t>
            </w:r>
          </w:p>
        </w:tc>
      </w:tr>
      <w:tr w:rsidR="00563B54" w:rsidRPr="00536E4B" w:rsidTr="007F7832">
        <w:trPr>
          <w:trHeight w:val="103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общеобразовательных учреждений муниципального образования "Глазовский район"</w:t>
            </w:r>
            <w:r>
              <w:rPr>
                <w:rFonts w:ascii="Times New Roman" w:eastAsia="Times New Roman" w:hAnsi="Times New Roman"/>
                <w:sz w:val="18"/>
                <w:szCs w:val="18"/>
              </w:rPr>
              <w:t xml:space="preserve"> («Муниципальный округ Глазовский район Удмуртской Республики»)</w:t>
            </w:r>
            <w:r w:rsidRPr="00536E4B">
              <w:rPr>
                <w:rFonts w:ascii="Times New Roman" w:eastAsia="Times New Roman" w:hAnsi="Times New Roman"/>
                <w:sz w:val="18"/>
                <w:szCs w:val="18"/>
              </w:rPr>
              <w:t>, с руководителями которых заключены эффективные контракты</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25" w:type="dxa"/>
            <w:tcBorders>
              <w:top w:val="nil"/>
              <w:left w:val="nil"/>
              <w:bottom w:val="single" w:sz="4" w:space="0" w:color="auto"/>
              <w:right w:val="single" w:sz="4" w:space="0" w:color="auto"/>
            </w:tcBorders>
            <w:noWrap/>
            <w:vAlign w:val="center"/>
            <w:hideMark/>
          </w:tcPr>
          <w:p w:rsidR="00563B54" w:rsidRPr="00392CFD" w:rsidRDefault="00563B54" w:rsidP="001232C9">
            <w:pPr>
              <w:spacing w:after="0" w:line="240" w:lineRule="auto"/>
              <w:jc w:val="center"/>
              <w:rPr>
                <w:rFonts w:ascii="Times New Roman" w:eastAsia="Times New Roman" w:hAnsi="Times New Roman"/>
                <w:sz w:val="18"/>
                <w:szCs w:val="18"/>
              </w:rPr>
            </w:pPr>
            <w:r w:rsidRPr="00392CFD">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752" w:type="dxa"/>
            <w:gridSpan w:val="2"/>
            <w:tcBorders>
              <w:top w:val="nil"/>
              <w:left w:val="nil"/>
              <w:bottom w:val="single" w:sz="4" w:space="0" w:color="auto"/>
              <w:right w:val="nil"/>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24" w:type="dxa"/>
            <w:tcBorders>
              <w:top w:val="nil"/>
              <w:left w:val="nil"/>
              <w:bottom w:val="single" w:sz="4" w:space="0" w:color="auto"/>
              <w:right w:val="nil"/>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r>
      <w:tr w:rsidR="00563B54" w:rsidRPr="00536E4B" w:rsidTr="007F7832">
        <w:trPr>
          <w:trHeight w:val="1245"/>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w:t>
            </w:r>
          </w:p>
        </w:tc>
        <w:tc>
          <w:tcPr>
            <w:tcW w:w="2954" w:type="dxa"/>
            <w:gridSpan w:val="5"/>
            <w:tcBorders>
              <w:top w:val="nil"/>
              <w:left w:val="nil"/>
              <w:bottom w:val="single" w:sz="4" w:space="0" w:color="auto"/>
              <w:right w:val="single" w:sz="4" w:space="0" w:color="auto"/>
            </w:tcBorders>
            <w:hideMark/>
          </w:tcPr>
          <w:p w:rsidR="00563B54" w:rsidRPr="00536E4B" w:rsidRDefault="00563B54"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 xml:space="preserve">Доля  педагогических работников общеобразовательных учреждений </w:t>
            </w:r>
            <w:r>
              <w:rPr>
                <w:rFonts w:ascii="Times New Roman" w:eastAsia="Times New Roman" w:hAnsi="Times New Roman"/>
                <w:sz w:val="18"/>
                <w:szCs w:val="18"/>
              </w:rPr>
              <w:t xml:space="preserve">Глазовского района, </w:t>
            </w:r>
            <w:r w:rsidRPr="00536E4B">
              <w:rPr>
                <w:rFonts w:ascii="Times New Roman" w:eastAsia="Times New Roman" w:hAnsi="Times New Roman"/>
                <w:sz w:val="18"/>
                <w:szCs w:val="18"/>
              </w:rPr>
              <w:t>с которыми заключены эффективные контракты</w:t>
            </w:r>
          </w:p>
        </w:tc>
        <w:tc>
          <w:tcPr>
            <w:tcW w:w="1134"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gridSpan w:val="2"/>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0"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62"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25" w:type="dxa"/>
            <w:tcBorders>
              <w:top w:val="nil"/>
              <w:left w:val="nil"/>
              <w:bottom w:val="single" w:sz="4" w:space="0" w:color="auto"/>
              <w:right w:val="single" w:sz="4" w:space="0" w:color="auto"/>
            </w:tcBorders>
            <w:noWrap/>
            <w:vAlign w:val="center"/>
            <w:hideMark/>
          </w:tcPr>
          <w:p w:rsidR="00563B54" w:rsidRPr="00392CFD" w:rsidRDefault="00563B54" w:rsidP="001232C9">
            <w:pPr>
              <w:spacing w:after="0" w:line="240" w:lineRule="auto"/>
              <w:jc w:val="center"/>
              <w:rPr>
                <w:rFonts w:ascii="Times New Roman" w:eastAsia="Times New Roman" w:hAnsi="Times New Roman"/>
                <w:sz w:val="18"/>
                <w:szCs w:val="18"/>
              </w:rPr>
            </w:pPr>
            <w:r w:rsidRPr="00392CFD">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709"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752" w:type="dxa"/>
            <w:gridSpan w:val="2"/>
            <w:tcBorders>
              <w:top w:val="nil"/>
              <w:left w:val="nil"/>
              <w:bottom w:val="single" w:sz="4" w:space="0" w:color="auto"/>
              <w:right w:val="nil"/>
            </w:tcBorders>
            <w:vAlign w:val="center"/>
          </w:tcPr>
          <w:p w:rsidR="00563B54" w:rsidRPr="00536E4B" w:rsidRDefault="00563B54"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24" w:type="dxa"/>
            <w:tcBorders>
              <w:top w:val="nil"/>
              <w:left w:val="nil"/>
              <w:bottom w:val="single" w:sz="4" w:space="0" w:color="auto"/>
              <w:right w:val="nil"/>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nil"/>
            </w:tcBorders>
          </w:tcPr>
          <w:p w:rsidR="00563B54" w:rsidRPr="00536E4B"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c>
          <w:tcPr>
            <w:tcW w:w="567" w:type="dxa"/>
            <w:tcBorders>
              <w:top w:val="nil"/>
              <w:left w:val="nil"/>
              <w:bottom w:val="single" w:sz="4" w:space="0" w:color="auto"/>
              <w:right w:val="single" w:sz="4" w:space="0" w:color="auto"/>
            </w:tcBorders>
            <w:vAlign w:val="center"/>
          </w:tcPr>
          <w:p w:rsidR="00563B54" w:rsidRPr="00536E4B" w:rsidRDefault="00563B54"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r>
      <w:tr w:rsidR="007F7832" w:rsidRPr="00536E4B" w:rsidTr="005E639F">
        <w:trPr>
          <w:trHeight w:val="795"/>
        </w:trPr>
        <w:tc>
          <w:tcPr>
            <w:tcW w:w="574" w:type="dxa"/>
            <w:tcBorders>
              <w:top w:val="nil"/>
              <w:left w:val="single" w:sz="4" w:space="0" w:color="auto"/>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w:t>
            </w:r>
          </w:p>
        </w:tc>
        <w:tc>
          <w:tcPr>
            <w:tcW w:w="456"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w:t>
            </w:r>
          </w:p>
        </w:tc>
        <w:tc>
          <w:tcPr>
            <w:tcW w:w="2954" w:type="dxa"/>
            <w:gridSpan w:val="5"/>
            <w:tcBorders>
              <w:top w:val="nil"/>
              <w:left w:val="nil"/>
              <w:bottom w:val="single" w:sz="4" w:space="0" w:color="auto"/>
              <w:right w:val="single" w:sz="4" w:space="0" w:color="auto"/>
            </w:tcBorders>
            <w:hideMark/>
          </w:tcPr>
          <w:p w:rsidR="007F7832" w:rsidRPr="00DF75AE" w:rsidRDefault="007F7832" w:rsidP="001232C9">
            <w:pPr>
              <w:spacing w:after="0" w:line="240" w:lineRule="auto"/>
              <w:rPr>
                <w:rFonts w:ascii="Times New Roman" w:eastAsia="Times New Roman" w:hAnsi="Times New Roman"/>
                <w:sz w:val="18"/>
                <w:szCs w:val="18"/>
              </w:rPr>
            </w:pPr>
            <w:r w:rsidRPr="00DF75AE">
              <w:rPr>
                <w:rFonts w:ascii="Times New Roman" w:eastAsia="Times New Roman" w:hAnsi="Times New Roman"/>
                <w:sz w:val="18"/>
                <w:szCs w:val="18"/>
              </w:rPr>
              <w:t xml:space="preserve">Средняя заработная плата педагогических работников, реализующих общеобразовательные программы, рублей </w:t>
            </w:r>
          </w:p>
        </w:tc>
        <w:tc>
          <w:tcPr>
            <w:tcW w:w="1134"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руб.</w:t>
            </w:r>
          </w:p>
        </w:tc>
        <w:tc>
          <w:tcPr>
            <w:tcW w:w="855"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20 240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23 495</w:t>
            </w:r>
          </w:p>
        </w:tc>
        <w:tc>
          <w:tcPr>
            <w:tcW w:w="851" w:type="dxa"/>
            <w:gridSpan w:val="2"/>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23 275</w:t>
            </w:r>
          </w:p>
        </w:tc>
        <w:tc>
          <w:tcPr>
            <w:tcW w:w="850"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23 274</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24 166</w:t>
            </w:r>
          </w:p>
        </w:tc>
        <w:tc>
          <w:tcPr>
            <w:tcW w:w="462"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27 048</w:t>
            </w:r>
          </w:p>
        </w:tc>
        <w:tc>
          <w:tcPr>
            <w:tcW w:w="567" w:type="dxa"/>
            <w:tcBorders>
              <w:top w:val="nil"/>
              <w:left w:val="nil"/>
              <w:bottom w:val="single" w:sz="4" w:space="0" w:color="auto"/>
              <w:right w:val="single" w:sz="4" w:space="0" w:color="auto"/>
            </w:tcBorders>
            <w:noWrap/>
            <w:vAlign w:val="center"/>
            <w:hideMark/>
          </w:tcPr>
          <w:p w:rsidR="007F7832" w:rsidRPr="00E21CE9" w:rsidRDefault="007F7832" w:rsidP="001232C9">
            <w:pPr>
              <w:spacing w:after="0" w:line="240" w:lineRule="auto"/>
              <w:jc w:val="center"/>
              <w:rPr>
                <w:rFonts w:ascii="Times New Roman" w:eastAsia="Times New Roman" w:hAnsi="Times New Roman"/>
                <w:sz w:val="18"/>
                <w:szCs w:val="18"/>
              </w:rPr>
            </w:pPr>
            <w:r w:rsidRPr="00E21CE9">
              <w:rPr>
                <w:rFonts w:ascii="Times New Roman" w:eastAsia="Times New Roman" w:hAnsi="Times New Roman"/>
                <w:sz w:val="18"/>
                <w:szCs w:val="18"/>
              </w:rPr>
              <w:t>28 967</w:t>
            </w:r>
          </w:p>
        </w:tc>
        <w:tc>
          <w:tcPr>
            <w:tcW w:w="425" w:type="dxa"/>
            <w:tcBorders>
              <w:top w:val="nil"/>
              <w:left w:val="nil"/>
              <w:bottom w:val="single" w:sz="4" w:space="0" w:color="auto"/>
              <w:right w:val="single" w:sz="4" w:space="0" w:color="auto"/>
            </w:tcBorders>
            <w:noWrap/>
            <w:vAlign w:val="center"/>
            <w:hideMark/>
          </w:tcPr>
          <w:p w:rsidR="007F7832" w:rsidRPr="0076780D" w:rsidRDefault="007F7832" w:rsidP="001232C9">
            <w:pPr>
              <w:spacing w:after="0" w:line="240" w:lineRule="auto"/>
              <w:jc w:val="center"/>
              <w:rPr>
                <w:rFonts w:ascii="Times New Roman" w:eastAsia="Times New Roman" w:hAnsi="Times New Roman"/>
                <w:sz w:val="18"/>
                <w:szCs w:val="18"/>
              </w:rPr>
            </w:pPr>
            <w:r w:rsidRPr="0076780D">
              <w:rPr>
                <w:rFonts w:ascii="Times New Roman" w:eastAsia="Times New Roman" w:hAnsi="Times New Roman"/>
                <w:sz w:val="18"/>
                <w:szCs w:val="18"/>
              </w:rPr>
              <w:t>31149</w:t>
            </w:r>
          </w:p>
        </w:tc>
        <w:tc>
          <w:tcPr>
            <w:tcW w:w="567" w:type="dxa"/>
            <w:tcBorders>
              <w:top w:val="nil"/>
              <w:left w:val="nil"/>
              <w:bottom w:val="single" w:sz="4" w:space="0" w:color="auto"/>
              <w:right w:val="single" w:sz="4" w:space="0" w:color="auto"/>
            </w:tcBorders>
            <w:vAlign w:val="center"/>
          </w:tcPr>
          <w:p w:rsidR="007F7832" w:rsidRPr="009709B1" w:rsidRDefault="007F7832" w:rsidP="001232C9">
            <w:pPr>
              <w:spacing w:after="0" w:line="240" w:lineRule="auto"/>
              <w:jc w:val="center"/>
              <w:rPr>
                <w:rFonts w:ascii="Times New Roman" w:eastAsia="Times New Roman" w:hAnsi="Times New Roman"/>
                <w:sz w:val="18"/>
                <w:szCs w:val="18"/>
              </w:rPr>
            </w:pPr>
            <w:r w:rsidRPr="009709B1">
              <w:rPr>
                <w:rFonts w:ascii="Times New Roman" w:eastAsia="Times New Roman" w:hAnsi="Times New Roman"/>
                <w:sz w:val="18"/>
                <w:szCs w:val="18"/>
              </w:rPr>
              <w:t>34188</w:t>
            </w:r>
          </w:p>
        </w:tc>
        <w:tc>
          <w:tcPr>
            <w:tcW w:w="567" w:type="dxa"/>
            <w:tcBorders>
              <w:top w:val="nil"/>
              <w:left w:val="nil"/>
              <w:bottom w:val="single" w:sz="4" w:space="0" w:color="auto"/>
              <w:right w:val="single" w:sz="4" w:space="0" w:color="auto"/>
            </w:tcBorders>
            <w:vAlign w:val="center"/>
          </w:tcPr>
          <w:p w:rsidR="007F7832" w:rsidRPr="00001C11" w:rsidRDefault="007F7832" w:rsidP="001232C9">
            <w:pPr>
              <w:spacing w:after="0" w:line="240" w:lineRule="auto"/>
              <w:jc w:val="center"/>
              <w:rPr>
                <w:rFonts w:ascii="Times New Roman" w:eastAsia="Times New Roman" w:hAnsi="Times New Roman"/>
                <w:sz w:val="18"/>
                <w:szCs w:val="18"/>
              </w:rPr>
            </w:pPr>
            <w:r w:rsidRPr="00001C11">
              <w:rPr>
                <w:rFonts w:ascii="Times New Roman" w:eastAsia="Times New Roman" w:hAnsi="Times New Roman"/>
                <w:sz w:val="18"/>
                <w:szCs w:val="18"/>
              </w:rPr>
              <w:t>35565</w:t>
            </w:r>
          </w:p>
        </w:tc>
        <w:tc>
          <w:tcPr>
            <w:tcW w:w="709" w:type="dxa"/>
            <w:tcBorders>
              <w:top w:val="nil"/>
              <w:left w:val="nil"/>
              <w:bottom w:val="single" w:sz="4" w:space="0" w:color="auto"/>
              <w:right w:val="single" w:sz="4" w:space="0" w:color="auto"/>
            </w:tcBorders>
            <w:vAlign w:val="center"/>
          </w:tcPr>
          <w:p w:rsidR="007F7832" w:rsidRPr="009709B1"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41664</w:t>
            </w:r>
          </w:p>
        </w:tc>
        <w:tc>
          <w:tcPr>
            <w:tcW w:w="752" w:type="dxa"/>
            <w:gridSpan w:val="2"/>
            <w:tcBorders>
              <w:top w:val="nil"/>
              <w:left w:val="nil"/>
              <w:bottom w:val="single" w:sz="4" w:space="0" w:color="auto"/>
              <w:right w:val="nil"/>
            </w:tcBorders>
            <w:vAlign w:val="center"/>
          </w:tcPr>
          <w:p w:rsidR="007F7832" w:rsidRPr="009709B1" w:rsidRDefault="007F7832" w:rsidP="001A286B">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41664</w:t>
            </w:r>
          </w:p>
        </w:tc>
        <w:tc>
          <w:tcPr>
            <w:tcW w:w="524" w:type="dxa"/>
            <w:tcBorders>
              <w:top w:val="nil"/>
              <w:left w:val="nil"/>
              <w:bottom w:val="single" w:sz="4" w:space="0" w:color="auto"/>
              <w:right w:val="nil"/>
            </w:tcBorders>
            <w:vAlign w:val="center"/>
          </w:tcPr>
          <w:p w:rsidR="007F7832" w:rsidRPr="009709B1"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41664</w:t>
            </w:r>
          </w:p>
        </w:tc>
        <w:tc>
          <w:tcPr>
            <w:tcW w:w="567" w:type="dxa"/>
            <w:tcBorders>
              <w:top w:val="nil"/>
              <w:left w:val="nil"/>
              <w:bottom w:val="single" w:sz="4" w:space="0" w:color="auto"/>
              <w:right w:val="nil"/>
            </w:tcBorders>
            <w:vAlign w:val="center"/>
          </w:tcPr>
          <w:p w:rsidR="007F7832" w:rsidRPr="009709B1" w:rsidRDefault="007F7832" w:rsidP="005E639F">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41664</w:t>
            </w:r>
          </w:p>
        </w:tc>
        <w:tc>
          <w:tcPr>
            <w:tcW w:w="567" w:type="dxa"/>
            <w:tcBorders>
              <w:top w:val="nil"/>
              <w:left w:val="nil"/>
              <w:bottom w:val="single" w:sz="4" w:space="0" w:color="auto"/>
              <w:right w:val="nil"/>
            </w:tcBorders>
            <w:vAlign w:val="center"/>
          </w:tcPr>
          <w:p w:rsidR="007F7832" w:rsidRPr="009709B1" w:rsidRDefault="007F7832" w:rsidP="005E639F">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41664</w:t>
            </w:r>
          </w:p>
        </w:tc>
        <w:tc>
          <w:tcPr>
            <w:tcW w:w="567" w:type="dxa"/>
            <w:tcBorders>
              <w:top w:val="nil"/>
              <w:left w:val="nil"/>
              <w:bottom w:val="single" w:sz="4" w:space="0" w:color="auto"/>
              <w:right w:val="single" w:sz="4" w:space="0" w:color="auto"/>
            </w:tcBorders>
            <w:vAlign w:val="center"/>
          </w:tcPr>
          <w:p w:rsidR="007F7832" w:rsidRPr="009709B1"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41664</w:t>
            </w:r>
          </w:p>
        </w:tc>
      </w:tr>
      <w:tr w:rsidR="007F7832" w:rsidRPr="00536E4B" w:rsidTr="005E639F">
        <w:trPr>
          <w:trHeight w:val="1230"/>
        </w:trPr>
        <w:tc>
          <w:tcPr>
            <w:tcW w:w="574" w:type="dxa"/>
            <w:tcBorders>
              <w:top w:val="nil"/>
              <w:left w:val="single" w:sz="4" w:space="0" w:color="auto"/>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w:t>
            </w:r>
          </w:p>
        </w:tc>
        <w:tc>
          <w:tcPr>
            <w:tcW w:w="456"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w:t>
            </w:r>
          </w:p>
        </w:tc>
        <w:tc>
          <w:tcPr>
            <w:tcW w:w="2954" w:type="dxa"/>
            <w:gridSpan w:val="5"/>
            <w:tcBorders>
              <w:top w:val="nil"/>
              <w:left w:val="nil"/>
              <w:bottom w:val="single" w:sz="4" w:space="0" w:color="auto"/>
              <w:right w:val="single" w:sz="4" w:space="0" w:color="auto"/>
            </w:tcBorders>
            <w:hideMark/>
          </w:tcPr>
          <w:p w:rsidR="007F7832" w:rsidRPr="00536E4B" w:rsidRDefault="007F7832"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 xml:space="preserve">Количество программ (проектов) в сфере образования, реализуемых на территории  </w:t>
            </w:r>
            <w:r>
              <w:rPr>
                <w:rFonts w:ascii="Times New Roman" w:eastAsia="Times New Roman" w:hAnsi="Times New Roman"/>
                <w:sz w:val="18"/>
                <w:szCs w:val="18"/>
              </w:rPr>
              <w:t>Глазовского района,</w:t>
            </w:r>
            <w:r w:rsidRPr="00536E4B">
              <w:rPr>
                <w:rFonts w:ascii="Times New Roman" w:eastAsia="Times New Roman" w:hAnsi="Times New Roman"/>
                <w:sz w:val="18"/>
                <w:szCs w:val="18"/>
              </w:rPr>
              <w:t xml:space="preserve"> получивших финансовую поддержку в виде грантов</w:t>
            </w:r>
          </w:p>
        </w:tc>
        <w:tc>
          <w:tcPr>
            <w:tcW w:w="1134"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ед.</w:t>
            </w:r>
          </w:p>
        </w:tc>
        <w:tc>
          <w:tcPr>
            <w:tcW w:w="855"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gridSpan w:val="2"/>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0"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462"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3,0</w:t>
            </w:r>
          </w:p>
        </w:tc>
        <w:tc>
          <w:tcPr>
            <w:tcW w:w="5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4,0</w:t>
            </w:r>
          </w:p>
        </w:tc>
        <w:tc>
          <w:tcPr>
            <w:tcW w:w="425" w:type="dxa"/>
            <w:tcBorders>
              <w:top w:val="nil"/>
              <w:left w:val="nil"/>
              <w:bottom w:val="single" w:sz="4" w:space="0" w:color="auto"/>
              <w:right w:val="single" w:sz="4" w:space="0" w:color="auto"/>
            </w:tcBorders>
            <w:noWrap/>
            <w:vAlign w:val="center"/>
            <w:hideMark/>
          </w:tcPr>
          <w:p w:rsidR="007F7832" w:rsidRPr="00D11D8D" w:rsidRDefault="007F7832" w:rsidP="001232C9">
            <w:pPr>
              <w:spacing w:after="0" w:line="240" w:lineRule="auto"/>
              <w:jc w:val="center"/>
              <w:rPr>
                <w:rFonts w:ascii="Times New Roman" w:eastAsia="Times New Roman" w:hAnsi="Times New Roman"/>
                <w:sz w:val="18"/>
                <w:szCs w:val="18"/>
              </w:rPr>
            </w:pPr>
            <w:r w:rsidRPr="00D11D8D">
              <w:rPr>
                <w:rFonts w:ascii="Times New Roman" w:eastAsia="Times New Roman" w:hAnsi="Times New Roman"/>
                <w:sz w:val="18"/>
                <w:szCs w:val="18"/>
              </w:rPr>
              <w:t>3,0</w:t>
            </w:r>
          </w:p>
        </w:tc>
        <w:tc>
          <w:tcPr>
            <w:tcW w:w="567" w:type="dxa"/>
            <w:tcBorders>
              <w:top w:val="nil"/>
              <w:left w:val="nil"/>
              <w:bottom w:val="single" w:sz="4" w:space="0" w:color="auto"/>
              <w:right w:val="single" w:sz="4" w:space="0" w:color="auto"/>
            </w:tcBorders>
            <w:vAlign w:val="center"/>
          </w:tcPr>
          <w:p w:rsidR="007F7832" w:rsidRPr="00EF3350" w:rsidRDefault="007F7832" w:rsidP="001232C9">
            <w:pPr>
              <w:spacing w:after="0" w:line="240" w:lineRule="auto"/>
              <w:jc w:val="center"/>
              <w:rPr>
                <w:rFonts w:ascii="Times New Roman" w:eastAsia="Times New Roman" w:hAnsi="Times New Roman"/>
                <w:sz w:val="18"/>
                <w:szCs w:val="18"/>
              </w:rPr>
            </w:pPr>
            <w:r w:rsidRPr="00EF3350">
              <w:rPr>
                <w:rFonts w:ascii="Times New Roman" w:eastAsia="Times New Roman" w:hAnsi="Times New Roman"/>
                <w:sz w:val="18"/>
                <w:szCs w:val="18"/>
              </w:rPr>
              <w:t>5,0</w:t>
            </w:r>
          </w:p>
        </w:tc>
        <w:tc>
          <w:tcPr>
            <w:tcW w:w="567" w:type="dxa"/>
            <w:tcBorders>
              <w:top w:val="nil"/>
              <w:left w:val="nil"/>
              <w:bottom w:val="single" w:sz="4" w:space="0" w:color="auto"/>
              <w:right w:val="single" w:sz="4" w:space="0" w:color="auto"/>
            </w:tcBorders>
            <w:vAlign w:val="center"/>
          </w:tcPr>
          <w:p w:rsidR="007F7832" w:rsidRPr="00623A7F" w:rsidRDefault="007F7832" w:rsidP="001232C9">
            <w:pPr>
              <w:spacing w:after="0" w:line="240" w:lineRule="auto"/>
              <w:jc w:val="center"/>
              <w:rPr>
                <w:rFonts w:ascii="Times New Roman" w:eastAsia="Times New Roman" w:hAnsi="Times New Roman"/>
                <w:sz w:val="18"/>
                <w:szCs w:val="18"/>
              </w:rPr>
            </w:pPr>
            <w:r w:rsidRPr="00623A7F">
              <w:rPr>
                <w:rFonts w:ascii="Times New Roman" w:eastAsia="Times New Roman" w:hAnsi="Times New Roman"/>
                <w:sz w:val="18"/>
                <w:szCs w:val="18"/>
              </w:rPr>
              <w:t>10,0</w:t>
            </w:r>
          </w:p>
        </w:tc>
        <w:tc>
          <w:tcPr>
            <w:tcW w:w="709"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5,0</w:t>
            </w:r>
          </w:p>
        </w:tc>
        <w:tc>
          <w:tcPr>
            <w:tcW w:w="752" w:type="dxa"/>
            <w:gridSpan w:val="2"/>
            <w:tcBorders>
              <w:top w:val="nil"/>
              <w:left w:val="nil"/>
              <w:bottom w:val="single" w:sz="4" w:space="0" w:color="auto"/>
              <w:right w:val="nil"/>
            </w:tcBorders>
            <w:vAlign w:val="center"/>
          </w:tcPr>
          <w:p w:rsidR="007F7832" w:rsidRPr="00536E4B" w:rsidRDefault="007F7832"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5,0</w:t>
            </w:r>
          </w:p>
        </w:tc>
        <w:tc>
          <w:tcPr>
            <w:tcW w:w="524" w:type="dxa"/>
            <w:tcBorders>
              <w:top w:val="nil"/>
              <w:left w:val="nil"/>
              <w:bottom w:val="single" w:sz="4" w:space="0" w:color="auto"/>
              <w:right w:val="nil"/>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5,0</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5,0</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5,0</w:t>
            </w:r>
          </w:p>
        </w:tc>
        <w:tc>
          <w:tcPr>
            <w:tcW w:w="567"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5,0</w:t>
            </w:r>
          </w:p>
        </w:tc>
      </w:tr>
      <w:tr w:rsidR="007F7832" w:rsidRPr="00536E4B" w:rsidTr="005E639F">
        <w:trPr>
          <w:trHeight w:val="765"/>
        </w:trPr>
        <w:tc>
          <w:tcPr>
            <w:tcW w:w="574" w:type="dxa"/>
            <w:tcBorders>
              <w:top w:val="nil"/>
              <w:left w:val="single" w:sz="4" w:space="0" w:color="auto"/>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w:t>
            </w:r>
          </w:p>
        </w:tc>
        <w:tc>
          <w:tcPr>
            <w:tcW w:w="456"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w:t>
            </w:r>
          </w:p>
        </w:tc>
        <w:tc>
          <w:tcPr>
            <w:tcW w:w="2954" w:type="dxa"/>
            <w:gridSpan w:val="5"/>
            <w:tcBorders>
              <w:top w:val="nil"/>
              <w:left w:val="nil"/>
              <w:bottom w:val="single" w:sz="4" w:space="0" w:color="auto"/>
              <w:right w:val="single" w:sz="4" w:space="0" w:color="auto"/>
            </w:tcBorders>
            <w:hideMark/>
          </w:tcPr>
          <w:p w:rsidR="007F7832" w:rsidRPr="00536E4B" w:rsidRDefault="007F7832"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Удовлетворенность потребителей качеством оказания муниципальных услуг в сфере образования</w:t>
            </w:r>
          </w:p>
        </w:tc>
        <w:tc>
          <w:tcPr>
            <w:tcW w:w="1134"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92,0</w:t>
            </w:r>
          </w:p>
        </w:tc>
        <w:tc>
          <w:tcPr>
            <w:tcW w:w="851" w:type="dxa"/>
            <w:gridSpan w:val="2"/>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94,0</w:t>
            </w:r>
          </w:p>
        </w:tc>
        <w:tc>
          <w:tcPr>
            <w:tcW w:w="850"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94,0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94,0</w:t>
            </w:r>
          </w:p>
        </w:tc>
        <w:tc>
          <w:tcPr>
            <w:tcW w:w="462"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97,7</w:t>
            </w:r>
          </w:p>
        </w:tc>
        <w:tc>
          <w:tcPr>
            <w:tcW w:w="5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97,7</w:t>
            </w:r>
          </w:p>
        </w:tc>
        <w:tc>
          <w:tcPr>
            <w:tcW w:w="425" w:type="dxa"/>
            <w:tcBorders>
              <w:top w:val="nil"/>
              <w:left w:val="nil"/>
              <w:bottom w:val="single" w:sz="4" w:space="0" w:color="auto"/>
              <w:right w:val="single" w:sz="4" w:space="0" w:color="auto"/>
            </w:tcBorders>
            <w:noWrap/>
            <w:vAlign w:val="center"/>
            <w:hideMark/>
          </w:tcPr>
          <w:p w:rsidR="007F7832" w:rsidRPr="00392CFD" w:rsidRDefault="007F7832" w:rsidP="001232C9">
            <w:pPr>
              <w:spacing w:after="0" w:line="240" w:lineRule="auto"/>
              <w:jc w:val="center"/>
              <w:rPr>
                <w:rFonts w:ascii="Times New Roman" w:eastAsia="Times New Roman" w:hAnsi="Times New Roman"/>
                <w:sz w:val="18"/>
                <w:szCs w:val="18"/>
              </w:rPr>
            </w:pPr>
            <w:r w:rsidRPr="00392CFD">
              <w:rPr>
                <w:rFonts w:ascii="Times New Roman" w:eastAsia="Times New Roman" w:hAnsi="Times New Roman"/>
                <w:sz w:val="18"/>
                <w:szCs w:val="18"/>
              </w:rPr>
              <w:t>97,7</w:t>
            </w:r>
          </w:p>
        </w:tc>
        <w:tc>
          <w:tcPr>
            <w:tcW w:w="567" w:type="dxa"/>
            <w:tcBorders>
              <w:top w:val="nil"/>
              <w:left w:val="nil"/>
              <w:bottom w:val="single" w:sz="4" w:space="0" w:color="auto"/>
              <w:right w:val="single" w:sz="4" w:space="0" w:color="auto"/>
            </w:tcBorders>
            <w:vAlign w:val="center"/>
          </w:tcPr>
          <w:p w:rsidR="007F7832" w:rsidRPr="00824832"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96,3</w:t>
            </w:r>
          </w:p>
        </w:tc>
        <w:tc>
          <w:tcPr>
            <w:tcW w:w="567"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w:t>
            </w:r>
            <w:r>
              <w:rPr>
                <w:rFonts w:ascii="Times New Roman" w:eastAsia="Times New Roman" w:hAnsi="Times New Roman"/>
                <w:sz w:val="18"/>
                <w:szCs w:val="18"/>
              </w:rPr>
              <w:t>06</w:t>
            </w:r>
          </w:p>
        </w:tc>
        <w:tc>
          <w:tcPr>
            <w:tcW w:w="709"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98,0</w:t>
            </w:r>
          </w:p>
        </w:tc>
        <w:tc>
          <w:tcPr>
            <w:tcW w:w="752" w:type="dxa"/>
            <w:gridSpan w:val="2"/>
            <w:tcBorders>
              <w:top w:val="nil"/>
              <w:left w:val="nil"/>
              <w:bottom w:val="single" w:sz="4" w:space="0" w:color="auto"/>
              <w:right w:val="nil"/>
            </w:tcBorders>
            <w:vAlign w:val="center"/>
          </w:tcPr>
          <w:p w:rsidR="007F7832" w:rsidRPr="00536E4B" w:rsidRDefault="007F7832"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98,0</w:t>
            </w:r>
          </w:p>
        </w:tc>
        <w:tc>
          <w:tcPr>
            <w:tcW w:w="524" w:type="dxa"/>
            <w:tcBorders>
              <w:top w:val="nil"/>
              <w:left w:val="nil"/>
              <w:bottom w:val="single" w:sz="4" w:space="0" w:color="auto"/>
              <w:right w:val="nil"/>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98,0</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98,0</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98,0</w:t>
            </w:r>
          </w:p>
        </w:tc>
        <w:tc>
          <w:tcPr>
            <w:tcW w:w="567"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98,0</w:t>
            </w:r>
          </w:p>
        </w:tc>
      </w:tr>
      <w:tr w:rsidR="00563B54" w:rsidRPr="00536E4B" w:rsidTr="00563B54">
        <w:trPr>
          <w:trHeight w:val="300"/>
        </w:trPr>
        <w:tc>
          <w:tcPr>
            <w:tcW w:w="574" w:type="dxa"/>
            <w:tcBorders>
              <w:top w:val="nil"/>
              <w:left w:val="single" w:sz="4" w:space="0" w:color="auto"/>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b/>
                <w:bCs/>
                <w:sz w:val="18"/>
                <w:szCs w:val="18"/>
              </w:rPr>
            </w:pPr>
            <w:r w:rsidRPr="00536E4B">
              <w:rPr>
                <w:rFonts w:ascii="Times New Roman" w:eastAsia="Times New Roman" w:hAnsi="Times New Roman"/>
                <w:b/>
                <w:bCs/>
                <w:sz w:val="18"/>
                <w:szCs w:val="18"/>
              </w:rPr>
              <w:t>01</w:t>
            </w:r>
          </w:p>
        </w:tc>
        <w:tc>
          <w:tcPr>
            <w:tcW w:w="667"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b/>
                <w:bCs/>
                <w:sz w:val="18"/>
                <w:szCs w:val="18"/>
              </w:rPr>
            </w:pPr>
            <w:r w:rsidRPr="00536E4B">
              <w:rPr>
                <w:rFonts w:ascii="Times New Roman" w:eastAsia="Times New Roman" w:hAnsi="Times New Roman"/>
                <w:b/>
                <w:bCs/>
                <w:sz w:val="18"/>
                <w:szCs w:val="18"/>
              </w:rPr>
              <w:t>6</w:t>
            </w:r>
          </w:p>
        </w:tc>
        <w:tc>
          <w:tcPr>
            <w:tcW w:w="456" w:type="dxa"/>
            <w:tcBorders>
              <w:top w:val="nil"/>
              <w:left w:val="nil"/>
              <w:bottom w:val="single" w:sz="4" w:space="0" w:color="auto"/>
              <w:right w:val="single" w:sz="4" w:space="0" w:color="auto"/>
            </w:tcBorders>
            <w:noWrap/>
            <w:vAlign w:val="center"/>
            <w:hideMark/>
          </w:tcPr>
          <w:p w:rsidR="00563B54" w:rsidRPr="00536E4B" w:rsidRDefault="00563B54" w:rsidP="001232C9">
            <w:pPr>
              <w:spacing w:after="0" w:line="240" w:lineRule="auto"/>
              <w:jc w:val="center"/>
              <w:rPr>
                <w:rFonts w:ascii="Times New Roman" w:eastAsia="Times New Roman" w:hAnsi="Times New Roman"/>
                <w:b/>
                <w:bCs/>
                <w:sz w:val="18"/>
                <w:szCs w:val="18"/>
              </w:rPr>
            </w:pPr>
            <w:r w:rsidRPr="00536E4B">
              <w:rPr>
                <w:rFonts w:ascii="Times New Roman" w:eastAsia="Times New Roman" w:hAnsi="Times New Roman"/>
                <w:b/>
                <w:bCs/>
                <w:sz w:val="18"/>
                <w:szCs w:val="18"/>
              </w:rPr>
              <w:t> </w:t>
            </w:r>
          </w:p>
        </w:tc>
        <w:tc>
          <w:tcPr>
            <w:tcW w:w="854" w:type="dxa"/>
            <w:tcBorders>
              <w:top w:val="single" w:sz="4" w:space="0" w:color="auto"/>
              <w:left w:val="nil"/>
              <w:bottom w:val="single" w:sz="4" w:space="0" w:color="auto"/>
              <w:right w:val="nil"/>
            </w:tcBorders>
          </w:tcPr>
          <w:p w:rsidR="00563B54" w:rsidRPr="00536E4B" w:rsidRDefault="00563B54" w:rsidP="001232C9">
            <w:pPr>
              <w:spacing w:after="0" w:line="240" w:lineRule="auto"/>
              <w:jc w:val="center"/>
              <w:rPr>
                <w:rFonts w:ascii="Times New Roman" w:eastAsia="Times New Roman" w:hAnsi="Times New Roman"/>
                <w:b/>
                <w:bCs/>
                <w:sz w:val="18"/>
                <w:szCs w:val="18"/>
              </w:rPr>
            </w:pPr>
          </w:p>
        </w:tc>
        <w:tc>
          <w:tcPr>
            <w:tcW w:w="851" w:type="dxa"/>
            <w:gridSpan w:val="2"/>
            <w:tcBorders>
              <w:top w:val="single" w:sz="4" w:space="0" w:color="auto"/>
              <w:left w:val="nil"/>
              <w:bottom w:val="single" w:sz="4" w:space="0" w:color="auto"/>
              <w:right w:val="nil"/>
            </w:tcBorders>
          </w:tcPr>
          <w:p w:rsidR="00563B54" w:rsidRPr="00536E4B" w:rsidRDefault="00563B54" w:rsidP="001232C9">
            <w:pPr>
              <w:spacing w:after="0" w:line="240" w:lineRule="auto"/>
              <w:jc w:val="center"/>
              <w:rPr>
                <w:rFonts w:ascii="Times New Roman" w:eastAsia="Times New Roman" w:hAnsi="Times New Roman"/>
                <w:b/>
                <w:bCs/>
                <w:sz w:val="18"/>
                <w:szCs w:val="18"/>
              </w:rPr>
            </w:pPr>
          </w:p>
        </w:tc>
        <w:tc>
          <w:tcPr>
            <w:tcW w:w="567" w:type="dxa"/>
            <w:tcBorders>
              <w:top w:val="single" w:sz="4" w:space="0" w:color="auto"/>
              <w:left w:val="nil"/>
              <w:bottom w:val="single" w:sz="4" w:space="0" w:color="auto"/>
              <w:right w:val="nil"/>
            </w:tcBorders>
          </w:tcPr>
          <w:p w:rsidR="00563B54" w:rsidRPr="00536E4B" w:rsidRDefault="00563B54" w:rsidP="001232C9">
            <w:pPr>
              <w:spacing w:after="0" w:line="240" w:lineRule="auto"/>
              <w:jc w:val="center"/>
              <w:rPr>
                <w:rFonts w:ascii="Times New Roman" w:eastAsia="Times New Roman" w:hAnsi="Times New Roman"/>
                <w:b/>
                <w:bCs/>
                <w:sz w:val="18"/>
                <w:szCs w:val="18"/>
              </w:rPr>
            </w:pPr>
          </w:p>
        </w:tc>
        <w:tc>
          <w:tcPr>
            <w:tcW w:w="12348" w:type="dxa"/>
            <w:gridSpan w:val="20"/>
            <w:tcBorders>
              <w:top w:val="single" w:sz="4" w:space="0" w:color="auto"/>
              <w:left w:val="nil"/>
              <w:bottom w:val="single" w:sz="4" w:space="0" w:color="auto"/>
              <w:right w:val="single" w:sz="4" w:space="0" w:color="auto"/>
            </w:tcBorders>
            <w:vAlign w:val="center"/>
            <w:hideMark/>
          </w:tcPr>
          <w:p w:rsidR="00563B54" w:rsidRPr="00536E4B" w:rsidRDefault="00563B54" w:rsidP="001232C9">
            <w:pPr>
              <w:spacing w:after="0" w:line="240" w:lineRule="auto"/>
              <w:jc w:val="center"/>
              <w:rPr>
                <w:rFonts w:ascii="Times New Roman" w:eastAsia="Times New Roman" w:hAnsi="Times New Roman"/>
                <w:b/>
                <w:bCs/>
                <w:sz w:val="18"/>
                <w:szCs w:val="18"/>
              </w:rPr>
            </w:pPr>
            <w:r w:rsidRPr="00536E4B">
              <w:rPr>
                <w:rFonts w:ascii="Times New Roman" w:eastAsia="Times New Roman" w:hAnsi="Times New Roman"/>
                <w:b/>
                <w:bCs/>
                <w:sz w:val="18"/>
                <w:szCs w:val="18"/>
              </w:rPr>
              <w:t xml:space="preserve">Организация отдыха, оздоровления и занятости  детей в каникулярное время  </w:t>
            </w:r>
          </w:p>
        </w:tc>
      </w:tr>
      <w:tr w:rsidR="007F7832" w:rsidRPr="00536E4B" w:rsidTr="005E639F">
        <w:trPr>
          <w:trHeight w:val="855"/>
        </w:trPr>
        <w:tc>
          <w:tcPr>
            <w:tcW w:w="574" w:type="dxa"/>
            <w:tcBorders>
              <w:top w:val="nil"/>
              <w:left w:val="single" w:sz="4" w:space="0" w:color="auto"/>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lastRenderedPageBreak/>
              <w:t>01</w:t>
            </w:r>
          </w:p>
        </w:tc>
        <w:tc>
          <w:tcPr>
            <w:tcW w:w="6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w:t>
            </w:r>
          </w:p>
        </w:tc>
        <w:tc>
          <w:tcPr>
            <w:tcW w:w="456"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w:t>
            </w:r>
          </w:p>
        </w:tc>
        <w:tc>
          <w:tcPr>
            <w:tcW w:w="2954" w:type="dxa"/>
            <w:gridSpan w:val="5"/>
            <w:tcBorders>
              <w:top w:val="nil"/>
              <w:left w:val="nil"/>
              <w:bottom w:val="single" w:sz="4" w:space="0" w:color="auto"/>
              <w:right w:val="single" w:sz="4" w:space="0" w:color="auto"/>
            </w:tcBorders>
            <w:hideMark/>
          </w:tcPr>
          <w:p w:rsidR="007F7832" w:rsidRPr="00536E4B" w:rsidRDefault="007F7832" w:rsidP="001232C9">
            <w:pPr>
              <w:spacing w:after="240" w:line="240" w:lineRule="auto"/>
              <w:rPr>
                <w:rFonts w:ascii="Times New Roman" w:eastAsia="Times New Roman" w:hAnsi="Times New Roman"/>
                <w:sz w:val="18"/>
                <w:szCs w:val="18"/>
              </w:rPr>
            </w:pPr>
            <w:r w:rsidRPr="00536E4B">
              <w:rPr>
                <w:rFonts w:ascii="Times New Roman" w:eastAsia="Times New Roman" w:hAnsi="Times New Roman"/>
                <w:sz w:val="18"/>
                <w:szCs w:val="18"/>
              </w:rPr>
              <w:t>Удельный вес детей и подростков, охваченных всеми формами отдыха, оздоровления и занятости (к общему числу детей от 6,6 до 17 лет).</w:t>
            </w:r>
            <w:r w:rsidRPr="00536E4B">
              <w:rPr>
                <w:rFonts w:ascii="Times New Roman" w:eastAsia="Times New Roman" w:hAnsi="Times New Roman"/>
                <w:sz w:val="18"/>
                <w:szCs w:val="18"/>
              </w:rPr>
              <w:br/>
            </w:r>
          </w:p>
        </w:tc>
        <w:tc>
          <w:tcPr>
            <w:tcW w:w="1134"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90,0</w:t>
            </w:r>
          </w:p>
        </w:tc>
        <w:tc>
          <w:tcPr>
            <w:tcW w:w="851" w:type="dxa"/>
            <w:gridSpan w:val="2"/>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90,0</w:t>
            </w:r>
          </w:p>
        </w:tc>
        <w:tc>
          <w:tcPr>
            <w:tcW w:w="850"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96,0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62"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99,4</w:t>
            </w:r>
          </w:p>
        </w:tc>
        <w:tc>
          <w:tcPr>
            <w:tcW w:w="425" w:type="dxa"/>
            <w:tcBorders>
              <w:top w:val="nil"/>
              <w:left w:val="nil"/>
              <w:bottom w:val="single" w:sz="4" w:space="0" w:color="auto"/>
              <w:right w:val="single" w:sz="4" w:space="0" w:color="auto"/>
            </w:tcBorders>
            <w:noWrap/>
            <w:vAlign w:val="center"/>
            <w:hideMark/>
          </w:tcPr>
          <w:p w:rsidR="007F7832" w:rsidRPr="007D4ED0" w:rsidRDefault="007F7832" w:rsidP="001232C9">
            <w:pPr>
              <w:spacing w:after="0" w:line="240" w:lineRule="auto"/>
              <w:jc w:val="center"/>
              <w:rPr>
                <w:rFonts w:ascii="Times New Roman" w:eastAsia="Times New Roman" w:hAnsi="Times New Roman"/>
                <w:sz w:val="18"/>
                <w:szCs w:val="18"/>
              </w:rPr>
            </w:pPr>
            <w:r w:rsidRPr="007D4ED0">
              <w:rPr>
                <w:rFonts w:ascii="Times New Roman" w:eastAsia="Times New Roman" w:hAnsi="Times New Roman"/>
                <w:sz w:val="18"/>
                <w:szCs w:val="18"/>
              </w:rPr>
              <w:t>95,0</w:t>
            </w:r>
          </w:p>
        </w:tc>
        <w:tc>
          <w:tcPr>
            <w:tcW w:w="567" w:type="dxa"/>
            <w:tcBorders>
              <w:top w:val="nil"/>
              <w:left w:val="nil"/>
              <w:bottom w:val="single" w:sz="4" w:space="0" w:color="auto"/>
              <w:right w:val="single" w:sz="4" w:space="0" w:color="auto"/>
            </w:tcBorders>
            <w:vAlign w:val="center"/>
          </w:tcPr>
          <w:p w:rsidR="007F7832" w:rsidRPr="00EF3350" w:rsidRDefault="007F7832" w:rsidP="001232C9">
            <w:pPr>
              <w:spacing w:after="0" w:line="240" w:lineRule="auto"/>
              <w:jc w:val="center"/>
              <w:rPr>
                <w:rFonts w:ascii="Times New Roman" w:eastAsia="Times New Roman" w:hAnsi="Times New Roman"/>
                <w:sz w:val="18"/>
                <w:szCs w:val="18"/>
              </w:rPr>
            </w:pPr>
            <w:r w:rsidRPr="00EF3350">
              <w:rPr>
                <w:rFonts w:ascii="Times New Roman" w:eastAsia="Times New Roman" w:hAnsi="Times New Roman"/>
                <w:sz w:val="18"/>
                <w:szCs w:val="18"/>
              </w:rPr>
              <w:t>95,0</w:t>
            </w:r>
          </w:p>
        </w:tc>
        <w:tc>
          <w:tcPr>
            <w:tcW w:w="567" w:type="dxa"/>
            <w:tcBorders>
              <w:top w:val="nil"/>
              <w:left w:val="nil"/>
              <w:bottom w:val="single" w:sz="4" w:space="0" w:color="auto"/>
              <w:right w:val="single" w:sz="4" w:space="0" w:color="auto"/>
            </w:tcBorders>
            <w:vAlign w:val="center"/>
          </w:tcPr>
          <w:p w:rsidR="007F7832" w:rsidRPr="00623A7F" w:rsidRDefault="007F7832" w:rsidP="001232C9">
            <w:pPr>
              <w:spacing w:after="0" w:line="240" w:lineRule="auto"/>
              <w:jc w:val="center"/>
              <w:rPr>
                <w:rFonts w:ascii="Times New Roman" w:eastAsia="Times New Roman" w:hAnsi="Times New Roman"/>
                <w:sz w:val="18"/>
                <w:szCs w:val="18"/>
              </w:rPr>
            </w:pPr>
            <w:r w:rsidRPr="00623A7F">
              <w:rPr>
                <w:rFonts w:ascii="Times New Roman" w:eastAsia="Times New Roman" w:hAnsi="Times New Roman"/>
                <w:sz w:val="18"/>
                <w:szCs w:val="18"/>
              </w:rPr>
              <w:t>100</w:t>
            </w:r>
          </w:p>
        </w:tc>
        <w:tc>
          <w:tcPr>
            <w:tcW w:w="709" w:type="dxa"/>
            <w:tcBorders>
              <w:top w:val="nil"/>
              <w:left w:val="nil"/>
              <w:bottom w:val="single" w:sz="4" w:space="0" w:color="auto"/>
              <w:right w:val="single" w:sz="4" w:space="0" w:color="auto"/>
            </w:tcBorders>
            <w:vAlign w:val="center"/>
          </w:tcPr>
          <w:p w:rsidR="007F7832" w:rsidRPr="00536E4B" w:rsidRDefault="007F7832" w:rsidP="001A286B">
            <w:pPr>
              <w:spacing w:after="0" w:line="240" w:lineRule="auto"/>
              <w:ind w:right="270"/>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752" w:type="dxa"/>
            <w:gridSpan w:val="2"/>
            <w:tcBorders>
              <w:top w:val="nil"/>
              <w:left w:val="nil"/>
              <w:bottom w:val="single" w:sz="4" w:space="0" w:color="auto"/>
              <w:right w:val="nil"/>
            </w:tcBorders>
            <w:vAlign w:val="center"/>
          </w:tcPr>
          <w:p w:rsidR="007F7832" w:rsidRPr="00536E4B" w:rsidRDefault="007F7832" w:rsidP="001A286B">
            <w:pPr>
              <w:spacing w:after="0" w:line="240" w:lineRule="auto"/>
              <w:ind w:right="270"/>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24" w:type="dxa"/>
            <w:tcBorders>
              <w:top w:val="nil"/>
              <w:left w:val="nil"/>
              <w:bottom w:val="single" w:sz="4" w:space="0" w:color="auto"/>
              <w:right w:val="nil"/>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ind w:right="270"/>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7F7832" w:rsidRPr="00536E4B" w:rsidRDefault="007F7832" w:rsidP="0087529D">
            <w:pPr>
              <w:spacing w:after="0" w:line="240" w:lineRule="auto"/>
              <w:ind w:right="270"/>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r>
      <w:tr w:rsidR="007F7832" w:rsidRPr="00536E4B" w:rsidTr="005E639F">
        <w:trPr>
          <w:trHeight w:val="1320"/>
        </w:trPr>
        <w:tc>
          <w:tcPr>
            <w:tcW w:w="574" w:type="dxa"/>
            <w:tcBorders>
              <w:top w:val="nil"/>
              <w:left w:val="single" w:sz="4" w:space="0" w:color="auto"/>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w:t>
            </w:r>
          </w:p>
        </w:tc>
        <w:tc>
          <w:tcPr>
            <w:tcW w:w="456"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2</w:t>
            </w:r>
          </w:p>
        </w:tc>
        <w:tc>
          <w:tcPr>
            <w:tcW w:w="2954" w:type="dxa"/>
            <w:gridSpan w:val="5"/>
            <w:tcBorders>
              <w:top w:val="nil"/>
              <w:left w:val="nil"/>
              <w:bottom w:val="single" w:sz="4" w:space="0" w:color="auto"/>
              <w:right w:val="single" w:sz="4" w:space="0" w:color="auto"/>
            </w:tcBorders>
            <w:hideMark/>
          </w:tcPr>
          <w:p w:rsidR="007F7832" w:rsidRPr="00536E4B" w:rsidRDefault="007F7832"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Удельный вес детей и подростков, находящихся в трудной жизненной ситуации, охваченных всеми формами отдыха и оздоровления и занятости (к общему числу детей, находящихся в трудной жизненной ситуации).</w:t>
            </w:r>
          </w:p>
        </w:tc>
        <w:tc>
          <w:tcPr>
            <w:tcW w:w="1134"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68,0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70,0</w:t>
            </w:r>
          </w:p>
        </w:tc>
        <w:tc>
          <w:tcPr>
            <w:tcW w:w="851" w:type="dxa"/>
            <w:gridSpan w:val="2"/>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72,0</w:t>
            </w:r>
          </w:p>
        </w:tc>
        <w:tc>
          <w:tcPr>
            <w:tcW w:w="850"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70,0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73,0</w:t>
            </w:r>
          </w:p>
        </w:tc>
        <w:tc>
          <w:tcPr>
            <w:tcW w:w="462"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74,0</w:t>
            </w:r>
          </w:p>
        </w:tc>
        <w:tc>
          <w:tcPr>
            <w:tcW w:w="5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w:t>
            </w:r>
          </w:p>
        </w:tc>
        <w:tc>
          <w:tcPr>
            <w:tcW w:w="425" w:type="dxa"/>
            <w:tcBorders>
              <w:top w:val="nil"/>
              <w:left w:val="nil"/>
              <w:bottom w:val="single" w:sz="4" w:space="0" w:color="auto"/>
              <w:right w:val="single" w:sz="4" w:space="0" w:color="auto"/>
            </w:tcBorders>
            <w:noWrap/>
            <w:vAlign w:val="center"/>
            <w:hideMark/>
          </w:tcPr>
          <w:p w:rsidR="007F7832" w:rsidRPr="007D4ED0" w:rsidRDefault="007F7832" w:rsidP="001232C9">
            <w:pPr>
              <w:spacing w:after="0" w:line="240" w:lineRule="auto"/>
              <w:jc w:val="center"/>
              <w:rPr>
                <w:rFonts w:ascii="Times New Roman" w:eastAsia="Times New Roman" w:hAnsi="Times New Roman"/>
                <w:sz w:val="18"/>
                <w:szCs w:val="18"/>
              </w:rPr>
            </w:pPr>
            <w:r w:rsidRPr="007D4ED0">
              <w:rPr>
                <w:rFonts w:ascii="Times New Roman" w:eastAsia="Times New Roman" w:hAnsi="Times New Roman"/>
                <w:sz w:val="18"/>
                <w:szCs w:val="18"/>
              </w:rPr>
              <w:t>90,0</w:t>
            </w:r>
          </w:p>
        </w:tc>
        <w:tc>
          <w:tcPr>
            <w:tcW w:w="567" w:type="dxa"/>
            <w:tcBorders>
              <w:top w:val="nil"/>
              <w:left w:val="nil"/>
              <w:bottom w:val="single" w:sz="4" w:space="0" w:color="auto"/>
              <w:right w:val="single" w:sz="4" w:space="0" w:color="auto"/>
            </w:tcBorders>
            <w:vAlign w:val="center"/>
          </w:tcPr>
          <w:p w:rsidR="007F7832" w:rsidRPr="00EF3350" w:rsidRDefault="007F7832" w:rsidP="001232C9">
            <w:pPr>
              <w:spacing w:after="0" w:line="240" w:lineRule="auto"/>
              <w:jc w:val="center"/>
              <w:rPr>
                <w:rFonts w:ascii="Times New Roman" w:eastAsia="Times New Roman" w:hAnsi="Times New Roman"/>
                <w:sz w:val="18"/>
                <w:szCs w:val="18"/>
              </w:rPr>
            </w:pPr>
            <w:r w:rsidRPr="00EF3350">
              <w:rPr>
                <w:rFonts w:ascii="Times New Roman" w:eastAsia="Times New Roman" w:hAnsi="Times New Roman"/>
                <w:sz w:val="18"/>
                <w:szCs w:val="18"/>
              </w:rPr>
              <w:t>80,0</w:t>
            </w:r>
          </w:p>
        </w:tc>
        <w:tc>
          <w:tcPr>
            <w:tcW w:w="567" w:type="dxa"/>
            <w:tcBorders>
              <w:top w:val="nil"/>
              <w:left w:val="nil"/>
              <w:bottom w:val="single" w:sz="4" w:space="0" w:color="auto"/>
              <w:right w:val="single" w:sz="4" w:space="0" w:color="auto"/>
            </w:tcBorders>
            <w:vAlign w:val="center"/>
          </w:tcPr>
          <w:p w:rsidR="007F7832" w:rsidRPr="00623A7F" w:rsidRDefault="007F7832" w:rsidP="001232C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85</w:t>
            </w:r>
            <w:r w:rsidRPr="00623A7F">
              <w:rPr>
                <w:rFonts w:ascii="Times New Roman" w:eastAsia="Times New Roman" w:hAnsi="Times New Roman"/>
                <w:sz w:val="18"/>
                <w:szCs w:val="18"/>
              </w:rPr>
              <w:t>,0</w:t>
            </w:r>
          </w:p>
        </w:tc>
        <w:tc>
          <w:tcPr>
            <w:tcW w:w="709" w:type="dxa"/>
            <w:tcBorders>
              <w:top w:val="nil"/>
              <w:left w:val="nil"/>
              <w:bottom w:val="single" w:sz="4" w:space="0" w:color="auto"/>
              <w:right w:val="single" w:sz="4" w:space="0" w:color="auto"/>
            </w:tcBorders>
            <w:vAlign w:val="center"/>
          </w:tcPr>
          <w:p w:rsidR="007F7832" w:rsidRPr="00536E4B" w:rsidRDefault="007F7832"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95,0</w:t>
            </w:r>
          </w:p>
        </w:tc>
        <w:tc>
          <w:tcPr>
            <w:tcW w:w="752" w:type="dxa"/>
            <w:gridSpan w:val="2"/>
            <w:tcBorders>
              <w:top w:val="nil"/>
              <w:left w:val="nil"/>
              <w:bottom w:val="single" w:sz="4" w:space="0" w:color="auto"/>
              <w:right w:val="nil"/>
            </w:tcBorders>
            <w:vAlign w:val="center"/>
          </w:tcPr>
          <w:p w:rsidR="007F7832" w:rsidRPr="00536E4B" w:rsidRDefault="007F7832"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95,0</w:t>
            </w:r>
          </w:p>
        </w:tc>
        <w:tc>
          <w:tcPr>
            <w:tcW w:w="524" w:type="dxa"/>
            <w:tcBorders>
              <w:top w:val="nil"/>
              <w:left w:val="nil"/>
              <w:bottom w:val="single" w:sz="4" w:space="0" w:color="auto"/>
              <w:right w:val="nil"/>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95,0</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95,0</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95,0</w:t>
            </w:r>
          </w:p>
        </w:tc>
        <w:tc>
          <w:tcPr>
            <w:tcW w:w="567"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95,0</w:t>
            </w:r>
          </w:p>
        </w:tc>
      </w:tr>
      <w:tr w:rsidR="007F7832" w:rsidRPr="00536E4B" w:rsidTr="005E639F">
        <w:trPr>
          <w:trHeight w:val="795"/>
        </w:trPr>
        <w:tc>
          <w:tcPr>
            <w:tcW w:w="574" w:type="dxa"/>
            <w:tcBorders>
              <w:top w:val="nil"/>
              <w:left w:val="single" w:sz="4" w:space="0" w:color="auto"/>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w:t>
            </w:r>
          </w:p>
        </w:tc>
        <w:tc>
          <w:tcPr>
            <w:tcW w:w="456"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w:t>
            </w:r>
          </w:p>
        </w:tc>
        <w:tc>
          <w:tcPr>
            <w:tcW w:w="2954" w:type="dxa"/>
            <w:gridSpan w:val="5"/>
            <w:tcBorders>
              <w:top w:val="nil"/>
              <w:left w:val="nil"/>
              <w:bottom w:val="single" w:sz="4" w:space="0" w:color="auto"/>
              <w:right w:val="single" w:sz="4" w:space="0" w:color="auto"/>
            </w:tcBorders>
            <w:hideMark/>
          </w:tcPr>
          <w:p w:rsidR="007F7832" w:rsidRPr="00536E4B" w:rsidRDefault="007F7832"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Эффективность оздоровления детей и подростков  в учреждениях отдыха и оздоровления.</w:t>
            </w:r>
          </w:p>
        </w:tc>
        <w:tc>
          <w:tcPr>
            <w:tcW w:w="1134"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76,0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78,0</w:t>
            </w:r>
          </w:p>
        </w:tc>
        <w:tc>
          <w:tcPr>
            <w:tcW w:w="851" w:type="dxa"/>
            <w:gridSpan w:val="2"/>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80,0</w:t>
            </w:r>
          </w:p>
        </w:tc>
        <w:tc>
          <w:tcPr>
            <w:tcW w:w="850"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78,0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96,0</w:t>
            </w:r>
          </w:p>
        </w:tc>
        <w:tc>
          <w:tcPr>
            <w:tcW w:w="462"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96,0</w:t>
            </w:r>
          </w:p>
        </w:tc>
        <w:tc>
          <w:tcPr>
            <w:tcW w:w="567" w:type="dxa"/>
            <w:tcBorders>
              <w:top w:val="nil"/>
              <w:left w:val="nil"/>
              <w:bottom w:val="single" w:sz="4" w:space="0" w:color="auto"/>
              <w:right w:val="single" w:sz="4" w:space="0" w:color="auto"/>
            </w:tcBorders>
            <w:noWrap/>
            <w:hideMark/>
          </w:tcPr>
          <w:p w:rsidR="007F7832" w:rsidRPr="00536E4B" w:rsidRDefault="007F7832" w:rsidP="001232C9">
            <w:r w:rsidRPr="00536E4B">
              <w:rPr>
                <w:rFonts w:ascii="Times New Roman" w:eastAsia="Times New Roman" w:hAnsi="Times New Roman"/>
                <w:sz w:val="18"/>
                <w:szCs w:val="18"/>
              </w:rPr>
              <w:t>90,0</w:t>
            </w:r>
          </w:p>
        </w:tc>
        <w:tc>
          <w:tcPr>
            <w:tcW w:w="425" w:type="dxa"/>
            <w:tcBorders>
              <w:top w:val="nil"/>
              <w:left w:val="nil"/>
              <w:bottom w:val="single" w:sz="4" w:space="0" w:color="auto"/>
              <w:right w:val="single" w:sz="4" w:space="0" w:color="auto"/>
            </w:tcBorders>
            <w:noWrap/>
            <w:hideMark/>
          </w:tcPr>
          <w:p w:rsidR="007F7832" w:rsidRPr="007D4ED0" w:rsidRDefault="007F7832" w:rsidP="001232C9">
            <w:r w:rsidRPr="007D4ED0">
              <w:rPr>
                <w:rFonts w:ascii="Times New Roman" w:eastAsia="Times New Roman" w:hAnsi="Times New Roman"/>
                <w:sz w:val="18"/>
                <w:szCs w:val="18"/>
              </w:rPr>
              <w:t>90,0</w:t>
            </w:r>
          </w:p>
        </w:tc>
        <w:tc>
          <w:tcPr>
            <w:tcW w:w="567" w:type="dxa"/>
            <w:tcBorders>
              <w:top w:val="nil"/>
              <w:left w:val="nil"/>
              <w:bottom w:val="single" w:sz="4" w:space="0" w:color="auto"/>
              <w:right w:val="single" w:sz="4" w:space="0" w:color="auto"/>
            </w:tcBorders>
            <w:vAlign w:val="center"/>
          </w:tcPr>
          <w:p w:rsidR="007F7832" w:rsidRPr="00EF3350" w:rsidRDefault="007F7832" w:rsidP="001232C9">
            <w:pPr>
              <w:spacing w:after="0" w:line="240" w:lineRule="auto"/>
              <w:jc w:val="center"/>
              <w:rPr>
                <w:rFonts w:ascii="Times New Roman" w:eastAsia="Times New Roman" w:hAnsi="Times New Roman"/>
                <w:sz w:val="18"/>
                <w:szCs w:val="18"/>
              </w:rPr>
            </w:pPr>
            <w:r w:rsidRPr="00EF3350">
              <w:rPr>
                <w:rFonts w:ascii="Times New Roman" w:eastAsia="Times New Roman" w:hAnsi="Times New Roman"/>
                <w:sz w:val="18"/>
                <w:szCs w:val="18"/>
              </w:rPr>
              <w:t>90,0</w:t>
            </w:r>
          </w:p>
        </w:tc>
        <w:tc>
          <w:tcPr>
            <w:tcW w:w="567" w:type="dxa"/>
            <w:tcBorders>
              <w:top w:val="nil"/>
              <w:left w:val="nil"/>
              <w:bottom w:val="single" w:sz="4" w:space="0" w:color="auto"/>
              <w:right w:val="single" w:sz="4" w:space="0" w:color="auto"/>
            </w:tcBorders>
            <w:vAlign w:val="center"/>
          </w:tcPr>
          <w:p w:rsidR="007F7832" w:rsidRPr="00623A7F" w:rsidRDefault="007F7832" w:rsidP="001232C9">
            <w:pPr>
              <w:spacing w:after="0" w:line="240" w:lineRule="auto"/>
              <w:jc w:val="center"/>
              <w:rPr>
                <w:rFonts w:ascii="Times New Roman" w:eastAsia="Times New Roman" w:hAnsi="Times New Roman"/>
                <w:sz w:val="18"/>
                <w:szCs w:val="18"/>
              </w:rPr>
            </w:pPr>
            <w:r w:rsidRPr="00623A7F">
              <w:rPr>
                <w:rFonts w:ascii="Times New Roman" w:eastAsia="Times New Roman" w:hAnsi="Times New Roman"/>
                <w:sz w:val="18"/>
                <w:szCs w:val="18"/>
              </w:rPr>
              <w:t>92,0</w:t>
            </w:r>
          </w:p>
        </w:tc>
        <w:tc>
          <w:tcPr>
            <w:tcW w:w="709" w:type="dxa"/>
            <w:tcBorders>
              <w:top w:val="nil"/>
              <w:left w:val="nil"/>
              <w:bottom w:val="single" w:sz="4" w:space="0" w:color="auto"/>
              <w:right w:val="single" w:sz="4" w:space="0" w:color="auto"/>
            </w:tcBorders>
            <w:vAlign w:val="center"/>
          </w:tcPr>
          <w:p w:rsidR="007F7832" w:rsidRPr="00536E4B" w:rsidRDefault="007F7832"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90,0</w:t>
            </w:r>
          </w:p>
        </w:tc>
        <w:tc>
          <w:tcPr>
            <w:tcW w:w="752" w:type="dxa"/>
            <w:gridSpan w:val="2"/>
            <w:tcBorders>
              <w:top w:val="nil"/>
              <w:left w:val="nil"/>
              <w:bottom w:val="single" w:sz="4" w:space="0" w:color="auto"/>
              <w:right w:val="nil"/>
            </w:tcBorders>
            <w:vAlign w:val="center"/>
          </w:tcPr>
          <w:p w:rsidR="007F7832" w:rsidRPr="00536E4B" w:rsidRDefault="007F7832"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90,0</w:t>
            </w:r>
          </w:p>
        </w:tc>
        <w:tc>
          <w:tcPr>
            <w:tcW w:w="524" w:type="dxa"/>
            <w:tcBorders>
              <w:top w:val="nil"/>
              <w:left w:val="nil"/>
              <w:bottom w:val="single" w:sz="4" w:space="0" w:color="auto"/>
              <w:right w:val="nil"/>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90,0</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90,0</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90,0</w:t>
            </w:r>
          </w:p>
        </w:tc>
        <w:tc>
          <w:tcPr>
            <w:tcW w:w="567"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90,0</w:t>
            </w:r>
          </w:p>
        </w:tc>
      </w:tr>
      <w:tr w:rsidR="007F7832" w:rsidRPr="00536E4B" w:rsidTr="005E639F">
        <w:trPr>
          <w:trHeight w:val="1035"/>
        </w:trPr>
        <w:tc>
          <w:tcPr>
            <w:tcW w:w="574" w:type="dxa"/>
            <w:tcBorders>
              <w:top w:val="nil"/>
              <w:left w:val="single" w:sz="4" w:space="0" w:color="auto"/>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w:t>
            </w:r>
          </w:p>
        </w:tc>
        <w:tc>
          <w:tcPr>
            <w:tcW w:w="456"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w:t>
            </w:r>
          </w:p>
        </w:tc>
        <w:tc>
          <w:tcPr>
            <w:tcW w:w="2954" w:type="dxa"/>
            <w:gridSpan w:val="5"/>
            <w:tcBorders>
              <w:top w:val="nil"/>
              <w:left w:val="nil"/>
              <w:bottom w:val="single" w:sz="4" w:space="0" w:color="auto"/>
              <w:right w:val="single" w:sz="4" w:space="0" w:color="auto"/>
            </w:tcBorders>
            <w:hideMark/>
          </w:tcPr>
          <w:p w:rsidR="007F7832" w:rsidRPr="00536E4B" w:rsidRDefault="007F7832"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Количество программ (проектов), реализуемых в сфере организации каникулярного отдыха в муниципальном образовании «Глазовский район»</w:t>
            </w:r>
            <w:r>
              <w:rPr>
                <w:rFonts w:ascii="Times New Roman" w:eastAsia="Times New Roman" w:hAnsi="Times New Roman"/>
                <w:sz w:val="18"/>
                <w:szCs w:val="18"/>
              </w:rPr>
              <w:t xml:space="preserve"> («Муниципальный округ Глазовский район Удмуртской Республики»)</w:t>
            </w:r>
            <w:r w:rsidRPr="00536E4B">
              <w:rPr>
                <w:rFonts w:ascii="Times New Roman" w:eastAsia="Times New Roman" w:hAnsi="Times New Roman"/>
                <w:sz w:val="18"/>
                <w:szCs w:val="18"/>
              </w:rPr>
              <w:t>, получивших финансовую поддержку.</w:t>
            </w:r>
          </w:p>
        </w:tc>
        <w:tc>
          <w:tcPr>
            <w:tcW w:w="1134"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ед.</w:t>
            </w:r>
          </w:p>
        </w:tc>
        <w:tc>
          <w:tcPr>
            <w:tcW w:w="855"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8,0</w:t>
            </w:r>
          </w:p>
        </w:tc>
        <w:tc>
          <w:tcPr>
            <w:tcW w:w="851" w:type="dxa"/>
            <w:gridSpan w:val="2"/>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8,0</w:t>
            </w:r>
          </w:p>
        </w:tc>
        <w:tc>
          <w:tcPr>
            <w:tcW w:w="850"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8,0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462"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0,0</w:t>
            </w:r>
          </w:p>
        </w:tc>
        <w:tc>
          <w:tcPr>
            <w:tcW w:w="5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3,0</w:t>
            </w:r>
          </w:p>
        </w:tc>
        <w:tc>
          <w:tcPr>
            <w:tcW w:w="425" w:type="dxa"/>
            <w:tcBorders>
              <w:top w:val="nil"/>
              <w:left w:val="nil"/>
              <w:bottom w:val="single" w:sz="4" w:space="0" w:color="auto"/>
              <w:right w:val="single" w:sz="4" w:space="0" w:color="auto"/>
            </w:tcBorders>
            <w:noWrap/>
            <w:vAlign w:val="center"/>
            <w:hideMark/>
          </w:tcPr>
          <w:p w:rsidR="007F7832" w:rsidRPr="007D4ED0" w:rsidRDefault="007F7832" w:rsidP="001232C9">
            <w:pPr>
              <w:spacing w:after="0" w:line="240" w:lineRule="auto"/>
              <w:jc w:val="center"/>
              <w:rPr>
                <w:rFonts w:ascii="Times New Roman" w:eastAsia="Times New Roman" w:hAnsi="Times New Roman"/>
                <w:sz w:val="18"/>
                <w:szCs w:val="18"/>
              </w:rPr>
            </w:pPr>
            <w:r w:rsidRPr="007D4ED0">
              <w:rPr>
                <w:rFonts w:ascii="Times New Roman" w:eastAsia="Times New Roman" w:hAnsi="Times New Roman"/>
                <w:sz w:val="18"/>
                <w:szCs w:val="18"/>
              </w:rPr>
              <w:t>5,0</w:t>
            </w:r>
          </w:p>
        </w:tc>
        <w:tc>
          <w:tcPr>
            <w:tcW w:w="567" w:type="dxa"/>
            <w:tcBorders>
              <w:top w:val="nil"/>
              <w:left w:val="nil"/>
              <w:bottom w:val="single" w:sz="4" w:space="0" w:color="auto"/>
              <w:right w:val="single" w:sz="4" w:space="0" w:color="auto"/>
            </w:tcBorders>
            <w:vAlign w:val="center"/>
          </w:tcPr>
          <w:p w:rsidR="007F7832" w:rsidRPr="00EF3350" w:rsidRDefault="007F7832" w:rsidP="001232C9">
            <w:pPr>
              <w:spacing w:after="0" w:line="240" w:lineRule="auto"/>
              <w:jc w:val="center"/>
              <w:rPr>
                <w:rFonts w:ascii="Times New Roman" w:eastAsia="Times New Roman" w:hAnsi="Times New Roman"/>
                <w:sz w:val="18"/>
                <w:szCs w:val="18"/>
              </w:rPr>
            </w:pPr>
            <w:r w:rsidRPr="00EF3350">
              <w:rPr>
                <w:rFonts w:ascii="Times New Roman" w:eastAsia="Times New Roman" w:hAnsi="Times New Roman"/>
                <w:sz w:val="18"/>
                <w:szCs w:val="18"/>
              </w:rPr>
              <w:t>2,0</w:t>
            </w:r>
          </w:p>
        </w:tc>
        <w:tc>
          <w:tcPr>
            <w:tcW w:w="567" w:type="dxa"/>
            <w:tcBorders>
              <w:top w:val="nil"/>
              <w:left w:val="nil"/>
              <w:bottom w:val="single" w:sz="4" w:space="0" w:color="auto"/>
              <w:right w:val="single" w:sz="4" w:space="0" w:color="auto"/>
            </w:tcBorders>
            <w:vAlign w:val="center"/>
          </w:tcPr>
          <w:p w:rsidR="007F7832" w:rsidRPr="00623A7F" w:rsidRDefault="007F7832" w:rsidP="001232C9">
            <w:pPr>
              <w:spacing w:after="0" w:line="240" w:lineRule="auto"/>
              <w:jc w:val="center"/>
              <w:rPr>
                <w:rFonts w:ascii="Times New Roman" w:eastAsia="Times New Roman" w:hAnsi="Times New Roman"/>
                <w:sz w:val="18"/>
                <w:szCs w:val="18"/>
              </w:rPr>
            </w:pPr>
            <w:r w:rsidRPr="00623A7F">
              <w:rPr>
                <w:rFonts w:ascii="Times New Roman" w:eastAsia="Times New Roman" w:hAnsi="Times New Roman"/>
                <w:sz w:val="18"/>
                <w:szCs w:val="18"/>
              </w:rPr>
              <w:t>10</w:t>
            </w:r>
          </w:p>
        </w:tc>
        <w:tc>
          <w:tcPr>
            <w:tcW w:w="709" w:type="dxa"/>
            <w:tcBorders>
              <w:top w:val="nil"/>
              <w:left w:val="nil"/>
              <w:bottom w:val="single" w:sz="4" w:space="0" w:color="auto"/>
              <w:right w:val="single" w:sz="4" w:space="0" w:color="auto"/>
            </w:tcBorders>
            <w:vAlign w:val="center"/>
          </w:tcPr>
          <w:p w:rsidR="007F7832" w:rsidRPr="00536E4B" w:rsidRDefault="007F7832"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5,0</w:t>
            </w:r>
          </w:p>
        </w:tc>
        <w:tc>
          <w:tcPr>
            <w:tcW w:w="752" w:type="dxa"/>
            <w:gridSpan w:val="2"/>
            <w:tcBorders>
              <w:top w:val="nil"/>
              <w:left w:val="nil"/>
              <w:bottom w:val="single" w:sz="4" w:space="0" w:color="auto"/>
              <w:right w:val="nil"/>
            </w:tcBorders>
            <w:vAlign w:val="center"/>
          </w:tcPr>
          <w:p w:rsidR="007F7832" w:rsidRPr="00536E4B" w:rsidRDefault="007F7832" w:rsidP="001A286B">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5,0</w:t>
            </w:r>
          </w:p>
        </w:tc>
        <w:tc>
          <w:tcPr>
            <w:tcW w:w="524" w:type="dxa"/>
            <w:tcBorders>
              <w:top w:val="nil"/>
              <w:left w:val="nil"/>
              <w:bottom w:val="single" w:sz="4" w:space="0" w:color="auto"/>
              <w:right w:val="nil"/>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5,0</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5,0</w:t>
            </w: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5,0</w:t>
            </w:r>
          </w:p>
        </w:tc>
        <w:tc>
          <w:tcPr>
            <w:tcW w:w="567"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5,0</w:t>
            </w:r>
          </w:p>
        </w:tc>
      </w:tr>
      <w:tr w:rsidR="007F7832" w:rsidRPr="00536E4B" w:rsidTr="005E639F">
        <w:trPr>
          <w:trHeight w:val="2250"/>
        </w:trPr>
        <w:tc>
          <w:tcPr>
            <w:tcW w:w="574" w:type="dxa"/>
            <w:tcBorders>
              <w:top w:val="nil"/>
              <w:left w:val="single" w:sz="4" w:space="0" w:color="auto"/>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01</w:t>
            </w:r>
          </w:p>
        </w:tc>
        <w:tc>
          <w:tcPr>
            <w:tcW w:w="6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6</w:t>
            </w:r>
          </w:p>
        </w:tc>
        <w:tc>
          <w:tcPr>
            <w:tcW w:w="456"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w:t>
            </w:r>
          </w:p>
        </w:tc>
        <w:tc>
          <w:tcPr>
            <w:tcW w:w="2954" w:type="dxa"/>
            <w:gridSpan w:val="5"/>
            <w:tcBorders>
              <w:top w:val="nil"/>
              <w:left w:val="nil"/>
              <w:bottom w:val="single" w:sz="4" w:space="0" w:color="auto"/>
              <w:right w:val="single" w:sz="4" w:space="0" w:color="auto"/>
            </w:tcBorders>
            <w:hideMark/>
          </w:tcPr>
          <w:p w:rsidR="007F7832" w:rsidRPr="00536E4B" w:rsidRDefault="007F7832" w:rsidP="001232C9">
            <w:pPr>
              <w:spacing w:after="0" w:line="240" w:lineRule="auto"/>
              <w:rPr>
                <w:rFonts w:ascii="Times New Roman" w:eastAsia="Times New Roman" w:hAnsi="Times New Roman"/>
                <w:sz w:val="18"/>
                <w:szCs w:val="18"/>
              </w:rPr>
            </w:pPr>
            <w:r w:rsidRPr="00536E4B">
              <w:rPr>
                <w:rFonts w:ascii="Times New Roman" w:eastAsia="Times New Roman" w:hAnsi="Times New Roman"/>
                <w:sz w:val="18"/>
                <w:szCs w:val="18"/>
              </w:rPr>
              <w:t>Доля населения, удовлетворенного услугами по организации отдыха и оздоровления детей в оздоровительных лагерях с дневным пребыванием в загородных детских оздоровительных лагерях (от числа получивших услуги по отдыху и оздоровлению в оздоровительных лагерях с дневным пребыванием в загородных детских оздоровительных лагерях).</w:t>
            </w:r>
          </w:p>
        </w:tc>
        <w:tc>
          <w:tcPr>
            <w:tcW w:w="1134"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процентов</w:t>
            </w:r>
          </w:p>
        </w:tc>
        <w:tc>
          <w:tcPr>
            <w:tcW w:w="855"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40,0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40,0</w:t>
            </w:r>
          </w:p>
        </w:tc>
        <w:tc>
          <w:tcPr>
            <w:tcW w:w="851" w:type="dxa"/>
            <w:gridSpan w:val="2"/>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50,0</w:t>
            </w:r>
          </w:p>
        </w:tc>
        <w:tc>
          <w:tcPr>
            <w:tcW w:w="850"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851"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62"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noWrap/>
            <w:vAlign w:val="center"/>
            <w:hideMark/>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425" w:type="dxa"/>
            <w:tcBorders>
              <w:top w:val="nil"/>
              <w:left w:val="nil"/>
              <w:bottom w:val="single" w:sz="4" w:space="0" w:color="auto"/>
              <w:right w:val="single" w:sz="4" w:space="0" w:color="auto"/>
            </w:tcBorders>
            <w:noWrap/>
            <w:vAlign w:val="center"/>
            <w:hideMark/>
          </w:tcPr>
          <w:p w:rsidR="007F7832" w:rsidRPr="007D4ED0" w:rsidRDefault="007F7832" w:rsidP="001232C9">
            <w:pPr>
              <w:spacing w:after="0" w:line="240" w:lineRule="auto"/>
              <w:jc w:val="center"/>
              <w:rPr>
                <w:rFonts w:ascii="Times New Roman" w:eastAsia="Times New Roman" w:hAnsi="Times New Roman"/>
                <w:sz w:val="18"/>
                <w:szCs w:val="18"/>
              </w:rPr>
            </w:pPr>
            <w:r w:rsidRPr="007D4ED0">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7F7832" w:rsidRPr="00EF3350" w:rsidRDefault="007F7832" w:rsidP="001232C9">
            <w:pPr>
              <w:spacing w:after="0" w:line="240" w:lineRule="auto"/>
              <w:jc w:val="center"/>
              <w:rPr>
                <w:rFonts w:ascii="Times New Roman" w:eastAsia="Times New Roman" w:hAnsi="Times New Roman"/>
                <w:sz w:val="18"/>
                <w:szCs w:val="18"/>
              </w:rPr>
            </w:pPr>
            <w:r w:rsidRPr="00EF3350">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7F7832" w:rsidRPr="00623A7F" w:rsidRDefault="007F7832" w:rsidP="001232C9">
            <w:pPr>
              <w:spacing w:after="0" w:line="240" w:lineRule="auto"/>
              <w:jc w:val="center"/>
              <w:rPr>
                <w:rFonts w:ascii="Times New Roman" w:eastAsia="Times New Roman" w:hAnsi="Times New Roman"/>
                <w:sz w:val="18"/>
                <w:szCs w:val="18"/>
              </w:rPr>
            </w:pPr>
            <w:r w:rsidRPr="00623A7F">
              <w:rPr>
                <w:rFonts w:ascii="Times New Roman" w:eastAsia="Times New Roman" w:hAnsi="Times New Roman"/>
                <w:sz w:val="18"/>
                <w:szCs w:val="18"/>
              </w:rPr>
              <w:t>100,0</w:t>
            </w:r>
          </w:p>
        </w:tc>
        <w:tc>
          <w:tcPr>
            <w:tcW w:w="709"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752" w:type="dxa"/>
            <w:gridSpan w:val="2"/>
            <w:tcBorders>
              <w:top w:val="nil"/>
              <w:left w:val="nil"/>
              <w:bottom w:val="single" w:sz="4" w:space="0" w:color="auto"/>
              <w:right w:val="nil"/>
            </w:tcBorders>
          </w:tcPr>
          <w:p w:rsidR="007F7832" w:rsidRDefault="007F7832" w:rsidP="001232C9">
            <w:pPr>
              <w:spacing w:after="0" w:line="240" w:lineRule="auto"/>
              <w:jc w:val="center"/>
              <w:rPr>
                <w:rFonts w:ascii="Times New Roman" w:eastAsia="Times New Roman" w:hAnsi="Times New Roman"/>
                <w:sz w:val="18"/>
                <w:szCs w:val="18"/>
              </w:rPr>
            </w:pPr>
          </w:p>
          <w:p w:rsidR="007F7832" w:rsidRDefault="007F7832" w:rsidP="001232C9">
            <w:pPr>
              <w:spacing w:after="0" w:line="240" w:lineRule="auto"/>
              <w:jc w:val="center"/>
              <w:rPr>
                <w:rFonts w:ascii="Times New Roman" w:eastAsia="Times New Roman" w:hAnsi="Times New Roman"/>
                <w:sz w:val="18"/>
                <w:szCs w:val="18"/>
              </w:rPr>
            </w:pPr>
          </w:p>
          <w:p w:rsidR="007F7832" w:rsidRDefault="007F7832" w:rsidP="001232C9">
            <w:pPr>
              <w:spacing w:after="0" w:line="240" w:lineRule="auto"/>
              <w:jc w:val="center"/>
              <w:rPr>
                <w:rFonts w:ascii="Times New Roman" w:eastAsia="Times New Roman" w:hAnsi="Times New Roman"/>
                <w:sz w:val="18"/>
                <w:szCs w:val="18"/>
              </w:rPr>
            </w:pPr>
          </w:p>
          <w:p w:rsidR="007F7832" w:rsidRDefault="007F7832" w:rsidP="001232C9">
            <w:pPr>
              <w:spacing w:after="0" w:line="240" w:lineRule="auto"/>
              <w:jc w:val="center"/>
              <w:rPr>
                <w:rFonts w:ascii="Times New Roman" w:eastAsia="Times New Roman" w:hAnsi="Times New Roman"/>
                <w:sz w:val="18"/>
                <w:szCs w:val="18"/>
              </w:rPr>
            </w:pPr>
          </w:p>
          <w:p w:rsidR="007F7832" w:rsidRDefault="007F7832" w:rsidP="001232C9">
            <w:pPr>
              <w:spacing w:after="0" w:line="240" w:lineRule="auto"/>
              <w:jc w:val="center"/>
              <w:rPr>
                <w:rFonts w:ascii="Times New Roman" w:eastAsia="Times New Roman" w:hAnsi="Times New Roman"/>
                <w:sz w:val="18"/>
                <w:szCs w:val="18"/>
              </w:rPr>
            </w:pPr>
          </w:p>
          <w:p w:rsidR="007F7832"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24" w:type="dxa"/>
            <w:tcBorders>
              <w:top w:val="nil"/>
              <w:left w:val="nil"/>
              <w:bottom w:val="single" w:sz="4" w:space="0" w:color="auto"/>
              <w:right w:val="nil"/>
            </w:tcBorders>
          </w:tcPr>
          <w:p w:rsidR="007F7832" w:rsidRDefault="007F7832" w:rsidP="001232C9">
            <w:pPr>
              <w:spacing w:after="0" w:line="240" w:lineRule="auto"/>
              <w:jc w:val="center"/>
              <w:rPr>
                <w:rFonts w:ascii="Times New Roman" w:eastAsia="Times New Roman" w:hAnsi="Times New Roman"/>
                <w:sz w:val="18"/>
                <w:szCs w:val="18"/>
              </w:rPr>
            </w:pPr>
          </w:p>
          <w:p w:rsidR="007F7832" w:rsidRDefault="007F7832" w:rsidP="001232C9">
            <w:pPr>
              <w:spacing w:after="0" w:line="240" w:lineRule="auto"/>
              <w:jc w:val="center"/>
              <w:rPr>
                <w:rFonts w:ascii="Times New Roman" w:eastAsia="Times New Roman" w:hAnsi="Times New Roman"/>
                <w:sz w:val="18"/>
                <w:szCs w:val="18"/>
              </w:rPr>
            </w:pPr>
          </w:p>
          <w:p w:rsidR="007F7832" w:rsidRDefault="007F7832" w:rsidP="001232C9">
            <w:pPr>
              <w:spacing w:after="0" w:line="240" w:lineRule="auto"/>
              <w:jc w:val="center"/>
              <w:rPr>
                <w:rFonts w:ascii="Times New Roman" w:eastAsia="Times New Roman" w:hAnsi="Times New Roman"/>
                <w:sz w:val="18"/>
                <w:szCs w:val="18"/>
              </w:rPr>
            </w:pPr>
          </w:p>
          <w:p w:rsidR="007F7832" w:rsidRDefault="007F7832" w:rsidP="001232C9">
            <w:pPr>
              <w:spacing w:after="0" w:line="240" w:lineRule="auto"/>
              <w:jc w:val="center"/>
              <w:rPr>
                <w:rFonts w:ascii="Times New Roman" w:eastAsia="Times New Roman" w:hAnsi="Times New Roman"/>
                <w:sz w:val="18"/>
                <w:szCs w:val="18"/>
              </w:rPr>
            </w:pPr>
          </w:p>
          <w:p w:rsidR="007F7832" w:rsidRDefault="007F7832" w:rsidP="001232C9">
            <w:pPr>
              <w:spacing w:after="0" w:line="240" w:lineRule="auto"/>
              <w:jc w:val="center"/>
              <w:rPr>
                <w:rFonts w:ascii="Times New Roman" w:eastAsia="Times New Roman" w:hAnsi="Times New Roman"/>
                <w:sz w:val="18"/>
                <w:szCs w:val="18"/>
              </w:rPr>
            </w:pPr>
          </w:p>
          <w:p w:rsidR="007F7832" w:rsidRDefault="007F7832" w:rsidP="001232C9">
            <w:pPr>
              <w:spacing w:after="0" w:line="240" w:lineRule="auto"/>
              <w:jc w:val="center"/>
              <w:rPr>
                <w:rFonts w:ascii="Times New Roman" w:eastAsia="Times New Roman" w:hAnsi="Times New Roman"/>
                <w:sz w:val="18"/>
                <w:szCs w:val="18"/>
              </w:rPr>
            </w:pPr>
          </w:p>
          <w:p w:rsidR="007F7832"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p w:rsidR="007F7832" w:rsidRDefault="007F7832" w:rsidP="001232C9">
            <w:pPr>
              <w:spacing w:after="0" w:line="240" w:lineRule="auto"/>
              <w:jc w:val="center"/>
              <w:rPr>
                <w:rFonts w:ascii="Times New Roman" w:eastAsia="Times New Roman" w:hAnsi="Times New Roman"/>
                <w:sz w:val="18"/>
                <w:szCs w:val="18"/>
              </w:rPr>
            </w:pPr>
          </w:p>
          <w:p w:rsidR="007F7832" w:rsidRDefault="007F7832" w:rsidP="001232C9">
            <w:pPr>
              <w:spacing w:after="0" w:line="240" w:lineRule="auto"/>
              <w:jc w:val="center"/>
              <w:rPr>
                <w:rFonts w:ascii="Times New Roman" w:eastAsia="Times New Roman" w:hAnsi="Times New Roman"/>
                <w:sz w:val="18"/>
                <w:szCs w:val="18"/>
              </w:rPr>
            </w:pPr>
          </w:p>
          <w:p w:rsidR="007F7832" w:rsidRDefault="007F7832" w:rsidP="001232C9">
            <w:pPr>
              <w:spacing w:after="0" w:line="240" w:lineRule="auto"/>
              <w:jc w:val="center"/>
              <w:rPr>
                <w:rFonts w:ascii="Times New Roman" w:eastAsia="Times New Roman" w:hAnsi="Times New Roman"/>
                <w:sz w:val="18"/>
                <w:szCs w:val="18"/>
              </w:rPr>
            </w:pPr>
          </w:p>
          <w:p w:rsidR="007F7832" w:rsidRPr="00536E4B" w:rsidRDefault="007F7832" w:rsidP="001232C9">
            <w:pPr>
              <w:spacing w:after="0" w:line="240" w:lineRule="auto"/>
              <w:jc w:val="center"/>
              <w:rPr>
                <w:rFonts w:ascii="Times New Roman" w:eastAsia="Times New Roman" w:hAnsi="Times New Roman"/>
                <w:sz w:val="18"/>
                <w:szCs w:val="18"/>
              </w:rPr>
            </w:pPr>
          </w:p>
        </w:tc>
        <w:tc>
          <w:tcPr>
            <w:tcW w:w="567" w:type="dxa"/>
            <w:tcBorders>
              <w:top w:val="nil"/>
              <w:left w:val="nil"/>
              <w:bottom w:val="single" w:sz="4" w:space="0" w:color="auto"/>
              <w:right w:val="nil"/>
            </w:tcBorders>
            <w:vAlign w:val="center"/>
          </w:tcPr>
          <w:p w:rsidR="007F7832" w:rsidRPr="00536E4B"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nil"/>
            </w:tcBorders>
          </w:tcPr>
          <w:p w:rsidR="007F7832" w:rsidRDefault="007F7832" w:rsidP="005E639F">
            <w:pPr>
              <w:spacing w:after="0" w:line="240" w:lineRule="auto"/>
              <w:jc w:val="center"/>
              <w:rPr>
                <w:rFonts w:ascii="Times New Roman" w:eastAsia="Times New Roman" w:hAnsi="Times New Roman"/>
                <w:sz w:val="18"/>
                <w:szCs w:val="18"/>
              </w:rPr>
            </w:pPr>
          </w:p>
          <w:p w:rsidR="007F7832" w:rsidRDefault="007F7832" w:rsidP="005E639F">
            <w:pPr>
              <w:spacing w:after="0" w:line="240" w:lineRule="auto"/>
              <w:jc w:val="center"/>
              <w:rPr>
                <w:rFonts w:ascii="Times New Roman" w:eastAsia="Times New Roman" w:hAnsi="Times New Roman"/>
                <w:sz w:val="18"/>
                <w:szCs w:val="18"/>
              </w:rPr>
            </w:pPr>
          </w:p>
          <w:p w:rsidR="007F7832" w:rsidRDefault="007F7832" w:rsidP="005E639F">
            <w:pPr>
              <w:spacing w:after="0" w:line="240" w:lineRule="auto"/>
              <w:jc w:val="center"/>
              <w:rPr>
                <w:rFonts w:ascii="Times New Roman" w:eastAsia="Times New Roman" w:hAnsi="Times New Roman"/>
                <w:sz w:val="18"/>
                <w:szCs w:val="18"/>
              </w:rPr>
            </w:pPr>
          </w:p>
          <w:p w:rsidR="007F7832" w:rsidRDefault="007F7832" w:rsidP="005E639F">
            <w:pPr>
              <w:spacing w:after="0" w:line="240" w:lineRule="auto"/>
              <w:jc w:val="center"/>
              <w:rPr>
                <w:rFonts w:ascii="Times New Roman" w:eastAsia="Times New Roman" w:hAnsi="Times New Roman"/>
                <w:sz w:val="18"/>
                <w:szCs w:val="18"/>
              </w:rPr>
            </w:pPr>
          </w:p>
          <w:p w:rsidR="007F7832" w:rsidRDefault="007F7832" w:rsidP="005E639F">
            <w:pPr>
              <w:spacing w:after="0" w:line="240" w:lineRule="auto"/>
              <w:jc w:val="center"/>
              <w:rPr>
                <w:rFonts w:ascii="Times New Roman" w:eastAsia="Times New Roman" w:hAnsi="Times New Roman"/>
                <w:sz w:val="18"/>
                <w:szCs w:val="18"/>
              </w:rPr>
            </w:pPr>
          </w:p>
          <w:p w:rsidR="007F7832" w:rsidRDefault="007F7832" w:rsidP="005E639F">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c>
          <w:tcPr>
            <w:tcW w:w="567" w:type="dxa"/>
            <w:tcBorders>
              <w:top w:val="nil"/>
              <w:left w:val="nil"/>
              <w:bottom w:val="single" w:sz="4" w:space="0" w:color="auto"/>
              <w:right w:val="single" w:sz="4" w:space="0" w:color="auto"/>
            </w:tcBorders>
            <w:vAlign w:val="center"/>
          </w:tcPr>
          <w:p w:rsidR="007F7832" w:rsidRPr="00536E4B" w:rsidRDefault="007F7832" w:rsidP="001232C9">
            <w:pPr>
              <w:spacing w:after="0" w:line="240" w:lineRule="auto"/>
              <w:jc w:val="center"/>
              <w:rPr>
                <w:rFonts w:ascii="Times New Roman" w:eastAsia="Times New Roman" w:hAnsi="Times New Roman"/>
                <w:sz w:val="18"/>
                <w:szCs w:val="18"/>
              </w:rPr>
            </w:pPr>
            <w:r w:rsidRPr="00536E4B">
              <w:rPr>
                <w:rFonts w:ascii="Times New Roman" w:eastAsia="Times New Roman" w:hAnsi="Times New Roman"/>
                <w:sz w:val="18"/>
                <w:szCs w:val="18"/>
              </w:rPr>
              <w:t>100,0</w:t>
            </w:r>
          </w:p>
        </w:tc>
      </w:tr>
    </w:tbl>
    <w:p w:rsidR="001232C9" w:rsidRPr="00070070" w:rsidRDefault="001232C9" w:rsidP="001232C9">
      <w:pPr>
        <w:pStyle w:val="ac"/>
      </w:pPr>
    </w:p>
    <w:tbl>
      <w:tblPr>
        <w:tblW w:w="16317" w:type="dxa"/>
        <w:tblInd w:w="93" w:type="dxa"/>
        <w:tblLayout w:type="fixed"/>
        <w:tblLook w:val="04A0"/>
      </w:tblPr>
      <w:tblGrid>
        <w:gridCol w:w="581"/>
        <w:gridCol w:w="65"/>
        <w:gridCol w:w="645"/>
        <w:gridCol w:w="429"/>
        <w:gridCol w:w="6"/>
        <w:gridCol w:w="845"/>
        <w:gridCol w:w="1980"/>
        <w:gridCol w:w="1134"/>
        <w:gridCol w:w="142"/>
        <w:gridCol w:w="709"/>
        <w:gridCol w:w="142"/>
        <w:gridCol w:w="851"/>
        <w:gridCol w:w="708"/>
        <w:gridCol w:w="851"/>
        <w:gridCol w:w="992"/>
        <w:gridCol w:w="851"/>
        <w:gridCol w:w="424"/>
        <w:gridCol w:w="426"/>
        <w:gridCol w:w="850"/>
        <w:gridCol w:w="567"/>
        <w:gridCol w:w="425"/>
        <w:gridCol w:w="567"/>
        <w:gridCol w:w="567"/>
        <w:gridCol w:w="426"/>
        <w:gridCol w:w="425"/>
        <w:gridCol w:w="709"/>
      </w:tblGrid>
      <w:tr w:rsidR="007F7832" w:rsidRPr="00070070" w:rsidTr="007F7832">
        <w:trPr>
          <w:trHeight w:val="300"/>
        </w:trPr>
        <w:tc>
          <w:tcPr>
            <w:tcW w:w="1291" w:type="dxa"/>
            <w:gridSpan w:val="3"/>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6"/>
                <w:szCs w:val="16"/>
              </w:rPr>
            </w:pPr>
            <w:r w:rsidRPr="00070070">
              <w:rPr>
                <w:rFonts w:ascii="Times New Roman" w:hAnsi="Times New Roman"/>
                <w:sz w:val="16"/>
                <w:szCs w:val="16"/>
              </w:rPr>
              <w:t>Код аналитической программной классификации</w:t>
            </w:r>
          </w:p>
        </w:tc>
        <w:tc>
          <w:tcPr>
            <w:tcW w:w="435" w:type="dxa"/>
            <w:gridSpan w:val="2"/>
            <w:vMerge w:val="restart"/>
            <w:tcBorders>
              <w:top w:val="single" w:sz="4" w:space="0" w:color="808080"/>
              <w:left w:val="single" w:sz="4" w:space="0" w:color="808080"/>
              <w:bottom w:val="single" w:sz="4" w:space="0" w:color="808080"/>
              <w:right w:val="nil"/>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 xml:space="preserve">№ </w:t>
            </w:r>
            <w:proofErr w:type="gramStart"/>
            <w:r w:rsidRPr="00070070">
              <w:rPr>
                <w:rFonts w:ascii="Times New Roman" w:hAnsi="Times New Roman"/>
                <w:sz w:val="18"/>
                <w:szCs w:val="18"/>
              </w:rPr>
              <w:t>п</w:t>
            </w:r>
            <w:proofErr w:type="gramEnd"/>
            <w:r w:rsidRPr="00070070">
              <w:rPr>
                <w:rFonts w:ascii="Times New Roman" w:hAnsi="Times New Roman"/>
                <w:sz w:val="18"/>
                <w:szCs w:val="18"/>
              </w:rPr>
              <w:t>/п</w:t>
            </w:r>
          </w:p>
        </w:tc>
        <w:tc>
          <w:tcPr>
            <w:tcW w:w="28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Наименование целевого показателя (индикатора)</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Единица измерения</w:t>
            </w:r>
          </w:p>
        </w:tc>
        <w:tc>
          <w:tcPr>
            <w:tcW w:w="851" w:type="dxa"/>
            <w:gridSpan w:val="2"/>
            <w:tcBorders>
              <w:top w:val="single" w:sz="4" w:space="0" w:color="auto"/>
              <w:left w:val="nil"/>
              <w:bottom w:val="single" w:sz="4" w:space="0" w:color="auto"/>
              <w:right w:val="nil"/>
            </w:tcBorders>
          </w:tcPr>
          <w:p w:rsidR="007F7832" w:rsidRPr="00070070" w:rsidRDefault="007F7832" w:rsidP="00740303">
            <w:pPr>
              <w:spacing w:after="0" w:line="240" w:lineRule="auto"/>
              <w:jc w:val="center"/>
              <w:rPr>
                <w:rFonts w:ascii="Times New Roman" w:hAnsi="Times New Roman"/>
                <w:sz w:val="18"/>
                <w:szCs w:val="18"/>
              </w:rPr>
            </w:pPr>
          </w:p>
        </w:tc>
        <w:tc>
          <w:tcPr>
            <w:tcW w:w="851" w:type="dxa"/>
            <w:tcBorders>
              <w:top w:val="single" w:sz="4" w:space="0" w:color="auto"/>
              <w:left w:val="nil"/>
              <w:bottom w:val="single" w:sz="4" w:space="0" w:color="auto"/>
              <w:right w:val="nil"/>
            </w:tcBorders>
          </w:tcPr>
          <w:p w:rsidR="007F7832" w:rsidRPr="00070070" w:rsidRDefault="007F7832" w:rsidP="00740303">
            <w:pPr>
              <w:spacing w:after="0" w:line="240" w:lineRule="auto"/>
              <w:jc w:val="center"/>
              <w:rPr>
                <w:rFonts w:ascii="Times New Roman" w:hAnsi="Times New Roman"/>
                <w:sz w:val="18"/>
                <w:szCs w:val="18"/>
              </w:rPr>
            </w:pPr>
          </w:p>
        </w:tc>
        <w:tc>
          <w:tcPr>
            <w:tcW w:w="8788" w:type="dxa"/>
            <w:gridSpan w:val="14"/>
            <w:tcBorders>
              <w:top w:val="single" w:sz="4" w:space="0" w:color="auto"/>
              <w:left w:val="nil"/>
              <w:bottom w:val="single" w:sz="4" w:space="0" w:color="auto"/>
              <w:right w:val="single" w:sz="4" w:space="0" w:color="auto"/>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Значения целевых показателей (индикаторов)</w:t>
            </w:r>
          </w:p>
        </w:tc>
      </w:tr>
      <w:tr w:rsidR="007F7832" w:rsidRPr="00070070" w:rsidTr="007F7832">
        <w:trPr>
          <w:trHeight w:val="70"/>
        </w:trPr>
        <w:tc>
          <w:tcPr>
            <w:tcW w:w="1291" w:type="dxa"/>
            <w:gridSpan w:val="3"/>
            <w:vMerge/>
            <w:tcBorders>
              <w:top w:val="single" w:sz="4" w:space="0" w:color="808080"/>
              <w:left w:val="single" w:sz="4" w:space="0" w:color="808080"/>
              <w:bottom w:val="single" w:sz="4" w:space="0" w:color="808080"/>
              <w:right w:val="single" w:sz="4" w:space="0" w:color="808080"/>
            </w:tcBorders>
            <w:vAlign w:val="center"/>
            <w:hideMark/>
          </w:tcPr>
          <w:p w:rsidR="007F7832" w:rsidRPr="00070070" w:rsidRDefault="007F7832" w:rsidP="00740303">
            <w:pPr>
              <w:spacing w:after="0" w:line="240" w:lineRule="auto"/>
              <w:rPr>
                <w:rFonts w:ascii="Times New Roman" w:hAnsi="Times New Roman"/>
                <w:sz w:val="16"/>
                <w:szCs w:val="16"/>
              </w:rPr>
            </w:pPr>
          </w:p>
        </w:tc>
        <w:tc>
          <w:tcPr>
            <w:tcW w:w="435" w:type="dxa"/>
            <w:gridSpan w:val="2"/>
            <w:vMerge/>
            <w:tcBorders>
              <w:top w:val="single" w:sz="4" w:space="0" w:color="808080"/>
              <w:left w:val="single" w:sz="4" w:space="0" w:color="808080"/>
              <w:bottom w:val="single" w:sz="4" w:space="0" w:color="808080"/>
              <w:right w:val="nil"/>
            </w:tcBorders>
            <w:vAlign w:val="center"/>
            <w:hideMark/>
          </w:tcPr>
          <w:p w:rsidR="007F7832" w:rsidRPr="00070070" w:rsidRDefault="007F7832" w:rsidP="00740303">
            <w:pPr>
              <w:spacing w:after="0" w:line="240" w:lineRule="auto"/>
              <w:rPr>
                <w:rFonts w:ascii="Times New Roman" w:hAnsi="Times New Roman"/>
                <w:sz w:val="18"/>
                <w:szCs w:val="18"/>
              </w:rPr>
            </w:pPr>
          </w:p>
        </w:tc>
        <w:tc>
          <w:tcPr>
            <w:tcW w:w="2825" w:type="dxa"/>
            <w:gridSpan w:val="2"/>
            <w:vMerge/>
            <w:tcBorders>
              <w:top w:val="single" w:sz="4" w:space="0" w:color="auto"/>
              <w:left w:val="single" w:sz="4" w:space="0" w:color="auto"/>
              <w:bottom w:val="single" w:sz="4" w:space="0" w:color="auto"/>
              <w:right w:val="single" w:sz="4" w:space="0" w:color="auto"/>
            </w:tcBorders>
            <w:vAlign w:val="center"/>
            <w:hideMark/>
          </w:tcPr>
          <w:p w:rsidR="007F7832" w:rsidRPr="00070070" w:rsidRDefault="007F7832" w:rsidP="00740303">
            <w:pPr>
              <w:spacing w:after="0" w:line="240" w:lineRule="auto"/>
              <w:rPr>
                <w:rFonts w:ascii="Times New Roman" w:hAnsi="Times New Roman"/>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7F7832" w:rsidRPr="00070070" w:rsidRDefault="007F7832" w:rsidP="00740303">
            <w:pPr>
              <w:spacing w:after="0" w:line="240" w:lineRule="auto"/>
              <w:rPr>
                <w:rFonts w:ascii="Times New Roman" w:hAnsi="Times New Roman"/>
                <w:sz w:val="18"/>
                <w:szCs w:val="18"/>
              </w:rPr>
            </w:pPr>
          </w:p>
        </w:tc>
        <w:tc>
          <w:tcPr>
            <w:tcW w:w="851" w:type="dxa"/>
            <w:gridSpan w:val="2"/>
            <w:tcBorders>
              <w:top w:val="nil"/>
              <w:left w:val="nil"/>
              <w:bottom w:val="single" w:sz="4" w:space="0" w:color="auto"/>
              <w:right w:val="nil"/>
            </w:tcBorders>
          </w:tcPr>
          <w:p w:rsidR="007F7832" w:rsidRPr="00070070" w:rsidRDefault="007F7832" w:rsidP="00740303">
            <w:pPr>
              <w:spacing w:after="0" w:line="240" w:lineRule="auto"/>
              <w:jc w:val="center"/>
              <w:rPr>
                <w:rFonts w:ascii="Times New Roman" w:hAnsi="Times New Roman"/>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2013 год</w:t>
            </w:r>
          </w:p>
        </w:tc>
        <w:tc>
          <w:tcPr>
            <w:tcW w:w="708" w:type="dxa"/>
            <w:tcBorders>
              <w:top w:val="nil"/>
              <w:left w:val="nil"/>
              <w:bottom w:val="single" w:sz="4" w:space="0" w:color="auto"/>
              <w:right w:val="single" w:sz="4" w:space="0" w:color="auto"/>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2014 год</w:t>
            </w:r>
          </w:p>
        </w:tc>
        <w:tc>
          <w:tcPr>
            <w:tcW w:w="851" w:type="dxa"/>
            <w:tcBorders>
              <w:top w:val="nil"/>
              <w:left w:val="nil"/>
              <w:bottom w:val="single" w:sz="4" w:space="0" w:color="auto"/>
              <w:right w:val="single" w:sz="4" w:space="0" w:color="auto"/>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2015 год</w:t>
            </w:r>
          </w:p>
        </w:tc>
        <w:tc>
          <w:tcPr>
            <w:tcW w:w="992" w:type="dxa"/>
            <w:tcBorders>
              <w:top w:val="nil"/>
              <w:left w:val="nil"/>
              <w:bottom w:val="single" w:sz="4" w:space="0" w:color="auto"/>
              <w:right w:val="single" w:sz="4" w:space="0" w:color="auto"/>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2016 год</w:t>
            </w:r>
          </w:p>
        </w:tc>
        <w:tc>
          <w:tcPr>
            <w:tcW w:w="851" w:type="dxa"/>
            <w:tcBorders>
              <w:top w:val="nil"/>
              <w:left w:val="nil"/>
              <w:bottom w:val="single" w:sz="4" w:space="0" w:color="auto"/>
              <w:right w:val="single" w:sz="4" w:space="0" w:color="auto"/>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2017 год</w:t>
            </w:r>
          </w:p>
        </w:tc>
        <w:tc>
          <w:tcPr>
            <w:tcW w:w="424" w:type="dxa"/>
            <w:tcBorders>
              <w:top w:val="nil"/>
              <w:left w:val="nil"/>
              <w:bottom w:val="single" w:sz="4" w:space="0" w:color="auto"/>
              <w:right w:val="single" w:sz="4" w:space="0" w:color="auto"/>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2018 год</w:t>
            </w:r>
          </w:p>
        </w:tc>
        <w:tc>
          <w:tcPr>
            <w:tcW w:w="426" w:type="dxa"/>
            <w:tcBorders>
              <w:top w:val="nil"/>
              <w:left w:val="nil"/>
              <w:bottom w:val="single" w:sz="4" w:space="0" w:color="auto"/>
              <w:right w:val="single" w:sz="4" w:space="0" w:color="auto"/>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2019 год</w:t>
            </w:r>
          </w:p>
        </w:tc>
        <w:tc>
          <w:tcPr>
            <w:tcW w:w="850" w:type="dxa"/>
            <w:tcBorders>
              <w:top w:val="nil"/>
              <w:left w:val="nil"/>
              <w:bottom w:val="single" w:sz="4" w:space="0" w:color="auto"/>
              <w:right w:val="single" w:sz="4" w:space="0" w:color="auto"/>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2020 год</w:t>
            </w:r>
          </w:p>
        </w:tc>
        <w:tc>
          <w:tcPr>
            <w:tcW w:w="567" w:type="dxa"/>
            <w:tcBorders>
              <w:top w:val="nil"/>
              <w:left w:val="nil"/>
              <w:bottom w:val="single" w:sz="4" w:space="0" w:color="auto"/>
              <w:right w:val="single" w:sz="4" w:space="0" w:color="auto"/>
            </w:tcBorders>
            <w:vAlign w:val="center"/>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2021 год</w:t>
            </w:r>
          </w:p>
        </w:tc>
        <w:tc>
          <w:tcPr>
            <w:tcW w:w="425" w:type="dxa"/>
            <w:tcBorders>
              <w:top w:val="nil"/>
              <w:left w:val="single" w:sz="4" w:space="0" w:color="auto"/>
              <w:bottom w:val="single" w:sz="4" w:space="0" w:color="auto"/>
              <w:right w:val="single" w:sz="4" w:space="0" w:color="auto"/>
            </w:tcBorders>
            <w:vAlign w:val="center"/>
          </w:tcPr>
          <w:p w:rsidR="007F7832" w:rsidRPr="00A658F3" w:rsidRDefault="007F7832" w:rsidP="00740303">
            <w:pPr>
              <w:spacing w:after="0" w:line="240" w:lineRule="auto"/>
              <w:jc w:val="center"/>
              <w:rPr>
                <w:rFonts w:ascii="Times New Roman" w:hAnsi="Times New Roman"/>
                <w:sz w:val="18"/>
                <w:szCs w:val="18"/>
              </w:rPr>
            </w:pPr>
            <w:r w:rsidRPr="00A658F3">
              <w:rPr>
                <w:rFonts w:ascii="Times New Roman" w:hAnsi="Times New Roman"/>
                <w:sz w:val="18"/>
                <w:szCs w:val="18"/>
              </w:rPr>
              <w:t>2022 год</w:t>
            </w:r>
          </w:p>
        </w:tc>
        <w:tc>
          <w:tcPr>
            <w:tcW w:w="567" w:type="dxa"/>
            <w:tcBorders>
              <w:top w:val="nil"/>
              <w:left w:val="single" w:sz="4" w:space="0" w:color="auto"/>
              <w:bottom w:val="single" w:sz="4" w:space="0" w:color="auto"/>
              <w:right w:val="single" w:sz="4" w:space="0" w:color="auto"/>
            </w:tcBorders>
            <w:vAlign w:val="center"/>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2023 год</w:t>
            </w:r>
          </w:p>
        </w:tc>
        <w:tc>
          <w:tcPr>
            <w:tcW w:w="567" w:type="dxa"/>
            <w:tcBorders>
              <w:top w:val="nil"/>
              <w:left w:val="single" w:sz="4" w:space="0" w:color="auto"/>
              <w:bottom w:val="single" w:sz="4" w:space="0" w:color="auto"/>
              <w:right w:val="single" w:sz="4" w:space="0" w:color="auto"/>
            </w:tcBorders>
            <w:vAlign w:val="center"/>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2024 год</w:t>
            </w:r>
          </w:p>
        </w:tc>
        <w:tc>
          <w:tcPr>
            <w:tcW w:w="426" w:type="dxa"/>
            <w:tcBorders>
              <w:top w:val="nil"/>
              <w:left w:val="single" w:sz="4" w:space="0" w:color="auto"/>
              <w:bottom w:val="single" w:sz="4" w:space="0" w:color="auto"/>
              <w:right w:val="single" w:sz="4" w:space="0" w:color="auto"/>
            </w:tcBorders>
          </w:tcPr>
          <w:p w:rsidR="007F7832" w:rsidRPr="00070070" w:rsidRDefault="007F7832" w:rsidP="00740303">
            <w:pPr>
              <w:spacing w:after="0" w:line="240" w:lineRule="auto"/>
              <w:jc w:val="center"/>
              <w:rPr>
                <w:rFonts w:ascii="Times New Roman" w:hAnsi="Times New Roman"/>
                <w:sz w:val="18"/>
                <w:szCs w:val="18"/>
              </w:rPr>
            </w:pPr>
            <w:r>
              <w:rPr>
                <w:rFonts w:ascii="Times New Roman" w:hAnsi="Times New Roman"/>
                <w:sz w:val="18"/>
                <w:szCs w:val="18"/>
              </w:rPr>
              <w:t>2025 год</w:t>
            </w:r>
          </w:p>
        </w:tc>
        <w:tc>
          <w:tcPr>
            <w:tcW w:w="425" w:type="dxa"/>
            <w:tcBorders>
              <w:top w:val="nil"/>
              <w:left w:val="single" w:sz="4" w:space="0" w:color="auto"/>
              <w:bottom w:val="single" w:sz="4" w:space="0" w:color="auto"/>
              <w:right w:val="single" w:sz="4" w:space="0" w:color="auto"/>
            </w:tcBorders>
          </w:tcPr>
          <w:p w:rsidR="007F7832" w:rsidRDefault="007F7832" w:rsidP="00740303">
            <w:pPr>
              <w:spacing w:after="0" w:line="240" w:lineRule="auto"/>
              <w:jc w:val="center"/>
              <w:rPr>
                <w:rFonts w:ascii="Times New Roman" w:hAnsi="Times New Roman"/>
                <w:sz w:val="18"/>
                <w:szCs w:val="18"/>
              </w:rPr>
            </w:pPr>
            <w:r>
              <w:rPr>
                <w:rFonts w:ascii="Times New Roman" w:hAnsi="Times New Roman"/>
                <w:sz w:val="18"/>
                <w:szCs w:val="18"/>
              </w:rPr>
              <w:t>2026</w:t>
            </w:r>
          </w:p>
        </w:tc>
        <w:tc>
          <w:tcPr>
            <w:tcW w:w="709" w:type="dxa"/>
            <w:tcBorders>
              <w:top w:val="nil"/>
              <w:left w:val="single" w:sz="4" w:space="0" w:color="auto"/>
              <w:bottom w:val="single" w:sz="4" w:space="0" w:color="auto"/>
              <w:right w:val="single" w:sz="4" w:space="0" w:color="auto"/>
            </w:tcBorders>
          </w:tcPr>
          <w:p w:rsidR="007F7832" w:rsidRDefault="007F7832" w:rsidP="00740303">
            <w:pPr>
              <w:spacing w:after="0" w:line="240" w:lineRule="auto"/>
              <w:jc w:val="center"/>
              <w:rPr>
                <w:rFonts w:ascii="Times New Roman" w:hAnsi="Times New Roman"/>
                <w:sz w:val="18"/>
                <w:szCs w:val="18"/>
              </w:rPr>
            </w:pPr>
            <w:r>
              <w:rPr>
                <w:rFonts w:ascii="Times New Roman" w:hAnsi="Times New Roman"/>
                <w:sz w:val="18"/>
                <w:szCs w:val="18"/>
              </w:rPr>
              <w:t>2027</w:t>
            </w:r>
          </w:p>
          <w:p w:rsidR="007F7832" w:rsidRDefault="007F7832" w:rsidP="00740303">
            <w:pPr>
              <w:spacing w:after="0" w:line="240" w:lineRule="auto"/>
              <w:jc w:val="center"/>
              <w:rPr>
                <w:rFonts w:ascii="Times New Roman" w:hAnsi="Times New Roman"/>
                <w:sz w:val="18"/>
                <w:szCs w:val="18"/>
              </w:rPr>
            </w:pPr>
            <w:r>
              <w:rPr>
                <w:rFonts w:ascii="Times New Roman" w:hAnsi="Times New Roman"/>
                <w:sz w:val="18"/>
                <w:szCs w:val="18"/>
              </w:rPr>
              <w:t>год</w:t>
            </w:r>
          </w:p>
        </w:tc>
      </w:tr>
      <w:tr w:rsidR="007F7832" w:rsidRPr="00070070" w:rsidTr="007F7832">
        <w:trPr>
          <w:trHeight w:val="70"/>
        </w:trPr>
        <w:tc>
          <w:tcPr>
            <w:tcW w:w="646" w:type="dxa"/>
            <w:gridSpan w:val="2"/>
            <w:tcBorders>
              <w:top w:val="nil"/>
              <w:left w:val="single" w:sz="4" w:space="0" w:color="808080"/>
              <w:bottom w:val="single" w:sz="4" w:space="0" w:color="808080"/>
              <w:right w:val="single" w:sz="4" w:space="0" w:color="808080"/>
            </w:tcBorders>
            <w:shd w:val="clear" w:color="auto" w:fill="auto"/>
            <w:noWrap/>
            <w:vAlign w:val="center"/>
            <w:hideMark/>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МП</w:t>
            </w:r>
          </w:p>
        </w:tc>
        <w:tc>
          <w:tcPr>
            <w:tcW w:w="645" w:type="dxa"/>
            <w:tcBorders>
              <w:top w:val="nil"/>
              <w:left w:val="nil"/>
              <w:bottom w:val="single" w:sz="4" w:space="0" w:color="808080"/>
              <w:right w:val="single" w:sz="4" w:space="0" w:color="808080"/>
            </w:tcBorders>
            <w:shd w:val="clear" w:color="auto" w:fill="auto"/>
            <w:noWrap/>
            <w:vAlign w:val="center"/>
            <w:hideMark/>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Пп</w:t>
            </w:r>
          </w:p>
        </w:tc>
        <w:tc>
          <w:tcPr>
            <w:tcW w:w="435" w:type="dxa"/>
            <w:gridSpan w:val="2"/>
            <w:vMerge/>
            <w:tcBorders>
              <w:top w:val="single" w:sz="4" w:space="0" w:color="808080"/>
              <w:left w:val="single" w:sz="4" w:space="0" w:color="808080"/>
              <w:bottom w:val="single" w:sz="4" w:space="0" w:color="808080"/>
              <w:right w:val="nil"/>
            </w:tcBorders>
            <w:vAlign w:val="center"/>
            <w:hideMark/>
          </w:tcPr>
          <w:p w:rsidR="007F7832" w:rsidRPr="00070070" w:rsidRDefault="007F7832" w:rsidP="00740303">
            <w:pPr>
              <w:spacing w:after="0" w:line="240" w:lineRule="auto"/>
              <w:rPr>
                <w:rFonts w:ascii="Times New Roman" w:hAnsi="Times New Roman"/>
                <w:sz w:val="18"/>
                <w:szCs w:val="18"/>
              </w:rPr>
            </w:pPr>
          </w:p>
        </w:tc>
        <w:tc>
          <w:tcPr>
            <w:tcW w:w="2825" w:type="dxa"/>
            <w:gridSpan w:val="2"/>
            <w:vMerge/>
            <w:tcBorders>
              <w:top w:val="single" w:sz="4" w:space="0" w:color="auto"/>
              <w:left w:val="single" w:sz="4" w:space="0" w:color="auto"/>
              <w:bottom w:val="single" w:sz="4" w:space="0" w:color="auto"/>
              <w:right w:val="single" w:sz="4" w:space="0" w:color="auto"/>
            </w:tcBorders>
            <w:vAlign w:val="center"/>
            <w:hideMark/>
          </w:tcPr>
          <w:p w:rsidR="007F7832" w:rsidRPr="00070070" w:rsidRDefault="007F7832" w:rsidP="00740303">
            <w:pPr>
              <w:spacing w:after="0" w:line="240" w:lineRule="auto"/>
              <w:rPr>
                <w:rFonts w:ascii="Times New Roman" w:hAnsi="Times New Roman"/>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7F7832" w:rsidRPr="00070070" w:rsidRDefault="007F7832" w:rsidP="00740303">
            <w:pPr>
              <w:spacing w:after="0" w:line="240" w:lineRule="auto"/>
              <w:rPr>
                <w:rFonts w:ascii="Times New Roman" w:hAnsi="Times New Roman"/>
                <w:sz w:val="18"/>
                <w:szCs w:val="18"/>
              </w:rPr>
            </w:pPr>
          </w:p>
        </w:tc>
        <w:tc>
          <w:tcPr>
            <w:tcW w:w="851" w:type="dxa"/>
            <w:gridSpan w:val="2"/>
            <w:tcBorders>
              <w:top w:val="nil"/>
              <w:left w:val="nil"/>
              <w:bottom w:val="single" w:sz="4" w:space="0" w:color="auto"/>
              <w:right w:val="nil"/>
            </w:tcBorders>
          </w:tcPr>
          <w:p w:rsidR="007F7832" w:rsidRPr="00070070" w:rsidRDefault="007F7832" w:rsidP="00740303">
            <w:pPr>
              <w:spacing w:after="0" w:line="240" w:lineRule="auto"/>
              <w:jc w:val="center"/>
              <w:rPr>
                <w:rFonts w:ascii="Times New Roman" w:hAnsi="Times New Roman"/>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отчет</w:t>
            </w:r>
          </w:p>
        </w:tc>
        <w:tc>
          <w:tcPr>
            <w:tcW w:w="708" w:type="dxa"/>
            <w:tcBorders>
              <w:top w:val="nil"/>
              <w:left w:val="nil"/>
              <w:bottom w:val="single" w:sz="4" w:space="0" w:color="auto"/>
              <w:right w:val="single" w:sz="4" w:space="0" w:color="auto"/>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отчет</w:t>
            </w:r>
          </w:p>
        </w:tc>
        <w:tc>
          <w:tcPr>
            <w:tcW w:w="851" w:type="dxa"/>
            <w:tcBorders>
              <w:top w:val="nil"/>
              <w:left w:val="nil"/>
              <w:bottom w:val="single" w:sz="4" w:space="0" w:color="auto"/>
              <w:right w:val="single" w:sz="4" w:space="0" w:color="auto"/>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отчет</w:t>
            </w:r>
          </w:p>
        </w:tc>
        <w:tc>
          <w:tcPr>
            <w:tcW w:w="992" w:type="dxa"/>
            <w:tcBorders>
              <w:top w:val="nil"/>
              <w:left w:val="nil"/>
              <w:bottom w:val="single" w:sz="4" w:space="0" w:color="auto"/>
              <w:right w:val="single" w:sz="4" w:space="0" w:color="auto"/>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отчет</w:t>
            </w:r>
          </w:p>
        </w:tc>
        <w:tc>
          <w:tcPr>
            <w:tcW w:w="851" w:type="dxa"/>
            <w:tcBorders>
              <w:top w:val="nil"/>
              <w:left w:val="nil"/>
              <w:bottom w:val="single" w:sz="4" w:space="0" w:color="auto"/>
              <w:right w:val="single" w:sz="4" w:space="0" w:color="auto"/>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отчет</w:t>
            </w:r>
          </w:p>
        </w:tc>
        <w:tc>
          <w:tcPr>
            <w:tcW w:w="424" w:type="dxa"/>
            <w:tcBorders>
              <w:top w:val="nil"/>
              <w:left w:val="nil"/>
              <w:bottom w:val="single" w:sz="4" w:space="0" w:color="auto"/>
              <w:right w:val="single" w:sz="4" w:space="0" w:color="auto"/>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DA5C4E">
              <w:rPr>
                <w:rFonts w:ascii="Times New Roman" w:hAnsi="Times New Roman"/>
                <w:sz w:val="18"/>
                <w:szCs w:val="18"/>
              </w:rPr>
              <w:t>отчет</w:t>
            </w:r>
          </w:p>
        </w:tc>
        <w:tc>
          <w:tcPr>
            <w:tcW w:w="426" w:type="dxa"/>
            <w:tcBorders>
              <w:top w:val="nil"/>
              <w:left w:val="nil"/>
              <w:bottom w:val="single" w:sz="4" w:space="0" w:color="auto"/>
              <w:right w:val="single" w:sz="4" w:space="0" w:color="auto"/>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DA5C4E">
              <w:rPr>
                <w:rFonts w:ascii="Times New Roman" w:hAnsi="Times New Roman"/>
                <w:sz w:val="18"/>
                <w:szCs w:val="18"/>
              </w:rPr>
              <w:t>отчет</w:t>
            </w:r>
          </w:p>
        </w:tc>
        <w:tc>
          <w:tcPr>
            <w:tcW w:w="850" w:type="dxa"/>
            <w:tcBorders>
              <w:top w:val="nil"/>
              <w:left w:val="nil"/>
              <w:bottom w:val="single" w:sz="4" w:space="0" w:color="auto"/>
              <w:right w:val="single" w:sz="4" w:space="0" w:color="auto"/>
            </w:tcBorders>
            <w:shd w:val="clear" w:color="auto" w:fill="auto"/>
            <w:vAlign w:val="center"/>
            <w:hideMark/>
          </w:tcPr>
          <w:p w:rsidR="007F7832" w:rsidRPr="00070070" w:rsidRDefault="007F7832" w:rsidP="00740303">
            <w:pPr>
              <w:spacing w:after="0" w:line="240" w:lineRule="auto"/>
              <w:jc w:val="center"/>
              <w:rPr>
                <w:rFonts w:ascii="Times New Roman" w:hAnsi="Times New Roman"/>
                <w:sz w:val="18"/>
                <w:szCs w:val="18"/>
              </w:rPr>
            </w:pPr>
            <w:r w:rsidRPr="00DA5C4E">
              <w:rPr>
                <w:rFonts w:ascii="Times New Roman" w:hAnsi="Times New Roman"/>
                <w:sz w:val="18"/>
                <w:szCs w:val="18"/>
              </w:rPr>
              <w:t>отчет</w:t>
            </w:r>
          </w:p>
        </w:tc>
        <w:tc>
          <w:tcPr>
            <w:tcW w:w="567" w:type="dxa"/>
            <w:tcBorders>
              <w:top w:val="nil"/>
              <w:left w:val="nil"/>
              <w:bottom w:val="single" w:sz="4" w:space="0" w:color="auto"/>
              <w:right w:val="single" w:sz="4" w:space="0" w:color="auto"/>
            </w:tcBorders>
            <w:vAlign w:val="center"/>
          </w:tcPr>
          <w:p w:rsidR="007F7832" w:rsidRPr="00070070" w:rsidRDefault="007F7832" w:rsidP="00740303">
            <w:pPr>
              <w:spacing w:after="0" w:line="240" w:lineRule="auto"/>
              <w:jc w:val="center"/>
              <w:rPr>
                <w:rFonts w:ascii="Times New Roman" w:hAnsi="Times New Roman"/>
                <w:sz w:val="18"/>
                <w:szCs w:val="18"/>
              </w:rPr>
            </w:pPr>
            <w:r>
              <w:rPr>
                <w:rFonts w:ascii="Times New Roman" w:hAnsi="Times New Roman"/>
                <w:sz w:val="18"/>
                <w:szCs w:val="18"/>
              </w:rPr>
              <w:t>отчёт</w:t>
            </w:r>
          </w:p>
        </w:tc>
        <w:tc>
          <w:tcPr>
            <w:tcW w:w="425" w:type="dxa"/>
            <w:tcBorders>
              <w:top w:val="nil"/>
              <w:left w:val="single" w:sz="4" w:space="0" w:color="auto"/>
              <w:bottom w:val="single" w:sz="4" w:space="0" w:color="auto"/>
              <w:right w:val="single" w:sz="4" w:space="0" w:color="auto"/>
            </w:tcBorders>
            <w:vAlign w:val="center"/>
          </w:tcPr>
          <w:p w:rsidR="007F7832" w:rsidRPr="00A658F3" w:rsidRDefault="007F7832" w:rsidP="00740303">
            <w:pPr>
              <w:spacing w:after="0" w:line="240" w:lineRule="auto"/>
              <w:jc w:val="center"/>
              <w:rPr>
                <w:rFonts w:ascii="Times New Roman" w:hAnsi="Times New Roman"/>
                <w:sz w:val="18"/>
                <w:szCs w:val="18"/>
              </w:rPr>
            </w:pPr>
            <w:r w:rsidRPr="00A658F3">
              <w:rPr>
                <w:rFonts w:ascii="Times New Roman" w:hAnsi="Times New Roman"/>
                <w:sz w:val="18"/>
                <w:szCs w:val="18"/>
              </w:rPr>
              <w:t>отчет</w:t>
            </w:r>
          </w:p>
        </w:tc>
        <w:tc>
          <w:tcPr>
            <w:tcW w:w="567" w:type="dxa"/>
            <w:tcBorders>
              <w:top w:val="nil"/>
              <w:left w:val="single" w:sz="4" w:space="0" w:color="auto"/>
              <w:bottom w:val="single" w:sz="4" w:space="0" w:color="auto"/>
              <w:right w:val="single" w:sz="4" w:space="0" w:color="auto"/>
            </w:tcBorders>
            <w:vAlign w:val="center"/>
          </w:tcPr>
          <w:p w:rsidR="007F7832" w:rsidRPr="00070070" w:rsidRDefault="007F7832" w:rsidP="00740303">
            <w:pPr>
              <w:spacing w:after="0" w:line="240" w:lineRule="auto"/>
              <w:jc w:val="center"/>
              <w:rPr>
                <w:rFonts w:ascii="Times New Roman" w:hAnsi="Times New Roman"/>
                <w:sz w:val="18"/>
                <w:szCs w:val="18"/>
              </w:rPr>
            </w:pPr>
            <w:r>
              <w:rPr>
                <w:rFonts w:ascii="Times New Roman" w:hAnsi="Times New Roman"/>
                <w:sz w:val="18"/>
                <w:szCs w:val="18"/>
              </w:rPr>
              <w:t>отчет</w:t>
            </w:r>
          </w:p>
        </w:tc>
        <w:tc>
          <w:tcPr>
            <w:tcW w:w="567" w:type="dxa"/>
            <w:tcBorders>
              <w:top w:val="nil"/>
              <w:left w:val="single" w:sz="4" w:space="0" w:color="auto"/>
              <w:bottom w:val="single" w:sz="4" w:space="0" w:color="auto"/>
              <w:right w:val="single" w:sz="4" w:space="0" w:color="auto"/>
            </w:tcBorders>
          </w:tcPr>
          <w:p w:rsidR="007F7832" w:rsidRPr="00070070" w:rsidRDefault="007F7832" w:rsidP="00740303">
            <w:pPr>
              <w:spacing w:after="0" w:line="240" w:lineRule="auto"/>
              <w:jc w:val="center"/>
              <w:rPr>
                <w:rFonts w:ascii="Times New Roman" w:hAnsi="Times New Roman"/>
                <w:sz w:val="18"/>
                <w:szCs w:val="18"/>
              </w:rPr>
            </w:pPr>
            <w:r w:rsidRPr="00070070">
              <w:rPr>
                <w:rFonts w:ascii="Times New Roman" w:hAnsi="Times New Roman"/>
                <w:sz w:val="18"/>
                <w:szCs w:val="18"/>
              </w:rPr>
              <w:t>прогноз</w:t>
            </w:r>
          </w:p>
        </w:tc>
        <w:tc>
          <w:tcPr>
            <w:tcW w:w="426" w:type="dxa"/>
            <w:tcBorders>
              <w:top w:val="nil"/>
              <w:left w:val="single" w:sz="4" w:space="0" w:color="auto"/>
              <w:bottom w:val="single" w:sz="4" w:space="0" w:color="auto"/>
              <w:right w:val="single" w:sz="4" w:space="0" w:color="auto"/>
            </w:tcBorders>
          </w:tcPr>
          <w:p w:rsidR="007F7832" w:rsidRPr="00070070" w:rsidRDefault="007F7832" w:rsidP="00740303">
            <w:pPr>
              <w:spacing w:after="0" w:line="240" w:lineRule="auto"/>
              <w:jc w:val="center"/>
              <w:rPr>
                <w:rFonts w:ascii="Times New Roman" w:hAnsi="Times New Roman"/>
                <w:sz w:val="18"/>
                <w:szCs w:val="18"/>
              </w:rPr>
            </w:pPr>
            <w:r>
              <w:rPr>
                <w:rFonts w:ascii="Times New Roman" w:hAnsi="Times New Roman"/>
                <w:sz w:val="18"/>
                <w:szCs w:val="18"/>
              </w:rPr>
              <w:t>прогноз</w:t>
            </w:r>
          </w:p>
        </w:tc>
        <w:tc>
          <w:tcPr>
            <w:tcW w:w="425" w:type="dxa"/>
            <w:tcBorders>
              <w:top w:val="nil"/>
              <w:left w:val="single" w:sz="4" w:space="0" w:color="auto"/>
              <w:bottom w:val="single" w:sz="4" w:space="0" w:color="auto"/>
              <w:right w:val="single" w:sz="4" w:space="0" w:color="auto"/>
            </w:tcBorders>
          </w:tcPr>
          <w:p w:rsidR="007F7832" w:rsidRDefault="007F7832" w:rsidP="00740303">
            <w:pPr>
              <w:spacing w:after="0" w:line="240" w:lineRule="auto"/>
              <w:jc w:val="center"/>
              <w:rPr>
                <w:rFonts w:ascii="Times New Roman" w:hAnsi="Times New Roman"/>
                <w:sz w:val="18"/>
                <w:szCs w:val="18"/>
              </w:rPr>
            </w:pPr>
            <w:r>
              <w:rPr>
                <w:rFonts w:ascii="Times New Roman" w:hAnsi="Times New Roman"/>
                <w:sz w:val="18"/>
                <w:szCs w:val="18"/>
              </w:rPr>
              <w:t>прогноз</w:t>
            </w:r>
          </w:p>
        </w:tc>
        <w:tc>
          <w:tcPr>
            <w:tcW w:w="709" w:type="dxa"/>
            <w:tcBorders>
              <w:top w:val="nil"/>
              <w:left w:val="single" w:sz="4" w:space="0" w:color="auto"/>
              <w:bottom w:val="single" w:sz="4" w:space="0" w:color="auto"/>
              <w:right w:val="single" w:sz="4" w:space="0" w:color="auto"/>
            </w:tcBorders>
          </w:tcPr>
          <w:p w:rsidR="007F7832" w:rsidRDefault="007F7832" w:rsidP="00740303">
            <w:pPr>
              <w:spacing w:after="0" w:line="240" w:lineRule="auto"/>
              <w:jc w:val="center"/>
              <w:rPr>
                <w:rFonts w:ascii="Times New Roman" w:hAnsi="Times New Roman"/>
                <w:sz w:val="18"/>
                <w:szCs w:val="18"/>
              </w:rPr>
            </w:pPr>
            <w:r>
              <w:rPr>
                <w:rFonts w:ascii="Times New Roman" w:hAnsi="Times New Roman"/>
                <w:sz w:val="18"/>
                <w:szCs w:val="18"/>
              </w:rPr>
              <w:t>прогноз</w:t>
            </w:r>
          </w:p>
        </w:tc>
      </w:tr>
      <w:tr w:rsidR="007F7832" w:rsidRPr="00070070" w:rsidTr="007F7832">
        <w:tblPrEx>
          <w:tblLook w:val="00A0"/>
        </w:tblPrEx>
        <w:trPr>
          <w:trHeight w:val="282"/>
        </w:trPr>
        <w:tc>
          <w:tcPr>
            <w:tcW w:w="581" w:type="dxa"/>
            <w:vMerge w:val="restart"/>
            <w:tcBorders>
              <w:top w:val="nil"/>
              <w:left w:val="single" w:sz="8" w:space="0" w:color="auto"/>
              <w:right w:val="single" w:sz="4" w:space="0" w:color="auto"/>
            </w:tcBorders>
            <w:noWrap/>
            <w:vAlign w:val="center"/>
          </w:tcPr>
          <w:p w:rsidR="007F7832" w:rsidRPr="00070070" w:rsidRDefault="007F7832" w:rsidP="00740303">
            <w:pPr>
              <w:spacing w:before="40" w:after="40"/>
              <w:jc w:val="center"/>
              <w:rPr>
                <w:rFonts w:ascii="Times New Roman" w:hAnsi="Times New Roman"/>
                <w:sz w:val="18"/>
                <w:szCs w:val="18"/>
              </w:rPr>
            </w:pPr>
            <w:r w:rsidRPr="00070070">
              <w:rPr>
                <w:rFonts w:ascii="Times New Roman" w:hAnsi="Times New Roman"/>
                <w:sz w:val="18"/>
                <w:szCs w:val="18"/>
              </w:rPr>
              <w:lastRenderedPageBreak/>
              <w:t>1</w:t>
            </w:r>
          </w:p>
        </w:tc>
        <w:tc>
          <w:tcPr>
            <w:tcW w:w="710" w:type="dxa"/>
            <w:gridSpan w:val="2"/>
            <w:vMerge w:val="restart"/>
            <w:tcBorders>
              <w:top w:val="nil"/>
              <w:left w:val="single" w:sz="4" w:space="0" w:color="auto"/>
              <w:right w:val="single" w:sz="4" w:space="0" w:color="auto"/>
            </w:tcBorders>
            <w:noWrap/>
            <w:vAlign w:val="center"/>
          </w:tcPr>
          <w:p w:rsidR="007F7832" w:rsidRPr="00070070" w:rsidRDefault="007F7832" w:rsidP="00740303">
            <w:pPr>
              <w:spacing w:before="40" w:after="40"/>
              <w:jc w:val="center"/>
              <w:rPr>
                <w:rFonts w:ascii="Times New Roman" w:hAnsi="Times New Roman"/>
                <w:sz w:val="18"/>
                <w:szCs w:val="18"/>
              </w:rPr>
            </w:pPr>
            <w:r w:rsidRPr="00070070">
              <w:rPr>
                <w:rFonts w:ascii="Times New Roman" w:hAnsi="Times New Roman"/>
                <w:sz w:val="18"/>
                <w:szCs w:val="18"/>
              </w:rPr>
              <w:t>4</w:t>
            </w:r>
          </w:p>
        </w:tc>
        <w:tc>
          <w:tcPr>
            <w:tcW w:w="429" w:type="dxa"/>
            <w:tcBorders>
              <w:top w:val="nil"/>
              <w:left w:val="nil"/>
              <w:bottom w:val="single" w:sz="4" w:space="0" w:color="auto"/>
              <w:right w:val="nil"/>
            </w:tcBorders>
            <w:noWrap/>
            <w:vAlign w:val="center"/>
          </w:tcPr>
          <w:p w:rsidR="007F7832" w:rsidRPr="00070070" w:rsidRDefault="007F7832" w:rsidP="00740303">
            <w:pPr>
              <w:spacing w:before="40" w:after="40"/>
              <w:jc w:val="center"/>
              <w:rPr>
                <w:rFonts w:ascii="Times New Roman" w:hAnsi="Times New Roman"/>
                <w:sz w:val="18"/>
                <w:szCs w:val="18"/>
              </w:rPr>
            </w:pPr>
            <w:r w:rsidRPr="00070070">
              <w:rPr>
                <w:rFonts w:ascii="Times New Roman" w:hAnsi="Times New Roman"/>
                <w:sz w:val="18"/>
                <w:szCs w:val="18"/>
              </w:rPr>
              <w:t> </w:t>
            </w:r>
          </w:p>
        </w:tc>
        <w:tc>
          <w:tcPr>
            <w:tcW w:w="851" w:type="dxa"/>
            <w:gridSpan w:val="2"/>
            <w:tcBorders>
              <w:top w:val="single" w:sz="8" w:space="0" w:color="auto"/>
              <w:left w:val="single" w:sz="4" w:space="0" w:color="auto"/>
              <w:bottom w:val="single" w:sz="4" w:space="0" w:color="auto"/>
              <w:right w:val="single" w:sz="4" w:space="0" w:color="auto"/>
            </w:tcBorders>
          </w:tcPr>
          <w:p w:rsidR="007F7832" w:rsidRPr="00A658F3" w:rsidRDefault="007F7832" w:rsidP="00740303">
            <w:pPr>
              <w:jc w:val="center"/>
              <w:rPr>
                <w:rFonts w:ascii="Times New Roman" w:hAnsi="Times New Roman"/>
                <w:b/>
                <w:sz w:val="20"/>
                <w:szCs w:val="20"/>
              </w:rPr>
            </w:pPr>
          </w:p>
        </w:tc>
        <w:tc>
          <w:tcPr>
            <w:tcW w:w="12186" w:type="dxa"/>
            <w:gridSpan w:val="17"/>
            <w:tcBorders>
              <w:top w:val="single" w:sz="8" w:space="0" w:color="auto"/>
              <w:left w:val="single" w:sz="4" w:space="0" w:color="auto"/>
              <w:bottom w:val="single" w:sz="4" w:space="0" w:color="auto"/>
              <w:right w:val="single" w:sz="8" w:space="0" w:color="000000"/>
            </w:tcBorders>
            <w:noWrap/>
            <w:vAlign w:val="center"/>
          </w:tcPr>
          <w:p w:rsidR="007F7832" w:rsidRPr="00A658F3" w:rsidRDefault="007F7832" w:rsidP="00740303">
            <w:pPr>
              <w:jc w:val="center"/>
              <w:rPr>
                <w:rFonts w:ascii="Times New Roman" w:hAnsi="Times New Roman"/>
                <w:b/>
                <w:sz w:val="20"/>
                <w:szCs w:val="20"/>
              </w:rPr>
            </w:pPr>
            <w:r w:rsidRPr="00A658F3">
              <w:rPr>
                <w:rFonts w:ascii="Times New Roman" w:hAnsi="Times New Roman"/>
                <w:b/>
                <w:sz w:val="20"/>
                <w:szCs w:val="20"/>
              </w:rPr>
              <w:t xml:space="preserve"> Реализация молодежной политики в Глазовском районе </w:t>
            </w:r>
          </w:p>
        </w:tc>
        <w:tc>
          <w:tcPr>
            <w:tcW w:w="426" w:type="dxa"/>
            <w:tcBorders>
              <w:top w:val="single" w:sz="8" w:space="0" w:color="auto"/>
              <w:left w:val="single" w:sz="4" w:space="0" w:color="auto"/>
              <w:bottom w:val="single" w:sz="4" w:space="0" w:color="auto"/>
              <w:right w:val="single" w:sz="8" w:space="0" w:color="000000"/>
            </w:tcBorders>
          </w:tcPr>
          <w:p w:rsidR="007F7832" w:rsidRPr="00070070" w:rsidRDefault="007F7832" w:rsidP="00740303">
            <w:pPr>
              <w:jc w:val="center"/>
              <w:rPr>
                <w:rFonts w:ascii="Times New Roman" w:hAnsi="Times New Roman"/>
                <w:b/>
                <w:sz w:val="20"/>
                <w:szCs w:val="20"/>
              </w:rPr>
            </w:pPr>
          </w:p>
        </w:tc>
        <w:tc>
          <w:tcPr>
            <w:tcW w:w="425" w:type="dxa"/>
            <w:tcBorders>
              <w:top w:val="single" w:sz="8" w:space="0" w:color="auto"/>
              <w:left w:val="single" w:sz="4" w:space="0" w:color="auto"/>
              <w:bottom w:val="single" w:sz="4" w:space="0" w:color="auto"/>
              <w:right w:val="single" w:sz="4" w:space="0" w:color="auto"/>
            </w:tcBorders>
          </w:tcPr>
          <w:p w:rsidR="007F7832" w:rsidRPr="00070070" w:rsidRDefault="007F7832" w:rsidP="00740303">
            <w:pPr>
              <w:jc w:val="center"/>
              <w:rPr>
                <w:rFonts w:ascii="Times New Roman" w:hAnsi="Times New Roman"/>
                <w:b/>
                <w:sz w:val="20"/>
                <w:szCs w:val="20"/>
              </w:rPr>
            </w:pPr>
          </w:p>
        </w:tc>
        <w:tc>
          <w:tcPr>
            <w:tcW w:w="709" w:type="dxa"/>
            <w:tcBorders>
              <w:top w:val="single" w:sz="8" w:space="0" w:color="auto"/>
              <w:left w:val="single" w:sz="4" w:space="0" w:color="auto"/>
              <w:bottom w:val="single" w:sz="4" w:space="0" w:color="auto"/>
              <w:right w:val="single" w:sz="8" w:space="0" w:color="000000"/>
            </w:tcBorders>
          </w:tcPr>
          <w:p w:rsidR="007F7832" w:rsidRPr="00070070" w:rsidRDefault="007F7832" w:rsidP="00740303">
            <w:pPr>
              <w:jc w:val="center"/>
              <w:rPr>
                <w:rFonts w:ascii="Times New Roman" w:hAnsi="Times New Roman"/>
                <w:b/>
                <w:sz w:val="20"/>
                <w:szCs w:val="20"/>
              </w:rPr>
            </w:pPr>
          </w:p>
        </w:tc>
      </w:tr>
      <w:tr w:rsidR="007F7832" w:rsidRPr="00070070" w:rsidTr="007F7832">
        <w:tblPrEx>
          <w:tblLook w:val="00A0"/>
        </w:tblPrEx>
        <w:trPr>
          <w:trHeight w:val="1140"/>
        </w:trPr>
        <w:tc>
          <w:tcPr>
            <w:tcW w:w="581" w:type="dxa"/>
            <w:vMerge/>
            <w:tcBorders>
              <w:left w:val="single" w:sz="8" w:space="0" w:color="auto"/>
              <w:right w:val="single" w:sz="4" w:space="0" w:color="auto"/>
            </w:tcBorders>
            <w:vAlign w:val="center"/>
          </w:tcPr>
          <w:p w:rsidR="007F7832" w:rsidRPr="00070070" w:rsidRDefault="007F7832" w:rsidP="00740303">
            <w:pPr>
              <w:spacing w:before="40" w:after="40"/>
              <w:rPr>
                <w:rFonts w:ascii="Times New Roman" w:hAnsi="Times New Roman"/>
                <w:sz w:val="18"/>
                <w:szCs w:val="18"/>
              </w:rPr>
            </w:pPr>
          </w:p>
        </w:tc>
        <w:tc>
          <w:tcPr>
            <w:tcW w:w="710" w:type="dxa"/>
            <w:gridSpan w:val="2"/>
            <w:vMerge/>
            <w:tcBorders>
              <w:left w:val="single" w:sz="4" w:space="0" w:color="auto"/>
              <w:right w:val="single" w:sz="4" w:space="0" w:color="auto"/>
            </w:tcBorders>
            <w:vAlign w:val="center"/>
          </w:tcPr>
          <w:p w:rsidR="007F7832" w:rsidRPr="00070070" w:rsidRDefault="007F7832" w:rsidP="00740303">
            <w:pPr>
              <w:spacing w:before="40" w:after="40"/>
              <w:rPr>
                <w:rFonts w:ascii="Times New Roman" w:hAnsi="Times New Roman"/>
                <w:sz w:val="18"/>
                <w:szCs w:val="18"/>
              </w:rPr>
            </w:pPr>
          </w:p>
        </w:tc>
        <w:tc>
          <w:tcPr>
            <w:tcW w:w="429" w:type="dxa"/>
            <w:tcBorders>
              <w:top w:val="nil"/>
              <w:left w:val="nil"/>
              <w:bottom w:val="single" w:sz="4" w:space="0" w:color="auto"/>
              <w:right w:val="single" w:sz="4" w:space="0" w:color="auto"/>
            </w:tcBorders>
            <w:noWrap/>
            <w:vAlign w:val="center"/>
          </w:tcPr>
          <w:p w:rsidR="007F7832" w:rsidRPr="00070070" w:rsidRDefault="007F7832" w:rsidP="00740303">
            <w:pPr>
              <w:spacing w:before="40" w:after="40"/>
              <w:jc w:val="center"/>
              <w:rPr>
                <w:rFonts w:ascii="Times New Roman" w:hAnsi="Times New Roman"/>
                <w:sz w:val="18"/>
                <w:szCs w:val="18"/>
              </w:rPr>
            </w:pPr>
            <w:r w:rsidRPr="00070070">
              <w:rPr>
                <w:rFonts w:ascii="Times New Roman" w:hAnsi="Times New Roman"/>
                <w:sz w:val="18"/>
                <w:szCs w:val="18"/>
              </w:rPr>
              <w:t>1</w:t>
            </w:r>
          </w:p>
        </w:tc>
        <w:tc>
          <w:tcPr>
            <w:tcW w:w="2831" w:type="dxa"/>
            <w:gridSpan w:val="3"/>
            <w:tcBorders>
              <w:top w:val="nil"/>
              <w:left w:val="nil"/>
              <w:bottom w:val="single" w:sz="4" w:space="0" w:color="auto"/>
              <w:right w:val="single" w:sz="4" w:space="0" w:color="auto"/>
            </w:tcBorders>
            <w:noWrap/>
            <w:vAlign w:val="center"/>
          </w:tcPr>
          <w:p w:rsidR="007F7832" w:rsidRPr="00070070" w:rsidRDefault="007F7832" w:rsidP="00740303">
            <w:pPr>
              <w:jc w:val="both"/>
              <w:rPr>
                <w:rFonts w:ascii="Times New Roman" w:hAnsi="Times New Roman"/>
                <w:sz w:val="18"/>
                <w:szCs w:val="18"/>
              </w:rPr>
            </w:pPr>
            <w:r w:rsidRPr="00070070">
              <w:rPr>
                <w:rFonts w:ascii="Times New Roman" w:hAnsi="Times New Roman"/>
                <w:color w:val="000000"/>
                <w:sz w:val="18"/>
                <w:szCs w:val="18"/>
              </w:rPr>
              <w:t>Количество молодежи, охваченной мероприятиями в сфере молодежной политики</w:t>
            </w:r>
          </w:p>
        </w:tc>
        <w:tc>
          <w:tcPr>
            <w:tcW w:w="1134" w:type="dxa"/>
            <w:tcBorders>
              <w:top w:val="nil"/>
              <w:left w:val="nil"/>
              <w:bottom w:val="single" w:sz="4" w:space="0" w:color="auto"/>
              <w:right w:val="single" w:sz="4" w:space="0" w:color="auto"/>
            </w:tcBorders>
            <w:noWrap/>
            <w:vAlign w:val="center"/>
          </w:tcPr>
          <w:p w:rsidR="007F7832" w:rsidRPr="00070070" w:rsidRDefault="007F7832" w:rsidP="00740303">
            <w:pPr>
              <w:spacing w:before="40" w:after="40"/>
              <w:jc w:val="center"/>
              <w:rPr>
                <w:rFonts w:ascii="Times New Roman" w:hAnsi="Times New Roman"/>
                <w:sz w:val="18"/>
                <w:szCs w:val="18"/>
              </w:rPr>
            </w:pPr>
            <w:r w:rsidRPr="00070070">
              <w:rPr>
                <w:rFonts w:ascii="Times New Roman" w:hAnsi="Times New Roman"/>
                <w:sz w:val="18"/>
                <w:szCs w:val="18"/>
              </w:rPr>
              <w:t>чел.</w:t>
            </w:r>
          </w:p>
        </w:tc>
        <w:tc>
          <w:tcPr>
            <w:tcW w:w="851" w:type="dxa"/>
            <w:gridSpan w:val="2"/>
            <w:tcBorders>
              <w:top w:val="nil"/>
              <w:left w:val="nil"/>
              <w:bottom w:val="single" w:sz="4" w:space="0" w:color="auto"/>
              <w:right w:val="nil"/>
            </w:tcBorders>
          </w:tcPr>
          <w:p w:rsidR="007F7832" w:rsidRPr="004C0FFB" w:rsidRDefault="007F7832" w:rsidP="00740303">
            <w:pPr>
              <w:spacing w:before="40" w:after="40"/>
              <w:jc w:val="center"/>
              <w:rPr>
                <w:rFonts w:ascii="Times New Roman" w:hAnsi="Times New Roman"/>
                <w:sz w:val="20"/>
                <w:szCs w:val="20"/>
              </w:rPr>
            </w:pPr>
          </w:p>
        </w:tc>
        <w:tc>
          <w:tcPr>
            <w:tcW w:w="993" w:type="dxa"/>
            <w:gridSpan w:val="2"/>
            <w:tcBorders>
              <w:top w:val="nil"/>
              <w:left w:val="nil"/>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20"/>
                <w:szCs w:val="20"/>
              </w:rPr>
            </w:pPr>
            <w:r w:rsidRPr="004C0FFB">
              <w:rPr>
                <w:rFonts w:ascii="Times New Roman" w:hAnsi="Times New Roman"/>
                <w:sz w:val="20"/>
                <w:szCs w:val="20"/>
              </w:rPr>
              <w:t>2800</w:t>
            </w:r>
          </w:p>
        </w:tc>
        <w:tc>
          <w:tcPr>
            <w:tcW w:w="708" w:type="dxa"/>
            <w:tcBorders>
              <w:top w:val="nil"/>
              <w:left w:val="nil"/>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20"/>
                <w:szCs w:val="20"/>
              </w:rPr>
            </w:pPr>
            <w:r w:rsidRPr="004C0FFB">
              <w:rPr>
                <w:rFonts w:ascii="Times New Roman" w:hAnsi="Times New Roman"/>
                <w:sz w:val="20"/>
                <w:szCs w:val="20"/>
              </w:rPr>
              <w:t>2900</w:t>
            </w:r>
          </w:p>
        </w:tc>
        <w:tc>
          <w:tcPr>
            <w:tcW w:w="851" w:type="dxa"/>
            <w:tcBorders>
              <w:top w:val="nil"/>
              <w:left w:val="nil"/>
              <w:bottom w:val="single" w:sz="4" w:space="0" w:color="auto"/>
              <w:right w:val="single" w:sz="4" w:space="0" w:color="auto"/>
            </w:tcBorders>
            <w:noWrap/>
            <w:vAlign w:val="center"/>
          </w:tcPr>
          <w:p w:rsidR="007F7832" w:rsidRPr="004C0FFB" w:rsidRDefault="007F7832" w:rsidP="00740303">
            <w:pPr>
              <w:jc w:val="center"/>
              <w:rPr>
                <w:rFonts w:ascii="Times New Roman" w:hAnsi="Times New Roman"/>
                <w:color w:val="000000"/>
                <w:sz w:val="20"/>
                <w:szCs w:val="20"/>
              </w:rPr>
            </w:pPr>
            <w:r w:rsidRPr="004C0FFB">
              <w:rPr>
                <w:rFonts w:ascii="Times New Roman" w:hAnsi="Times New Roman"/>
                <w:color w:val="000000"/>
                <w:sz w:val="20"/>
                <w:szCs w:val="20"/>
              </w:rPr>
              <w:t>3000</w:t>
            </w:r>
          </w:p>
        </w:tc>
        <w:tc>
          <w:tcPr>
            <w:tcW w:w="992" w:type="dxa"/>
            <w:tcBorders>
              <w:top w:val="nil"/>
              <w:left w:val="nil"/>
              <w:bottom w:val="single" w:sz="4" w:space="0" w:color="auto"/>
              <w:right w:val="single" w:sz="4" w:space="0" w:color="auto"/>
            </w:tcBorders>
            <w:noWrap/>
            <w:vAlign w:val="center"/>
          </w:tcPr>
          <w:p w:rsidR="007F7832" w:rsidRPr="004C0FFB" w:rsidRDefault="007F7832" w:rsidP="00740303">
            <w:pPr>
              <w:jc w:val="center"/>
              <w:rPr>
                <w:rFonts w:ascii="Times New Roman" w:hAnsi="Times New Roman"/>
                <w:color w:val="000000"/>
                <w:sz w:val="20"/>
                <w:szCs w:val="20"/>
              </w:rPr>
            </w:pPr>
            <w:r w:rsidRPr="004C0FFB">
              <w:rPr>
                <w:rFonts w:ascii="Times New Roman" w:hAnsi="Times New Roman"/>
                <w:color w:val="000000"/>
                <w:sz w:val="20"/>
                <w:szCs w:val="20"/>
              </w:rPr>
              <w:t>3100</w:t>
            </w:r>
          </w:p>
        </w:tc>
        <w:tc>
          <w:tcPr>
            <w:tcW w:w="851" w:type="dxa"/>
            <w:tcBorders>
              <w:top w:val="nil"/>
              <w:left w:val="nil"/>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20"/>
                <w:szCs w:val="20"/>
              </w:rPr>
            </w:pPr>
            <w:r w:rsidRPr="004C0FFB">
              <w:rPr>
                <w:rFonts w:ascii="Times New Roman" w:hAnsi="Times New Roman"/>
                <w:sz w:val="20"/>
                <w:szCs w:val="20"/>
              </w:rPr>
              <w:t>3200</w:t>
            </w:r>
          </w:p>
        </w:tc>
        <w:tc>
          <w:tcPr>
            <w:tcW w:w="424" w:type="dxa"/>
            <w:tcBorders>
              <w:top w:val="nil"/>
              <w:left w:val="nil"/>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20"/>
                <w:szCs w:val="20"/>
              </w:rPr>
            </w:pPr>
            <w:r w:rsidRPr="004C0FFB">
              <w:rPr>
                <w:rFonts w:ascii="Times New Roman" w:hAnsi="Times New Roman"/>
                <w:sz w:val="20"/>
                <w:szCs w:val="20"/>
              </w:rPr>
              <w:t>3300</w:t>
            </w:r>
          </w:p>
        </w:tc>
        <w:tc>
          <w:tcPr>
            <w:tcW w:w="426" w:type="dxa"/>
            <w:tcBorders>
              <w:top w:val="nil"/>
              <w:left w:val="nil"/>
              <w:bottom w:val="single" w:sz="4" w:space="0" w:color="auto"/>
              <w:right w:val="single" w:sz="8" w:space="0" w:color="auto"/>
            </w:tcBorders>
            <w:noWrap/>
            <w:vAlign w:val="center"/>
          </w:tcPr>
          <w:p w:rsidR="007F7832" w:rsidRPr="004C0FFB" w:rsidRDefault="007F7832" w:rsidP="00740303">
            <w:pPr>
              <w:spacing w:before="40" w:after="40"/>
              <w:jc w:val="center"/>
              <w:rPr>
                <w:rFonts w:ascii="Times New Roman" w:hAnsi="Times New Roman"/>
                <w:sz w:val="20"/>
                <w:szCs w:val="20"/>
              </w:rPr>
            </w:pPr>
            <w:r w:rsidRPr="004C0FFB">
              <w:rPr>
                <w:rFonts w:ascii="Times New Roman" w:hAnsi="Times New Roman"/>
                <w:sz w:val="20"/>
                <w:szCs w:val="20"/>
              </w:rPr>
              <w:t>3300</w:t>
            </w:r>
          </w:p>
        </w:tc>
        <w:tc>
          <w:tcPr>
            <w:tcW w:w="850" w:type="dxa"/>
            <w:tcBorders>
              <w:top w:val="nil"/>
              <w:left w:val="nil"/>
              <w:bottom w:val="single" w:sz="4" w:space="0" w:color="auto"/>
              <w:right w:val="single" w:sz="8" w:space="0" w:color="auto"/>
            </w:tcBorders>
            <w:vAlign w:val="center"/>
          </w:tcPr>
          <w:p w:rsidR="007F7832" w:rsidRPr="004C0FFB" w:rsidRDefault="007F7832" w:rsidP="00740303">
            <w:pPr>
              <w:spacing w:before="40" w:after="40"/>
              <w:jc w:val="center"/>
              <w:rPr>
                <w:rFonts w:ascii="Times New Roman" w:hAnsi="Times New Roman"/>
                <w:sz w:val="20"/>
                <w:szCs w:val="20"/>
              </w:rPr>
            </w:pPr>
            <w:r w:rsidRPr="004C0FFB">
              <w:rPr>
                <w:rFonts w:ascii="Times New Roman" w:hAnsi="Times New Roman"/>
                <w:sz w:val="20"/>
                <w:szCs w:val="20"/>
              </w:rPr>
              <w:t>3400</w:t>
            </w:r>
          </w:p>
        </w:tc>
        <w:tc>
          <w:tcPr>
            <w:tcW w:w="567" w:type="dxa"/>
            <w:tcBorders>
              <w:top w:val="nil"/>
              <w:left w:val="nil"/>
              <w:bottom w:val="single" w:sz="4" w:space="0" w:color="auto"/>
              <w:right w:val="single" w:sz="4" w:space="0" w:color="auto"/>
            </w:tcBorders>
            <w:vAlign w:val="center"/>
          </w:tcPr>
          <w:p w:rsidR="007F7832" w:rsidRPr="004C0FFB" w:rsidRDefault="007F7832" w:rsidP="00740303">
            <w:pPr>
              <w:spacing w:before="40" w:after="40"/>
              <w:jc w:val="center"/>
              <w:rPr>
                <w:rFonts w:ascii="Times New Roman" w:hAnsi="Times New Roman"/>
                <w:sz w:val="20"/>
                <w:szCs w:val="20"/>
              </w:rPr>
            </w:pPr>
            <w:r w:rsidRPr="004C0FFB">
              <w:rPr>
                <w:rFonts w:ascii="Times New Roman" w:hAnsi="Times New Roman"/>
                <w:sz w:val="20"/>
                <w:szCs w:val="20"/>
              </w:rPr>
              <w:t>3993</w:t>
            </w:r>
          </w:p>
        </w:tc>
        <w:tc>
          <w:tcPr>
            <w:tcW w:w="425" w:type="dxa"/>
            <w:tcBorders>
              <w:top w:val="nil"/>
              <w:left w:val="single" w:sz="4" w:space="0" w:color="auto"/>
              <w:bottom w:val="single" w:sz="4" w:space="0" w:color="auto"/>
              <w:right w:val="single" w:sz="4" w:space="0" w:color="auto"/>
            </w:tcBorders>
            <w:vAlign w:val="center"/>
          </w:tcPr>
          <w:p w:rsidR="007F7832" w:rsidRPr="00A658F3" w:rsidRDefault="007F7832" w:rsidP="00740303">
            <w:pPr>
              <w:spacing w:before="40" w:after="40"/>
              <w:jc w:val="center"/>
              <w:rPr>
                <w:rFonts w:ascii="Times New Roman" w:hAnsi="Times New Roman"/>
                <w:sz w:val="20"/>
                <w:szCs w:val="20"/>
              </w:rPr>
            </w:pPr>
            <w:r w:rsidRPr="00A658F3">
              <w:rPr>
                <w:rFonts w:ascii="Times New Roman" w:hAnsi="Times New Roman"/>
                <w:sz w:val="20"/>
                <w:szCs w:val="20"/>
              </w:rPr>
              <w:t>3501</w:t>
            </w:r>
          </w:p>
        </w:tc>
        <w:tc>
          <w:tcPr>
            <w:tcW w:w="567" w:type="dxa"/>
            <w:tcBorders>
              <w:top w:val="nil"/>
              <w:left w:val="single" w:sz="4" w:space="0" w:color="auto"/>
              <w:bottom w:val="single" w:sz="4" w:space="0" w:color="auto"/>
              <w:right w:val="single" w:sz="4" w:space="0" w:color="auto"/>
            </w:tcBorders>
            <w:vAlign w:val="center"/>
          </w:tcPr>
          <w:p w:rsidR="007F7832" w:rsidRPr="00E60CD2" w:rsidRDefault="007F7832" w:rsidP="00740303">
            <w:pPr>
              <w:spacing w:before="40" w:after="40"/>
              <w:jc w:val="center"/>
              <w:rPr>
                <w:rFonts w:ascii="Times New Roman" w:hAnsi="Times New Roman"/>
                <w:sz w:val="20"/>
                <w:szCs w:val="20"/>
              </w:rPr>
            </w:pPr>
            <w:r w:rsidRPr="00E60CD2">
              <w:rPr>
                <w:rFonts w:ascii="Times New Roman" w:hAnsi="Times New Roman"/>
                <w:sz w:val="20"/>
                <w:szCs w:val="20"/>
              </w:rPr>
              <w:t>3509</w:t>
            </w:r>
          </w:p>
        </w:tc>
        <w:tc>
          <w:tcPr>
            <w:tcW w:w="567" w:type="dxa"/>
            <w:tcBorders>
              <w:top w:val="nil"/>
              <w:left w:val="single" w:sz="4" w:space="0" w:color="auto"/>
              <w:bottom w:val="single" w:sz="4" w:space="0" w:color="auto"/>
              <w:right w:val="single" w:sz="8" w:space="0" w:color="auto"/>
            </w:tcBorders>
            <w:vAlign w:val="center"/>
          </w:tcPr>
          <w:p w:rsidR="007F7832" w:rsidRPr="004C0FFB" w:rsidRDefault="007F7832" w:rsidP="00740303">
            <w:pPr>
              <w:spacing w:before="40" w:after="40"/>
              <w:jc w:val="center"/>
              <w:rPr>
                <w:rFonts w:ascii="Times New Roman" w:hAnsi="Times New Roman"/>
                <w:sz w:val="20"/>
                <w:szCs w:val="20"/>
              </w:rPr>
            </w:pPr>
            <w:r w:rsidRPr="004C0FFB">
              <w:rPr>
                <w:rFonts w:ascii="Times New Roman" w:hAnsi="Times New Roman"/>
                <w:sz w:val="20"/>
                <w:szCs w:val="20"/>
              </w:rPr>
              <w:t>3500</w:t>
            </w:r>
          </w:p>
        </w:tc>
        <w:tc>
          <w:tcPr>
            <w:tcW w:w="426" w:type="dxa"/>
            <w:tcBorders>
              <w:top w:val="nil"/>
              <w:left w:val="single" w:sz="4" w:space="0" w:color="auto"/>
              <w:bottom w:val="single" w:sz="4" w:space="0" w:color="auto"/>
              <w:right w:val="single" w:sz="8" w:space="0" w:color="auto"/>
            </w:tcBorders>
            <w:vAlign w:val="center"/>
          </w:tcPr>
          <w:p w:rsidR="007F7832" w:rsidRPr="004C0FFB" w:rsidRDefault="007F7832" w:rsidP="00740303">
            <w:pPr>
              <w:spacing w:before="40" w:after="40"/>
              <w:jc w:val="center"/>
              <w:rPr>
                <w:rFonts w:ascii="Times New Roman" w:hAnsi="Times New Roman"/>
                <w:sz w:val="20"/>
                <w:szCs w:val="20"/>
              </w:rPr>
            </w:pPr>
            <w:r w:rsidRPr="004C0FFB">
              <w:rPr>
                <w:rFonts w:ascii="Times New Roman" w:hAnsi="Times New Roman"/>
                <w:sz w:val="20"/>
                <w:szCs w:val="20"/>
              </w:rPr>
              <w:t>3500</w:t>
            </w:r>
          </w:p>
        </w:tc>
        <w:tc>
          <w:tcPr>
            <w:tcW w:w="425" w:type="dxa"/>
            <w:tcBorders>
              <w:top w:val="nil"/>
              <w:left w:val="single" w:sz="4" w:space="0" w:color="auto"/>
              <w:bottom w:val="single" w:sz="4" w:space="0" w:color="auto"/>
              <w:right w:val="single" w:sz="4" w:space="0" w:color="auto"/>
            </w:tcBorders>
          </w:tcPr>
          <w:p w:rsidR="007F7832" w:rsidRPr="004C0FFB" w:rsidRDefault="007F7832" w:rsidP="00740303">
            <w:pPr>
              <w:spacing w:before="40" w:after="40"/>
              <w:jc w:val="center"/>
              <w:rPr>
                <w:rFonts w:ascii="Times New Roman" w:hAnsi="Times New Roman"/>
                <w:sz w:val="20"/>
                <w:szCs w:val="20"/>
              </w:rPr>
            </w:pPr>
            <w:r>
              <w:rPr>
                <w:rFonts w:ascii="Times New Roman" w:hAnsi="Times New Roman"/>
                <w:sz w:val="20"/>
                <w:szCs w:val="20"/>
              </w:rPr>
              <w:t>3500</w:t>
            </w:r>
          </w:p>
        </w:tc>
        <w:tc>
          <w:tcPr>
            <w:tcW w:w="709" w:type="dxa"/>
            <w:tcBorders>
              <w:top w:val="nil"/>
              <w:left w:val="single" w:sz="4" w:space="0" w:color="auto"/>
              <w:bottom w:val="single" w:sz="4" w:space="0" w:color="auto"/>
              <w:right w:val="single" w:sz="8" w:space="0" w:color="auto"/>
            </w:tcBorders>
            <w:vAlign w:val="center"/>
          </w:tcPr>
          <w:p w:rsidR="007F7832" w:rsidRPr="004C0FFB" w:rsidRDefault="007F7832" w:rsidP="00740303">
            <w:pPr>
              <w:spacing w:before="40" w:after="40"/>
              <w:jc w:val="center"/>
              <w:rPr>
                <w:rFonts w:ascii="Times New Roman" w:hAnsi="Times New Roman"/>
                <w:sz w:val="20"/>
                <w:szCs w:val="20"/>
              </w:rPr>
            </w:pPr>
            <w:r w:rsidRPr="004C0FFB">
              <w:rPr>
                <w:rFonts w:ascii="Times New Roman" w:hAnsi="Times New Roman"/>
                <w:sz w:val="20"/>
                <w:szCs w:val="20"/>
              </w:rPr>
              <w:t>3500</w:t>
            </w:r>
          </w:p>
        </w:tc>
      </w:tr>
      <w:tr w:rsidR="007F7832" w:rsidRPr="00070070" w:rsidTr="007F7832">
        <w:tblPrEx>
          <w:tblLook w:val="00A0"/>
        </w:tblPrEx>
        <w:trPr>
          <w:trHeight w:val="282"/>
        </w:trPr>
        <w:tc>
          <w:tcPr>
            <w:tcW w:w="581" w:type="dxa"/>
            <w:vMerge/>
            <w:tcBorders>
              <w:left w:val="single" w:sz="8" w:space="0" w:color="auto"/>
              <w:right w:val="single" w:sz="4" w:space="0" w:color="auto"/>
            </w:tcBorders>
            <w:vAlign w:val="center"/>
          </w:tcPr>
          <w:p w:rsidR="007F7832" w:rsidRPr="00070070" w:rsidRDefault="007F7832" w:rsidP="00740303">
            <w:pPr>
              <w:spacing w:before="40" w:after="40"/>
              <w:rPr>
                <w:rFonts w:ascii="Times New Roman" w:hAnsi="Times New Roman"/>
                <w:sz w:val="18"/>
                <w:szCs w:val="18"/>
              </w:rPr>
            </w:pPr>
          </w:p>
        </w:tc>
        <w:tc>
          <w:tcPr>
            <w:tcW w:w="710" w:type="dxa"/>
            <w:gridSpan w:val="2"/>
            <w:vMerge/>
            <w:tcBorders>
              <w:left w:val="single" w:sz="4" w:space="0" w:color="auto"/>
              <w:right w:val="single" w:sz="4" w:space="0" w:color="auto"/>
            </w:tcBorders>
            <w:vAlign w:val="center"/>
          </w:tcPr>
          <w:p w:rsidR="007F7832" w:rsidRPr="00070070" w:rsidRDefault="007F7832" w:rsidP="00740303">
            <w:pPr>
              <w:spacing w:before="40" w:after="40"/>
              <w:rPr>
                <w:rFonts w:ascii="Times New Roman" w:hAnsi="Times New Roman"/>
                <w:sz w:val="18"/>
                <w:szCs w:val="18"/>
              </w:rPr>
            </w:pPr>
          </w:p>
        </w:tc>
        <w:tc>
          <w:tcPr>
            <w:tcW w:w="429" w:type="dxa"/>
            <w:tcBorders>
              <w:top w:val="single" w:sz="4" w:space="0" w:color="auto"/>
              <w:left w:val="nil"/>
              <w:bottom w:val="single" w:sz="4" w:space="0" w:color="auto"/>
              <w:right w:val="single" w:sz="4" w:space="0" w:color="auto"/>
            </w:tcBorders>
            <w:noWrap/>
            <w:vAlign w:val="center"/>
          </w:tcPr>
          <w:p w:rsidR="007F7832" w:rsidRPr="00070070" w:rsidRDefault="007F7832" w:rsidP="00740303">
            <w:pPr>
              <w:spacing w:before="40" w:after="40"/>
              <w:jc w:val="center"/>
              <w:rPr>
                <w:rFonts w:ascii="Times New Roman" w:hAnsi="Times New Roman"/>
                <w:sz w:val="18"/>
                <w:szCs w:val="18"/>
              </w:rPr>
            </w:pPr>
            <w:r>
              <w:rPr>
                <w:rFonts w:ascii="Times New Roman" w:hAnsi="Times New Roman"/>
                <w:sz w:val="18"/>
                <w:szCs w:val="18"/>
              </w:rPr>
              <w:t>2</w:t>
            </w:r>
          </w:p>
        </w:tc>
        <w:tc>
          <w:tcPr>
            <w:tcW w:w="2831" w:type="dxa"/>
            <w:gridSpan w:val="3"/>
            <w:tcBorders>
              <w:top w:val="single" w:sz="4" w:space="0" w:color="auto"/>
              <w:left w:val="single" w:sz="4" w:space="0" w:color="auto"/>
              <w:bottom w:val="single" w:sz="4" w:space="0" w:color="auto"/>
              <w:right w:val="single" w:sz="4" w:space="0" w:color="auto"/>
            </w:tcBorders>
            <w:noWrap/>
            <w:vAlign w:val="center"/>
          </w:tcPr>
          <w:p w:rsidR="007F7832" w:rsidRPr="00070070" w:rsidRDefault="007F7832" w:rsidP="00740303">
            <w:pPr>
              <w:jc w:val="both"/>
              <w:rPr>
                <w:rFonts w:ascii="Times New Roman" w:hAnsi="Times New Roman"/>
                <w:sz w:val="18"/>
                <w:szCs w:val="18"/>
              </w:rPr>
            </w:pPr>
            <w:r w:rsidRPr="00070070">
              <w:rPr>
                <w:rFonts w:ascii="Times New Roman" w:hAnsi="Times New Roman"/>
                <w:sz w:val="18"/>
                <w:szCs w:val="18"/>
              </w:rPr>
              <w:t>Количество подростков и молодежи, оказавшихся в трудной жизненной ситуации, трудоустроенных за счет бюджетных средств</w:t>
            </w:r>
          </w:p>
        </w:tc>
        <w:tc>
          <w:tcPr>
            <w:tcW w:w="1134" w:type="dxa"/>
            <w:tcBorders>
              <w:top w:val="single" w:sz="4" w:space="0" w:color="auto"/>
              <w:left w:val="single" w:sz="4" w:space="0" w:color="auto"/>
              <w:bottom w:val="single" w:sz="4" w:space="0" w:color="auto"/>
              <w:right w:val="single" w:sz="4" w:space="0" w:color="auto"/>
            </w:tcBorders>
            <w:noWrap/>
            <w:vAlign w:val="center"/>
          </w:tcPr>
          <w:p w:rsidR="007F7832" w:rsidRPr="00070070" w:rsidRDefault="007F7832" w:rsidP="00740303">
            <w:pPr>
              <w:jc w:val="center"/>
              <w:rPr>
                <w:rFonts w:ascii="Times New Roman" w:hAnsi="Times New Roman"/>
                <w:sz w:val="18"/>
                <w:szCs w:val="18"/>
              </w:rPr>
            </w:pPr>
            <w:r w:rsidRPr="00070070">
              <w:rPr>
                <w:rFonts w:ascii="Times New Roman" w:hAnsi="Times New Roman"/>
                <w:sz w:val="18"/>
                <w:szCs w:val="18"/>
              </w:rPr>
              <w:t>чел.</w:t>
            </w:r>
          </w:p>
        </w:tc>
        <w:tc>
          <w:tcPr>
            <w:tcW w:w="851" w:type="dxa"/>
            <w:gridSpan w:val="2"/>
            <w:tcBorders>
              <w:top w:val="single" w:sz="4" w:space="0" w:color="auto"/>
              <w:left w:val="single" w:sz="4" w:space="0" w:color="auto"/>
              <w:bottom w:val="single" w:sz="4" w:space="0" w:color="auto"/>
              <w:right w:val="single" w:sz="4" w:space="0" w:color="auto"/>
            </w:tcBorders>
          </w:tcPr>
          <w:p w:rsidR="007F7832" w:rsidRPr="004C0FFB" w:rsidRDefault="007F7832" w:rsidP="00740303">
            <w:pPr>
              <w:spacing w:before="40" w:after="40"/>
              <w:jc w:val="center"/>
              <w:rPr>
                <w:rFonts w:ascii="Times New Roman" w:hAnsi="Times New Roman"/>
                <w:sz w:val="18"/>
                <w:szCs w:val="18"/>
              </w:rPr>
            </w:pPr>
          </w:p>
        </w:tc>
        <w:tc>
          <w:tcPr>
            <w:tcW w:w="993" w:type="dxa"/>
            <w:gridSpan w:val="2"/>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0</w:t>
            </w:r>
          </w:p>
        </w:tc>
        <w:tc>
          <w:tcPr>
            <w:tcW w:w="708" w:type="dxa"/>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jc w:val="center"/>
              <w:rPr>
                <w:rFonts w:ascii="Times New Roman" w:hAnsi="Times New Roman"/>
                <w:color w:val="000000"/>
                <w:sz w:val="18"/>
                <w:szCs w:val="18"/>
              </w:rPr>
            </w:pPr>
            <w:r w:rsidRPr="004C0FFB">
              <w:rPr>
                <w:rFonts w:ascii="Times New Roman" w:hAnsi="Times New Roman"/>
                <w:color w:val="000000"/>
                <w:sz w:val="18"/>
                <w:szCs w:val="18"/>
              </w:rPr>
              <w:t>10</w:t>
            </w:r>
          </w:p>
        </w:tc>
        <w:tc>
          <w:tcPr>
            <w:tcW w:w="992" w:type="dxa"/>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20</w:t>
            </w:r>
          </w:p>
        </w:tc>
        <w:tc>
          <w:tcPr>
            <w:tcW w:w="851" w:type="dxa"/>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25</w:t>
            </w:r>
          </w:p>
        </w:tc>
        <w:tc>
          <w:tcPr>
            <w:tcW w:w="424" w:type="dxa"/>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25</w:t>
            </w:r>
          </w:p>
        </w:tc>
        <w:tc>
          <w:tcPr>
            <w:tcW w:w="426" w:type="dxa"/>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13</w:t>
            </w:r>
          </w:p>
        </w:tc>
        <w:tc>
          <w:tcPr>
            <w:tcW w:w="850" w:type="dxa"/>
            <w:tcBorders>
              <w:top w:val="single" w:sz="4" w:space="0" w:color="auto"/>
              <w:left w:val="single" w:sz="4" w:space="0" w:color="auto"/>
              <w:bottom w:val="single" w:sz="4" w:space="0" w:color="auto"/>
              <w:right w:val="single" w:sz="4" w:space="0" w:color="auto"/>
            </w:tcBorders>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13</w:t>
            </w:r>
          </w:p>
        </w:tc>
        <w:tc>
          <w:tcPr>
            <w:tcW w:w="567" w:type="dxa"/>
            <w:tcBorders>
              <w:top w:val="single" w:sz="4" w:space="0" w:color="auto"/>
              <w:left w:val="single" w:sz="4" w:space="0" w:color="auto"/>
              <w:bottom w:val="single" w:sz="4" w:space="0" w:color="auto"/>
              <w:right w:val="single" w:sz="4" w:space="0" w:color="auto"/>
            </w:tcBorders>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12</w:t>
            </w:r>
          </w:p>
        </w:tc>
        <w:tc>
          <w:tcPr>
            <w:tcW w:w="425" w:type="dxa"/>
            <w:tcBorders>
              <w:top w:val="single" w:sz="4" w:space="0" w:color="auto"/>
              <w:left w:val="single" w:sz="4" w:space="0" w:color="auto"/>
              <w:bottom w:val="single" w:sz="4" w:space="0" w:color="auto"/>
              <w:right w:val="single" w:sz="4" w:space="0" w:color="auto"/>
            </w:tcBorders>
            <w:vAlign w:val="center"/>
          </w:tcPr>
          <w:p w:rsidR="007F7832" w:rsidRPr="00A658F3" w:rsidRDefault="007F7832" w:rsidP="00740303">
            <w:pPr>
              <w:spacing w:before="40" w:after="40"/>
              <w:jc w:val="center"/>
              <w:rPr>
                <w:rFonts w:ascii="Times New Roman" w:hAnsi="Times New Roman"/>
                <w:sz w:val="18"/>
                <w:szCs w:val="18"/>
              </w:rPr>
            </w:pPr>
            <w:r w:rsidRPr="00A658F3">
              <w:rPr>
                <w:rFonts w:ascii="Times New Roman" w:hAnsi="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vAlign w:val="center"/>
          </w:tcPr>
          <w:p w:rsidR="007F7832" w:rsidRPr="00E60CD2" w:rsidRDefault="007F7832" w:rsidP="00740303">
            <w:pPr>
              <w:spacing w:before="40" w:after="40"/>
              <w:jc w:val="center"/>
              <w:rPr>
                <w:rFonts w:ascii="Times New Roman" w:hAnsi="Times New Roman"/>
                <w:sz w:val="18"/>
                <w:szCs w:val="18"/>
              </w:rPr>
            </w:pPr>
            <w:r w:rsidRPr="00E60CD2">
              <w:rPr>
                <w:rFonts w:ascii="Times New Roman" w:hAnsi="Times New Roman"/>
                <w:sz w:val="18"/>
                <w:szCs w:val="18"/>
              </w:rPr>
              <w:t>17</w:t>
            </w:r>
          </w:p>
        </w:tc>
        <w:tc>
          <w:tcPr>
            <w:tcW w:w="567" w:type="dxa"/>
            <w:tcBorders>
              <w:top w:val="single" w:sz="4" w:space="0" w:color="auto"/>
              <w:left w:val="single" w:sz="4" w:space="0" w:color="auto"/>
              <w:bottom w:val="single" w:sz="4" w:space="0" w:color="auto"/>
              <w:right w:val="single" w:sz="4" w:space="0" w:color="auto"/>
            </w:tcBorders>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11</w:t>
            </w:r>
          </w:p>
        </w:tc>
        <w:tc>
          <w:tcPr>
            <w:tcW w:w="426" w:type="dxa"/>
            <w:tcBorders>
              <w:top w:val="single" w:sz="4" w:space="0" w:color="auto"/>
              <w:left w:val="single" w:sz="4" w:space="0" w:color="auto"/>
              <w:bottom w:val="single" w:sz="4" w:space="0" w:color="auto"/>
              <w:right w:val="single" w:sz="4" w:space="0" w:color="auto"/>
            </w:tcBorders>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11</w:t>
            </w:r>
          </w:p>
        </w:tc>
        <w:tc>
          <w:tcPr>
            <w:tcW w:w="425" w:type="dxa"/>
            <w:tcBorders>
              <w:top w:val="single" w:sz="4" w:space="0" w:color="auto"/>
              <w:left w:val="single" w:sz="4" w:space="0" w:color="auto"/>
              <w:bottom w:val="single" w:sz="4" w:space="0" w:color="auto"/>
              <w:right w:val="single" w:sz="4" w:space="0" w:color="auto"/>
            </w:tcBorders>
          </w:tcPr>
          <w:p w:rsidR="007F7832" w:rsidRPr="004C0FFB" w:rsidRDefault="007F7832" w:rsidP="00740303">
            <w:pPr>
              <w:spacing w:before="40" w:after="40"/>
              <w:jc w:val="center"/>
              <w:rPr>
                <w:rFonts w:ascii="Times New Roman" w:hAnsi="Times New Roman"/>
                <w:sz w:val="18"/>
                <w:szCs w:val="18"/>
              </w:rPr>
            </w:pPr>
            <w:r>
              <w:rPr>
                <w:rFonts w:ascii="Times New Roman" w:hAnsi="Times New Roman"/>
                <w:sz w:val="18"/>
                <w:szCs w:val="18"/>
              </w:rPr>
              <w:t>11</w:t>
            </w:r>
          </w:p>
        </w:tc>
        <w:tc>
          <w:tcPr>
            <w:tcW w:w="709" w:type="dxa"/>
            <w:tcBorders>
              <w:top w:val="single" w:sz="4" w:space="0" w:color="auto"/>
              <w:left w:val="single" w:sz="4" w:space="0" w:color="auto"/>
              <w:bottom w:val="single" w:sz="4" w:space="0" w:color="auto"/>
              <w:right w:val="single" w:sz="4" w:space="0" w:color="auto"/>
            </w:tcBorders>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11</w:t>
            </w:r>
          </w:p>
        </w:tc>
      </w:tr>
      <w:tr w:rsidR="007F7832" w:rsidRPr="009E6C9F" w:rsidTr="007F7832">
        <w:tblPrEx>
          <w:tblLook w:val="00A0"/>
        </w:tblPrEx>
        <w:trPr>
          <w:trHeight w:val="282"/>
        </w:trPr>
        <w:tc>
          <w:tcPr>
            <w:tcW w:w="581" w:type="dxa"/>
            <w:tcBorders>
              <w:top w:val="nil"/>
              <w:left w:val="single" w:sz="8" w:space="0" w:color="auto"/>
              <w:bottom w:val="nil"/>
              <w:right w:val="single" w:sz="4" w:space="0" w:color="auto"/>
            </w:tcBorders>
            <w:vAlign w:val="center"/>
          </w:tcPr>
          <w:p w:rsidR="007F7832" w:rsidRPr="00070070" w:rsidRDefault="007F7832" w:rsidP="00740303">
            <w:pPr>
              <w:spacing w:before="40" w:after="40"/>
              <w:rPr>
                <w:rFonts w:ascii="Times New Roman" w:hAnsi="Times New Roman"/>
                <w:sz w:val="18"/>
                <w:szCs w:val="18"/>
              </w:rPr>
            </w:pPr>
          </w:p>
        </w:tc>
        <w:tc>
          <w:tcPr>
            <w:tcW w:w="710" w:type="dxa"/>
            <w:gridSpan w:val="2"/>
            <w:tcBorders>
              <w:top w:val="nil"/>
              <w:left w:val="single" w:sz="4" w:space="0" w:color="auto"/>
              <w:bottom w:val="nil"/>
              <w:right w:val="single" w:sz="4" w:space="0" w:color="auto"/>
            </w:tcBorders>
            <w:vAlign w:val="center"/>
          </w:tcPr>
          <w:p w:rsidR="007F7832" w:rsidRPr="00070070" w:rsidRDefault="007F7832" w:rsidP="00740303">
            <w:pPr>
              <w:spacing w:before="40" w:after="40"/>
              <w:rPr>
                <w:rFonts w:ascii="Times New Roman" w:hAnsi="Times New Roman"/>
                <w:sz w:val="18"/>
                <w:szCs w:val="18"/>
              </w:rPr>
            </w:pPr>
          </w:p>
        </w:tc>
        <w:tc>
          <w:tcPr>
            <w:tcW w:w="429" w:type="dxa"/>
            <w:tcBorders>
              <w:top w:val="single" w:sz="4" w:space="0" w:color="auto"/>
              <w:left w:val="nil"/>
              <w:bottom w:val="single" w:sz="4" w:space="0" w:color="auto"/>
              <w:right w:val="single" w:sz="4" w:space="0" w:color="auto"/>
            </w:tcBorders>
            <w:noWrap/>
            <w:vAlign w:val="center"/>
          </w:tcPr>
          <w:p w:rsidR="007F7832" w:rsidRPr="00070070" w:rsidRDefault="007F7832" w:rsidP="00740303">
            <w:pPr>
              <w:spacing w:before="40" w:after="40"/>
              <w:jc w:val="center"/>
              <w:rPr>
                <w:rFonts w:ascii="Times New Roman" w:hAnsi="Times New Roman"/>
                <w:sz w:val="18"/>
                <w:szCs w:val="18"/>
              </w:rPr>
            </w:pPr>
            <w:r>
              <w:rPr>
                <w:rFonts w:ascii="Times New Roman" w:hAnsi="Times New Roman"/>
                <w:sz w:val="18"/>
                <w:szCs w:val="18"/>
              </w:rPr>
              <w:t>3</w:t>
            </w:r>
          </w:p>
        </w:tc>
        <w:tc>
          <w:tcPr>
            <w:tcW w:w="2831" w:type="dxa"/>
            <w:gridSpan w:val="3"/>
            <w:tcBorders>
              <w:top w:val="single" w:sz="4" w:space="0" w:color="auto"/>
              <w:left w:val="single" w:sz="4" w:space="0" w:color="auto"/>
              <w:bottom w:val="single" w:sz="4" w:space="0" w:color="auto"/>
              <w:right w:val="single" w:sz="4" w:space="0" w:color="auto"/>
            </w:tcBorders>
            <w:noWrap/>
            <w:vAlign w:val="center"/>
          </w:tcPr>
          <w:p w:rsidR="007F7832" w:rsidRPr="00070070" w:rsidRDefault="007F7832" w:rsidP="00740303">
            <w:pPr>
              <w:jc w:val="both"/>
              <w:rPr>
                <w:rFonts w:ascii="Times New Roman" w:hAnsi="Times New Roman"/>
                <w:sz w:val="18"/>
                <w:szCs w:val="18"/>
              </w:rPr>
            </w:pPr>
            <w:r w:rsidRPr="00070070">
              <w:rPr>
                <w:rFonts w:ascii="Times New Roman" w:hAnsi="Times New Roman"/>
                <w:sz w:val="18"/>
                <w:szCs w:val="18"/>
              </w:rPr>
              <w:t>Количество мероприятий для молодёжи допризывного возраста, шт.</w:t>
            </w:r>
          </w:p>
        </w:tc>
        <w:tc>
          <w:tcPr>
            <w:tcW w:w="1134" w:type="dxa"/>
            <w:tcBorders>
              <w:top w:val="single" w:sz="4" w:space="0" w:color="auto"/>
              <w:left w:val="single" w:sz="4" w:space="0" w:color="auto"/>
              <w:bottom w:val="single" w:sz="4" w:space="0" w:color="auto"/>
              <w:right w:val="single" w:sz="4" w:space="0" w:color="auto"/>
            </w:tcBorders>
            <w:noWrap/>
            <w:vAlign w:val="center"/>
          </w:tcPr>
          <w:p w:rsidR="007F7832" w:rsidRPr="00070070" w:rsidRDefault="007F7832" w:rsidP="00740303">
            <w:pPr>
              <w:jc w:val="center"/>
              <w:rPr>
                <w:rFonts w:ascii="Times New Roman" w:hAnsi="Times New Roman"/>
                <w:sz w:val="18"/>
                <w:szCs w:val="18"/>
              </w:rPr>
            </w:pPr>
            <w:r w:rsidRPr="00070070">
              <w:rPr>
                <w:rFonts w:ascii="Times New Roman" w:hAnsi="Times New Roman"/>
                <w:sz w:val="18"/>
                <w:szCs w:val="18"/>
              </w:rPr>
              <w:t>шт.</w:t>
            </w:r>
          </w:p>
        </w:tc>
        <w:tc>
          <w:tcPr>
            <w:tcW w:w="851" w:type="dxa"/>
            <w:gridSpan w:val="2"/>
            <w:tcBorders>
              <w:top w:val="single" w:sz="4" w:space="0" w:color="auto"/>
              <w:left w:val="single" w:sz="4" w:space="0" w:color="auto"/>
              <w:bottom w:val="single" w:sz="4" w:space="0" w:color="auto"/>
              <w:right w:val="single" w:sz="4" w:space="0" w:color="auto"/>
            </w:tcBorders>
          </w:tcPr>
          <w:p w:rsidR="007F7832" w:rsidRPr="004C0FFB" w:rsidRDefault="007F7832" w:rsidP="00740303">
            <w:pPr>
              <w:spacing w:before="40" w:after="40"/>
              <w:jc w:val="center"/>
              <w:rPr>
                <w:rFonts w:ascii="Times New Roman" w:hAnsi="Times New Roman"/>
                <w:sz w:val="18"/>
                <w:szCs w:val="18"/>
              </w:rPr>
            </w:pPr>
          </w:p>
        </w:tc>
        <w:tc>
          <w:tcPr>
            <w:tcW w:w="993" w:type="dxa"/>
            <w:gridSpan w:val="2"/>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12</w:t>
            </w:r>
          </w:p>
        </w:tc>
        <w:tc>
          <w:tcPr>
            <w:tcW w:w="851" w:type="dxa"/>
            <w:tcBorders>
              <w:top w:val="single" w:sz="4" w:space="0" w:color="auto"/>
              <w:left w:val="single" w:sz="4" w:space="0" w:color="auto"/>
              <w:bottom w:val="single" w:sz="4" w:space="0" w:color="auto"/>
              <w:right w:val="single" w:sz="4" w:space="0" w:color="auto"/>
            </w:tcBorders>
            <w:noWrap/>
            <w:vAlign w:val="bottom"/>
          </w:tcPr>
          <w:p w:rsidR="007F7832" w:rsidRPr="004C0FFB" w:rsidRDefault="007F7832" w:rsidP="00740303">
            <w:pPr>
              <w:jc w:val="center"/>
              <w:rPr>
                <w:rFonts w:ascii="Times New Roman" w:hAnsi="Times New Roman"/>
                <w:color w:val="000000"/>
                <w:sz w:val="18"/>
                <w:szCs w:val="18"/>
              </w:rPr>
            </w:pPr>
            <w:r w:rsidRPr="004C0FFB">
              <w:rPr>
                <w:rFonts w:ascii="Times New Roman" w:hAnsi="Times New Roman"/>
                <w:color w:val="000000"/>
                <w:sz w:val="18"/>
                <w:szCs w:val="18"/>
              </w:rPr>
              <w:t>12</w:t>
            </w:r>
          </w:p>
        </w:tc>
        <w:tc>
          <w:tcPr>
            <w:tcW w:w="992" w:type="dxa"/>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15</w:t>
            </w:r>
          </w:p>
        </w:tc>
        <w:tc>
          <w:tcPr>
            <w:tcW w:w="424" w:type="dxa"/>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16</w:t>
            </w:r>
          </w:p>
        </w:tc>
        <w:tc>
          <w:tcPr>
            <w:tcW w:w="426" w:type="dxa"/>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17</w:t>
            </w:r>
          </w:p>
        </w:tc>
        <w:tc>
          <w:tcPr>
            <w:tcW w:w="850" w:type="dxa"/>
            <w:tcBorders>
              <w:top w:val="single" w:sz="4" w:space="0" w:color="auto"/>
              <w:left w:val="single" w:sz="4" w:space="0" w:color="auto"/>
              <w:bottom w:val="single" w:sz="4" w:space="0" w:color="auto"/>
              <w:right w:val="single" w:sz="4" w:space="0" w:color="auto"/>
            </w:tcBorders>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16</w:t>
            </w:r>
          </w:p>
        </w:tc>
        <w:tc>
          <w:tcPr>
            <w:tcW w:w="425" w:type="dxa"/>
            <w:tcBorders>
              <w:top w:val="single" w:sz="4" w:space="0" w:color="auto"/>
              <w:left w:val="single" w:sz="4" w:space="0" w:color="auto"/>
              <w:bottom w:val="single" w:sz="4" w:space="0" w:color="auto"/>
              <w:right w:val="single" w:sz="4" w:space="0" w:color="auto"/>
            </w:tcBorders>
            <w:vAlign w:val="center"/>
          </w:tcPr>
          <w:p w:rsidR="007F7832" w:rsidRPr="00A658F3" w:rsidRDefault="007F7832" w:rsidP="00740303">
            <w:pPr>
              <w:spacing w:before="40" w:after="40"/>
              <w:jc w:val="center"/>
              <w:rPr>
                <w:rFonts w:ascii="Times New Roman" w:hAnsi="Times New Roman"/>
                <w:sz w:val="18"/>
                <w:szCs w:val="18"/>
              </w:rPr>
            </w:pPr>
            <w:r w:rsidRPr="00A658F3">
              <w:rPr>
                <w:rFonts w:ascii="Times New Roman" w:hAnsi="Times New Roman"/>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tcPr>
          <w:p w:rsidR="007F7832" w:rsidRPr="00E60CD2" w:rsidRDefault="007F7832" w:rsidP="00740303">
            <w:pPr>
              <w:spacing w:before="40" w:after="40"/>
              <w:jc w:val="center"/>
              <w:rPr>
                <w:rFonts w:ascii="Times New Roman" w:hAnsi="Times New Roman"/>
                <w:sz w:val="18"/>
                <w:szCs w:val="18"/>
              </w:rPr>
            </w:pPr>
            <w:r w:rsidRPr="00E60CD2">
              <w:rPr>
                <w:rFonts w:ascii="Times New Roman" w:hAnsi="Times New Roman"/>
                <w:sz w:val="18"/>
                <w:szCs w:val="18"/>
              </w:rPr>
              <w:t>28</w:t>
            </w:r>
          </w:p>
        </w:tc>
        <w:tc>
          <w:tcPr>
            <w:tcW w:w="567" w:type="dxa"/>
            <w:tcBorders>
              <w:top w:val="single" w:sz="4" w:space="0" w:color="auto"/>
              <w:left w:val="single" w:sz="4" w:space="0" w:color="auto"/>
              <w:bottom w:val="single" w:sz="4" w:space="0" w:color="auto"/>
              <w:right w:val="single" w:sz="4" w:space="0" w:color="auto"/>
            </w:tcBorders>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20</w:t>
            </w:r>
          </w:p>
        </w:tc>
        <w:tc>
          <w:tcPr>
            <w:tcW w:w="426" w:type="dxa"/>
            <w:tcBorders>
              <w:top w:val="single" w:sz="4" w:space="0" w:color="auto"/>
              <w:left w:val="single" w:sz="4" w:space="0" w:color="auto"/>
              <w:bottom w:val="single" w:sz="4" w:space="0" w:color="auto"/>
              <w:right w:val="single" w:sz="4" w:space="0" w:color="auto"/>
            </w:tcBorders>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20</w:t>
            </w:r>
          </w:p>
        </w:tc>
        <w:tc>
          <w:tcPr>
            <w:tcW w:w="425" w:type="dxa"/>
            <w:tcBorders>
              <w:top w:val="single" w:sz="4" w:space="0" w:color="auto"/>
              <w:left w:val="single" w:sz="4" w:space="0" w:color="auto"/>
              <w:bottom w:val="single" w:sz="4" w:space="0" w:color="auto"/>
              <w:right w:val="single" w:sz="4" w:space="0" w:color="auto"/>
            </w:tcBorders>
          </w:tcPr>
          <w:p w:rsidR="007F7832" w:rsidRPr="004C0FFB" w:rsidRDefault="007F7832" w:rsidP="00740303">
            <w:pPr>
              <w:spacing w:before="40" w:after="40"/>
              <w:jc w:val="center"/>
              <w:rPr>
                <w:rFonts w:ascii="Times New Roman" w:hAnsi="Times New Roman"/>
                <w:sz w:val="18"/>
                <w:szCs w:val="18"/>
              </w:rPr>
            </w:pPr>
            <w:r>
              <w:rPr>
                <w:rFonts w:ascii="Times New Roman" w:hAnsi="Times New Roman"/>
                <w:sz w:val="18"/>
                <w:szCs w:val="18"/>
              </w:rPr>
              <w:t>20</w:t>
            </w:r>
          </w:p>
        </w:tc>
        <w:tc>
          <w:tcPr>
            <w:tcW w:w="709" w:type="dxa"/>
            <w:tcBorders>
              <w:top w:val="single" w:sz="4" w:space="0" w:color="auto"/>
              <w:left w:val="single" w:sz="4" w:space="0" w:color="auto"/>
              <w:bottom w:val="single" w:sz="4" w:space="0" w:color="auto"/>
              <w:right w:val="single" w:sz="4" w:space="0" w:color="auto"/>
            </w:tcBorders>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20</w:t>
            </w:r>
          </w:p>
        </w:tc>
      </w:tr>
      <w:tr w:rsidR="007F7832" w:rsidRPr="009E6C9F" w:rsidTr="007F7832">
        <w:tblPrEx>
          <w:tblLook w:val="00A0"/>
        </w:tblPrEx>
        <w:trPr>
          <w:trHeight w:val="282"/>
        </w:trPr>
        <w:tc>
          <w:tcPr>
            <w:tcW w:w="581" w:type="dxa"/>
            <w:tcBorders>
              <w:top w:val="nil"/>
              <w:left w:val="single" w:sz="8" w:space="0" w:color="auto"/>
              <w:bottom w:val="single" w:sz="4" w:space="0" w:color="auto"/>
              <w:right w:val="single" w:sz="4" w:space="0" w:color="auto"/>
            </w:tcBorders>
            <w:vAlign w:val="center"/>
          </w:tcPr>
          <w:p w:rsidR="007F7832" w:rsidRPr="00070070" w:rsidRDefault="007F7832" w:rsidP="00740303">
            <w:pPr>
              <w:spacing w:before="40" w:after="40"/>
              <w:rPr>
                <w:rFonts w:ascii="Times New Roman" w:hAnsi="Times New Roman"/>
                <w:sz w:val="18"/>
                <w:szCs w:val="18"/>
              </w:rPr>
            </w:pPr>
          </w:p>
        </w:tc>
        <w:tc>
          <w:tcPr>
            <w:tcW w:w="710" w:type="dxa"/>
            <w:gridSpan w:val="2"/>
            <w:tcBorders>
              <w:top w:val="nil"/>
              <w:left w:val="single" w:sz="4" w:space="0" w:color="auto"/>
              <w:bottom w:val="single" w:sz="4" w:space="0" w:color="auto"/>
              <w:right w:val="single" w:sz="4" w:space="0" w:color="auto"/>
            </w:tcBorders>
            <w:vAlign w:val="center"/>
          </w:tcPr>
          <w:p w:rsidR="007F7832" w:rsidRPr="00070070" w:rsidRDefault="007F7832" w:rsidP="00740303">
            <w:pPr>
              <w:spacing w:before="40" w:after="40"/>
              <w:rPr>
                <w:rFonts w:ascii="Times New Roman" w:hAnsi="Times New Roman"/>
                <w:sz w:val="18"/>
                <w:szCs w:val="18"/>
              </w:rPr>
            </w:pPr>
          </w:p>
        </w:tc>
        <w:tc>
          <w:tcPr>
            <w:tcW w:w="429" w:type="dxa"/>
            <w:tcBorders>
              <w:top w:val="single" w:sz="4" w:space="0" w:color="auto"/>
              <w:left w:val="nil"/>
              <w:bottom w:val="single" w:sz="4" w:space="0" w:color="auto"/>
              <w:right w:val="single" w:sz="4" w:space="0" w:color="auto"/>
            </w:tcBorders>
            <w:noWrap/>
            <w:vAlign w:val="center"/>
          </w:tcPr>
          <w:p w:rsidR="007F7832" w:rsidRPr="00070070" w:rsidRDefault="007F7832" w:rsidP="00740303">
            <w:pPr>
              <w:spacing w:before="40" w:after="40"/>
              <w:jc w:val="center"/>
              <w:rPr>
                <w:rFonts w:ascii="Times New Roman" w:hAnsi="Times New Roman"/>
                <w:sz w:val="18"/>
                <w:szCs w:val="18"/>
              </w:rPr>
            </w:pPr>
            <w:r>
              <w:rPr>
                <w:rFonts w:ascii="Times New Roman" w:hAnsi="Times New Roman"/>
                <w:sz w:val="18"/>
                <w:szCs w:val="18"/>
              </w:rPr>
              <w:t>4</w:t>
            </w:r>
          </w:p>
        </w:tc>
        <w:tc>
          <w:tcPr>
            <w:tcW w:w="2831" w:type="dxa"/>
            <w:gridSpan w:val="3"/>
            <w:tcBorders>
              <w:top w:val="single" w:sz="4" w:space="0" w:color="auto"/>
              <w:left w:val="single" w:sz="4" w:space="0" w:color="auto"/>
              <w:bottom w:val="single" w:sz="4" w:space="0" w:color="auto"/>
              <w:right w:val="single" w:sz="4" w:space="0" w:color="auto"/>
            </w:tcBorders>
            <w:noWrap/>
            <w:vAlign w:val="center"/>
          </w:tcPr>
          <w:p w:rsidR="007F7832" w:rsidRPr="00CC100C" w:rsidRDefault="007F7832" w:rsidP="00740303">
            <w:pPr>
              <w:jc w:val="both"/>
              <w:rPr>
                <w:rFonts w:ascii="Times New Roman" w:hAnsi="Times New Roman"/>
                <w:sz w:val="20"/>
                <w:szCs w:val="18"/>
              </w:rPr>
            </w:pPr>
            <w:r w:rsidRPr="00CC100C">
              <w:rPr>
                <w:rFonts w:ascii="Times New Roman" w:hAnsi="Times New Roman" w:cs="Times New Roman"/>
                <w:sz w:val="20"/>
              </w:rPr>
              <w:t>Количество мероприятий организованных для молодежи работающих на предприятиях района</w:t>
            </w:r>
          </w:p>
        </w:tc>
        <w:tc>
          <w:tcPr>
            <w:tcW w:w="1134" w:type="dxa"/>
            <w:tcBorders>
              <w:top w:val="single" w:sz="4" w:space="0" w:color="auto"/>
              <w:left w:val="single" w:sz="4" w:space="0" w:color="auto"/>
              <w:bottom w:val="single" w:sz="4" w:space="0" w:color="auto"/>
              <w:right w:val="single" w:sz="4" w:space="0" w:color="auto"/>
            </w:tcBorders>
            <w:noWrap/>
            <w:vAlign w:val="center"/>
          </w:tcPr>
          <w:p w:rsidR="007F7832" w:rsidRPr="00070070" w:rsidRDefault="007F7832" w:rsidP="00740303">
            <w:pPr>
              <w:jc w:val="center"/>
              <w:rPr>
                <w:rFonts w:ascii="Times New Roman" w:hAnsi="Times New Roman"/>
                <w:sz w:val="18"/>
                <w:szCs w:val="18"/>
              </w:rPr>
            </w:pPr>
            <w:r>
              <w:rPr>
                <w:rFonts w:ascii="Times New Roman" w:hAnsi="Times New Roman"/>
                <w:sz w:val="18"/>
                <w:szCs w:val="18"/>
              </w:rPr>
              <w:t>Шт.</w:t>
            </w:r>
          </w:p>
        </w:tc>
        <w:tc>
          <w:tcPr>
            <w:tcW w:w="851" w:type="dxa"/>
            <w:gridSpan w:val="2"/>
            <w:tcBorders>
              <w:top w:val="single" w:sz="4" w:space="0" w:color="auto"/>
              <w:left w:val="single" w:sz="4" w:space="0" w:color="auto"/>
              <w:bottom w:val="single" w:sz="4" w:space="0" w:color="auto"/>
              <w:right w:val="single" w:sz="4" w:space="0" w:color="auto"/>
            </w:tcBorders>
          </w:tcPr>
          <w:p w:rsidR="007F7832" w:rsidRPr="004C0FFB" w:rsidRDefault="007F7832" w:rsidP="00740303">
            <w:pPr>
              <w:spacing w:before="40" w:after="40"/>
              <w:jc w:val="center"/>
              <w:rPr>
                <w:rFonts w:ascii="Times New Roman" w:hAnsi="Times New Roman"/>
                <w:sz w:val="18"/>
                <w:szCs w:val="18"/>
              </w:rPr>
            </w:pPr>
          </w:p>
        </w:tc>
        <w:tc>
          <w:tcPr>
            <w:tcW w:w="993" w:type="dxa"/>
            <w:gridSpan w:val="2"/>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0</w:t>
            </w:r>
          </w:p>
        </w:tc>
        <w:tc>
          <w:tcPr>
            <w:tcW w:w="708" w:type="dxa"/>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jc w:val="center"/>
              <w:rPr>
                <w:rFonts w:ascii="Times New Roman" w:hAnsi="Times New Roman"/>
                <w:color w:val="000000"/>
                <w:sz w:val="18"/>
                <w:szCs w:val="18"/>
              </w:rPr>
            </w:pPr>
            <w:r w:rsidRPr="004C0FFB">
              <w:rPr>
                <w:rFonts w:ascii="Times New Roman" w:hAnsi="Times New Roman"/>
                <w:color w:val="000000"/>
                <w:sz w:val="18"/>
                <w:szCs w:val="18"/>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0</w:t>
            </w:r>
          </w:p>
        </w:tc>
        <w:tc>
          <w:tcPr>
            <w:tcW w:w="424" w:type="dxa"/>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0</w:t>
            </w:r>
          </w:p>
        </w:tc>
        <w:tc>
          <w:tcPr>
            <w:tcW w:w="426" w:type="dxa"/>
            <w:tcBorders>
              <w:top w:val="single" w:sz="4" w:space="0" w:color="auto"/>
              <w:left w:val="single" w:sz="4" w:space="0" w:color="auto"/>
              <w:bottom w:val="single" w:sz="4" w:space="0" w:color="auto"/>
              <w:right w:val="single" w:sz="4" w:space="0" w:color="auto"/>
            </w:tcBorders>
            <w:noWrap/>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tcPr>
          <w:p w:rsidR="007F7832" w:rsidRPr="00A658F3" w:rsidRDefault="007F7832" w:rsidP="00740303">
            <w:pPr>
              <w:spacing w:before="40" w:after="40"/>
              <w:jc w:val="center"/>
              <w:rPr>
                <w:rFonts w:ascii="Times New Roman" w:hAnsi="Times New Roman"/>
                <w:sz w:val="18"/>
                <w:szCs w:val="18"/>
              </w:rPr>
            </w:pPr>
            <w:r w:rsidRPr="00A658F3">
              <w:rPr>
                <w:rFonts w:ascii="Times New Roman" w:hAnsi="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7F7832" w:rsidRPr="00E60CD2" w:rsidRDefault="007F7832" w:rsidP="00740303">
            <w:pPr>
              <w:spacing w:before="40" w:after="40"/>
              <w:jc w:val="center"/>
              <w:rPr>
                <w:rFonts w:ascii="Times New Roman" w:hAnsi="Times New Roman"/>
                <w:sz w:val="18"/>
                <w:szCs w:val="18"/>
              </w:rPr>
            </w:pPr>
            <w:r w:rsidRPr="00E60CD2">
              <w:rPr>
                <w:rFonts w:ascii="Times New Roman" w:hAnsi="Times New Roman"/>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6</w:t>
            </w:r>
          </w:p>
        </w:tc>
        <w:tc>
          <w:tcPr>
            <w:tcW w:w="426" w:type="dxa"/>
            <w:tcBorders>
              <w:top w:val="single" w:sz="4" w:space="0" w:color="auto"/>
              <w:left w:val="single" w:sz="4" w:space="0" w:color="auto"/>
              <w:bottom w:val="single" w:sz="4" w:space="0" w:color="auto"/>
              <w:right w:val="single" w:sz="4" w:space="0" w:color="auto"/>
            </w:tcBorders>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tcPr>
          <w:p w:rsidR="007F7832" w:rsidRPr="004C0FFB" w:rsidRDefault="007F7832" w:rsidP="00740303">
            <w:pPr>
              <w:spacing w:before="40" w:after="40"/>
              <w:jc w:val="center"/>
              <w:rPr>
                <w:rFonts w:ascii="Times New Roman" w:hAnsi="Times New Roman"/>
                <w:sz w:val="18"/>
                <w:szCs w:val="18"/>
              </w:rPr>
            </w:pPr>
            <w:r>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7F7832" w:rsidRPr="004C0FFB" w:rsidRDefault="007F7832" w:rsidP="00740303">
            <w:pPr>
              <w:spacing w:before="40" w:after="40"/>
              <w:jc w:val="center"/>
              <w:rPr>
                <w:rFonts w:ascii="Times New Roman" w:hAnsi="Times New Roman"/>
                <w:sz w:val="18"/>
                <w:szCs w:val="18"/>
              </w:rPr>
            </w:pPr>
            <w:r w:rsidRPr="004C0FFB">
              <w:rPr>
                <w:rFonts w:ascii="Times New Roman" w:hAnsi="Times New Roman"/>
                <w:sz w:val="18"/>
                <w:szCs w:val="18"/>
              </w:rPr>
              <w:t>6</w:t>
            </w:r>
          </w:p>
        </w:tc>
      </w:tr>
    </w:tbl>
    <w:p w:rsidR="001232C9" w:rsidRPr="00536E4B" w:rsidRDefault="001232C9" w:rsidP="001232C9">
      <w:pPr>
        <w:pStyle w:val="ac"/>
      </w:pPr>
    </w:p>
    <w:tbl>
      <w:tblPr>
        <w:tblW w:w="16458" w:type="dxa"/>
        <w:tblInd w:w="93" w:type="dxa"/>
        <w:tblLayout w:type="fixed"/>
        <w:tblLook w:val="04A0"/>
      </w:tblPr>
      <w:tblGrid>
        <w:gridCol w:w="504"/>
        <w:gridCol w:w="30"/>
        <w:gridCol w:w="471"/>
        <w:gridCol w:w="539"/>
        <w:gridCol w:w="30"/>
        <w:gridCol w:w="426"/>
        <w:gridCol w:w="4905"/>
        <w:gridCol w:w="57"/>
        <w:gridCol w:w="1701"/>
        <w:gridCol w:w="6"/>
        <w:gridCol w:w="1254"/>
        <w:gridCol w:w="16"/>
        <w:gridCol w:w="4391"/>
        <w:gridCol w:w="67"/>
        <w:gridCol w:w="2061"/>
      </w:tblGrid>
      <w:tr w:rsidR="001232C9" w:rsidRPr="00536E4B" w:rsidTr="001232C9">
        <w:trPr>
          <w:trHeight w:val="300"/>
        </w:trPr>
        <w:tc>
          <w:tcPr>
            <w:tcW w:w="534" w:type="dxa"/>
            <w:gridSpan w:val="2"/>
            <w:noWrap/>
            <w:vAlign w:val="bottom"/>
            <w:hideMark/>
          </w:tcPr>
          <w:p w:rsidR="001232C9" w:rsidRPr="00536E4B" w:rsidRDefault="001232C9" w:rsidP="001232C9">
            <w:pPr>
              <w:spacing w:after="0" w:line="240" w:lineRule="auto"/>
              <w:rPr>
                <w:sz w:val="20"/>
                <w:szCs w:val="20"/>
              </w:rPr>
            </w:pPr>
          </w:p>
        </w:tc>
        <w:tc>
          <w:tcPr>
            <w:tcW w:w="471" w:type="dxa"/>
            <w:noWrap/>
            <w:vAlign w:val="bottom"/>
            <w:hideMark/>
          </w:tcPr>
          <w:p w:rsidR="001232C9" w:rsidRPr="00536E4B" w:rsidRDefault="001232C9" w:rsidP="001232C9">
            <w:pPr>
              <w:spacing w:after="0" w:line="240" w:lineRule="auto"/>
              <w:rPr>
                <w:sz w:val="20"/>
                <w:szCs w:val="20"/>
              </w:rPr>
            </w:pPr>
          </w:p>
        </w:tc>
        <w:tc>
          <w:tcPr>
            <w:tcW w:w="539" w:type="dxa"/>
            <w:noWrap/>
            <w:vAlign w:val="bottom"/>
            <w:hideMark/>
          </w:tcPr>
          <w:p w:rsidR="001232C9" w:rsidRPr="00536E4B" w:rsidRDefault="001232C9" w:rsidP="001232C9">
            <w:pPr>
              <w:spacing w:after="0" w:line="240" w:lineRule="auto"/>
              <w:rPr>
                <w:sz w:val="20"/>
                <w:szCs w:val="20"/>
              </w:rPr>
            </w:pPr>
          </w:p>
        </w:tc>
        <w:tc>
          <w:tcPr>
            <w:tcW w:w="456" w:type="dxa"/>
            <w:gridSpan w:val="2"/>
            <w:noWrap/>
            <w:vAlign w:val="bottom"/>
            <w:hideMark/>
          </w:tcPr>
          <w:p w:rsidR="001232C9" w:rsidRPr="00536E4B" w:rsidRDefault="001232C9" w:rsidP="001232C9">
            <w:pPr>
              <w:spacing w:after="0" w:line="240" w:lineRule="auto"/>
              <w:rPr>
                <w:sz w:val="20"/>
                <w:szCs w:val="20"/>
              </w:rPr>
            </w:pPr>
          </w:p>
        </w:tc>
        <w:tc>
          <w:tcPr>
            <w:tcW w:w="4905" w:type="dxa"/>
            <w:noWrap/>
            <w:vAlign w:val="bottom"/>
            <w:hideMark/>
          </w:tcPr>
          <w:p w:rsidR="001232C9" w:rsidRPr="00536E4B" w:rsidRDefault="001232C9" w:rsidP="001232C9">
            <w:pPr>
              <w:spacing w:after="0" w:line="240" w:lineRule="auto"/>
              <w:rPr>
                <w:sz w:val="20"/>
                <w:szCs w:val="20"/>
              </w:rPr>
            </w:pPr>
          </w:p>
        </w:tc>
        <w:tc>
          <w:tcPr>
            <w:tcW w:w="1764" w:type="dxa"/>
            <w:gridSpan w:val="3"/>
            <w:noWrap/>
            <w:vAlign w:val="bottom"/>
            <w:hideMark/>
          </w:tcPr>
          <w:p w:rsidR="001232C9" w:rsidRPr="00536E4B" w:rsidRDefault="001232C9" w:rsidP="001232C9">
            <w:pPr>
              <w:spacing w:after="0" w:line="240" w:lineRule="auto"/>
              <w:rPr>
                <w:sz w:val="20"/>
                <w:szCs w:val="20"/>
              </w:rPr>
            </w:pPr>
          </w:p>
        </w:tc>
        <w:tc>
          <w:tcPr>
            <w:tcW w:w="1254" w:type="dxa"/>
            <w:noWrap/>
            <w:vAlign w:val="bottom"/>
            <w:hideMark/>
          </w:tcPr>
          <w:p w:rsidR="001232C9" w:rsidRPr="00536E4B" w:rsidRDefault="001232C9" w:rsidP="001232C9">
            <w:pPr>
              <w:spacing w:after="0" w:line="240" w:lineRule="auto"/>
              <w:rPr>
                <w:sz w:val="20"/>
                <w:szCs w:val="20"/>
              </w:rPr>
            </w:pPr>
          </w:p>
        </w:tc>
        <w:tc>
          <w:tcPr>
            <w:tcW w:w="6535" w:type="dxa"/>
            <w:gridSpan w:val="4"/>
            <w:noWrap/>
            <w:vAlign w:val="bottom"/>
            <w:hideMark/>
          </w:tcPr>
          <w:p w:rsidR="001232C9" w:rsidRPr="00536E4B" w:rsidRDefault="001232C9" w:rsidP="001232C9">
            <w:pPr>
              <w:spacing w:after="0" w:line="240" w:lineRule="auto"/>
              <w:jc w:val="right"/>
              <w:rPr>
                <w:rFonts w:ascii="Times New Roman" w:eastAsia="Times New Roman" w:hAnsi="Times New Roman"/>
                <w:b/>
                <w:sz w:val="20"/>
                <w:szCs w:val="20"/>
              </w:rPr>
            </w:pPr>
          </w:p>
          <w:p w:rsidR="001232C9" w:rsidRPr="00536E4B" w:rsidRDefault="001232C9" w:rsidP="001232C9">
            <w:pPr>
              <w:spacing w:after="0" w:line="240" w:lineRule="auto"/>
              <w:jc w:val="right"/>
              <w:rPr>
                <w:rFonts w:ascii="Times New Roman" w:eastAsia="Times New Roman" w:hAnsi="Times New Roman"/>
                <w:b/>
                <w:sz w:val="20"/>
                <w:szCs w:val="20"/>
              </w:rPr>
            </w:pPr>
          </w:p>
          <w:p w:rsidR="001232C9" w:rsidRPr="00536E4B" w:rsidRDefault="001232C9" w:rsidP="001232C9">
            <w:pPr>
              <w:spacing w:after="0" w:line="240" w:lineRule="auto"/>
              <w:jc w:val="right"/>
              <w:rPr>
                <w:rFonts w:ascii="Times New Roman" w:eastAsia="Times New Roman" w:hAnsi="Times New Roman"/>
                <w:b/>
                <w:sz w:val="20"/>
                <w:szCs w:val="20"/>
              </w:rPr>
            </w:pPr>
          </w:p>
          <w:p w:rsidR="001232C9" w:rsidRDefault="001232C9" w:rsidP="001232C9">
            <w:pPr>
              <w:spacing w:after="0" w:line="240" w:lineRule="auto"/>
              <w:jc w:val="right"/>
              <w:rPr>
                <w:rFonts w:ascii="Times New Roman" w:eastAsia="Times New Roman" w:hAnsi="Times New Roman"/>
                <w:b/>
                <w:sz w:val="20"/>
                <w:szCs w:val="20"/>
              </w:rPr>
            </w:pPr>
          </w:p>
          <w:p w:rsidR="001232C9" w:rsidRDefault="001232C9" w:rsidP="001232C9">
            <w:pPr>
              <w:spacing w:after="0" w:line="240" w:lineRule="auto"/>
              <w:jc w:val="right"/>
              <w:rPr>
                <w:rFonts w:ascii="Times New Roman" w:eastAsia="Times New Roman" w:hAnsi="Times New Roman"/>
                <w:b/>
                <w:sz w:val="20"/>
                <w:szCs w:val="20"/>
              </w:rPr>
            </w:pPr>
          </w:p>
          <w:p w:rsidR="001232C9" w:rsidRDefault="001232C9" w:rsidP="001232C9">
            <w:pPr>
              <w:spacing w:after="0" w:line="240" w:lineRule="auto"/>
              <w:jc w:val="right"/>
              <w:rPr>
                <w:rFonts w:ascii="Times New Roman" w:eastAsia="Times New Roman" w:hAnsi="Times New Roman"/>
                <w:b/>
                <w:sz w:val="20"/>
                <w:szCs w:val="20"/>
              </w:rPr>
            </w:pPr>
          </w:p>
          <w:p w:rsidR="001232C9" w:rsidRPr="00536E4B" w:rsidRDefault="001232C9" w:rsidP="001232C9">
            <w:pPr>
              <w:spacing w:after="0" w:line="240" w:lineRule="auto"/>
              <w:jc w:val="right"/>
              <w:rPr>
                <w:rFonts w:ascii="Times New Roman" w:eastAsia="Times New Roman" w:hAnsi="Times New Roman"/>
                <w:b/>
                <w:sz w:val="20"/>
                <w:szCs w:val="20"/>
              </w:rPr>
            </w:pPr>
          </w:p>
          <w:p w:rsidR="001232C9" w:rsidRPr="00536E4B" w:rsidRDefault="001232C9" w:rsidP="001232C9">
            <w:pPr>
              <w:spacing w:after="0" w:line="240" w:lineRule="auto"/>
              <w:jc w:val="right"/>
              <w:rPr>
                <w:rFonts w:ascii="Times New Roman" w:eastAsia="Times New Roman" w:hAnsi="Times New Roman"/>
                <w:b/>
                <w:sz w:val="20"/>
                <w:szCs w:val="20"/>
              </w:rPr>
            </w:pPr>
          </w:p>
          <w:p w:rsidR="001232C9" w:rsidRPr="00536E4B" w:rsidRDefault="001232C9" w:rsidP="001232C9">
            <w:pPr>
              <w:spacing w:after="0" w:line="240" w:lineRule="auto"/>
              <w:jc w:val="right"/>
              <w:rPr>
                <w:rFonts w:ascii="Times New Roman" w:eastAsia="Times New Roman" w:hAnsi="Times New Roman"/>
                <w:b/>
                <w:sz w:val="20"/>
                <w:szCs w:val="20"/>
              </w:rPr>
            </w:pPr>
            <w:r w:rsidRPr="00536E4B">
              <w:rPr>
                <w:rFonts w:ascii="Times New Roman" w:eastAsia="Times New Roman" w:hAnsi="Times New Roman"/>
                <w:b/>
                <w:sz w:val="20"/>
                <w:szCs w:val="20"/>
              </w:rPr>
              <w:t>Приложение 2</w:t>
            </w:r>
          </w:p>
        </w:tc>
      </w:tr>
      <w:tr w:rsidR="001232C9" w:rsidRPr="00536E4B" w:rsidTr="001232C9">
        <w:trPr>
          <w:trHeight w:val="300"/>
        </w:trPr>
        <w:tc>
          <w:tcPr>
            <w:tcW w:w="534" w:type="dxa"/>
            <w:gridSpan w:val="2"/>
            <w:noWrap/>
            <w:vAlign w:val="bottom"/>
            <w:hideMark/>
          </w:tcPr>
          <w:p w:rsidR="001232C9" w:rsidRPr="00536E4B" w:rsidRDefault="001232C9" w:rsidP="001232C9">
            <w:pPr>
              <w:spacing w:after="0" w:line="240" w:lineRule="auto"/>
              <w:rPr>
                <w:sz w:val="20"/>
                <w:szCs w:val="20"/>
              </w:rPr>
            </w:pPr>
          </w:p>
        </w:tc>
        <w:tc>
          <w:tcPr>
            <w:tcW w:w="471" w:type="dxa"/>
            <w:noWrap/>
            <w:vAlign w:val="bottom"/>
            <w:hideMark/>
          </w:tcPr>
          <w:p w:rsidR="001232C9" w:rsidRPr="00536E4B" w:rsidRDefault="001232C9" w:rsidP="001232C9">
            <w:pPr>
              <w:spacing w:after="0" w:line="240" w:lineRule="auto"/>
              <w:rPr>
                <w:sz w:val="20"/>
                <w:szCs w:val="20"/>
              </w:rPr>
            </w:pPr>
          </w:p>
        </w:tc>
        <w:tc>
          <w:tcPr>
            <w:tcW w:w="539" w:type="dxa"/>
            <w:noWrap/>
            <w:vAlign w:val="bottom"/>
            <w:hideMark/>
          </w:tcPr>
          <w:p w:rsidR="001232C9" w:rsidRPr="00536E4B" w:rsidRDefault="001232C9" w:rsidP="001232C9">
            <w:pPr>
              <w:spacing w:after="0" w:line="240" w:lineRule="auto"/>
              <w:rPr>
                <w:sz w:val="20"/>
                <w:szCs w:val="20"/>
              </w:rPr>
            </w:pPr>
          </w:p>
        </w:tc>
        <w:tc>
          <w:tcPr>
            <w:tcW w:w="456" w:type="dxa"/>
            <w:gridSpan w:val="2"/>
            <w:noWrap/>
            <w:vAlign w:val="bottom"/>
            <w:hideMark/>
          </w:tcPr>
          <w:p w:rsidR="001232C9" w:rsidRPr="00536E4B" w:rsidRDefault="001232C9" w:rsidP="001232C9">
            <w:pPr>
              <w:spacing w:after="0" w:line="240" w:lineRule="auto"/>
              <w:rPr>
                <w:sz w:val="20"/>
                <w:szCs w:val="20"/>
              </w:rPr>
            </w:pPr>
          </w:p>
        </w:tc>
        <w:tc>
          <w:tcPr>
            <w:tcW w:w="4905" w:type="dxa"/>
            <w:noWrap/>
            <w:vAlign w:val="bottom"/>
            <w:hideMark/>
          </w:tcPr>
          <w:p w:rsidR="001232C9" w:rsidRPr="00536E4B" w:rsidRDefault="001232C9" w:rsidP="001232C9">
            <w:pPr>
              <w:spacing w:after="0" w:line="240" w:lineRule="auto"/>
              <w:rPr>
                <w:sz w:val="20"/>
                <w:szCs w:val="20"/>
              </w:rPr>
            </w:pPr>
          </w:p>
        </w:tc>
        <w:tc>
          <w:tcPr>
            <w:tcW w:w="1764" w:type="dxa"/>
            <w:gridSpan w:val="3"/>
            <w:noWrap/>
            <w:vAlign w:val="bottom"/>
            <w:hideMark/>
          </w:tcPr>
          <w:p w:rsidR="001232C9" w:rsidRPr="00536E4B" w:rsidRDefault="001232C9" w:rsidP="001232C9">
            <w:pPr>
              <w:spacing w:after="0" w:line="240" w:lineRule="auto"/>
              <w:rPr>
                <w:sz w:val="20"/>
                <w:szCs w:val="20"/>
              </w:rPr>
            </w:pPr>
          </w:p>
        </w:tc>
        <w:tc>
          <w:tcPr>
            <w:tcW w:w="1254" w:type="dxa"/>
            <w:noWrap/>
            <w:vAlign w:val="bottom"/>
            <w:hideMark/>
          </w:tcPr>
          <w:p w:rsidR="001232C9" w:rsidRPr="00536E4B" w:rsidRDefault="001232C9" w:rsidP="001232C9">
            <w:pPr>
              <w:spacing w:after="0" w:line="240" w:lineRule="auto"/>
              <w:rPr>
                <w:sz w:val="20"/>
                <w:szCs w:val="20"/>
              </w:rPr>
            </w:pPr>
          </w:p>
        </w:tc>
        <w:tc>
          <w:tcPr>
            <w:tcW w:w="6535" w:type="dxa"/>
            <w:gridSpan w:val="4"/>
            <w:noWrap/>
            <w:vAlign w:val="bottom"/>
            <w:hideMark/>
          </w:tcPr>
          <w:p w:rsidR="001232C9" w:rsidRPr="00536E4B" w:rsidRDefault="001232C9" w:rsidP="001232C9">
            <w:pPr>
              <w:spacing w:after="0" w:line="240" w:lineRule="auto"/>
              <w:ind w:right="-108"/>
              <w:jc w:val="right"/>
              <w:rPr>
                <w:rFonts w:ascii="Times New Roman" w:eastAsia="Times New Roman" w:hAnsi="Times New Roman"/>
                <w:b/>
                <w:sz w:val="20"/>
                <w:szCs w:val="20"/>
              </w:rPr>
            </w:pPr>
            <w:r w:rsidRPr="00536E4B">
              <w:rPr>
                <w:rFonts w:ascii="Times New Roman" w:eastAsia="Times New Roman" w:hAnsi="Times New Roman"/>
                <w:b/>
                <w:sz w:val="20"/>
                <w:szCs w:val="20"/>
              </w:rPr>
              <w:t>к муниципальной программе Глазовского района</w:t>
            </w:r>
          </w:p>
        </w:tc>
      </w:tr>
      <w:tr w:rsidR="001232C9" w:rsidRPr="00536E4B" w:rsidTr="001232C9">
        <w:trPr>
          <w:trHeight w:val="300"/>
        </w:trPr>
        <w:tc>
          <w:tcPr>
            <w:tcW w:w="534" w:type="dxa"/>
            <w:gridSpan w:val="2"/>
            <w:noWrap/>
            <w:vAlign w:val="bottom"/>
            <w:hideMark/>
          </w:tcPr>
          <w:p w:rsidR="001232C9" w:rsidRPr="00536E4B" w:rsidRDefault="001232C9" w:rsidP="001232C9">
            <w:pPr>
              <w:spacing w:after="0" w:line="240" w:lineRule="auto"/>
              <w:rPr>
                <w:sz w:val="20"/>
                <w:szCs w:val="20"/>
              </w:rPr>
            </w:pPr>
          </w:p>
        </w:tc>
        <w:tc>
          <w:tcPr>
            <w:tcW w:w="471" w:type="dxa"/>
            <w:noWrap/>
            <w:vAlign w:val="bottom"/>
            <w:hideMark/>
          </w:tcPr>
          <w:p w:rsidR="001232C9" w:rsidRPr="00536E4B" w:rsidRDefault="001232C9" w:rsidP="001232C9">
            <w:pPr>
              <w:spacing w:after="0" w:line="240" w:lineRule="auto"/>
              <w:rPr>
                <w:sz w:val="20"/>
                <w:szCs w:val="20"/>
              </w:rPr>
            </w:pPr>
          </w:p>
        </w:tc>
        <w:tc>
          <w:tcPr>
            <w:tcW w:w="539" w:type="dxa"/>
            <w:noWrap/>
            <w:vAlign w:val="bottom"/>
            <w:hideMark/>
          </w:tcPr>
          <w:p w:rsidR="001232C9" w:rsidRPr="00536E4B" w:rsidRDefault="001232C9" w:rsidP="001232C9">
            <w:pPr>
              <w:spacing w:after="0" w:line="240" w:lineRule="auto"/>
              <w:rPr>
                <w:sz w:val="20"/>
                <w:szCs w:val="20"/>
              </w:rPr>
            </w:pPr>
          </w:p>
        </w:tc>
        <w:tc>
          <w:tcPr>
            <w:tcW w:w="456" w:type="dxa"/>
            <w:gridSpan w:val="2"/>
            <w:noWrap/>
            <w:vAlign w:val="bottom"/>
            <w:hideMark/>
          </w:tcPr>
          <w:p w:rsidR="001232C9" w:rsidRPr="00536E4B" w:rsidRDefault="001232C9" w:rsidP="001232C9">
            <w:pPr>
              <w:spacing w:after="0" w:line="240" w:lineRule="auto"/>
              <w:rPr>
                <w:sz w:val="20"/>
                <w:szCs w:val="20"/>
              </w:rPr>
            </w:pPr>
          </w:p>
        </w:tc>
        <w:tc>
          <w:tcPr>
            <w:tcW w:w="4905" w:type="dxa"/>
            <w:noWrap/>
            <w:vAlign w:val="bottom"/>
            <w:hideMark/>
          </w:tcPr>
          <w:p w:rsidR="001232C9" w:rsidRPr="00536E4B" w:rsidRDefault="001232C9" w:rsidP="001232C9">
            <w:pPr>
              <w:spacing w:after="0" w:line="240" w:lineRule="auto"/>
              <w:rPr>
                <w:sz w:val="20"/>
                <w:szCs w:val="20"/>
              </w:rPr>
            </w:pPr>
          </w:p>
        </w:tc>
        <w:tc>
          <w:tcPr>
            <w:tcW w:w="1764" w:type="dxa"/>
            <w:gridSpan w:val="3"/>
            <w:noWrap/>
            <w:vAlign w:val="bottom"/>
            <w:hideMark/>
          </w:tcPr>
          <w:p w:rsidR="001232C9" w:rsidRPr="00536E4B" w:rsidRDefault="001232C9" w:rsidP="001232C9">
            <w:pPr>
              <w:spacing w:after="0" w:line="240" w:lineRule="auto"/>
              <w:rPr>
                <w:sz w:val="20"/>
                <w:szCs w:val="20"/>
              </w:rPr>
            </w:pPr>
          </w:p>
        </w:tc>
        <w:tc>
          <w:tcPr>
            <w:tcW w:w="1254" w:type="dxa"/>
            <w:noWrap/>
            <w:vAlign w:val="bottom"/>
            <w:hideMark/>
          </w:tcPr>
          <w:p w:rsidR="001232C9" w:rsidRPr="00536E4B" w:rsidRDefault="001232C9" w:rsidP="001232C9">
            <w:pPr>
              <w:spacing w:after="0" w:line="240" w:lineRule="auto"/>
              <w:rPr>
                <w:sz w:val="20"/>
                <w:szCs w:val="20"/>
              </w:rPr>
            </w:pPr>
          </w:p>
        </w:tc>
        <w:tc>
          <w:tcPr>
            <w:tcW w:w="6535" w:type="dxa"/>
            <w:gridSpan w:val="4"/>
            <w:noWrap/>
            <w:vAlign w:val="bottom"/>
            <w:hideMark/>
          </w:tcPr>
          <w:p w:rsidR="001232C9" w:rsidRPr="00536E4B" w:rsidRDefault="001232C9" w:rsidP="001232C9">
            <w:pPr>
              <w:spacing w:after="0" w:line="240" w:lineRule="auto"/>
              <w:jc w:val="right"/>
              <w:rPr>
                <w:rFonts w:ascii="Times New Roman" w:eastAsia="Times New Roman" w:hAnsi="Times New Roman"/>
                <w:b/>
                <w:sz w:val="20"/>
                <w:szCs w:val="20"/>
              </w:rPr>
            </w:pPr>
            <w:r w:rsidRPr="00536E4B">
              <w:rPr>
                <w:rFonts w:ascii="Times New Roman" w:eastAsia="Times New Roman" w:hAnsi="Times New Roman"/>
                <w:b/>
                <w:sz w:val="20"/>
                <w:szCs w:val="20"/>
              </w:rPr>
              <w:t>"Развитие образования и воспитание</w:t>
            </w:r>
          </w:p>
        </w:tc>
      </w:tr>
      <w:tr w:rsidR="001232C9" w:rsidRPr="00536E4B" w:rsidTr="001232C9">
        <w:trPr>
          <w:trHeight w:val="300"/>
        </w:trPr>
        <w:tc>
          <w:tcPr>
            <w:tcW w:w="534" w:type="dxa"/>
            <w:gridSpan w:val="2"/>
            <w:noWrap/>
            <w:vAlign w:val="bottom"/>
            <w:hideMark/>
          </w:tcPr>
          <w:p w:rsidR="001232C9" w:rsidRPr="00536E4B" w:rsidRDefault="001232C9" w:rsidP="001232C9">
            <w:pPr>
              <w:spacing w:after="0" w:line="240" w:lineRule="auto"/>
              <w:rPr>
                <w:sz w:val="20"/>
                <w:szCs w:val="20"/>
              </w:rPr>
            </w:pPr>
          </w:p>
        </w:tc>
        <w:tc>
          <w:tcPr>
            <w:tcW w:w="471" w:type="dxa"/>
            <w:noWrap/>
            <w:vAlign w:val="bottom"/>
            <w:hideMark/>
          </w:tcPr>
          <w:p w:rsidR="001232C9" w:rsidRPr="00536E4B" w:rsidRDefault="001232C9" w:rsidP="001232C9">
            <w:pPr>
              <w:spacing w:after="0" w:line="240" w:lineRule="auto"/>
              <w:rPr>
                <w:sz w:val="20"/>
                <w:szCs w:val="20"/>
              </w:rPr>
            </w:pPr>
          </w:p>
        </w:tc>
        <w:tc>
          <w:tcPr>
            <w:tcW w:w="539" w:type="dxa"/>
            <w:noWrap/>
            <w:vAlign w:val="bottom"/>
            <w:hideMark/>
          </w:tcPr>
          <w:p w:rsidR="001232C9" w:rsidRPr="00536E4B" w:rsidRDefault="001232C9" w:rsidP="001232C9">
            <w:pPr>
              <w:spacing w:after="0" w:line="240" w:lineRule="auto"/>
              <w:rPr>
                <w:sz w:val="20"/>
                <w:szCs w:val="20"/>
              </w:rPr>
            </w:pPr>
          </w:p>
        </w:tc>
        <w:tc>
          <w:tcPr>
            <w:tcW w:w="456" w:type="dxa"/>
            <w:gridSpan w:val="2"/>
            <w:noWrap/>
            <w:vAlign w:val="bottom"/>
            <w:hideMark/>
          </w:tcPr>
          <w:p w:rsidR="001232C9" w:rsidRPr="00536E4B" w:rsidRDefault="001232C9" w:rsidP="001232C9">
            <w:pPr>
              <w:spacing w:after="0" w:line="240" w:lineRule="auto"/>
              <w:rPr>
                <w:sz w:val="20"/>
                <w:szCs w:val="20"/>
              </w:rPr>
            </w:pPr>
          </w:p>
        </w:tc>
        <w:tc>
          <w:tcPr>
            <w:tcW w:w="12330" w:type="dxa"/>
            <w:gridSpan w:val="7"/>
            <w:noWrap/>
            <w:vAlign w:val="bottom"/>
            <w:hideMark/>
          </w:tcPr>
          <w:p w:rsidR="001232C9" w:rsidRPr="00536E4B" w:rsidRDefault="001232C9" w:rsidP="001232C9">
            <w:pPr>
              <w:spacing w:after="0" w:line="240" w:lineRule="auto"/>
              <w:jc w:val="center"/>
              <w:rPr>
                <w:rFonts w:ascii="Times New Roman" w:eastAsia="Times New Roman" w:hAnsi="Times New Roman"/>
                <w:b/>
                <w:bCs/>
                <w:sz w:val="20"/>
                <w:szCs w:val="20"/>
              </w:rPr>
            </w:pPr>
            <w:r w:rsidRPr="00536E4B">
              <w:rPr>
                <w:rFonts w:ascii="Times New Roman" w:eastAsia="Times New Roman" w:hAnsi="Times New Roman"/>
                <w:b/>
                <w:bCs/>
                <w:sz w:val="20"/>
                <w:szCs w:val="20"/>
              </w:rPr>
              <w:t>Перечень основных мероприятий муниципальной программы</w:t>
            </w:r>
          </w:p>
          <w:p w:rsidR="001232C9" w:rsidRPr="00536E4B" w:rsidRDefault="001232C9" w:rsidP="001232C9">
            <w:pPr>
              <w:spacing w:after="0" w:line="240" w:lineRule="auto"/>
              <w:jc w:val="center"/>
              <w:rPr>
                <w:rFonts w:ascii="Times New Roman" w:eastAsia="Times New Roman" w:hAnsi="Times New Roman"/>
                <w:b/>
                <w:bCs/>
                <w:sz w:val="20"/>
                <w:szCs w:val="20"/>
              </w:rPr>
            </w:pPr>
          </w:p>
        </w:tc>
        <w:tc>
          <w:tcPr>
            <w:tcW w:w="2128" w:type="dxa"/>
            <w:gridSpan w:val="2"/>
            <w:noWrap/>
            <w:vAlign w:val="bottom"/>
            <w:hideMark/>
          </w:tcPr>
          <w:p w:rsidR="001232C9" w:rsidRPr="00536E4B" w:rsidRDefault="001232C9" w:rsidP="001232C9">
            <w:pPr>
              <w:spacing w:after="0" w:line="240" w:lineRule="auto"/>
              <w:rPr>
                <w:sz w:val="20"/>
                <w:szCs w:val="20"/>
              </w:rPr>
            </w:pPr>
          </w:p>
        </w:tc>
      </w:tr>
      <w:tr w:rsidR="001232C9" w:rsidRPr="00536E4B" w:rsidTr="001232C9">
        <w:trPr>
          <w:trHeight w:val="70"/>
        </w:trPr>
        <w:tc>
          <w:tcPr>
            <w:tcW w:w="2000" w:type="dxa"/>
            <w:gridSpan w:val="6"/>
            <w:tcBorders>
              <w:top w:val="single" w:sz="4" w:space="0" w:color="auto"/>
              <w:left w:val="single" w:sz="4" w:space="0" w:color="auto"/>
              <w:bottom w:val="single" w:sz="4" w:space="0" w:color="auto"/>
              <w:right w:val="single" w:sz="4" w:space="0" w:color="000000"/>
            </w:tcBorders>
            <w:vAlign w:val="bottom"/>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Код аналитической программной классификации</w:t>
            </w:r>
          </w:p>
        </w:tc>
        <w:tc>
          <w:tcPr>
            <w:tcW w:w="4962" w:type="dxa"/>
            <w:gridSpan w:val="2"/>
            <w:vMerge w:val="restart"/>
            <w:tcBorders>
              <w:top w:val="single" w:sz="4" w:space="0" w:color="auto"/>
              <w:left w:val="single" w:sz="4" w:space="0" w:color="auto"/>
              <w:bottom w:val="single" w:sz="4" w:space="0" w:color="000000"/>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Наименование подпрограммы, основного мероприятия, мероприятия</w:t>
            </w:r>
          </w:p>
        </w:tc>
        <w:tc>
          <w:tcPr>
            <w:tcW w:w="1701" w:type="dxa"/>
            <w:vMerge w:val="restart"/>
            <w:tcBorders>
              <w:top w:val="single" w:sz="4" w:space="0" w:color="auto"/>
              <w:left w:val="single" w:sz="4" w:space="0" w:color="auto"/>
              <w:bottom w:val="single" w:sz="4" w:space="0" w:color="000000"/>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Ответственный исполнитель, соисполнители</w:t>
            </w:r>
          </w:p>
        </w:tc>
        <w:tc>
          <w:tcPr>
            <w:tcW w:w="1276" w:type="dxa"/>
            <w:gridSpan w:val="3"/>
            <w:vMerge w:val="restart"/>
            <w:tcBorders>
              <w:top w:val="single" w:sz="4" w:space="0" w:color="auto"/>
              <w:left w:val="single" w:sz="4" w:space="0" w:color="auto"/>
              <w:bottom w:val="single" w:sz="4" w:space="0" w:color="000000"/>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Срок выполнения</w:t>
            </w:r>
          </w:p>
        </w:tc>
        <w:tc>
          <w:tcPr>
            <w:tcW w:w="4391" w:type="dxa"/>
            <w:vMerge w:val="restart"/>
            <w:tcBorders>
              <w:top w:val="single" w:sz="4" w:space="0" w:color="auto"/>
              <w:left w:val="single" w:sz="4" w:space="0" w:color="auto"/>
              <w:bottom w:val="single" w:sz="4" w:space="0" w:color="000000"/>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Ожидаемый непосредственный результат</w:t>
            </w:r>
          </w:p>
        </w:tc>
        <w:tc>
          <w:tcPr>
            <w:tcW w:w="2128" w:type="dxa"/>
            <w:gridSpan w:val="2"/>
            <w:vMerge w:val="restart"/>
            <w:tcBorders>
              <w:top w:val="single" w:sz="4" w:space="0" w:color="auto"/>
              <w:left w:val="single" w:sz="4" w:space="0" w:color="auto"/>
              <w:bottom w:val="single" w:sz="4" w:space="0" w:color="000000"/>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Взаимо</w:t>
            </w:r>
            <w:r w:rsidRPr="00536E4B">
              <w:rPr>
                <w:rFonts w:ascii="Times New Roman" w:eastAsia="Times New Roman" w:hAnsi="Times New Roman"/>
                <w:sz w:val="20"/>
                <w:szCs w:val="20"/>
              </w:rPr>
              <w:t>связь с целевыми</w:t>
            </w:r>
            <w:r>
              <w:rPr>
                <w:rFonts w:ascii="Times New Roman" w:eastAsia="Times New Roman" w:hAnsi="Times New Roman"/>
                <w:sz w:val="20"/>
                <w:szCs w:val="20"/>
              </w:rPr>
              <w:t xml:space="preserve"> показате</w:t>
            </w:r>
            <w:r w:rsidRPr="00536E4B">
              <w:rPr>
                <w:rFonts w:ascii="Times New Roman" w:eastAsia="Times New Roman" w:hAnsi="Times New Roman"/>
                <w:sz w:val="20"/>
                <w:szCs w:val="20"/>
              </w:rPr>
              <w:t>лями (</w:t>
            </w:r>
            <w:proofErr w:type="gramStart"/>
            <w:r w:rsidRPr="00536E4B">
              <w:rPr>
                <w:rFonts w:ascii="Times New Roman" w:eastAsia="Times New Roman" w:hAnsi="Times New Roman"/>
                <w:sz w:val="20"/>
                <w:szCs w:val="20"/>
              </w:rPr>
              <w:t>индика-торами</w:t>
            </w:r>
            <w:proofErr w:type="gramEnd"/>
            <w:r w:rsidRPr="00536E4B">
              <w:rPr>
                <w:rFonts w:ascii="Times New Roman" w:eastAsia="Times New Roman" w:hAnsi="Times New Roman"/>
                <w:sz w:val="20"/>
                <w:szCs w:val="20"/>
              </w:rPr>
              <w:t>)</w:t>
            </w:r>
          </w:p>
        </w:tc>
      </w:tr>
      <w:tr w:rsidR="001232C9" w:rsidRPr="00536E4B" w:rsidTr="001232C9">
        <w:trPr>
          <w:trHeight w:val="70"/>
        </w:trPr>
        <w:tc>
          <w:tcPr>
            <w:tcW w:w="534" w:type="dxa"/>
            <w:gridSpan w:val="2"/>
            <w:tcBorders>
              <w:top w:val="nil"/>
              <w:left w:val="single" w:sz="4" w:space="0" w:color="auto"/>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МП</w:t>
            </w:r>
          </w:p>
        </w:tc>
        <w:tc>
          <w:tcPr>
            <w:tcW w:w="471"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Пп</w:t>
            </w:r>
          </w:p>
        </w:tc>
        <w:tc>
          <w:tcPr>
            <w:tcW w:w="569"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ОМ</w:t>
            </w:r>
          </w:p>
        </w:tc>
        <w:tc>
          <w:tcPr>
            <w:tcW w:w="426"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М</w:t>
            </w:r>
          </w:p>
        </w:tc>
        <w:tc>
          <w:tcPr>
            <w:tcW w:w="4962" w:type="dxa"/>
            <w:gridSpan w:val="2"/>
            <w:vMerge/>
            <w:tcBorders>
              <w:top w:val="single" w:sz="4" w:space="0" w:color="auto"/>
              <w:left w:val="single" w:sz="4" w:space="0" w:color="auto"/>
              <w:bottom w:val="single" w:sz="4" w:space="0" w:color="000000"/>
              <w:right w:val="single" w:sz="4" w:space="0" w:color="auto"/>
            </w:tcBorders>
            <w:vAlign w:val="center"/>
            <w:hideMark/>
          </w:tcPr>
          <w:p w:rsidR="001232C9" w:rsidRPr="00536E4B" w:rsidRDefault="001232C9" w:rsidP="001232C9">
            <w:pPr>
              <w:spacing w:after="0" w:line="240" w:lineRule="auto"/>
              <w:rPr>
                <w:rFonts w:ascii="Times New Roman" w:eastAsia="Times New Roman" w:hAnsi="Times New Roman"/>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1232C9" w:rsidRPr="00536E4B" w:rsidRDefault="001232C9" w:rsidP="001232C9">
            <w:pPr>
              <w:spacing w:after="0" w:line="240" w:lineRule="auto"/>
              <w:rPr>
                <w:rFonts w:ascii="Times New Roman" w:eastAsia="Times New Roman" w:hAnsi="Times New Roman"/>
                <w:sz w:val="20"/>
                <w:szCs w:val="20"/>
              </w:rPr>
            </w:pPr>
          </w:p>
        </w:tc>
        <w:tc>
          <w:tcPr>
            <w:tcW w:w="1276" w:type="dxa"/>
            <w:gridSpan w:val="3"/>
            <w:vMerge/>
            <w:tcBorders>
              <w:top w:val="single" w:sz="4" w:space="0" w:color="auto"/>
              <w:left w:val="single" w:sz="4" w:space="0" w:color="auto"/>
              <w:bottom w:val="single" w:sz="4" w:space="0" w:color="000000"/>
              <w:right w:val="single" w:sz="4" w:space="0" w:color="auto"/>
            </w:tcBorders>
            <w:vAlign w:val="center"/>
            <w:hideMark/>
          </w:tcPr>
          <w:p w:rsidR="001232C9" w:rsidRPr="00536E4B" w:rsidRDefault="001232C9" w:rsidP="001232C9">
            <w:pPr>
              <w:spacing w:after="0" w:line="240" w:lineRule="auto"/>
              <w:rPr>
                <w:rFonts w:ascii="Times New Roman" w:eastAsia="Times New Roman" w:hAnsi="Times New Roman"/>
                <w:sz w:val="20"/>
                <w:szCs w:val="20"/>
              </w:rPr>
            </w:pPr>
          </w:p>
        </w:tc>
        <w:tc>
          <w:tcPr>
            <w:tcW w:w="4391" w:type="dxa"/>
            <w:vMerge/>
            <w:tcBorders>
              <w:top w:val="single" w:sz="4" w:space="0" w:color="auto"/>
              <w:left w:val="single" w:sz="4" w:space="0" w:color="auto"/>
              <w:bottom w:val="single" w:sz="4" w:space="0" w:color="000000"/>
              <w:right w:val="single" w:sz="4" w:space="0" w:color="auto"/>
            </w:tcBorders>
            <w:vAlign w:val="center"/>
            <w:hideMark/>
          </w:tcPr>
          <w:p w:rsidR="001232C9" w:rsidRPr="00536E4B" w:rsidRDefault="001232C9" w:rsidP="001232C9">
            <w:pPr>
              <w:spacing w:after="0" w:line="240" w:lineRule="auto"/>
              <w:rPr>
                <w:rFonts w:ascii="Times New Roman" w:eastAsia="Times New Roman" w:hAnsi="Times New Roman"/>
                <w:sz w:val="20"/>
                <w:szCs w:val="20"/>
              </w:rPr>
            </w:pPr>
          </w:p>
        </w:tc>
        <w:tc>
          <w:tcPr>
            <w:tcW w:w="2128" w:type="dxa"/>
            <w:gridSpan w:val="2"/>
            <w:vMerge/>
            <w:tcBorders>
              <w:top w:val="single" w:sz="4" w:space="0" w:color="auto"/>
              <w:left w:val="single" w:sz="4" w:space="0" w:color="auto"/>
              <w:bottom w:val="single" w:sz="4" w:space="0" w:color="000000"/>
              <w:right w:val="single" w:sz="4" w:space="0" w:color="auto"/>
            </w:tcBorders>
            <w:vAlign w:val="center"/>
            <w:hideMark/>
          </w:tcPr>
          <w:p w:rsidR="001232C9" w:rsidRPr="00536E4B" w:rsidRDefault="001232C9" w:rsidP="001232C9">
            <w:pPr>
              <w:spacing w:after="0" w:line="240" w:lineRule="auto"/>
              <w:rPr>
                <w:rFonts w:ascii="Times New Roman" w:eastAsia="Times New Roman" w:hAnsi="Times New Roman"/>
                <w:sz w:val="20"/>
                <w:szCs w:val="20"/>
              </w:rPr>
            </w:pPr>
          </w:p>
        </w:tc>
      </w:tr>
      <w:tr w:rsidR="001232C9" w:rsidRPr="00536E4B" w:rsidTr="001232C9">
        <w:trPr>
          <w:trHeight w:val="300"/>
        </w:trPr>
        <w:tc>
          <w:tcPr>
            <w:tcW w:w="534" w:type="dxa"/>
            <w:gridSpan w:val="2"/>
            <w:tcBorders>
              <w:top w:val="nil"/>
              <w:left w:val="single" w:sz="4" w:space="0" w:color="auto"/>
              <w:bottom w:val="single" w:sz="4" w:space="0" w:color="auto"/>
              <w:right w:val="single" w:sz="4" w:space="0" w:color="auto"/>
            </w:tcBorders>
            <w:noWrap/>
            <w:vAlign w:val="bottom"/>
            <w:hideMark/>
          </w:tcPr>
          <w:p w:rsidR="001232C9" w:rsidRPr="00536E4B" w:rsidRDefault="001232C9" w:rsidP="001232C9">
            <w:pPr>
              <w:spacing w:after="0" w:line="240" w:lineRule="auto"/>
              <w:jc w:val="center"/>
              <w:rPr>
                <w:rFonts w:ascii="Times New Roman" w:eastAsia="Times New Roman" w:hAnsi="Times New Roman"/>
                <w:b/>
                <w:bCs/>
                <w:sz w:val="20"/>
                <w:szCs w:val="20"/>
              </w:rPr>
            </w:pPr>
            <w:r w:rsidRPr="00536E4B">
              <w:rPr>
                <w:rFonts w:ascii="Times New Roman" w:eastAsia="Times New Roman" w:hAnsi="Times New Roman"/>
                <w:b/>
                <w:bCs/>
                <w:sz w:val="20"/>
                <w:szCs w:val="20"/>
              </w:rPr>
              <w:t>01</w:t>
            </w:r>
          </w:p>
        </w:tc>
        <w:tc>
          <w:tcPr>
            <w:tcW w:w="471" w:type="dxa"/>
            <w:tcBorders>
              <w:top w:val="nil"/>
              <w:left w:val="nil"/>
              <w:bottom w:val="single" w:sz="4" w:space="0" w:color="auto"/>
              <w:right w:val="single" w:sz="4" w:space="0" w:color="auto"/>
            </w:tcBorders>
            <w:noWrap/>
            <w:vAlign w:val="bottom"/>
            <w:hideMark/>
          </w:tcPr>
          <w:p w:rsidR="001232C9" w:rsidRPr="00536E4B" w:rsidRDefault="001232C9" w:rsidP="001232C9">
            <w:pPr>
              <w:spacing w:after="0" w:line="240" w:lineRule="auto"/>
              <w:jc w:val="center"/>
              <w:rPr>
                <w:rFonts w:ascii="Times New Roman" w:eastAsia="Times New Roman" w:hAnsi="Times New Roman"/>
                <w:b/>
                <w:bCs/>
                <w:sz w:val="20"/>
                <w:szCs w:val="20"/>
              </w:rPr>
            </w:pPr>
            <w:r w:rsidRPr="00536E4B">
              <w:rPr>
                <w:rFonts w:ascii="Times New Roman" w:eastAsia="Times New Roman" w:hAnsi="Times New Roman"/>
                <w:b/>
                <w:bCs/>
                <w:sz w:val="20"/>
                <w:szCs w:val="20"/>
              </w:rPr>
              <w:t>1</w:t>
            </w:r>
          </w:p>
        </w:tc>
        <w:tc>
          <w:tcPr>
            <w:tcW w:w="569" w:type="dxa"/>
            <w:gridSpan w:val="2"/>
            <w:tcBorders>
              <w:top w:val="nil"/>
              <w:left w:val="nil"/>
              <w:bottom w:val="single" w:sz="4" w:space="0" w:color="auto"/>
              <w:right w:val="single" w:sz="4" w:space="0" w:color="auto"/>
            </w:tcBorders>
            <w:noWrap/>
            <w:vAlign w:val="bottom"/>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26" w:type="dxa"/>
            <w:tcBorders>
              <w:top w:val="nil"/>
              <w:left w:val="nil"/>
              <w:bottom w:val="single" w:sz="4" w:space="0" w:color="auto"/>
              <w:right w:val="single" w:sz="4" w:space="0" w:color="auto"/>
            </w:tcBorders>
            <w:noWrap/>
            <w:vAlign w:val="bottom"/>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62" w:type="dxa"/>
            <w:gridSpan w:val="2"/>
            <w:tcBorders>
              <w:top w:val="nil"/>
              <w:left w:val="nil"/>
              <w:bottom w:val="single" w:sz="4" w:space="0" w:color="auto"/>
              <w:right w:val="single" w:sz="4" w:space="0" w:color="auto"/>
            </w:tcBorders>
            <w:noWrap/>
            <w:vAlign w:val="bottom"/>
            <w:hideMark/>
          </w:tcPr>
          <w:p w:rsidR="001232C9" w:rsidRPr="00536E4B" w:rsidRDefault="001232C9" w:rsidP="001232C9">
            <w:pPr>
              <w:spacing w:after="0" w:line="240" w:lineRule="auto"/>
              <w:rPr>
                <w:rFonts w:ascii="Times New Roman" w:eastAsia="Times New Roman" w:hAnsi="Times New Roman"/>
                <w:b/>
                <w:bCs/>
                <w:sz w:val="20"/>
                <w:szCs w:val="20"/>
              </w:rPr>
            </w:pPr>
            <w:r w:rsidRPr="00536E4B">
              <w:rPr>
                <w:rFonts w:ascii="Times New Roman" w:eastAsia="Times New Roman" w:hAnsi="Times New Roman"/>
                <w:b/>
                <w:bCs/>
                <w:sz w:val="20"/>
                <w:szCs w:val="20"/>
              </w:rPr>
              <w:t>Подпрограмма "Развитие дошкольного образования"</w:t>
            </w:r>
          </w:p>
        </w:tc>
        <w:tc>
          <w:tcPr>
            <w:tcW w:w="1701" w:type="dxa"/>
            <w:tcBorders>
              <w:top w:val="nil"/>
              <w:left w:val="nil"/>
              <w:bottom w:val="single" w:sz="4" w:space="0" w:color="auto"/>
              <w:right w:val="single" w:sz="4" w:space="0" w:color="auto"/>
            </w:tcBorders>
            <w:noWrap/>
            <w:vAlign w:val="bottom"/>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276" w:type="dxa"/>
            <w:gridSpan w:val="3"/>
            <w:tcBorders>
              <w:top w:val="nil"/>
              <w:left w:val="nil"/>
              <w:bottom w:val="single" w:sz="4" w:space="0" w:color="auto"/>
              <w:right w:val="single" w:sz="4" w:space="0" w:color="auto"/>
            </w:tcBorders>
            <w:noWrap/>
            <w:vAlign w:val="bottom"/>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391" w:type="dxa"/>
            <w:tcBorders>
              <w:top w:val="nil"/>
              <w:left w:val="nil"/>
              <w:bottom w:val="single" w:sz="4" w:space="0" w:color="auto"/>
              <w:right w:val="single" w:sz="4" w:space="0" w:color="auto"/>
            </w:tcBorders>
            <w:noWrap/>
            <w:vAlign w:val="bottom"/>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2128" w:type="dxa"/>
            <w:gridSpan w:val="2"/>
            <w:tcBorders>
              <w:top w:val="nil"/>
              <w:left w:val="nil"/>
              <w:bottom w:val="single" w:sz="4" w:space="0" w:color="auto"/>
              <w:right w:val="single" w:sz="4" w:space="0" w:color="auto"/>
            </w:tcBorders>
            <w:noWrap/>
            <w:vAlign w:val="bottom"/>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1232C9" w:rsidRPr="00536E4B" w:rsidTr="001232C9">
        <w:trPr>
          <w:trHeight w:val="1575"/>
        </w:trPr>
        <w:tc>
          <w:tcPr>
            <w:tcW w:w="534" w:type="dxa"/>
            <w:gridSpan w:val="2"/>
            <w:tcBorders>
              <w:top w:val="nil"/>
              <w:left w:val="single" w:sz="4" w:space="0" w:color="auto"/>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62"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Оказание муниципальной услуги «Прием заявлений, постановка на учет и выдача путевок в общеобразовательные учреждения, реализующие основную образовательную программу дошкольного образования  в </w:t>
            </w:r>
            <w:r>
              <w:rPr>
                <w:rFonts w:ascii="Times New Roman" w:eastAsia="Times New Roman" w:hAnsi="Times New Roman"/>
                <w:sz w:val="20"/>
                <w:szCs w:val="20"/>
              </w:rPr>
              <w:t>Глазовском районе</w:t>
            </w:r>
          </w:p>
        </w:tc>
        <w:tc>
          <w:tcPr>
            <w:tcW w:w="1701"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76" w:type="dxa"/>
            <w:gridSpan w:val="3"/>
            <w:tcBorders>
              <w:top w:val="nil"/>
              <w:left w:val="nil"/>
              <w:bottom w:val="single" w:sz="4" w:space="0" w:color="auto"/>
              <w:right w:val="single" w:sz="4" w:space="0" w:color="auto"/>
            </w:tcBorders>
            <w:hideMark/>
          </w:tcPr>
          <w:p w:rsidR="001232C9" w:rsidRPr="00536E4B" w:rsidRDefault="007F7832" w:rsidP="001232C9">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1232C9" w:rsidRPr="00536E4B">
              <w:rPr>
                <w:rFonts w:ascii="Times New Roman" w:eastAsia="Times New Roman" w:hAnsi="Times New Roman"/>
                <w:sz w:val="20"/>
                <w:szCs w:val="20"/>
              </w:rPr>
              <w:t xml:space="preserve"> годы</w:t>
            </w:r>
          </w:p>
        </w:tc>
        <w:tc>
          <w:tcPr>
            <w:tcW w:w="4391" w:type="dxa"/>
            <w:tcBorders>
              <w:top w:val="nil"/>
              <w:left w:val="nil"/>
              <w:bottom w:val="single" w:sz="4" w:space="0" w:color="auto"/>
              <w:right w:val="single" w:sz="4" w:space="0" w:color="auto"/>
            </w:tcBorders>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Учет детей, претендующих на получение дошкольного образования, предоставление путевок в общеобразовательные учреждения, реализующие основную общеобразовательную программу дошкольного образования</w:t>
            </w:r>
          </w:p>
        </w:tc>
        <w:tc>
          <w:tcPr>
            <w:tcW w:w="2128"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01.1.2; 01.1.3, 01.1.4, 01.1.5, 01.1.15, 01.1.16</w:t>
            </w:r>
          </w:p>
        </w:tc>
      </w:tr>
      <w:tr w:rsidR="001232C9" w:rsidRPr="00536E4B" w:rsidTr="001232C9">
        <w:trPr>
          <w:trHeight w:val="1020"/>
        </w:trPr>
        <w:tc>
          <w:tcPr>
            <w:tcW w:w="534" w:type="dxa"/>
            <w:gridSpan w:val="2"/>
            <w:tcBorders>
              <w:top w:val="nil"/>
              <w:left w:val="single" w:sz="4" w:space="0" w:color="auto"/>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26"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62"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Оказание муниципальных услуг по предоставлению общедоступного и бесплатного дошкольного образования, осуществления присмотра и ухода за детьми</w:t>
            </w:r>
          </w:p>
        </w:tc>
        <w:tc>
          <w:tcPr>
            <w:tcW w:w="1701"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76" w:type="dxa"/>
            <w:gridSpan w:val="3"/>
            <w:tcBorders>
              <w:top w:val="nil"/>
              <w:left w:val="nil"/>
              <w:bottom w:val="single" w:sz="4" w:space="0" w:color="auto"/>
              <w:right w:val="single" w:sz="4" w:space="0" w:color="auto"/>
            </w:tcBorders>
            <w:hideMark/>
          </w:tcPr>
          <w:p w:rsidR="001232C9" w:rsidRPr="00536E4B" w:rsidRDefault="007F7832" w:rsidP="001232C9">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87529D" w:rsidRPr="00536E4B">
              <w:rPr>
                <w:rFonts w:ascii="Times New Roman" w:eastAsia="Times New Roman" w:hAnsi="Times New Roman"/>
                <w:sz w:val="20"/>
                <w:szCs w:val="20"/>
              </w:rPr>
              <w:t>годы</w:t>
            </w:r>
          </w:p>
        </w:tc>
        <w:tc>
          <w:tcPr>
            <w:tcW w:w="4391" w:type="dxa"/>
            <w:tcBorders>
              <w:top w:val="nil"/>
              <w:left w:val="nil"/>
              <w:bottom w:val="single" w:sz="4" w:space="0" w:color="auto"/>
              <w:right w:val="single" w:sz="4" w:space="0" w:color="auto"/>
            </w:tcBorders>
            <w:noWrap/>
            <w:vAlign w:val="bottom"/>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2128" w:type="dxa"/>
            <w:gridSpan w:val="2"/>
            <w:tcBorders>
              <w:top w:val="nil"/>
              <w:left w:val="nil"/>
              <w:bottom w:val="single" w:sz="4" w:space="0" w:color="auto"/>
              <w:right w:val="single" w:sz="4" w:space="0" w:color="auto"/>
            </w:tcBorders>
            <w:noWrap/>
            <w:vAlign w:val="bottom"/>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1232C9" w:rsidRPr="00536E4B" w:rsidTr="001232C9">
        <w:trPr>
          <w:trHeight w:val="1530"/>
        </w:trPr>
        <w:tc>
          <w:tcPr>
            <w:tcW w:w="534" w:type="dxa"/>
            <w:gridSpan w:val="2"/>
            <w:tcBorders>
              <w:top w:val="nil"/>
              <w:left w:val="single" w:sz="4" w:space="0" w:color="auto"/>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26"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4962"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Субвенция  из бюджета Удмуртской Республики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общеобразовательных учреждениях</w:t>
            </w:r>
          </w:p>
        </w:tc>
        <w:tc>
          <w:tcPr>
            <w:tcW w:w="1701"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76" w:type="dxa"/>
            <w:gridSpan w:val="3"/>
            <w:tcBorders>
              <w:top w:val="nil"/>
              <w:left w:val="nil"/>
              <w:bottom w:val="single" w:sz="4" w:space="0" w:color="auto"/>
              <w:right w:val="single" w:sz="4" w:space="0" w:color="auto"/>
            </w:tcBorders>
            <w:hideMark/>
          </w:tcPr>
          <w:p w:rsidR="001232C9" w:rsidRPr="00536E4B" w:rsidRDefault="007F7832" w:rsidP="001232C9">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87529D" w:rsidRPr="00536E4B">
              <w:rPr>
                <w:rFonts w:ascii="Times New Roman" w:eastAsia="Times New Roman" w:hAnsi="Times New Roman"/>
                <w:sz w:val="20"/>
                <w:szCs w:val="20"/>
              </w:rPr>
              <w:t>годы</w:t>
            </w:r>
          </w:p>
        </w:tc>
        <w:tc>
          <w:tcPr>
            <w:tcW w:w="4391" w:type="dxa"/>
            <w:tcBorders>
              <w:top w:val="nil"/>
              <w:left w:val="nil"/>
              <w:bottom w:val="single" w:sz="4" w:space="0" w:color="auto"/>
              <w:right w:val="single" w:sz="4" w:space="0" w:color="auto"/>
            </w:tcBorders>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2128"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01.1.1, 01.1.9, 01.1.15, 01.1.16, 01.1.17</w:t>
            </w:r>
          </w:p>
        </w:tc>
      </w:tr>
      <w:tr w:rsidR="001232C9" w:rsidRPr="00536E4B" w:rsidTr="001232C9">
        <w:trPr>
          <w:trHeight w:val="2385"/>
        </w:trPr>
        <w:tc>
          <w:tcPr>
            <w:tcW w:w="534" w:type="dxa"/>
            <w:gridSpan w:val="2"/>
            <w:tcBorders>
              <w:top w:val="nil"/>
              <w:left w:val="single" w:sz="4" w:space="0" w:color="auto"/>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26"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4962"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Средства бюджета муниципального образования «</w:t>
            </w:r>
            <w:r>
              <w:rPr>
                <w:rFonts w:ascii="Times New Roman" w:eastAsia="Times New Roman" w:hAnsi="Times New Roman"/>
                <w:sz w:val="20"/>
                <w:szCs w:val="20"/>
              </w:rPr>
              <w:t xml:space="preserve">Муниципальный округ </w:t>
            </w:r>
            <w:r w:rsidRPr="00536E4B">
              <w:rPr>
                <w:rFonts w:ascii="Times New Roman" w:eastAsia="Times New Roman" w:hAnsi="Times New Roman"/>
                <w:sz w:val="20"/>
                <w:szCs w:val="20"/>
              </w:rPr>
              <w:t>Глазовский район</w:t>
            </w:r>
            <w:r>
              <w:rPr>
                <w:rFonts w:ascii="Times New Roman" w:eastAsia="Times New Roman" w:hAnsi="Times New Roman"/>
                <w:sz w:val="20"/>
                <w:szCs w:val="20"/>
              </w:rPr>
              <w:t xml:space="preserve"> Удмуртской Республики</w:t>
            </w:r>
            <w:r w:rsidRPr="00536E4B">
              <w:rPr>
                <w:rFonts w:ascii="Times New Roman" w:eastAsia="Times New Roman" w:hAnsi="Times New Roman"/>
                <w:sz w:val="20"/>
                <w:szCs w:val="20"/>
              </w:rPr>
              <w:t>» на обеспечение деятельности подведомственных учреждений;</w:t>
            </w:r>
          </w:p>
        </w:tc>
        <w:tc>
          <w:tcPr>
            <w:tcW w:w="1701"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76" w:type="dxa"/>
            <w:gridSpan w:val="3"/>
            <w:tcBorders>
              <w:top w:val="nil"/>
              <w:left w:val="nil"/>
              <w:bottom w:val="single" w:sz="4" w:space="0" w:color="auto"/>
              <w:right w:val="single" w:sz="4" w:space="0" w:color="auto"/>
            </w:tcBorders>
            <w:hideMark/>
          </w:tcPr>
          <w:p w:rsidR="001232C9" w:rsidRPr="00536E4B" w:rsidRDefault="007F7832" w:rsidP="001232C9">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87529D" w:rsidRPr="00536E4B">
              <w:rPr>
                <w:rFonts w:ascii="Times New Roman" w:eastAsia="Times New Roman" w:hAnsi="Times New Roman"/>
                <w:sz w:val="20"/>
                <w:szCs w:val="20"/>
              </w:rPr>
              <w:t>годы</w:t>
            </w:r>
          </w:p>
        </w:tc>
        <w:tc>
          <w:tcPr>
            <w:tcW w:w="4391" w:type="dxa"/>
            <w:tcBorders>
              <w:top w:val="nil"/>
              <w:left w:val="nil"/>
              <w:bottom w:val="single" w:sz="4" w:space="0" w:color="auto"/>
              <w:right w:val="single" w:sz="4" w:space="0" w:color="auto"/>
            </w:tcBorders>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создание условий для осуществления присмотра и ухода за детьми, содержания детей в муниципальных общеобразовательных учреждениях</w:t>
            </w:r>
          </w:p>
        </w:tc>
        <w:tc>
          <w:tcPr>
            <w:tcW w:w="2128"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01.1.1, 01.1.15, 01.1.16, 01.1.17</w:t>
            </w:r>
          </w:p>
        </w:tc>
      </w:tr>
      <w:tr w:rsidR="001232C9" w:rsidRPr="00536E4B" w:rsidTr="001232C9">
        <w:trPr>
          <w:trHeight w:val="2385"/>
        </w:trPr>
        <w:tc>
          <w:tcPr>
            <w:tcW w:w="534" w:type="dxa"/>
            <w:gridSpan w:val="2"/>
            <w:tcBorders>
              <w:top w:val="nil"/>
              <w:left w:val="single" w:sz="4" w:space="0" w:color="auto"/>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26"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4962"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Мероприятия, направленные на обеспечение безопасности условий обучения и воспитания детей в муниципальных общеобразовательных учреждениях</w:t>
            </w:r>
          </w:p>
        </w:tc>
        <w:tc>
          <w:tcPr>
            <w:tcW w:w="1701"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76" w:type="dxa"/>
            <w:gridSpan w:val="3"/>
            <w:tcBorders>
              <w:top w:val="nil"/>
              <w:left w:val="nil"/>
              <w:bottom w:val="single" w:sz="4" w:space="0" w:color="auto"/>
              <w:right w:val="single" w:sz="4" w:space="0" w:color="auto"/>
            </w:tcBorders>
            <w:hideMark/>
          </w:tcPr>
          <w:p w:rsidR="001232C9" w:rsidRPr="00536E4B" w:rsidRDefault="007F7832" w:rsidP="001232C9">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87529D" w:rsidRPr="00536E4B">
              <w:rPr>
                <w:rFonts w:ascii="Times New Roman" w:eastAsia="Times New Roman" w:hAnsi="Times New Roman"/>
                <w:sz w:val="20"/>
                <w:szCs w:val="20"/>
              </w:rPr>
              <w:t>годы</w:t>
            </w:r>
          </w:p>
        </w:tc>
        <w:tc>
          <w:tcPr>
            <w:tcW w:w="4391" w:type="dxa"/>
            <w:tcBorders>
              <w:top w:val="nil"/>
              <w:left w:val="nil"/>
              <w:bottom w:val="single" w:sz="4" w:space="0" w:color="auto"/>
              <w:right w:val="single" w:sz="4" w:space="0" w:color="auto"/>
            </w:tcBorders>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Организация предоставления общедоступного и бесплатного дошкольного образования </w:t>
            </w:r>
            <w:proofErr w:type="gramStart"/>
            <w:r w:rsidRPr="00536E4B">
              <w:rPr>
                <w:rFonts w:ascii="Times New Roman" w:eastAsia="Times New Roman" w:hAnsi="Times New Roman"/>
                <w:sz w:val="20"/>
                <w:szCs w:val="20"/>
              </w:rPr>
              <w:t>по основным общеобразовательным программам в муниципальных образовательных организациях в соответствии с требованиями к безопасности</w:t>
            </w:r>
            <w:proofErr w:type="gramEnd"/>
            <w:r w:rsidRPr="00536E4B">
              <w:rPr>
                <w:rFonts w:ascii="Times New Roman" w:eastAsia="Times New Roman" w:hAnsi="Times New Roman"/>
                <w:sz w:val="20"/>
                <w:szCs w:val="20"/>
              </w:rPr>
              <w:t>, создание условий для осуществления присмотра и ухода за детьми, содержания детей в муниципальных общеобразовательных учреждениях</w:t>
            </w:r>
          </w:p>
        </w:tc>
        <w:tc>
          <w:tcPr>
            <w:tcW w:w="2128"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01.1.1, 01.1.15, 01.1.16, 01.1.17</w:t>
            </w:r>
          </w:p>
        </w:tc>
      </w:tr>
      <w:tr w:rsidR="001232C9" w:rsidRPr="00536E4B" w:rsidTr="001232C9">
        <w:trPr>
          <w:trHeight w:val="1350"/>
        </w:trPr>
        <w:tc>
          <w:tcPr>
            <w:tcW w:w="534" w:type="dxa"/>
            <w:gridSpan w:val="2"/>
            <w:tcBorders>
              <w:top w:val="nil"/>
              <w:left w:val="single" w:sz="4" w:space="0" w:color="auto"/>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26"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4</w:t>
            </w:r>
          </w:p>
        </w:tc>
        <w:tc>
          <w:tcPr>
            <w:tcW w:w="4962"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Оплата льгот и возмещение расходов по оплате коммунальных услуг отдельным категориям граждан, проживающим в сельских населенных пунктах</w:t>
            </w:r>
          </w:p>
        </w:tc>
        <w:tc>
          <w:tcPr>
            <w:tcW w:w="1701"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76" w:type="dxa"/>
            <w:gridSpan w:val="3"/>
            <w:tcBorders>
              <w:top w:val="nil"/>
              <w:left w:val="nil"/>
              <w:bottom w:val="single" w:sz="4" w:space="0" w:color="auto"/>
              <w:right w:val="single" w:sz="4" w:space="0" w:color="auto"/>
            </w:tcBorders>
            <w:hideMark/>
          </w:tcPr>
          <w:p w:rsidR="001232C9" w:rsidRPr="00536E4B" w:rsidRDefault="007F7832" w:rsidP="001232C9">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87529D" w:rsidRPr="00536E4B">
              <w:rPr>
                <w:rFonts w:ascii="Times New Roman" w:eastAsia="Times New Roman" w:hAnsi="Times New Roman"/>
                <w:sz w:val="20"/>
                <w:szCs w:val="20"/>
              </w:rPr>
              <w:t>годы</w:t>
            </w:r>
          </w:p>
        </w:tc>
        <w:tc>
          <w:tcPr>
            <w:tcW w:w="4391" w:type="dxa"/>
            <w:tcBorders>
              <w:top w:val="nil"/>
              <w:left w:val="nil"/>
              <w:bottom w:val="single" w:sz="4" w:space="0" w:color="auto"/>
              <w:right w:val="single" w:sz="4" w:space="0" w:color="auto"/>
            </w:tcBorders>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2128"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01.1.1, 01.1.9, 01.1.15, 01.1.16, 01.1.17</w:t>
            </w:r>
          </w:p>
        </w:tc>
      </w:tr>
      <w:tr w:rsidR="001232C9" w:rsidRPr="00536E4B" w:rsidTr="001232C9">
        <w:trPr>
          <w:trHeight w:val="2385"/>
        </w:trPr>
        <w:tc>
          <w:tcPr>
            <w:tcW w:w="534" w:type="dxa"/>
            <w:gridSpan w:val="2"/>
            <w:tcBorders>
              <w:top w:val="nil"/>
              <w:left w:val="single" w:sz="4" w:space="0" w:color="auto"/>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26"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5</w:t>
            </w:r>
          </w:p>
        </w:tc>
        <w:tc>
          <w:tcPr>
            <w:tcW w:w="4962"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Расходы за счет родительской платы за содержание ребенка в образовательном учреждении</w:t>
            </w:r>
          </w:p>
        </w:tc>
        <w:tc>
          <w:tcPr>
            <w:tcW w:w="1701"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76" w:type="dxa"/>
            <w:gridSpan w:val="3"/>
            <w:tcBorders>
              <w:top w:val="nil"/>
              <w:left w:val="nil"/>
              <w:bottom w:val="single" w:sz="4" w:space="0" w:color="auto"/>
              <w:right w:val="single" w:sz="4" w:space="0" w:color="auto"/>
            </w:tcBorders>
            <w:hideMark/>
          </w:tcPr>
          <w:p w:rsidR="001232C9" w:rsidRPr="00536E4B" w:rsidRDefault="007F7832" w:rsidP="001232C9">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87529D" w:rsidRPr="00536E4B">
              <w:rPr>
                <w:rFonts w:ascii="Times New Roman" w:eastAsia="Times New Roman" w:hAnsi="Times New Roman"/>
                <w:sz w:val="20"/>
                <w:szCs w:val="20"/>
              </w:rPr>
              <w:t>годы</w:t>
            </w:r>
          </w:p>
        </w:tc>
        <w:tc>
          <w:tcPr>
            <w:tcW w:w="4391" w:type="dxa"/>
            <w:tcBorders>
              <w:top w:val="nil"/>
              <w:left w:val="nil"/>
              <w:bottom w:val="single" w:sz="4" w:space="0" w:color="auto"/>
              <w:right w:val="single" w:sz="4" w:space="0" w:color="auto"/>
            </w:tcBorders>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создание условий для осуществления присмотра и ухода за детьми, содержания детей в муниципальных общеобразовательных учреждениях</w:t>
            </w:r>
          </w:p>
        </w:tc>
        <w:tc>
          <w:tcPr>
            <w:tcW w:w="2128"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01.1.1, 01.1.15, 01.1.16, 01.1.17</w:t>
            </w:r>
          </w:p>
        </w:tc>
      </w:tr>
      <w:tr w:rsidR="001232C9" w:rsidRPr="00536E4B" w:rsidTr="001232C9">
        <w:trPr>
          <w:trHeight w:val="810"/>
        </w:trPr>
        <w:tc>
          <w:tcPr>
            <w:tcW w:w="534" w:type="dxa"/>
            <w:gridSpan w:val="2"/>
            <w:tcBorders>
              <w:top w:val="nil"/>
              <w:left w:val="single" w:sz="4" w:space="0" w:color="auto"/>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26"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6</w:t>
            </w:r>
          </w:p>
        </w:tc>
        <w:tc>
          <w:tcPr>
            <w:tcW w:w="4962"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Подготовка дошкольных групп к новому учебному году</w:t>
            </w:r>
          </w:p>
        </w:tc>
        <w:tc>
          <w:tcPr>
            <w:tcW w:w="1701"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76" w:type="dxa"/>
            <w:gridSpan w:val="3"/>
            <w:tcBorders>
              <w:top w:val="nil"/>
              <w:left w:val="nil"/>
              <w:bottom w:val="single" w:sz="4" w:space="0" w:color="auto"/>
              <w:right w:val="single" w:sz="4" w:space="0" w:color="auto"/>
            </w:tcBorders>
            <w:hideMark/>
          </w:tcPr>
          <w:p w:rsidR="001232C9" w:rsidRPr="00536E4B" w:rsidRDefault="007F7832" w:rsidP="001232C9">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87529D" w:rsidRPr="00536E4B">
              <w:rPr>
                <w:rFonts w:ascii="Times New Roman" w:eastAsia="Times New Roman" w:hAnsi="Times New Roman"/>
                <w:sz w:val="20"/>
                <w:szCs w:val="20"/>
              </w:rPr>
              <w:t>годы</w:t>
            </w:r>
          </w:p>
        </w:tc>
        <w:tc>
          <w:tcPr>
            <w:tcW w:w="4391" w:type="dxa"/>
            <w:tcBorders>
              <w:top w:val="nil"/>
              <w:left w:val="nil"/>
              <w:bottom w:val="single" w:sz="4" w:space="0" w:color="auto"/>
              <w:right w:val="single" w:sz="4" w:space="0" w:color="auto"/>
            </w:tcBorders>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Будут созданы условия для образовательной деятельности в соответствии с требованиями действующего законодательства</w:t>
            </w:r>
          </w:p>
        </w:tc>
        <w:tc>
          <w:tcPr>
            <w:tcW w:w="2128"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01.1.7, 01.1.15, 01.1.16, 01.1.17</w:t>
            </w:r>
          </w:p>
        </w:tc>
      </w:tr>
      <w:tr w:rsidR="001232C9" w:rsidRPr="00536E4B" w:rsidTr="001232C9">
        <w:trPr>
          <w:trHeight w:val="810"/>
        </w:trPr>
        <w:tc>
          <w:tcPr>
            <w:tcW w:w="534" w:type="dxa"/>
            <w:gridSpan w:val="2"/>
            <w:tcBorders>
              <w:top w:val="nil"/>
              <w:left w:val="single" w:sz="4" w:space="0" w:color="auto"/>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26"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7</w:t>
            </w:r>
          </w:p>
        </w:tc>
        <w:tc>
          <w:tcPr>
            <w:tcW w:w="4962"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Расходы за счет средств от предпринимательской и от иной приносящей доход  деятельности </w:t>
            </w:r>
          </w:p>
        </w:tc>
        <w:tc>
          <w:tcPr>
            <w:tcW w:w="1701" w:type="dxa"/>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76" w:type="dxa"/>
            <w:gridSpan w:val="3"/>
            <w:tcBorders>
              <w:top w:val="nil"/>
              <w:left w:val="nil"/>
              <w:bottom w:val="single" w:sz="4" w:space="0" w:color="auto"/>
              <w:right w:val="single" w:sz="4" w:space="0" w:color="auto"/>
            </w:tcBorders>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2017-202</w:t>
            </w:r>
            <w:r w:rsidR="007F7832">
              <w:rPr>
                <w:rFonts w:ascii="Times New Roman" w:eastAsia="Times New Roman" w:hAnsi="Times New Roman"/>
                <w:sz w:val="20"/>
                <w:szCs w:val="20"/>
              </w:rPr>
              <w:t>8</w:t>
            </w:r>
          </w:p>
        </w:tc>
        <w:tc>
          <w:tcPr>
            <w:tcW w:w="4391" w:type="dxa"/>
            <w:tcBorders>
              <w:top w:val="nil"/>
              <w:left w:val="nil"/>
              <w:bottom w:val="single" w:sz="4" w:space="0" w:color="auto"/>
              <w:right w:val="single" w:sz="4" w:space="0" w:color="auto"/>
            </w:tcBorders>
            <w:hideMark/>
          </w:tcPr>
          <w:p w:rsidR="001232C9" w:rsidRPr="00536E4B" w:rsidRDefault="001232C9" w:rsidP="001232C9">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Расходы за счет средств от предпринимательской и от иной приносящей доход деятельности </w:t>
            </w:r>
          </w:p>
        </w:tc>
        <w:tc>
          <w:tcPr>
            <w:tcW w:w="2128" w:type="dxa"/>
            <w:gridSpan w:val="2"/>
            <w:tcBorders>
              <w:top w:val="nil"/>
              <w:left w:val="nil"/>
              <w:bottom w:val="single" w:sz="4" w:space="0" w:color="auto"/>
              <w:right w:val="single" w:sz="4" w:space="0" w:color="auto"/>
            </w:tcBorders>
            <w:hideMark/>
          </w:tcPr>
          <w:p w:rsidR="001232C9" w:rsidRPr="00536E4B" w:rsidRDefault="001232C9" w:rsidP="001232C9">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01.1.1, 01.1.3, 01.1.4, 01.1.5, 01.1.17</w:t>
            </w:r>
          </w:p>
        </w:tc>
      </w:tr>
      <w:tr w:rsidR="004A5CF6" w:rsidRPr="00536E4B" w:rsidTr="001232C9">
        <w:trPr>
          <w:trHeight w:val="810"/>
        </w:trPr>
        <w:tc>
          <w:tcPr>
            <w:tcW w:w="534" w:type="dxa"/>
            <w:gridSpan w:val="2"/>
            <w:tcBorders>
              <w:top w:val="nil"/>
              <w:left w:val="single" w:sz="4" w:space="0" w:color="auto"/>
              <w:bottom w:val="single" w:sz="4" w:space="0" w:color="auto"/>
              <w:right w:val="single" w:sz="4" w:space="0" w:color="auto"/>
            </w:tcBorders>
          </w:tcPr>
          <w:p w:rsidR="004A5CF6" w:rsidRPr="00536E4B" w:rsidRDefault="004A5CF6"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tcPr>
          <w:p w:rsidR="004A5CF6" w:rsidRPr="00536E4B" w:rsidRDefault="004A5CF6"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tcPr>
          <w:p w:rsidR="004A5CF6" w:rsidRPr="00536E4B" w:rsidRDefault="004A5CF6"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02</w:t>
            </w:r>
          </w:p>
        </w:tc>
        <w:tc>
          <w:tcPr>
            <w:tcW w:w="426" w:type="dxa"/>
            <w:tcBorders>
              <w:top w:val="nil"/>
              <w:left w:val="nil"/>
              <w:bottom w:val="single" w:sz="4" w:space="0" w:color="auto"/>
              <w:right w:val="single" w:sz="4" w:space="0" w:color="auto"/>
            </w:tcBorders>
          </w:tcPr>
          <w:p w:rsidR="004A5CF6" w:rsidRPr="00536E4B" w:rsidRDefault="004A5CF6"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w:t>
            </w:r>
          </w:p>
        </w:tc>
        <w:tc>
          <w:tcPr>
            <w:tcW w:w="4962" w:type="dxa"/>
            <w:gridSpan w:val="2"/>
            <w:tcBorders>
              <w:top w:val="nil"/>
              <w:left w:val="nil"/>
              <w:bottom w:val="single" w:sz="4" w:space="0" w:color="auto"/>
              <w:right w:val="single" w:sz="4" w:space="0" w:color="auto"/>
            </w:tcBorders>
          </w:tcPr>
          <w:p w:rsidR="004A5CF6" w:rsidRPr="00DE5740" w:rsidRDefault="004A5CF6" w:rsidP="004A5CF6">
            <w:pPr>
              <w:spacing w:after="0" w:line="240" w:lineRule="auto"/>
              <w:rPr>
                <w:rFonts w:ascii="Times New Roman" w:eastAsia="Times New Roman" w:hAnsi="Times New Roman" w:cs="Times New Roman"/>
                <w:sz w:val="20"/>
                <w:szCs w:val="20"/>
              </w:rPr>
            </w:pPr>
            <w:r w:rsidRPr="004A5CF6">
              <w:rPr>
                <w:rFonts w:ascii="Times New Roman" w:eastAsia="Times New Roman" w:hAnsi="Times New Roman" w:cs="Times New Roman"/>
                <w:sz w:val="20"/>
                <w:szCs w:val="20"/>
              </w:rPr>
              <w:t xml:space="preserve">Исполнение наказов избирателей депутатами </w:t>
            </w:r>
            <w:proofErr w:type="gramStart"/>
            <w:r w:rsidRPr="004A5CF6">
              <w:rPr>
                <w:rFonts w:ascii="Times New Roman" w:eastAsia="Times New Roman" w:hAnsi="Times New Roman" w:cs="Times New Roman"/>
                <w:sz w:val="20"/>
                <w:szCs w:val="20"/>
              </w:rPr>
              <w:t>Государственного</w:t>
            </w:r>
            <w:proofErr w:type="gramEnd"/>
            <w:r w:rsidRPr="004A5CF6">
              <w:rPr>
                <w:rFonts w:ascii="Times New Roman" w:eastAsia="Times New Roman" w:hAnsi="Times New Roman" w:cs="Times New Roman"/>
                <w:sz w:val="20"/>
                <w:szCs w:val="20"/>
              </w:rPr>
              <w:t xml:space="preserve"> СоветаУР</w:t>
            </w:r>
          </w:p>
        </w:tc>
        <w:tc>
          <w:tcPr>
            <w:tcW w:w="1701" w:type="dxa"/>
            <w:tcBorders>
              <w:top w:val="nil"/>
              <w:left w:val="nil"/>
              <w:bottom w:val="single" w:sz="4" w:space="0" w:color="auto"/>
              <w:right w:val="single" w:sz="4" w:space="0" w:color="auto"/>
            </w:tcBorders>
          </w:tcPr>
          <w:p w:rsidR="004A5CF6" w:rsidRPr="00536E4B" w:rsidRDefault="004A5CF6"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Управление образования</w:t>
            </w:r>
          </w:p>
        </w:tc>
        <w:tc>
          <w:tcPr>
            <w:tcW w:w="1276" w:type="dxa"/>
            <w:gridSpan w:val="3"/>
            <w:tcBorders>
              <w:top w:val="nil"/>
              <w:left w:val="nil"/>
              <w:bottom w:val="single" w:sz="4" w:space="0" w:color="auto"/>
              <w:right w:val="single" w:sz="4" w:space="0" w:color="auto"/>
            </w:tcBorders>
          </w:tcPr>
          <w:p w:rsidR="004A5CF6" w:rsidRPr="00536E4B" w:rsidRDefault="007F7832"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2023-2028</w:t>
            </w:r>
            <w:r w:rsidR="004A5CF6">
              <w:rPr>
                <w:rFonts w:ascii="Times New Roman" w:eastAsia="Times New Roman" w:hAnsi="Times New Roman"/>
                <w:sz w:val="20"/>
                <w:szCs w:val="20"/>
              </w:rPr>
              <w:t xml:space="preserve"> годы</w:t>
            </w:r>
          </w:p>
        </w:tc>
        <w:tc>
          <w:tcPr>
            <w:tcW w:w="4391" w:type="dxa"/>
            <w:tcBorders>
              <w:top w:val="nil"/>
              <w:left w:val="nil"/>
              <w:bottom w:val="single" w:sz="4" w:space="0" w:color="auto"/>
              <w:right w:val="single" w:sz="4" w:space="0" w:color="auto"/>
            </w:tcBorders>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создание условий для осуществления присмотра и ухода за детьми, содержания детей в муниципальных общеобразовательных учреждениях</w:t>
            </w:r>
          </w:p>
        </w:tc>
        <w:tc>
          <w:tcPr>
            <w:tcW w:w="2128" w:type="dxa"/>
            <w:gridSpan w:val="2"/>
            <w:tcBorders>
              <w:top w:val="nil"/>
              <w:left w:val="nil"/>
              <w:bottom w:val="single" w:sz="4" w:space="0" w:color="auto"/>
              <w:right w:val="single" w:sz="4" w:space="0" w:color="auto"/>
            </w:tcBorders>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01.1.1, 01.1.15, 01.1.16, 01.1.17</w:t>
            </w:r>
          </w:p>
        </w:tc>
      </w:tr>
      <w:tr w:rsidR="004A5CF6" w:rsidRPr="00536E4B" w:rsidTr="001232C9">
        <w:trPr>
          <w:trHeight w:val="615"/>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62"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Укрепление материально-технической базы муниципальных  общеобразовательных учреждений</w:t>
            </w:r>
          </w:p>
        </w:tc>
        <w:tc>
          <w:tcPr>
            <w:tcW w:w="170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76" w:type="dxa"/>
            <w:gridSpan w:val="3"/>
            <w:tcBorders>
              <w:top w:val="nil"/>
              <w:left w:val="nil"/>
              <w:bottom w:val="single" w:sz="4" w:space="0" w:color="auto"/>
              <w:right w:val="single" w:sz="4" w:space="0" w:color="auto"/>
            </w:tcBorders>
            <w:hideMark/>
          </w:tcPr>
          <w:p w:rsidR="004A5CF6" w:rsidRPr="00536E4B" w:rsidRDefault="007F7832"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4A5CF6" w:rsidRPr="00536E4B">
              <w:rPr>
                <w:rFonts w:ascii="Times New Roman" w:eastAsia="Times New Roman" w:hAnsi="Times New Roman"/>
                <w:sz w:val="20"/>
                <w:szCs w:val="20"/>
              </w:rPr>
              <w:t>годы</w:t>
            </w:r>
          </w:p>
        </w:tc>
        <w:tc>
          <w:tcPr>
            <w:tcW w:w="4391"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Приобретение мебели, оборудования</w:t>
            </w:r>
          </w:p>
        </w:tc>
        <w:tc>
          <w:tcPr>
            <w:tcW w:w="2128"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01.1.7, 01.1.15, 01.1.16, 01.1.17</w:t>
            </w:r>
          </w:p>
        </w:tc>
      </w:tr>
      <w:tr w:rsidR="004A5CF6" w:rsidRPr="00536E4B" w:rsidTr="001232C9">
        <w:trPr>
          <w:trHeight w:val="585"/>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04</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62"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Модернизация пищеблоков в муниципальных общеобразовательных учреждениях </w:t>
            </w:r>
          </w:p>
        </w:tc>
        <w:tc>
          <w:tcPr>
            <w:tcW w:w="170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76" w:type="dxa"/>
            <w:gridSpan w:val="3"/>
            <w:tcBorders>
              <w:top w:val="nil"/>
              <w:left w:val="nil"/>
              <w:bottom w:val="single" w:sz="4" w:space="0" w:color="auto"/>
              <w:right w:val="single" w:sz="4" w:space="0" w:color="auto"/>
            </w:tcBorders>
            <w:hideMark/>
          </w:tcPr>
          <w:p w:rsidR="004A5CF6" w:rsidRPr="00536E4B" w:rsidRDefault="007F7832"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4A5CF6" w:rsidRPr="00536E4B">
              <w:rPr>
                <w:rFonts w:ascii="Times New Roman" w:eastAsia="Times New Roman" w:hAnsi="Times New Roman"/>
                <w:sz w:val="20"/>
                <w:szCs w:val="20"/>
              </w:rPr>
              <w:t>годы</w:t>
            </w:r>
          </w:p>
        </w:tc>
        <w:tc>
          <w:tcPr>
            <w:tcW w:w="4391"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Модернизация пищеблоков, создание условия для обеспечения детей полноценным питанием</w:t>
            </w:r>
          </w:p>
        </w:tc>
        <w:tc>
          <w:tcPr>
            <w:tcW w:w="2128"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01.1.7, 01.1.17</w:t>
            </w:r>
          </w:p>
        </w:tc>
      </w:tr>
      <w:tr w:rsidR="004A5CF6" w:rsidRPr="00536E4B" w:rsidTr="001232C9">
        <w:trPr>
          <w:trHeight w:val="825"/>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05</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62"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Обустройство прилегающих территорий к зданиям и сооружениям муниципальных  общеобразовательных учреждений</w:t>
            </w:r>
          </w:p>
        </w:tc>
        <w:tc>
          <w:tcPr>
            <w:tcW w:w="170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76" w:type="dxa"/>
            <w:gridSpan w:val="3"/>
            <w:tcBorders>
              <w:top w:val="nil"/>
              <w:left w:val="nil"/>
              <w:bottom w:val="single" w:sz="4" w:space="0" w:color="auto"/>
              <w:right w:val="single" w:sz="4" w:space="0" w:color="auto"/>
            </w:tcBorders>
            <w:hideMark/>
          </w:tcPr>
          <w:p w:rsidR="004A5CF6" w:rsidRPr="00536E4B" w:rsidRDefault="007F7832"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4A5CF6" w:rsidRPr="00536E4B">
              <w:rPr>
                <w:rFonts w:ascii="Times New Roman" w:eastAsia="Times New Roman" w:hAnsi="Times New Roman"/>
                <w:sz w:val="20"/>
                <w:szCs w:val="20"/>
              </w:rPr>
              <w:t>годы</w:t>
            </w:r>
          </w:p>
        </w:tc>
        <w:tc>
          <w:tcPr>
            <w:tcW w:w="4391"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Обустройство прилегающих территорий к зданиям и сооружениям муниципальных общеобразовательных учреждений</w:t>
            </w:r>
          </w:p>
        </w:tc>
        <w:tc>
          <w:tcPr>
            <w:tcW w:w="2128"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01.1.16, 01.1.17</w:t>
            </w:r>
          </w:p>
        </w:tc>
      </w:tr>
      <w:tr w:rsidR="004A5CF6" w:rsidRPr="00536E4B" w:rsidTr="001232C9">
        <w:trPr>
          <w:trHeight w:val="555"/>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06</w:t>
            </w:r>
          </w:p>
        </w:tc>
        <w:tc>
          <w:tcPr>
            <w:tcW w:w="426" w:type="dxa"/>
            <w:tcBorders>
              <w:top w:val="nil"/>
              <w:left w:val="nil"/>
              <w:bottom w:val="single" w:sz="4" w:space="0" w:color="auto"/>
              <w:right w:val="single" w:sz="4" w:space="0" w:color="auto"/>
            </w:tcBorders>
            <w:noWrap/>
            <w:vAlign w:val="bottom"/>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000000"/>
            </w:tcBorders>
            <w:vAlign w:val="bottom"/>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Капитальный, текущий ремонт и  реконструкция зданий муниципальных общеобразовательных учреждений </w:t>
            </w:r>
            <w:r>
              <w:rPr>
                <w:rFonts w:ascii="Times New Roman" w:eastAsia="Times New Roman" w:hAnsi="Times New Roman"/>
                <w:sz w:val="20"/>
                <w:szCs w:val="20"/>
              </w:rPr>
              <w:t>Глазовского района</w:t>
            </w:r>
          </w:p>
        </w:tc>
      </w:tr>
      <w:tr w:rsidR="004A5CF6" w:rsidRPr="00536E4B" w:rsidTr="001232C9">
        <w:trPr>
          <w:trHeight w:val="1290"/>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06</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Капитальный ремонт здания дошкольных групп МОУ "</w:t>
            </w:r>
            <w:proofErr w:type="gramStart"/>
            <w:r w:rsidRPr="00536E4B">
              <w:rPr>
                <w:rFonts w:ascii="Times New Roman" w:eastAsia="Times New Roman" w:hAnsi="Times New Roman"/>
                <w:sz w:val="20"/>
                <w:szCs w:val="20"/>
              </w:rPr>
              <w:t>Октябрьская</w:t>
            </w:r>
            <w:proofErr w:type="gramEnd"/>
            <w:r w:rsidRPr="00536E4B">
              <w:rPr>
                <w:rFonts w:ascii="Times New Roman" w:eastAsia="Times New Roman" w:hAnsi="Times New Roman"/>
                <w:sz w:val="20"/>
                <w:szCs w:val="20"/>
              </w:rPr>
              <w:t xml:space="preserve"> СОШ"</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Администрация муниципального образования "Глазовский район"</w:t>
            </w:r>
          </w:p>
        </w:tc>
        <w:tc>
          <w:tcPr>
            <w:tcW w:w="1254"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2016</w:t>
            </w:r>
          </w:p>
        </w:tc>
        <w:tc>
          <w:tcPr>
            <w:tcW w:w="447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Капитальный ремонт здания дошкольных групп МОУ "</w:t>
            </w:r>
            <w:proofErr w:type="gramStart"/>
            <w:r w:rsidRPr="00536E4B">
              <w:rPr>
                <w:rFonts w:ascii="Times New Roman" w:eastAsia="Times New Roman" w:hAnsi="Times New Roman"/>
                <w:sz w:val="20"/>
                <w:szCs w:val="20"/>
              </w:rPr>
              <w:t>Октябрьская</w:t>
            </w:r>
            <w:proofErr w:type="gramEnd"/>
            <w:r w:rsidRPr="00536E4B">
              <w:rPr>
                <w:rFonts w:ascii="Times New Roman" w:eastAsia="Times New Roman" w:hAnsi="Times New Roman"/>
                <w:sz w:val="20"/>
                <w:szCs w:val="20"/>
              </w:rPr>
              <w:t xml:space="preserve"> СОШ". Создание безопасных условий для воспитанников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01.1.1, 01.1.2, 01.1.3, 01.1.4, 01.1.5, 01.1.8, 01.1.16, 01.1.17</w:t>
            </w:r>
          </w:p>
        </w:tc>
      </w:tr>
      <w:tr w:rsidR="004A5CF6" w:rsidRPr="00536E4B" w:rsidTr="001232C9">
        <w:trPr>
          <w:trHeight w:val="1875"/>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06</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4905" w:type="dxa"/>
            <w:tcBorders>
              <w:top w:val="single" w:sz="8" w:space="0" w:color="808080"/>
              <w:left w:val="single" w:sz="8" w:space="0" w:color="808080"/>
              <w:bottom w:val="single" w:sz="8" w:space="0" w:color="808080"/>
              <w:right w:val="single" w:sz="8" w:space="0" w:color="808080"/>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Текущий  ремонт мягкой кровли, вентиляционных шахт здания дошкольных групп МОУ "Кожильская  СОШ с/х-ого направления"</w:t>
            </w:r>
          </w:p>
        </w:tc>
        <w:tc>
          <w:tcPr>
            <w:tcW w:w="1764" w:type="dxa"/>
            <w:gridSpan w:val="3"/>
            <w:tcBorders>
              <w:top w:val="single" w:sz="8" w:space="0" w:color="808080"/>
              <w:left w:val="nil"/>
              <w:bottom w:val="single" w:sz="8" w:space="0" w:color="808080"/>
              <w:right w:val="single" w:sz="8" w:space="0" w:color="808080"/>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Администрация муниципального образования "Глазовский район"</w:t>
            </w:r>
          </w:p>
        </w:tc>
        <w:tc>
          <w:tcPr>
            <w:tcW w:w="1254" w:type="dxa"/>
            <w:tcBorders>
              <w:top w:val="single" w:sz="8" w:space="0" w:color="808080"/>
              <w:left w:val="nil"/>
              <w:bottom w:val="single" w:sz="8" w:space="0" w:color="808080"/>
              <w:right w:val="single" w:sz="8" w:space="0" w:color="808080"/>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2016</w:t>
            </w:r>
          </w:p>
        </w:tc>
        <w:tc>
          <w:tcPr>
            <w:tcW w:w="4474" w:type="dxa"/>
            <w:gridSpan w:val="3"/>
            <w:tcBorders>
              <w:top w:val="single" w:sz="8" w:space="0" w:color="808080"/>
              <w:left w:val="nil"/>
              <w:bottom w:val="single" w:sz="8" w:space="0" w:color="808080"/>
              <w:right w:val="single" w:sz="8" w:space="0" w:color="808080"/>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Текущий ремонт мягкой кровли, вентиляционных шахт здания дошкольных групп МОУ "Кожильская  СОШ с/х-ого направления". Создание безопасных условий для воспитанников в соответствии с требованиями действующего законодательства</w:t>
            </w:r>
          </w:p>
        </w:tc>
        <w:tc>
          <w:tcPr>
            <w:tcW w:w="2061" w:type="dxa"/>
            <w:tcBorders>
              <w:top w:val="single" w:sz="8" w:space="0" w:color="808080"/>
              <w:left w:val="nil"/>
              <w:bottom w:val="single" w:sz="8" w:space="0" w:color="808080"/>
              <w:right w:val="single" w:sz="8" w:space="0" w:color="808080"/>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01.1.1, 01.1.2, 01.1.3, 01.1.4, 01.1.5, 01.1.8, 01.1.16, 01.1.17</w:t>
            </w:r>
          </w:p>
        </w:tc>
      </w:tr>
      <w:tr w:rsidR="004A5CF6" w:rsidRPr="00536E4B" w:rsidTr="001232C9">
        <w:trPr>
          <w:trHeight w:val="1020"/>
        </w:trPr>
        <w:tc>
          <w:tcPr>
            <w:tcW w:w="534" w:type="dxa"/>
            <w:gridSpan w:val="2"/>
            <w:tcBorders>
              <w:top w:val="single" w:sz="4" w:space="0" w:color="auto"/>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06</w:t>
            </w:r>
          </w:p>
        </w:tc>
        <w:tc>
          <w:tcPr>
            <w:tcW w:w="426" w:type="dxa"/>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4905" w:type="dxa"/>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Текущий ремонт здания дошкольных групп Муниципального общеобразовательного учреждения "Октябрьская средняя общеобразовательная школа" </w:t>
            </w:r>
          </w:p>
        </w:tc>
        <w:tc>
          <w:tcPr>
            <w:tcW w:w="1764" w:type="dxa"/>
            <w:gridSpan w:val="3"/>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Администрация муниципального образования "Глазовский район"</w:t>
            </w:r>
          </w:p>
        </w:tc>
        <w:tc>
          <w:tcPr>
            <w:tcW w:w="1254" w:type="dxa"/>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2017</w:t>
            </w:r>
          </w:p>
        </w:tc>
        <w:tc>
          <w:tcPr>
            <w:tcW w:w="4474" w:type="dxa"/>
            <w:gridSpan w:val="3"/>
            <w:tcBorders>
              <w:top w:val="single" w:sz="4" w:space="0" w:color="auto"/>
              <w:bottom w:val="single" w:sz="4" w:space="0" w:color="auto"/>
            </w:tcBorders>
            <w:vAlign w:val="bottom"/>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Создание безопасных условий для воспитанников в соответствии с требованиями действующего законодательства</w:t>
            </w:r>
          </w:p>
        </w:tc>
        <w:tc>
          <w:tcPr>
            <w:tcW w:w="2061" w:type="dxa"/>
            <w:tcBorders>
              <w:top w:val="single" w:sz="4" w:space="0" w:color="auto"/>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01.1.1, 01.1.2, 01.1.3, 01.1.4, 01.1.5, 01.1.8, 01.1.16, 01.1.17</w:t>
            </w:r>
          </w:p>
        </w:tc>
      </w:tr>
      <w:tr w:rsidR="004A5CF6" w:rsidRPr="00536E4B" w:rsidTr="001232C9">
        <w:trPr>
          <w:trHeight w:val="1020"/>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06</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w:t>
            </w:r>
          </w:p>
        </w:tc>
        <w:tc>
          <w:tcPr>
            <w:tcW w:w="4905" w:type="dxa"/>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Замена оконных блоков здания детского сада МОУ «Качкашурская СОШ» в д. КачкашурГлазовского района Удмуртской Республики</w:t>
            </w:r>
          </w:p>
        </w:tc>
        <w:tc>
          <w:tcPr>
            <w:tcW w:w="1764" w:type="dxa"/>
            <w:gridSpan w:val="3"/>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Администрация муниципального образования "Глазовский район"</w:t>
            </w:r>
          </w:p>
        </w:tc>
        <w:tc>
          <w:tcPr>
            <w:tcW w:w="1254" w:type="dxa"/>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2019</w:t>
            </w:r>
          </w:p>
        </w:tc>
        <w:tc>
          <w:tcPr>
            <w:tcW w:w="4474" w:type="dxa"/>
            <w:gridSpan w:val="3"/>
            <w:tcBorders>
              <w:top w:val="single" w:sz="4" w:space="0" w:color="auto"/>
            </w:tcBorders>
            <w:vAlign w:val="bottom"/>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Создание безопасных и комфортных условий  для воспитанников в соответствии с требованиями действующего законодательства</w:t>
            </w:r>
          </w:p>
        </w:tc>
        <w:tc>
          <w:tcPr>
            <w:tcW w:w="2061" w:type="dxa"/>
            <w:tcBorders>
              <w:top w:val="single" w:sz="4" w:space="0" w:color="auto"/>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01.1.1, 01.1.2, 01.1.3, 01.1.4, 01.1.5, 01.1.8, 01.1.16, 01.1.17</w:t>
            </w:r>
          </w:p>
        </w:tc>
      </w:tr>
      <w:tr w:rsidR="004A5CF6" w:rsidRPr="00536E4B" w:rsidTr="001232C9">
        <w:trPr>
          <w:trHeight w:val="1020"/>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06</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Pr>
                <w:rFonts w:ascii="Times New Roman" w:eastAsia="Times New Roman" w:hAnsi="Times New Roman"/>
                <w:sz w:val="20"/>
                <w:szCs w:val="20"/>
              </w:rPr>
              <w:t>5</w:t>
            </w:r>
          </w:p>
        </w:tc>
        <w:tc>
          <w:tcPr>
            <w:tcW w:w="4905" w:type="dxa"/>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Pr>
                <w:rFonts w:ascii="Times New Roman" w:eastAsia="Times New Roman" w:hAnsi="Times New Roman"/>
                <w:sz w:val="20"/>
                <w:szCs w:val="20"/>
              </w:rPr>
              <w:t>Капитальный ремонт инженерных систем здания детского сада МОУ «Адамская СОШ»</w:t>
            </w:r>
          </w:p>
        </w:tc>
        <w:tc>
          <w:tcPr>
            <w:tcW w:w="1764" w:type="dxa"/>
            <w:gridSpan w:val="3"/>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Управление</w:t>
            </w:r>
            <w:r w:rsidRPr="00536E4B">
              <w:rPr>
                <w:rFonts w:ascii="Times New Roman" w:eastAsia="Times New Roman" w:hAnsi="Times New Roman"/>
                <w:sz w:val="20"/>
                <w:szCs w:val="20"/>
              </w:rPr>
              <w:t xml:space="preserve"> образования </w:t>
            </w:r>
          </w:p>
        </w:tc>
        <w:tc>
          <w:tcPr>
            <w:tcW w:w="1254" w:type="dxa"/>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w:t>
            </w:r>
            <w:r>
              <w:rPr>
                <w:rFonts w:ascii="Times New Roman" w:eastAsia="Times New Roman" w:hAnsi="Times New Roman"/>
                <w:sz w:val="20"/>
                <w:szCs w:val="20"/>
              </w:rPr>
              <w:t>21</w:t>
            </w:r>
          </w:p>
        </w:tc>
        <w:tc>
          <w:tcPr>
            <w:tcW w:w="4474" w:type="dxa"/>
            <w:gridSpan w:val="3"/>
            <w:tcBorders>
              <w:top w:val="single" w:sz="4" w:space="0" w:color="auto"/>
            </w:tcBorders>
            <w:vAlign w:val="bottom"/>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Создание безопасных и комфортных условий  для воспитанников в соответствии с требованиями действующего законодательства</w:t>
            </w:r>
          </w:p>
        </w:tc>
        <w:tc>
          <w:tcPr>
            <w:tcW w:w="2061" w:type="dxa"/>
            <w:tcBorders>
              <w:top w:val="single" w:sz="4" w:space="0" w:color="auto"/>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01.1.1, 01.1.2, 01.1.3, 01.1.4, 01.1.5, 01.1.8, 01.1.16, 01.1.17</w:t>
            </w:r>
          </w:p>
        </w:tc>
      </w:tr>
      <w:tr w:rsidR="004A5CF6" w:rsidRPr="00536E4B" w:rsidTr="001232C9">
        <w:trPr>
          <w:trHeight w:val="1020"/>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06</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Pr>
                <w:rFonts w:ascii="Times New Roman" w:eastAsia="Times New Roman" w:hAnsi="Times New Roman"/>
                <w:sz w:val="20"/>
                <w:szCs w:val="20"/>
              </w:rPr>
              <w:t>6</w:t>
            </w:r>
          </w:p>
        </w:tc>
        <w:tc>
          <w:tcPr>
            <w:tcW w:w="4905" w:type="dxa"/>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Pr>
                <w:rFonts w:ascii="Times New Roman" w:eastAsia="Times New Roman" w:hAnsi="Times New Roman"/>
                <w:sz w:val="20"/>
                <w:szCs w:val="20"/>
              </w:rPr>
              <w:t>Капитальный ремонт инженерных систем здания детского сада МОУ «Качкашурская  СОШ»</w:t>
            </w:r>
          </w:p>
        </w:tc>
        <w:tc>
          <w:tcPr>
            <w:tcW w:w="1764" w:type="dxa"/>
            <w:gridSpan w:val="3"/>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Управление</w:t>
            </w:r>
            <w:r w:rsidRPr="00536E4B">
              <w:rPr>
                <w:rFonts w:ascii="Times New Roman" w:eastAsia="Times New Roman" w:hAnsi="Times New Roman"/>
                <w:sz w:val="20"/>
                <w:szCs w:val="20"/>
              </w:rPr>
              <w:t xml:space="preserve"> образования </w:t>
            </w:r>
          </w:p>
        </w:tc>
        <w:tc>
          <w:tcPr>
            <w:tcW w:w="1254" w:type="dxa"/>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w:t>
            </w:r>
            <w:r>
              <w:rPr>
                <w:rFonts w:ascii="Times New Roman" w:eastAsia="Times New Roman" w:hAnsi="Times New Roman"/>
                <w:sz w:val="20"/>
                <w:szCs w:val="20"/>
              </w:rPr>
              <w:t>21</w:t>
            </w:r>
          </w:p>
        </w:tc>
        <w:tc>
          <w:tcPr>
            <w:tcW w:w="4474" w:type="dxa"/>
            <w:gridSpan w:val="3"/>
            <w:tcBorders>
              <w:top w:val="single" w:sz="4" w:space="0" w:color="auto"/>
            </w:tcBorders>
            <w:vAlign w:val="bottom"/>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Создание безопасных и комфортных условий  для воспитанников в соответствии с требованиями действующего законодательства</w:t>
            </w:r>
          </w:p>
        </w:tc>
        <w:tc>
          <w:tcPr>
            <w:tcW w:w="2061" w:type="dxa"/>
            <w:tcBorders>
              <w:top w:val="single" w:sz="4" w:space="0" w:color="auto"/>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01.1.1, 01.1.2, 01.1.3, 01.1.4, 01.1.5, 01.1.8, 01.1.16, 01.1.17</w:t>
            </w:r>
          </w:p>
        </w:tc>
      </w:tr>
      <w:tr w:rsidR="004A5CF6" w:rsidRPr="00536E4B" w:rsidTr="001232C9">
        <w:trPr>
          <w:trHeight w:val="1275"/>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07</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Строительство здания дошкольных групп МОУ "Ключевская СОШ" на территории муниципального образования "Глазовский район"</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Администрация муниципального образования "Глазовский район"</w:t>
            </w:r>
          </w:p>
        </w:tc>
        <w:tc>
          <w:tcPr>
            <w:tcW w:w="1254"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w:t>
            </w:r>
          </w:p>
        </w:tc>
        <w:tc>
          <w:tcPr>
            <w:tcW w:w="4474" w:type="dxa"/>
            <w:gridSpan w:val="3"/>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Строительство здания для дошкольных групп МОУ "Ключевская СОШ" на 40 мест. Исчезнет дефицит мест в дошкольных группах, позволит привлечь молодых специалистов в сельское хозяйство.</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01.1.1, 01.1.2, 01.1.3, 01.1.4, 01.1.5, 01.1.8, 01.1.16, 01.1.17</w:t>
            </w:r>
          </w:p>
        </w:tc>
      </w:tr>
      <w:tr w:rsidR="004A5CF6" w:rsidRPr="00536E4B" w:rsidTr="001232C9">
        <w:trPr>
          <w:trHeight w:val="1335"/>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Формирование нормативной правовой базы </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 год</w:t>
            </w:r>
          </w:p>
        </w:tc>
        <w:tc>
          <w:tcPr>
            <w:tcW w:w="447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Уточнение перечня муниципальных услуг, уточнение методики расчета нормативных затрат на оказание муниципальных услуг по предоставлению дошкольного образования, присмотру и уходу за ребенком </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01.01.2006</w:t>
            </w:r>
          </w:p>
        </w:tc>
      </w:tr>
      <w:tr w:rsidR="004A5CF6" w:rsidRPr="00536E4B" w:rsidTr="001232C9">
        <w:trPr>
          <w:trHeight w:val="420"/>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09</w:t>
            </w:r>
          </w:p>
        </w:tc>
        <w:tc>
          <w:tcPr>
            <w:tcW w:w="426" w:type="dxa"/>
            <w:tcBorders>
              <w:top w:val="nil"/>
              <w:left w:val="nil"/>
              <w:bottom w:val="single" w:sz="4" w:space="0" w:color="auto"/>
              <w:right w:val="single" w:sz="4" w:space="0" w:color="auto"/>
            </w:tcBorders>
            <w:noWrap/>
            <w:vAlign w:val="bottom"/>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000000"/>
            </w:tcBorders>
            <w:noWrap/>
            <w:vAlign w:val="bottom"/>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Внедрение федеральных государственных образовательных стандартов дошкольного образования</w:t>
            </w:r>
          </w:p>
        </w:tc>
      </w:tr>
      <w:tr w:rsidR="004A5CF6" w:rsidRPr="00536E4B" w:rsidTr="001232C9">
        <w:trPr>
          <w:trHeight w:val="1305"/>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09</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работы районных  методических площадок по федеральным государственным стандартам  дошкольного образования</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4A5CF6" w:rsidRPr="00536E4B" w:rsidRDefault="007F7832"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4A5CF6"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Апробация региональной составляющей на городских методических площадках и распространение успешного опыта в муниципальные общеобразовательные учреждения</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01.1.7, 01.1.15, 01.1.16, 01.1.17</w:t>
            </w:r>
          </w:p>
        </w:tc>
      </w:tr>
      <w:tr w:rsidR="004A5CF6" w:rsidRPr="00536E4B" w:rsidTr="001232C9">
        <w:trPr>
          <w:trHeight w:val="1050"/>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09</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Утверждение перечня требований к условиям организации дошкольного образования, соответствующим федеральным государственным стандартам </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 год</w:t>
            </w:r>
          </w:p>
        </w:tc>
        <w:tc>
          <w:tcPr>
            <w:tcW w:w="447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Муниципальный правовой акт</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01.1.7, 01.1.15, 01.1.16, 01.1.17</w:t>
            </w:r>
          </w:p>
        </w:tc>
      </w:tr>
      <w:tr w:rsidR="004A5CF6" w:rsidRPr="00536E4B" w:rsidTr="001232C9">
        <w:trPr>
          <w:trHeight w:val="1635"/>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09</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Уточнение методики расчета нормативных затрат для расчета субсидий на оказание муниципальных услуг по предоставлению общедоступного и бесплатного дошкольного образования, осуществления присмотра и ухода за детьми (в целях реализации требований  к условиям организации дошкольного образования)</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2015-2016 годы</w:t>
            </w:r>
          </w:p>
        </w:tc>
        <w:tc>
          <w:tcPr>
            <w:tcW w:w="447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Увеличение нормативных затрат, используемых для расчета финансового обеспечения оказания муниципальных услуг по предоставлению общедоступного и бесплатного дошкольного образования, осуществления присмотра и ухода за детьми</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01.1.7, 01.1.15, 01.1.16, 01.1.17</w:t>
            </w:r>
          </w:p>
        </w:tc>
      </w:tr>
      <w:tr w:rsidR="004A5CF6" w:rsidRPr="00536E4B" w:rsidTr="001232C9">
        <w:trPr>
          <w:trHeight w:val="855"/>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09</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4</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Актуализация (разработка) образовательных программ в соответствии с федеральными стандартами дошкольного образования</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2015-2016 годы</w:t>
            </w:r>
          </w:p>
        </w:tc>
        <w:tc>
          <w:tcPr>
            <w:tcW w:w="447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Актуализированные образовательные программы дошкольного образования</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01.1.7, 01.1.15, 01.1.16, 01.1.17</w:t>
            </w:r>
          </w:p>
        </w:tc>
      </w:tr>
      <w:tr w:rsidR="004A5CF6" w:rsidRPr="00536E4B" w:rsidTr="001232C9">
        <w:trPr>
          <w:trHeight w:val="1800"/>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10</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Разработка и реализация комплекса мер по внедрению единых (групповых) значений нормативных затрат с использованием корректирующих показателей для расчета субсидий на оказание муниципальных услуг по предоставлению общедоступного и бесплатного дошкольного образования, осуществления присмотра и ухода за детьми</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2015-2016 годы</w:t>
            </w:r>
          </w:p>
        </w:tc>
        <w:tc>
          <w:tcPr>
            <w:tcW w:w="447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Муниципальные правовые акты</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01.01.2014</w:t>
            </w:r>
          </w:p>
        </w:tc>
      </w:tr>
      <w:tr w:rsidR="004A5CF6" w:rsidRPr="00536E4B" w:rsidTr="001232C9">
        <w:trPr>
          <w:trHeight w:val="615"/>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11</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подготовки и повышения квалификации кадров</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4A5CF6" w:rsidRPr="00536E4B" w:rsidRDefault="007F7832"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4A5CF6"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Целевой набор. Повышение квалификации кадров.</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01..1.10, 01.1.11</w:t>
            </w:r>
          </w:p>
        </w:tc>
      </w:tr>
      <w:tr w:rsidR="004A5CF6" w:rsidRPr="00536E4B" w:rsidTr="001232C9">
        <w:trPr>
          <w:trHeight w:val="465"/>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12</w:t>
            </w:r>
          </w:p>
        </w:tc>
        <w:tc>
          <w:tcPr>
            <w:tcW w:w="426" w:type="dxa"/>
            <w:tcBorders>
              <w:top w:val="nil"/>
              <w:left w:val="nil"/>
              <w:bottom w:val="single" w:sz="4" w:space="0" w:color="auto"/>
              <w:right w:val="single" w:sz="4" w:space="0" w:color="auto"/>
            </w:tcBorders>
            <w:noWrap/>
            <w:vAlign w:val="bottom"/>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7923" w:type="dxa"/>
            <w:gridSpan w:val="5"/>
            <w:tcBorders>
              <w:top w:val="single" w:sz="4" w:space="0" w:color="auto"/>
              <w:left w:val="nil"/>
              <w:bottom w:val="single" w:sz="4" w:space="0" w:color="auto"/>
              <w:right w:val="single" w:sz="4" w:space="0" w:color="000000"/>
            </w:tcBorders>
            <w:noWrap/>
            <w:vAlign w:val="bottom"/>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Разработка и внедрение системы независимой оценки качества дошкольного образования</w:t>
            </w:r>
          </w:p>
        </w:tc>
        <w:tc>
          <w:tcPr>
            <w:tcW w:w="4474" w:type="dxa"/>
            <w:gridSpan w:val="3"/>
            <w:tcBorders>
              <w:top w:val="nil"/>
              <w:left w:val="nil"/>
              <w:bottom w:val="single" w:sz="4" w:space="0" w:color="auto"/>
              <w:right w:val="single" w:sz="4" w:space="0" w:color="auto"/>
            </w:tcBorders>
            <w:noWrap/>
            <w:vAlign w:val="bottom"/>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Улучшение качества образовательной деятельности</w:t>
            </w:r>
          </w:p>
        </w:tc>
        <w:tc>
          <w:tcPr>
            <w:tcW w:w="2061" w:type="dxa"/>
            <w:tcBorders>
              <w:top w:val="nil"/>
              <w:left w:val="nil"/>
              <w:bottom w:val="single" w:sz="4" w:space="0" w:color="auto"/>
              <w:right w:val="single" w:sz="4" w:space="0" w:color="auto"/>
            </w:tcBorders>
            <w:noWrap/>
            <w:vAlign w:val="bottom"/>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4A5CF6" w:rsidRPr="00536E4B" w:rsidTr="001232C9">
        <w:trPr>
          <w:trHeight w:val="615"/>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13</w:t>
            </w:r>
          </w:p>
        </w:tc>
        <w:tc>
          <w:tcPr>
            <w:tcW w:w="426" w:type="dxa"/>
            <w:tcBorders>
              <w:top w:val="nil"/>
              <w:left w:val="nil"/>
              <w:bottom w:val="single" w:sz="4" w:space="0" w:color="auto"/>
              <w:right w:val="single" w:sz="4" w:space="0" w:color="auto"/>
            </w:tcBorders>
            <w:noWrap/>
            <w:vAlign w:val="bottom"/>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000000"/>
            </w:tcBorders>
            <w:vAlign w:val="bottom"/>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Разработка и реализация комплекса мер по внедрению эффективных контрактов с руководителями и педагогическими работниками дошкольных групп муниципальных общеобразовательных учреждений</w:t>
            </w:r>
          </w:p>
        </w:tc>
      </w:tr>
      <w:tr w:rsidR="004A5CF6" w:rsidRPr="00536E4B" w:rsidTr="001232C9">
        <w:trPr>
          <w:trHeight w:val="1380"/>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13</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Разработка </w:t>
            </w:r>
            <w:proofErr w:type="gramStart"/>
            <w:r w:rsidRPr="00536E4B">
              <w:rPr>
                <w:rFonts w:ascii="Times New Roman" w:eastAsia="Times New Roman" w:hAnsi="Times New Roman"/>
                <w:sz w:val="20"/>
                <w:szCs w:val="20"/>
              </w:rPr>
              <w:t>показателей оценки эффективности деятельности руководителей</w:t>
            </w:r>
            <w:proofErr w:type="gramEnd"/>
            <w:r w:rsidRPr="00536E4B">
              <w:rPr>
                <w:rFonts w:ascii="Times New Roman" w:eastAsia="Times New Roman" w:hAnsi="Times New Roman"/>
                <w:sz w:val="20"/>
                <w:szCs w:val="20"/>
              </w:rPr>
              <w:t xml:space="preserve"> и педагогических работников  дошкольных групп муниципальных общеобразовательных учреждений муниципального образования "Глазовский район"</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2015-2016 годы</w:t>
            </w:r>
          </w:p>
        </w:tc>
        <w:tc>
          <w:tcPr>
            <w:tcW w:w="447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Муниципальные правовые акты</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01.1.9, 01.1.10, 01.1.12, 01.1.13, 01.1.15, 01.1.16, 01.1.17</w:t>
            </w:r>
          </w:p>
        </w:tc>
      </w:tr>
      <w:tr w:rsidR="004A5CF6" w:rsidRPr="00536E4B" w:rsidTr="001232C9">
        <w:trPr>
          <w:trHeight w:val="1275"/>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13</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Заключение эффективных контрактов с руководителями  дошкольных групп муниципальных общеобразовательных учреждений  муниципального образования "Глазовский район"</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2015-2016 годы</w:t>
            </w:r>
          </w:p>
        </w:tc>
        <w:tc>
          <w:tcPr>
            <w:tcW w:w="447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Заключение эффективных контрактов с руководителями дошкольных групп муниципальных общеобразовательных учреждений муниципального образования "Глазовский район"</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01.1.9, 01.1.10, 01.1.12, 01.1.13, 01.1.15, 01.1.16, 01.1.17</w:t>
            </w:r>
          </w:p>
        </w:tc>
      </w:tr>
      <w:tr w:rsidR="004A5CF6" w:rsidRPr="00536E4B" w:rsidTr="001232C9">
        <w:trPr>
          <w:trHeight w:val="1530"/>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13</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работы по заключению эффективных контрактов с педагогическими работниками  дошкольных групп общеобразовательных учреждений  муниципального образования "Глазовский район"</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2015-2016 годы</w:t>
            </w:r>
          </w:p>
        </w:tc>
        <w:tc>
          <w:tcPr>
            <w:tcW w:w="447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Заключение эффективных контрактов с педагогическими работниками дошкольных  групп муниципальных общеобразовательных учреждений  муниципального образования "Глазовский район"</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01.1.9, 01.1.10, 01.1.12, 01.1.13, 01.1.15, 01.1.16, 01.1.17</w:t>
            </w:r>
          </w:p>
        </w:tc>
      </w:tr>
      <w:tr w:rsidR="004A5CF6" w:rsidRPr="00536E4B" w:rsidTr="001232C9">
        <w:trPr>
          <w:trHeight w:val="840"/>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13</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4</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Информационное сопровождение внедрения эффективного контракта</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2015-2016 годы</w:t>
            </w:r>
          </w:p>
        </w:tc>
        <w:tc>
          <w:tcPr>
            <w:tcW w:w="447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Проведение разъяснительной работы в трудовых коллективах, проведение семинаров</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01.1.12, 01.1.13</w:t>
            </w:r>
          </w:p>
        </w:tc>
      </w:tr>
      <w:tr w:rsidR="004A5CF6" w:rsidRPr="00536E4B" w:rsidTr="001232C9">
        <w:trPr>
          <w:trHeight w:val="435"/>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14</w:t>
            </w:r>
          </w:p>
        </w:tc>
        <w:tc>
          <w:tcPr>
            <w:tcW w:w="426" w:type="dxa"/>
            <w:tcBorders>
              <w:top w:val="nil"/>
              <w:left w:val="nil"/>
              <w:bottom w:val="single" w:sz="4" w:space="0" w:color="auto"/>
              <w:right w:val="single" w:sz="4" w:space="0" w:color="auto"/>
            </w:tcBorders>
            <w:noWrap/>
            <w:vAlign w:val="bottom"/>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000000"/>
            </w:tcBorders>
            <w:noWrap/>
            <w:vAlign w:val="bottom"/>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Информирование населения об организации предоставления дошкольного образования в муниципальном образовании "Глазовский район"</w:t>
            </w:r>
          </w:p>
        </w:tc>
      </w:tr>
      <w:tr w:rsidR="004A5CF6" w:rsidRPr="00536E4B" w:rsidTr="001232C9">
        <w:trPr>
          <w:trHeight w:val="1050"/>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14</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Взаимодействие со СМИ в целях публикации информации о дошкольном образовании в печатных СМИ, а также подготовки сюжетов длятел</w:t>
            </w:r>
            <w:proofErr w:type="gramStart"/>
            <w:r w:rsidRPr="00536E4B">
              <w:rPr>
                <w:rFonts w:ascii="Times New Roman" w:eastAsia="Times New Roman" w:hAnsi="Times New Roman"/>
                <w:sz w:val="20"/>
                <w:szCs w:val="20"/>
              </w:rPr>
              <w:t>е-</w:t>
            </w:r>
            <w:proofErr w:type="gramEnd"/>
            <w:r w:rsidRPr="00536E4B">
              <w:rPr>
                <w:rFonts w:ascii="Times New Roman" w:eastAsia="Times New Roman" w:hAnsi="Times New Roman"/>
                <w:sz w:val="20"/>
                <w:szCs w:val="20"/>
              </w:rPr>
              <w:t xml:space="preserve"> и радиопередач</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4A5CF6" w:rsidRPr="00536E4B" w:rsidRDefault="007F7832"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4A5CF6"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Публикации о дошкольном образовании в СМИ, сюжеты на радио и телевидении</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01.1.10, 01.1.17</w:t>
            </w:r>
          </w:p>
        </w:tc>
      </w:tr>
      <w:tr w:rsidR="004A5CF6" w:rsidRPr="00536E4B" w:rsidTr="001232C9">
        <w:trPr>
          <w:trHeight w:val="2385"/>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14</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Подготовка и публикация информации на официальном сайте Администрации  </w:t>
            </w:r>
            <w:r>
              <w:rPr>
                <w:rFonts w:ascii="Times New Roman" w:eastAsia="Times New Roman" w:hAnsi="Times New Roman"/>
                <w:sz w:val="20"/>
                <w:szCs w:val="20"/>
              </w:rPr>
              <w:t>Глазовского района</w:t>
            </w:r>
            <w:r w:rsidRPr="00536E4B">
              <w:rPr>
                <w:rFonts w:ascii="Times New Roman" w:eastAsia="Times New Roman" w:hAnsi="Times New Roman"/>
                <w:sz w:val="20"/>
                <w:szCs w:val="20"/>
              </w:rPr>
              <w:t>об организации предоставления дошкольного образования в  муниципальном образовании "</w:t>
            </w:r>
            <w:r>
              <w:rPr>
                <w:rFonts w:ascii="Times New Roman" w:eastAsia="Times New Roman" w:hAnsi="Times New Roman"/>
                <w:sz w:val="20"/>
                <w:szCs w:val="20"/>
              </w:rPr>
              <w:t xml:space="preserve"> Муниципальный округ </w:t>
            </w:r>
            <w:r w:rsidRPr="00536E4B">
              <w:rPr>
                <w:rFonts w:ascii="Times New Roman" w:eastAsia="Times New Roman" w:hAnsi="Times New Roman"/>
                <w:sz w:val="20"/>
                <w:szCs w:val="20"/>
              </w:rPr>
              <w:t>Глазовский район</w:t>
            </w:r>
            <w:r>
              <w:rPr>
                <w:rFonts w:ascii="Times New Roman" w:eastAsia="Times New Roman" w:hAnsi="Times New Roman"/>
                <w:sz w:val="20"/>
                <w:szCs w:val="20"/>
              </w:rPr>
              <w:t xml:space="preserve"> Удмуртской Республики</w:t>
            </w:r>
            <w:r w:rsidRPr="00536E4B">
              <w:rPr>
                <w:rFonts w:ascii="Times New Roman" w:eastAsia="Times New Roman" w:hAnsi="Times New Roman"/>
                <w:sz w:val="20"/>
                <w:szCs w:val="20"/>
              </w:rPr>
              <w:t>", муниципальных правовых актах, регламентирующих деятельность в сфере дошкольного образования, муниципальных общеобразовательных учреждениях</w:t>
            </w:r>
            <w:proofErr w:type="gramStart"/>
            <w:r w:rsidRPr="00536E4B">
              <w:rPr>
                <w:rFonts w:ascii="Times New Roman" w:eastAsia="Times New Roman" w:hAnsi="Times New Roman"/>
                <w:sz w:val="20"/>
                <w:szCs w:val="20"/>
              </w:rPr>
              <w:t xml:space="preserve"> ,</w:t>
            </w:r>
            <w:proofErr w:type="gramEnd"/>
            <w:r w:rsidRPr="00536E4B">
              <w:rPr>
                <w:rFonts w:ascii="Times New Roman" w:eastAsia="Times New Roman" w:hAnsi="Times New Roman"/>
                <w:sz w:val="20"/>
                <w:szCs w:val="20"/>
              </w:rPr>
              <w:t xml:space="preserve"> предоставляющих услуги дошкольного образования</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4A5CF6" w:rsidRPr="00536E4B" w:rsidRDefault="007F7832"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4A5CF6"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Актуальные сведения об организации дошкольного образования в  </w:t>
            </w:r>
            <w:r>
              <w:rPr>
                <w:rFonts w:ascii="Times New Roman" w:eastAsia="Times New Roman" w:hAnsi="Times New Roman"/>
                <w:sz w:val="20"/>
                <w:szCs w:val="20"/>
              </w:rPr>
              <w:t>Глазовском районе</w:t>
            </w:r>
            <w:r w:rsidRPr="00536E4B">
              <w:rPr>
                <w:rFonts w:ascii="Times New Roman" w:eastAsia="Times New Roman" w:hAnsi="Times New Roman"/>
                <w:sz w:val="20"/>
                <w:szCs w:val="20"/>
              </w:rPr>
              <w:t xml:space="preserve"> на официальном сайте Администрации  муниципального образования "</w:t>
            </w:r>
            <w:r>
              <w:rPr>
                <w:rFonts w:ascii="Times New Roman" w:eastAsia="Times New Roman" w:hAnsi="Times New Roman"/>
                <w:sz w:val="20"/>
                <w:szCs w:val="20"/>
              </w:rPr>
              <w:t xml:space="preserve">Муниципальный округ </w:t>
            </w:r>
            <w:r w:rsidRPr="00536E4B">
              <w:rPr>
                <w:rFonts w:ascii="Times New Roman" w:eastAsia="Times New Roman" w:hAnsi="Times New Roman"/>
                <w:sz w:val="20"/>
                <w:szCs w:val="20"/>
              </w:rPr>
              <w:t>Глазовский район</w:t>
            </w:r>
            <w:r>
              <w:rPr>
                <w:rFonts w:ascii="Times New Roman" w:eastAsia="Times New Roman" w:hAnsi="Times New Roman"/>
                <w:sz w:val="20"/>
                <w:szCs w:val="20"/>
              </w:rPr>
              <w:t xml:space="preserve"> Удмуртской Республики</w:t>
            </w:r>
            <w:r w:rsidRPr="00536E4B">
              <w:rPr>
                <w:rFonts w:ascii="Times New Roman" w:eastAsia="Times New Roman" w:hAnsi="Times New Roman"/>
                <w:sz w:val="20"/>
                <w:szCs w:val="20"/>
              </w:rPr>
              <w:t>" в сети Интернет</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01.1.10, 01.1.17</w:t>
            </w:r>
          </w:p>
        </w:tc>
      </w:tr>
      <w:tr w:rsidR="004A5CF6" w:rsidRPr="00536E4B" w:rsidTr="001232C9">
        <w:trPr>
          <w:trHeight w:val="1530"/>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14</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Осуществление </w:t>
            </w:r>
            <w:proofErr w:type="gramStart"/>
            <w:r w:rsidRPr="00536E4B">
              <w:rPr>
                <w:rFonts w:ascii="Times New Roman" w:eastAsia="Times New Roman" w:hAnsi="Times New Roman"/>
                <w:sz w:val="20"/>
                <w:szCs w:val="20"/>
              </w:rPr>
              <w:t>контроля  за</w:t>
            </w:r>
            <w:proofErr w:type="gramEnd"/>
            <w:r w:rsidRPr="00536E4B">
              <w:rPr>
                <w:rFonts w:ascii="Times New Roman" w:eastAsia="Times New Roman" w:hAnsi="Times New Roman"/>
                <w:sz w:val="20"/>
                <w:szCs w:val="20"/>
              </w:rPr>
              <w:t xml:space="preserve"> публикацией информации о деятельности муниципальных общеобразовательных учреждений  муниципального образования "</w:t>
            </w:r>
            <w:r>
              <w:rPr>
                <w:rFonts w:ascii="Times New Roman" w:eastAsia="Times New Roman" w:hAnsi="Times New Roman"/>
                <w:sz w:val="20"/>
                <w:szCs w:val="20"/>
              </w:rPr>
              <w:t xml:space="preserve"> Муниципальный округ </w:t>
            </w:r>
            <w:r w:rsidRPr="00536E4B">
              <w:rPr>
                <w:rFonts w:ascii="Times New Roman" w:eastAsia="Times New Roman" w:hAnsi="Times New Roman"/>
                <w:sz w:val="20"/>
                <w:szCs w:val="20"/>
              </w:rPr>
              <w:t>Глазовский район</w:t>
            </w:r>
            <w:r>
              <w:rPr>
                <w:rFonts w:ascii="Times New Roman" w:eastAsia="Times New Roman" w:hAnsi="Times New Roman"/>
                <w:sz w:val="20"/>
                <w:szCs w:val="20"/>
              </w:rPr>
              <w:t xml:space="preserve"> Удмуртской Республики</w:t>
            </w:r>
            <w:r w:rsidRPr="00536E4B">
              <w:rPr>
                <w:rFonts w:ascii="Times New Roman" w:eastAsia="Times New Roman" w:hAnsi="Times New Roman"/>
                <w:sz w:val="20"/>
                <w:szCs w:val="20"/>
              </w:rPr>
              <w:t>", предусмотренной законодательством Российской Федерации, на официальных сайтах соответствующих учреждений</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4A5CF6" w:rsidRPr="00536E4B" w:rsidRDefault="007F7832"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4A5CF6"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Актуальные сведения о деятельности дошкольных групп  муниципальных общеобразовательных учреждений  на официальных сайтах соответствующих учреждения</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01.1.10, 01.1.17</w:t>
            </w:r>
          </w:p>
        </w:tc>
      </w:tr>
      <w:tr w:rsidR="004A5CF6" w:rsidRPr="00536E4B" w:rsidTr="001232C9">
        <w:trPr>
          <w:trHeight w:val="300"/>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15</w:t>
            </w:r>
          </w:p>
        </w:tc>
        <w:tc>
          <w:tcPr>
            <w:tcW w:w="426" w:type="dxa"/>
            <w:tcBorders>
              <w:top w:val="nil"/>
              <w:left w:val="nil"/>
              <w:bottom w:val="single" w:sz="4" w:space="0" w:color="auto"/>
              <w:right w:val="single" w:sz="4" w:space="0" w:color="auto"/>
            </w:tcBorders>
            <w:noWrap/>
            <w:vAlign w:val="bottom"/>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000000"/>
            </w:tcBorders>
            <w:noWrap/>
            <w:vAlign w:val="bottom"/>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Обеспечение и развитие системы  обратной связи с потребителями муниципальных услуг в сфере дошкольного образования</w:t>
            </w:r>
          </w:p>
        </w:tc>
      </w:tr>
      <w:tr w:rsidR="004A5CF6" w:rsidRPr="00536E4B" w:rsidTr="001232C9">
        <w:trPr>
          <w:trHeight w:val="1635"/>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15</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Организация </w:t>
            </w:r>
            <w:proofErr w:type="gramStart"/>
            <w:r w:rsidRPr="00536E4B">
              <w:rPr>
                <w:rFonts w:ascii="Times New Roman" w:eastAsia="Times New Roman" w:hAnsi="Times New Roman"/>
                <w:sz w:val="20"/>
                <w:szCs w:val="20"/>
              </w:rPr>
              <w:t>системы регулярного мониторинга удовлетворенности потребителей муниципальных услуг</w:t>
            </w:r>
            <w:proofErr w:type="gramEnd"/>
            <w:r w:rsidRPr="00536E4B">
              <w:rPr>
                <w:rFonts w:ascii="Times New Roman" w:eastAsia="Times New Roman" w:hAnsi="Times New Roman"/>
                <w:sz w:val="20"/>
                <w:szCs w:val="20"/>
              </w:rPr>
              <w:t xml:space="preserve"> в сфере дошкольного образования (проведение регулярных опросов потребителей муниципальных услуг об их качестве и доступности, обработка полученных результатов, принятие мер реагирования)</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4A5CF6" w:rsidRPr="00536E4B" w:rsidRDefault="007F7832"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4A5CF6"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Оценка качества оказания муниципальных услуг в сфере дошкольного образования потребителями</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01.1.15, 01.1.16, 01.1.17</w:t>
            </w:r>
          </w:p>
        </w:tc>
      </w:tr>
      <w:tr w:rsidR="004A5CF6" w:rsidRPr="00536E4B" w:rsidTr="001232C9">
        <w:trPr>
          <w:trHeight w:val="840"/>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15</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Рассмотрение обращений граждан по вопросам предоставления дошкольного образования, принятие мер реагирования</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4A5CF6" w:rsidRPr="00536E4B" w:rsidRDefault="007F7832"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4A5CF6"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Рассмотрение обращений граждан, принятие мер реагирования</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01.1.15, 01.1.16, 01.1.17</w:t>
            </w:r>
          </w:p>
        </w:tc>
      </w:tr>
      <w:tr w:rsidR="004A5CF6" w:rsidRPr="00536E4B" w:rsidTr="001232C9">
        <w:trPr>
          <w:trHeight w:val="2385"/>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15</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Публикация на официальном сайте Администрации  муниципального образования "</w:t>
            </w:r>
            <w:r>
              <w:rPr>
                <w:rFonts w:ascii="Times New Roman" w:eastAsia="Times New Roman" w:hAnsi="Times New Roman"/>
                <w:sz w:val="20"/>
                <w:szCs w:val="20"/>
              </w:rPr>
              <w:t xml:space="preserve"> Муниципальный округ </w:t>
            </w:r>
            <w:r w:rsidRPr="00536E4B">
              <w:rPr>
                <w:rFonts w:ascii="Times New Roman" w:eastAsia="Times New Roman" w:hAnsi="Times New Roman"/>
                <w:sz w:val="20"/>
                <w:szCs w:val="20"/>
              </w:rPr>
              <w:t>Глазовский район</w:t>
            </w:r>
            <w:r>
              <w:rPr>
                <w:rFonts w:ascii="Times New Roman" w:eastAsia="Times New Roman" w:hAnsi="Times New Roman"/>
                <w:sz w:val="20"/>
                <w:szCs w:val="20"/>
              </w:rPr>
              <w:t xml:space="preserve"> Удмуртской Республики</w:t>
            </w:r>
            <w:r w:rsidRPr="00536E4B">
              <w:rPr>
                <w:rFonts w:ascii="Times New Roman" w:eastAsia="Times New Roman" w:hAnsi="Times New Roman"/>
                <w:sz w:val="20"/>
                <w:szCs w:val="20"/>
              </w:rPr>
              <w:t>"  и поддержание в актуальном состоянии информации об Управлении образования Администрации  муниципального образования "</w:t>
            </w:r>
            <w:r>
              <w:rPr>
                <w:rFonts w:ascii="Times New Roman" w:eastAsia="Times New Roman" w:hAnsi="Times New Roman"/>
                <w:sz w:val="20"/>
                <w:szCs w:val="20"/>
              </w:rPr>
              <w:t xml:space="preserve"> Муниципальный округ </w:t>
            </w:r>
            <w:r w:rsidRPr="00536E4B">
              <w:rPr>
                <w:rFonts w:ascii="Times New Roman" w:eastAsia="Times New Roman" w:hAnsi="Times New Roman"/>
                <w:sz w:val="20"/>
                <w:szCs w:val="20"/>
              </w:rPr>
              <w:t>Глазовский район</w:t>
            </w:r>
            <w:r>
              <w:rPr>
                <w:rFonts w:ascii="Times New Roman" w:eastAsia="Times New Roman" w:hAnsi="Times New Roman"/>
                <w:sz w:val="20"/>
                <w:szCs w:val="20"/>
              </w:rPr>
              <w:t xml:space="preserve"> Удмуртской Республики</w:t>
            </w:r>
            <w:r w:rsidRPr="00536E4B">
              <w:rPr>
                <w:rFonts w:ascii="Times New Roman" w:eastAsia="Times New Roman" w:hAnsi="Times New Roman"/>
                <w:sz w:val="20"/>
                <w:szCs w:val="20"/>
              </w:rPr>
              <w:t>", его структурных подразделениях, а также  в дошкольных группах муниципальных общеобразовательных учреждений контактных телефонах и адресах электронной почты</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4A5CF6" w:rsidRPr="00536E4B" w:rsidRDefault="007F7832"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4A5CF6"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Доступность сведений о структурах и должностных лицах, отвечающих за организацию и предоставление муниципальных услуг в сфере дошкольного образования, для населения (потребителей услуг)</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01.1.15, 01.1.16, 01.1.17</w:t>
            </w:r>
          </w:p>
        </w:tc>
      </w:tr>
      <w:tr w:rsidR="004A5CF6" w:rsidRPr="00536E4B" w:rsidTr="001232C9">
        <w:trPr>
          <w:trHeight w:val="480"/>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16</w:t>
            </w:r>
          </w:p>
        </w:tc>
        <w:tc>
          <w:tcPr>
            <w:tcW w:w="426" w:type="dxa"/>
            <w:tcBorders>
              <w:top w:val="nil"/>
              <w:left w:val="nil"/>
              <w:bottom w:val="single" w:sz="4" w:space="0" w:color="auto"/>
              <w:right w:val="single" w:sz="4" w:space="0" w:color="auto"/>
            </w:tcBorders>
            <w:noWrap/>
            <w:vAlign w:val="bottom"/>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000000"/>
            </w:tcBorders>
            <w:noWrap/>
            <w:vAlign w:val="bottom"/>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Материальная поддержка семей с детьми дошкольного возраста</w:t>
            </w:r>
          </w:p>
        </w:tc>
      </w:tr>
      <w:tr w:rsidR="004A5CF6" w:rsidRPr="00536E4B" w:rsidTr="001232C9">
        <w:trPr>
          <w:trHeight w:val="2070"/>
        </w:trPr>
        <w:tc>
          <w:tcPr>
            <w:tcW w:w="534" w:type="dxa"/>
            <w:gridSpan w:val="2"/>
            <w:tcBorders>
              <w:top w:val="nil"/>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16</w:t>
            </w:r>
          </w:p>
        </w:tc>
        <w:tc>
          <w:tcPr>
            <w:tcW w:w="426"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Выплата компенсации части  платы, взимаемой с родителей (законных представителей)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tc>
        <w:tc>
          <w:tcPr>
            <w:tcW w:w="176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4A5CF6" w:rsidRPr="00536E4B" w:rsidRDefault="007F7832"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4A5CF6"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Выплата компенсации части  платы, взимаемой с родителей (законных представителей)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tc>
        <w:tc>
          <w:tcPr>
            <w:tcW w:w="2061" w:type="dxa"/>
            <w:tcBorders>
              <w:top w:val="nil"/>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01.1.1, 01.1.3, 01.1.4, 01.1.5, 01.1.17</w:t>
            </w:r>
          </w:p>
        </w:tc>
      </w:tr>
      <w:tr w:rsidR="004A5CF6" w:rsidRPr="00536E4B" w:rsidTr="001232C9">
        <w:trPr>
          <w:trHeight w:val="2460"/>
        </w:trPr>
        <w:tc>
          <w:tcPr>
            <w:tcW w:w="534" w:type="dxa"/>
            <w:gridSpan w:val="2"/>
            <w:tcBorders>
              <w:top w:val="nil"/>
              <w:left w:val="single" w:sz="4" w:space="0" w:color="auto"/>
              <w:bottom w:val="nil"/>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nil"/>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nil"/>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16</w:t>
            </w:r>
          </w:p>
        </w:tc>
        <w:tc>
          <w:tcPr>
            <w:tcW w:w="426" w:type="dxa"/>
            <w:tcBorders>
              <w:top w:val="nil"/>
              <w:left w:val="nil"/>
              <w:bottom w:val="nil"/>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nil"/>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Предоставление мер социальной поддержки по освобождению родителей (законных представителей), если один или оба из которых являются инвалидами первой или второй группы и не имеют других доходов, кроме пенсии, от платы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tc>
        <w:tc>
          <w:tcPr>
            <w:tcW w:w="1764" w:type="dxa"/>
            <w:gridSpan w:val="3"/>
            <w:tcBorders>
              <w:top w:val="nil"/>
              <w:left w:val="nil"/>
              <w:bottom w:val="nil"/>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nil"/>
              <w:right w:val="single" w:sz="4" w:space="0" w:color="auto"/>
            </w:tcBorders>
            <w:hideMark/>
          </w:tcPr>
          <w:p w:rsidR="004A5CF6" w:rsidRPr="00536E4B" w:rsidRDefault="007F7832" w:rsidP="004A5CF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4A5CF6" w:rsidRPr="00536E4B">
              <w:rPr>
                <w:rFonts w:ascii="Times New Roman" w:eastAsia="Times New Roman" w:hAnsi="Times New Roman"/>
                <w:sz w:val="20"/>
                <w:szCs w:val="20"/>
              </w:rPr>
              <w:t>годы</w:t>
            </w:r>
          </w:p>
        </w:tc>
        <w:tc>
          <w:tcPr>
            <w:tcW w:w="4474" w:type="dxa"/>
            <w:gridSpan w:val="3"/>
            <w:tcBorders>
              <w:top w:val="nil"/>
              <w:left w:val="nil"/>
              <w:bottom w:val="nil"/>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Предоставление мер социальной поддержки, реализация переданных государственных полномочий Удмуртской Республики</w:t>
            </w:r>
          </w:p>
        </w:tc>
        <w:tc>
          <w:tcPr>
            <w:tcW w:w="2061" w:type="dxa"/>
            <w:tcBorders>
              <w:top w:val="nil"/>
              <w:left w:val="nil"/>
              <w:bottom w:val="nil"/>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01.1.1, 01.1.3, 01.1.4, 01.1.5, 01.1.17</w:t>
            </w:r>
          </w:p>
        </w:tc>
      </w:tr>
      <w:tr w:rsidR="004A5CF6" w:rsidRPr="00536E4B" w:rsidTr="001232C9">
        <w:trPr>
          <w:trHeight w:val="1620"/>
        </w:trPr>
        <w:tc>
          <w:tcPr>
            <w:tcW w:w="534" w:type="dxa"/>
            <w:gridSpan w:val="2"/>
            <w:tcBorders>
              <w:top w:val="single" w:sz="4" w:space="0" w:color="auto"/>
              <w:left w:val="single" w:sz="4" w:space="0" w:color="auto"/>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16</w:t>
            </w:r>
          </w:p>
        </w:tc>
        <w:tc>
          <w:tcPr>
            <w:tcW w:w="426" w:type="dxa"/>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905" w:type="dxa"/>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Расходы по присмотру и уходу за детьми-инвалидами, детьми-сиротами и детьми, оставшимися без попечения родителей, а также за детьми с туберкулёзной интоксикацией, обучающимися в муниципальных организациях, находящихся на территории УР, реализующих программу дошкольного образования</w:t>
            </w:r>
          </w:p>
        </w:tc>
        <w:tc>
          <w:tcPr>
            <w:tcW w:w="1764" w:type="dxa"/>
            <w:gridSpan w:val="3"/>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2016-202</w:t>
            </w:r>
            <w:r w:rsidR="007F7832">
              <w:rPr>
                <w:rFonts w:ascii="Times New Roman" w:eastAsia="Times New Roman" w:hAnsi="Times New Roman"/>
                <w:sz w:val="20"/>
                <w:szCs w:val="20"/>
              </w:rPr>
              <w:t>8</w:t>
            </w:r>
          </w:p>
        </w:tc>
        <w:tc>
          <w:tcPr>
            <w:tcW w:w="4474" w:type="dxa"/>
            <w:gridSpan w:val="3"/>
            <w:tcBorders>
              <w:top w:val="single" w:sz="4" w:space="0" w:color="auto"/>
              <w:left w:val="nil"/>
              <w:bottom w:val="single" w:sz="4" w:space="0" w:color="auto"/>
              <w:right w:val="single" w:sz="4" w:space="0" w:color="auto"/>
            </w:tcBorders>
            <w:hideMark/>
          </w:tcPr>
          <w:p w:rsidR="004A5CF6" w:rsidRPr="00536E4B" w:rsidRDefault="004A5CF6" w:rsidP="004A5CF6">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Предоставление мер социальной поддержки, реализация переданных государственных полномочий Удмуртской Республики</w:t>
            </w:r>
          </w:p>
        </w:tc>
        <w:tc>
          <w:tcPr>
            <w:tcW w:w="2061" w:type="dxa"/>
            <w:tcBorders>
              <w:top w:val="single" w:sz="4" w:space="0" w:color="auto"/>
              <w:left w:val="nil"/>
              <w:bottom w:val="single" w:sz="4" w:space="0" w:color="auto"/>
              <w:right w:val="single" w:sz="4" w:space="0" w:color="auto"/>
            </w:tcBorders>
            <w:hideMark/>
          </w:tcPr>
          <w:p w:rsidR="004A5CF6" w:rsidRPr="00536E4B" w:rsidRDefault="004A5CF6" w:rsidP="004A5CF6">
            <w:pPr>
              <w:spacing w:after="24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01.1.1, 01.1.3, 01.1.4, 01.1.5, 01.1.17</w:t>
            </w:r>
          </w:p>
        </w:tc>
      </w:tr>
      <w:tr w:rsidR="00B06AE0" w:rsidRPr="00536E4B" w:rsidTr="001232C9">
        <w:trPr>
          <w:trHeight w:val="1620"/>
        </w:trPr>
        <w:tc>
          <w:tcPr>
            <w:tcW w:w="534" w:type="dxa"/>
            <w:gridSpan w:val="2"/>
            <w:tcBorders>
              <w:top w:val="single" w:sz="4" w:space="0" w:color="auto"/>
              <w:left w:val="single" w:sz="4" w:space="0" w:color="auto"/>
              <w:bottom w:val="single" w:sz="4" w:space="0" w:color="auto"/>
              <w:right w:val="single" w:sz="4" w:space="0" w:color="auto"/>
            </w:tcBorders>
          </w:tcPr>
          <w:p w:rsidR="00B06AE0" w:rsidRPr="00B06AE0" w:rsidRDefault="00B06AE0" w:rsidP="00B06AE0">
            <w:pPr>
              <w:spacing w:after="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01</w:t>
            </w:r>
          </w:p>
        </w:tc>
        <w:tc>
          <w:tcPr>
            <w:tcW w:w="471" w:type="dxa"/>
            <w:tcBorders>
              <w:top w:val="single" w:sz="4" w:space="0" w:color="auto"/>
              <w:left w:val="nil"/>
              <w:bottom w:val="single" w:sz="4" w:space="0" w:color="auto"/>
              <w:right w:val="single" w:sz="4" w:space="0" w:color="auto"/>
            </w:tcBorders>
          </w:tcPr>
          <w:p w:rsidR="00B06AE0" w:rsidRPr="00B06AE0" w:rsidRDefault="00B06AE0" w:rsidP="00B06AE0">
            <w:pPr>
              <w:spacing w:after="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1</w:t>
            </w:r>
          </w:p>
        </w:tc>
        <w:tc>
          <w:tcPr>
            <w:tcW w:w="569" w:type="dxa"/>
            <w:gridSpan w:val="2"/>
            <w:tcBorders>
              <w:top w:val="single" w:sz="4" w:space="0" w:color="auto"/>
              <w:left w:val="nil"/>
              <w:bottom w:val="single" w:sz="4" w:space="0" w:color="auto"/>
              <w:right w:val="single" w:sz="4" w:space="0" w:color="auto"/>
            </w:tcBorders>
          </w:tcPr>
          <w:p w:rsidR="00B06AE0" w:rsidRPr="00B06AE0" w:rsidRDefault="00B06AE0" w:rsidP="00B06AE0">
            <w:pPr>
              <w:spacing w:after="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16</w:t>
            </w:r>
          </w:p>
        </w:tc>
        <w:tc>
          <w:tcPr>
            <w:tcW w:w="426" w:type="dxa"/>
            <w:tcBorders>
              <w:top w:val="single" w:sz="4" w:space="0" w:color="auto"/>
              <w:left w:val="nil"/>
              <w:bottom w:val="single" w:sz="4" w:space="0" w:color="auto"/>
              <w:right w:val="single" w:sz="4" w:space="0" w:color="auto"/>
            </w:tcBorders>
          </w:tcPr>
          <w:p w:rsidR="00B06AE0" w:rsidRPr="00B06AE0" w:rsidRDefault="00B06AE0" w:rsidP="00B06AE0">
            <w:pPr>
              <w:spacing w:after="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04</w:t>
            </w:r>
          </w:p>
        </w:tc>
        <w:tc>
          <w:tcPr>
            <w:tcW w:w="4905" w:type="dxa"/>
            <w:tcBorders>
              <w:top w:val="single" w:sz="4" w:space="0" w:color="auto"/>
              <w:left w:val="nil"/>
              <w:bottom w:val="single" w:sz="4" w:space="0" w:color="auto"/>
              <w:right w:val="single" w:sz="4" w:space="0" w:color="auto"/>
            </w:tcBorders>
          </w:tcPr>
          <w:p w:rsidR="00B06AE0" w:rsidRPr="00536E4B" w:rsidRDefault="00464EFB" w:rsidP="00B06AE0">
            <w:pPr>
              <w:spacing w:after="0" w:line="240" w:lineRule="auto"/>
              <w:rPr>
                <w:rFonts w:ascii="Times New Roman" w:eastAsia="Times New Roman" w:hAnsi="Times New Roman"/>
                <w:sz w:val="20"/>
                <w:szCs w:val="20"/>
              </w:rPr>
            </w:pPr>
            <w:proofErr w:type="gramStart"/>
            <w:r w:rsidRPr="00464EFB">
              <w:rPr>
                <w:rFonts w:ascii="Times New Roman" w:eastAsia="Times New Roman" w:hAnsi="Times New Roman"/>
                <w:sz w:val="20"/>
                <w:szCs w:val="20"/>
              </w:rPr>
              <w:t>Расходы на дополнительные меры социальной поддержки по освобождению граждан Российской Федерации, призванных на военную службу по мобилизации в Вооруженные Силы Российской Федерации, от платы, взимаемой с родителей (законных представителей) за присмотр и уход за детьми в государственных и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roofErr w:type="gramEnd"/>
          </w:p>
        </w:tc>
        <w:tc>
          <w:tcPr>
            <w:tcW w:w="1764" w:type="dxa"/>
            <w:gridSpan w:val="3"/>
            <w:tcBorders>
              <w:top w:val="single" w:sz="4" w:space="0" w:color="auto"/>
              <w:left w:val="nil"/>
              <w:bottom w:val="single" w:sz="4" w:space="0" w:color="auto"/>
              <w:right w:val="single" w:sz="4" w:space="0" w:color="auto"/>
            </w:tcBorders>
          </w:tcPr>
          <w:p w:rsidR="00B06AE0" w:rsidRPr="00B06AE0" w:rsidRDefault="00B06AE0" w:rsidP="00B06AE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Управление образования</w:t>
            </w:r>
          </w:p>
        </w:tc>
        <w:tc>
          <w:tcPr>
            <w:tcW w:w="1254" w:type="dxa"/>
            <w:tcBorders>
              <w:top w:val="single" w:sz="4" w:space="0" w:color="auto"/>
              <w:left w:val="nil"/>
              <w:bottom w:val="single" w:sz="4" w:space="0" w:color="auto"/>
              <w:right w:val="single" w:sz="4" w:space="0" w:color="auto"/>
            </w:tcBorders>
          </w:tcPr>
          <w:p w:rsidR="00B06AE0" w:rsidRPr="00536E4B" w:rsidRDefault="007F7832" w:rsidP="00B06AE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2023-2028</w:t>
            </w:r>
            <w:r w:rsidR="00B06AE0">
              <w:rPr>
                <w:rFonts w:ascii="Times New Roman" w:eastAsia="Times New Roman" w:hAnsi="Times New Roman"/>
                <w:sz w:val="20"/>
                <w:szCs w:val="20"/>
              </w:rPr>
              <w:t xml:space="preserve"> годы</w:t>
            </w:r>
          </w:p>
        </w:tc>
        <w:tc>
          <w:tcPr>
            <w:tcW w:w="4474" w:type="dxa"/>
            <w:gridSpan w:val="3"/>
            <w:tcBorders>
              <w:top w:val="single" w:sz="4" w:space="0" w:color="auto"/>
              <w:left w:val="nil"/>
              <w:bottom w:val="single" w:sz="4" w:space="0" w:color="auto"/>
              <w:right w:val="single" w:sz="4" w:space="0" w:color="auto"/>
            </w:tcBorders>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Предоставление мер социальной поддержки, реализация переданных государственных полномочий Удмуртской Республики</w:t>
            </w:r>
          </w:p>
        </w:tc>
        <w:tc>
          <w:tcPr>
            <w:tcW w:w="2061" w:type="dxa"/>
            <w:tcBorders>
              <w:top w:val="single" w:sz="4" w:space="0" w:color="auto"/>
              <w:left w:val="nil"/>
              <w:bottom w:val="single" w:sz="4" w:space="0" w:color="auto"/>
              <w:right w:val="single" w:sz="4" w:space="0" w:color="auto"/>
            </w:tcBorders>
          </w:tcPr>
          <w:p w:rsidR="00B06AE0" w:rsidRPr="00536E4B" w:rsidRDefault="00B06AE0" w:rsidP="00B06AE0">
            <w:pPr>
              <w:spacing w:after="24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01.1.1, 01.1.3, 01.1.4, 01.1.5, 01.1.17</w:t>
            </w:r>
          </w:p>
        </w:tc>
      </w:tr>
      <w:tr w:rsidR="00B06AE0" w:rsidRPr="00536E4B" w:rsidTr="001232C9">
        <w:trPr>
          <w:trHeight w:val="420"/>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17</w:t>
            </w:r>
          </w:p>
        </w:tc>
        <w:tc>
          <w:tcPr>
            <w:tcW w:w="426" w:type="dxa"/>
            <w:tcBorders>
              <w:top w:val="nil"/>
              <w:left w:val="nil"/>
              <w:bottom w:val="single" w:sz="4" w:space="0" w:color="auto"/>
              <w:right w:val="single" w:sz="4" w:space="0" w:color="auto"/>
            </w:tcBorders>
            <w:noWrap/>
            <w:vAlign w:val="bottom"/>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000000"/>
            </w:tcBorders>
            <w:noWrap/>
            <w:vAlign w:val="bottom"/>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налогов</w:t>
            </w:r>
          </w:p>
        </w:tc>
      </w:tr>
      <w:tr w:rsidR="00B06AE0"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17</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налогов на имущество и земельного налога</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B06AE0" w:rsidRPr="00536E4B" w:rsidRDefault="007F7832" w:rsidP="00B06AE0">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B06AE0"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налогов</w:t>
            </w:r>
          </w:p>
        </w:tc>
        <w:tc>
          <w:tcPr>
            <w:tcW w:w="2061" w:type="dxa"/>
            <w:tcBorders>
              <w:top w:val="nil"/>
              <w:left w:val="nil"/>
              <w:bottom w:val="single" w:sz="4" w:space="0" w:color="auto"/>
              <w:right w:val="single" w:sz="4" w:space="0" w:color="auto"/>
            </w:tcBorders>
            <w:noWrap/>
            <w:vAlign w:val="bottom"/>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B06AE0"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17</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прочих налогов</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B06AE0" w:rsidRPr="00536E4B" w:rsidRDefault="007F7832" w:rsidP="00B06AE0">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B06AE0"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налогов</w:t>
            </w:r>
          </w:p>
        </w:tc>
        <w:tc>
          <w:tcPr>
            <w:tcW w:w="2061" w:type="dxa"/>
            <w:tcBorders>
              <w:top w:val="nil"/>
              <w:left w:val="nil"/>
              <w:bottom w:val="single" w:sz="4" w:space="0" w:color="auto"/>
              <w:right w:val="single" w:sz="4" w:space="0" w:color="auto"/>
            </w:tcBorders>
            <w:noWrap/>
            <w:vAlign w:val="bottom"/>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B06AE0"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18</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Расходы за счет средств от предпринимательской и от иной приносящей доход деятельности</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B06AE0" w:rsidRPr="00536E4B" w:rsidRDefault="007F7832" w:rsidP="00B06AE0">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2017-2028</w:t>
            </w:r>
            <w:r w:rsidR="00B06AE0"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Расходы за счет средств от предпринимательской и от иной приносящей доход деятельности</w:t>
            </w:r>
          </w:p>
        </w:tc>
        <w:tc>
          <w:tcPr>
            <w:tcW w:w="2061" w:type="dxa"/>
            <w:tcBorders>
              <w:top w:val="nil"/>
              <w:left w:val="nil"/>
              <w:bottom w:val="single" w:sz="4" w:space="0" w:color="auto"/>
              <w:right w:val="single" w:sz="4" w:space="0" w:color="auto"/>
            </w:tcBorders>
            <w:noWrap/>
            <w:vAlign w:val="bottom"/>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01.1.1,</w:t>
            </w:r>
          </w:p>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01.1.3,</w:t>
            </w:r>
          </w:p>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01.1.4,</w:t>
            </w:r>
          </w:p>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01.1.5,</w:t>
            </w:r>
          </w:p>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01.1.17</w:t>
            </w:r>
          </w:p>
        </w:tc>
      </w:tr>
      <w:tr w:rsidR="00B06AE0" w:rsidRPr="00536E4B" w:rsidTr="001232C9">
        <w:trPr>
          <w:trHeight w:val="765"/>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19</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Обеспечение антитеррористической защищенности объектов (территорий) образования Глазовского района</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p>
        </w:tc>
        <w:tc>
          <w:tcPr>
            <w:tcW w:w="1254"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p>
        </w:tc>
        <w:tc>
          <w:tcPr>
            <w:tcW w:w="4474" w:type="dxa"/>
            <w:gridSpan w:val="3"/>
            <w:tcBorders>
              <w:top w:val="nil"/>
              <w:left w:val="nil"/>
              <w:bottom w:val="single" w:sz="4" w:space="0" w:color="auto"/>
              <w:right w:val="nil"/>
            </w:tcBorders>
            <w:hideMark/>
          </w:tcPr>
          <w:p w:rsidR="00B06AE0" w:rsidRPr="00536E4B" w:rsidRDefault="00B06AE0" w:rsidP="00B06AE0">
            <w:pPr>
              <w:spacing w:after="0" w:line="240" w:lineRule="auto"/>
              <w:rPr>
                <w:rFonts w:ascii="Times New Roman" w:eastAsia="Times New Roman" w:hAnsi="Times New Roman"/>
                <w:sz w:val="20"/>
                <w:szCs w:val="20"/>
              </w:rPr>
            </w:pPr>
          </w:p>
        </w:tc>
        <w:tc>
          <w:tcPr>
            <w:tcW w:w="2061" w:type="dxa"/>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p>
        </w:tc>
      </w:tr>
      <w:tr w:rsidR="00B06AE0" w:rsidRPr="00536E4B" w:rsidTr="001232C9">
        <w:trPr>
          <w:trHeight w:val="765"/>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19</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Круглосуточная охрана объектов (территорий) сотрудниками частных охранных предприятий </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B06AE0"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nil"/>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дошкольного образования в муниципальных образовательных организациях в соответствии с требованиями к антитеррористической защищенности объектов образования</w:t>
            </w:r>
          </w:p>
        </w:tc>
        <w:tc>
          <w:tcPr>
            <w:tcW w:w="2061" w:type="dxa"/>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01.1.1, 01.1.15, 01.1.16, 01.1.17</w:t>
            </w:r>
          </w:p>
        </w:tc>
      </w:tr>
      <w:tr w:rsidR="00B06AE0" w:rsidRPr="00536E4B" w:rsidTr="001232C9">
        <w:trPr>
          <w:trHeight w:val="765"/>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19</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Установка системы видеонаблюдения</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B06AE0"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nil"/>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дошкольного образования в муниципальных образовательных организациях в соответствии с требованиями к антитеррористической защищенности объектов образования</w:t>
            </w:r>
          </w:p>
        </w:tc>
        <w:tc>
          <w:tcPr>
            <w:tcW w:w="2061" w:type="dxa"/>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01.1.1, 01.1.15, 01.1.16, 01.1.17</w:t>
            </w:r>
          </w:p>
        </w:tc>
      </w:tr>
      <w:tr w:rsidR="00B06AE0" w:rsidRPr="00536E4B" w:rsidTr="001232C9">
        <w:trPr>
          <w:trHeight w:val="765"/>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19</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Оборудование объектов (территорий) системами экстренного оповещения работников, обучающихся и иных лиц, находящихся на объектах (территории), о потенциальной угрозе возникновения или возникновения чрезвычайной ситуации</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B06AE0"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nil"/>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дошкольного образования в муниципальных образовательных организациях в соответствии с требованиями к антитеррористической защищенности объектов образования</w:t>
            </w:r>
          </w:p>
        </w:tc>
        <w:tc>
          <w:tcPr>
            <w:tcW w:w="2061" w:type="dxa"/>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01.1.1, 01.1.15, 01.1.16, 01.1.17</w:t>
            </w:r>
          </w:p>
        </w:tc>
      </w:tr>
      <w:tr w:rsidR="00B06AE0" w:rsidRPr="00536E4B" w:rsidTr="001232C9">
        <w:trPr>
          <w:trHeight w:val="765"/>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19</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04</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Оборудование (модернизация) наружного освещения на территории</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B06AE0"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nil"/>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дошкольного образования в муниципальных образовательных организациях в соответствии с требованиями к антитеррористической защищенности объектов образования</w:t>
            </w:r>
          </w:p>
        </w:tc>
        <w:tc>
          <w:tcPr>
            <w:tcW w:w="2061" w:type="dxa"/>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01.1.1, 01.1.15, 01.1.16, 01.1.17</w:t>
            </w:r>
          </w:p>
        </w:tc>
      </w:tr>
      <w:tr w:rsidR="00B06AE0" w:rsidRPr="00536E4B" w:rsidTr="001232C9">
        <w:trPr>
          <w:trHeight w:val="765"/>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19</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05</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Замена (ремонт) АПС и СОУЭ</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B06AE0"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nil"/>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дошкольного образования в муниципальных образовательных организациях в соответствии с требованиями к антитеррористической защищенности объектов образования</w:t>
            </w:r>
          </w:p>
        </w:tc>
        <w:tc>
          <w:tcPr>
            <w:tcW w:w="2061" w:type="dxa"/>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01.1.1, 01.1.15, 01.1.16, 01.1.17</w:t>
            </w:r>
          </w:p>
        </w:tc>
      </w:tr>
      <w:tr w:rsidR="00B06AE0" w:rsidRPr="00536E4B" w:rsidTr="001232C9">
        <w:trPr>
          <w:trHeight w:val="765"/>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19</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06</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Приведение к нормативным требованиям по огнезащитной обработке деревянных конструкций</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B06AE0"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nil"/>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дошкольного образования в муниципальных образовательных организациях в соответствии с требованиями к антитеррористической защищенности объектов образования</w:t>
            </w:r>
          </w:p>
        </w:tc>
        <w:tc>
          <w:tcPr>
            <w:tcW w:w="2061" w:type="dxa"/>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01.1.1, 01.1.15, 01.1.16, 01.1.17</w:t>
            </w:r>
          </w:p>
        </w:tc>
      </w:tr>
      <w:tr w:rsidR="00B06AE0" w:rsidRPr="00536E4B" w:rsidTr="001232C9">
        <w:trPr>
          <w:trHeight w:val="765"/>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19</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07</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Замена входных дверей (в том числе дверей запасных выходов на </w:t>
            </w:r>
            <w:proofErr w:type="gramStart"/>
            <w:r w:rsidRPr="00536E4B">
              <w:rPr>
                <w:rFonts w:ascii="Times New Roman" w:eastAsia="Times New Roman" w:hAnsi="Times New Roman"/>
                <w:sz w:val="20"/>
                <w:szCs w:val="20"/>
              </w:rPr>
              <w:t>железные</w:t>
            </w:r>
            <w:proofErr w:type="gramEnd"/>
            <w:r w:rsidRPr="00536E4B">
              <w:rPr>
                <w:rFonts w:ascii="Times New Roman" w:eastAsia="Times New Roman" w:hAnsi="Times New Roman"/>
                <w:sz w:val="20"/>
                <w:szCs w:val="20"/>
              </w:rPr>
              <w:t xml:space="preserve"> и антивандальные), дверей на противопожарные</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B06AE0"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nil"/>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дошкольного образования в муниципальных образовательных организациях в соответствии с требованиями к антитеррористической защищенности объектов образования</w:t>
            </w:r>
          </w:p>
        </w:tc>
        <w:tc>
          <w:tcPr>
            <w:tcW w:w="2061" w:type="dxa"/>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01.1.1, 01.1.15, 01.1.16, 01.1.17</w:t>
            </w:r>
          </w:p>
        </w:tc>
      </w:tr>
      <w:tr w:rsidR="00B06AE0" w:rsidRPr="00536E4B" w:rsidTr="001232C9">
        <w:trPr>
          <w:trHeight w:val="765"/>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19</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Оборудование системы контроля и управления доступом (турникеты)</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B06AE0"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nil"/>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дошкольного образования в муниципальных образовательных организациях в соответствии с требованиями к антитеррористической защищенности объектов образования</w:t>
            </w:r>
          </w:p>
        </w:tc>
        <w:tc>
          <w:tcPr>
            <w:tcW w:w="2061" w:type="dxa"/>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01.1.1, 01.1.15, 01.1.16, 01.1.17</w:t>
            </w:r>
          </w:p>
        </w:tc>
      </w:tr>
      <w:tr w:rsidR="00B06AE0" w:rsidRPr="00536E4B" w:rsidTr="001232C9">
        <w:trPr>
          <w:trHeight w:val="765"/>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19</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09</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Оборудование образовательных объектов системами охранной сигнализации</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B06AE0"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nil"/>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дошкольного образования в муниципальных образовательных организациях в соответствии с требованиями к антитеррористической защищенности объектов образования</w:t>
            </w:r>
          </w:p>
        </w:tc>
        <w:tc>
          <w:tcPr>
            <w:tcW w:w="2061" w:type="dxa"/>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01.1.1, 01.1.15, 01.1.16, 01.1.17</w:t>
            </w:r>
          </w:p>
        </w:tc>
      </w:tr>
      <w:tr w:rsidR="00B06AE0" w:rsidRPr="00536E4B" w:rsidTr="001232C9">
        <w:trPr>
          <w:trHeight w:val="765"/>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19</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10</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Ограждение территории</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Pr="00536E4B">
              <w:rPr>
                <w:rFonts w:ascii="Times New Roman" w:eastAsia="Times New Roman" w:hAnsi="Times New Roman"/>
                <w:sz w:val="20"/>
                <w:szCs w:val="20"/>
              </w:rPr>
              <w:t xml:space="preserve"> </w:t>
            </w:r>
            <w:r w:rsidR="00B06AE0" w:rsidRPr="00536E4B">
              <w:rPr>
                <w:rFonts w:ascii="Times New Roman" w:eastAsia="Times New Roman" w:hAnsi="Times New Roman"/>
                <w:sz w:val="20"/>
                <w:szCs w:val="20"/>
              </w:rPr>
              <w:t>годы</w:t>
            </w:r>
          </w:p>
        </w:tc>
        <w:tc>
          <w:tcPr>
            <w:tcW w:w="4474" w:type="dxa"/>
            <w:gridSpan w:val="3"/>
            <w:tcBorders>
              <w:top w:val="nil"/>
              <w:left w:val="nil"/>
              <w:bottom w:val="single" w:sz="4" w:space="0" w:color="auto"/>
              <w:right w:val="nil"/>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дошкольного образования в муниципальных образовательных организациях в соответствии с требованиями к антитеррористической защищенности объектов образования</w:t>
            </w:r>
          </w:p>
        </w:tc>
        <w:tc>
          <w:tcPr>
            <w:tcW w:w="2061" w:type="dxa"/>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01.1.1, 01.1.15, 01.1.16, 01.1.17</w:t>
            </w:r>
          </w:p>
        </w:tc>
      </w:tr>
      <w:tr w:rsidR="00B06AE0" w:rsidRPr="00536E4B" w:rsidTr="001232C9">
        <w:trPr>
          <w:trHeight w:val="300"/>
        </w:trPr>
        <w:tc>
          <w:tcPr>
            <w:tcW w:w="534" w:type="dxa"/>
            <w:gridSpan w:val="2"/>
            <w:tcBorders>
              <w:top w:val="nil"/>
              <w:left w:val="single" w:sz="4" w:space="0" w:color="auto"/>
              <w:bottom w:val="single" w:sz="4" w:space="0" w:color="auto"/>
              <w:right w:val="single" w:sz="4" w:space="0" w:color="auto"/>
            </w:tcBorders>
            <w:noWrap/>
            <w:vAlign w:val="bottom"/>
            <w:hideMark/>
          </w:tcPr>
          <w:p w:rsidR="00B06AE0" w:rsidRPr="00536E4B" w:rsidRDefault="00B06AE0" w:rsidP="00B06AE0">
            <w:pPr>
              <w:spacing w:after="0" w:line="240" w:lineRule="auto"/>
              <w:rPr>
                <w:rFonts w:ascii="Times New Roman" w:eastAsia="Times New Roman" w:hAnsi="Times New Roman"/>
                <w:b/>
                <w:bCs/>
                <w:sz w:val="20"/>
                <w:szCs w:val="20"/>
              </w:rPr>
            </w:pPr>
            <w:r w:rsidRPr="00536E4B">
              <w:rPr>
                <w:rFonts w:ascii="Times New Roman" w:eastAsia="Times New Roman" w:hAnsi="Times New Roman"/>
                <w:b/>
                <w:bCs/>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b/>
                <w:bCs/>
                <w:sz w:val="20"/>
                <w:szCs w:val="20"/>
              </w:rPr>
            </w:pPr>
            <w:r w:rsidRPr="00536E4B">
              <w:rPr>
                <w:rFonts w:ascii="Times New Roman" w:eastAsia="Times New Roman" w:hAnsi="Times New Roman"/>
                <w:b/>
                <w:bCs/>
                <w:sz w:val="20"/>
                <w:szCs w:val="20"/>
              </w:rPr>
              <w:t>2</w:t>
            </w:r>
          </w:p>
        </w:tc>
        <w:tc>
          <w:tcPr>
            <w:tcW w:w="569" w:type="dxa"/>
            <w:gridSpan w:val="2"/>
            <w:tcBorders>
              <w:top w:val="nil"/>
              <w:left w:val="nil"/>
              <w:bottom w:val="single" w:sz="4" w:space="0" w:color="auto"/>
              <w:right w:val="single" w:sz="4" w:space="0" w:color="auto"/>
            </w:tcBorders>
            <w:noWrap/>
            <w:vAlign w:val="bottom"/>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26" w:type="dxa"/>
            <w:tcBorders>
              <w:top w:val="nil"/>
              <w:left w:val="nil"/>
              <w:bottom w:val="single" w:sz="4" w:space="0" w:color="auto"/>
              <w:right w:val="single" w:sz="4" w:space="0" w:color="auto"/>
            </w:tcBorders>
            <w:noWrap/>
            <w:vAlign w:val="bottom"/>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b/>
                <w:bCs/>
                <w:sz w:val="20"/>
                <w:szCs w:val="20"/>
              </w:rPr>
            </w:pPr>
            <w:r w:rsidRPr="00536E4B">
              <w:rPr>
                <w:rFonts w:ascii="Times New Roman" w:eastAsia="Times New Roman" w:hAnsi="Times New Roman"/>
                <w:b/>
                <w:bCs/>
                <w:sz w:val="20"/>
                <w:szCs w:val="20"/>
              </w:rPr>
              <w:t>Подпрограмма "Развитие общего образования"</w:t>
            </w:r>
          </w:p>
        </w:tc>
        <w:tc>
          <w:tcPr>
            <w:tcW w:w="1764" w:type="dxa"/>
            <w:gridSpan w:val="3"/>
            <w:tcBorders>
              <w:top w:val="nil"/>
              <w:left w:val="nil"/>
              <w:bottom w:val="single" w:sz="4" w:space="0" w:color="auto"/>
              <w:right w:val="single" w:sz="4" w:space="0" w:color="auto"/>
            </w:tcBorders>
            <w:noWrap/>
            <w:vAlign w:val="bottom"/>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254" w:type="dxa"/>
            <w:tcBorders>
              <w:top w:val="nil"/>
              <w:left w:val="nil"/>
              <w:bottom w:val="single" w:sz="4" w:space="0" w:color="auto"/>
              <w:right w:val="single" w:sz="4" w:space="0" w:color="auto"/>
            </w:tcBorders>
            <w:noWrap/>
            <w:vAlign w:val="bottom"/>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474" w:type="dxa"/>
            <w:gridSpan w:val="3"/>
            <w:tcBorders>
              <w:top w:val="nil"/>
              <w:left w:val="nil"/>
              <w:bottom w:val="single" w:sz="4" w:space="0" w:color="auto"/>
              <w:right w:val="single" w:sz="4" w:space="0" w:color="auto"/>
            </w:tcBorders>
            <w:noWrap/>
            <w:vAlign w:val="bottom"/>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2061" w:type="dxa"/>
            <w:tcBorders>
              <w:top w:val="nil"/>
              <w:left w:val="nil"/>
              <w:bottom w:val="single" w:sz="4" w:space="0" w:color="auto"/>
              <w:right w:val="single" w:sz="4" w:space="0" w:color="auto"/>
            </w:tcBorders>
            <w:noWrap/>
            <w:vAlign w:val="bottom"/>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B06AE0"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2397" w:type="dxa"/>
            <w:gridSpan w:val="8"/>
            <w:tcBorders>
              <w:top w:val="single" w:sz="4" w:space="0" w:color="auto"/>
              <w:left w:val="nil"/>
              <w:bottom w:val="single" w:sz="4" w:space="0" w:color="auto"/>
              <w:right w:val="single" w:sz="4" w:space="0" w:color="000000"/>
            </w:tcBorders>
            <w:vAlign w:val="bottom"/>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Оказание муниципальных услуг  по предоставлению общедоступного и бесплатного дошкольного, начального общего, основного общего, среднего общего образования</w:t>
            </w:r>
          </w:p>
        </w:tc>
        <w:tc>
          <w:tcPr>
            <w:tcW w:w="2061" w:type="dxa"/>
            <w:tcBorders>
              <w:top w:val="nil"/>
              <w:left w:val="nil"/>
              <w:bottom w:val="single" w:sz="4" w:space="0" w:color="auto"/>
              <w:right w:val="single" w:sz="4" w:space="0" w:color="auto"/>
            </w:tcBorders>
            <w:noWrap/>
            <w:vAlign w:val="bottom"/>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B06AE0" w:rsidRPr="00536E4B" w:rsidTr="001232C9">
        <w:trPr>
          <w:trHeight w:val="1890"/>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Субвенции из бюджета Удмуртской Республики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B06AE0"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w:t>
            </w:r>
          </w:p>
        </w:tc>
        <w:tc>
          <w:tcPr>
            <w:tcW w:w="206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01.2.1, 01.2.2, 01.2.4, 01.2.10, 01.2.16, 01.2.17, 01.2.18</w:t>
            </w:r>
          </w:p>
        </w:tc>
      </w:tr>
      <w:tr w:rsidR="00B06AE0" w:rsidRPr="00536E4B" w:rsidTr="001232C9">
        <w:trPr>
          <w:trHeight w:val="1035"/>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Средства бюджета  муниципального образования «</w:t>
            </w:r>
            <w:r>
              <w:rPr>
                <w:rFonts w:ascii="Times New Roman" w:eastAsia="Times New Roman" w:hAnsi="Times New Roman"/>
                <w:sz w:val="20"/>
                <w:szCs w:val="20"/>
              </w:rPr>
              <w:t xml:space="preserve">Муниципальный округ </w:t>
            </w:r>
            <w:r w:rsidRPr="00536E4B">
              <w:rPr>
                <w:rFonts w:ascii="Times New Roman" w:eastAsia="Times New Roman" w:hAnsi="Times New Roman"/>
                <w:sz w:val="20"/>
                <w:szCs w:val="20"/>
              </w:rPr>
              <w:t>Глазовский район</w:t>
            </w:r>
            <w:r>
              <w:rPr>
                <w:rFonts w:ascii="Times New Roman" w:eastAsia="Times New Roman" w:hAnsi="Times New Roman"/>
                <w:sz w:val="20"/>
                <w:szCs w:val="20"/>
              </w:rPr>
              <w:t xml:space="preserve"> Удмуртской Республики</w:t>
            </w:r>
            <w:r w:rsidRPr="00536E4B">
              <w:rPr>
                <w:rFonts w:ascii="Times New Roman" w:eastAsia="Times New Roman" w:hAnsi="Times New Roman"/>
                <w:sz w:val="20"/>
                <w:szCs w:val="20"/>
              </w:rPr>
              <w:t>» на обеспечение деятельности общеобразовательных учреждений</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B06AE0"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начального общего, основного общего, среднего общего образования в муниципальных общеобразовательных учреждениях</w:t>
            </w:r>
          </w:p>
        </w:tc>
        <w:tc>
          <w:tcPr>
            <w:tcW w:w="206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01.2.1, 01.2.2, 01.2.4, 01.2.16, 01.2.17, 01.2.18</w:t>
            </w:r>
          </w:p>
        </w:tc>
      </w:tr>
      <w:tr w:rsidR="00B06AE0" w:rsidRPr="00536E4B" w:rsidTr="001232C9">
        <w:trPr>
          <w:trHeight w:val="1845"/>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Обеспечение учащихся общеобразовательных учреждений качественным сбалансированным питанием </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B06AE0"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Обеспечение завтраком обучающихся 1-4 классов общеобразовательных учреждений, обе</w:t>
            </w:r>
            <w:r>
              <w:rPr>
                <w:rFonts w:ascii="Times New Roman" w:eastAsia="Times New Roman" w:hAnsi="Times New Roman"/>
                <w:sz w:val="20"/>
                <w:szCs w:val="20"/>
              </w:rPr>
              <w:t>спечение питанием  обучающихся  5</w:t>
            </w:r>
            <w:r w:rsidRPr="00536E4B">
              <w:rPr>
                <w:rFonts w:ascii="Times New Roman" w:eastAsia="Times New Roman" w:hAnsi="Times New Roman"/>
                <w:sz w:val="20"/>
                <w:szCs w:val="20"/>
              </w:rPr>
              <w:t>-11 классов общеобразовательных учреждений  из  малообеспеченных семей (кроме детей из многодетных малообеспеченных  семей), в том числе из неполных семей, обеспечение питанием детей с ОВЗ</w:t>
            </w:r>
          </w:p>
        </w:tc>
        <w:tc>
          <w:tcPr>
            <w:tcW w:w="206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01.2.7, 01.2.9, 01.2.18</w:t>
            </w:r>
          </w:p>
        </w:tc>
      </w:tr>
      <w:tr w:rsidR="00B06AE0" w:rsidRPr="00536E4B" w:rsidTr="001232C9">
        <w:trPr>
          <w:trHeight w:val="1530"/>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04</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Мероприятия, направленные на обеспечение безопасности условий обучения детей </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B06AE0"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Повышение пожарной безопасности, повышение безопасности движения при перевозке детей, аттестация рабочих мест по условиям труда и приведение их в соответствие с установленными требованиями</w:t>
            </w:r>
          </w:p>
        </w:tc>
        <w:tc>
          <w:tcPr>
            <w:tcW w:w="206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01.2.1, 01.2.2, 01.2.4, 01.2.10, 01.2.16, 01.2.17, 01.2.18</w:t>
            </w:r>
          </w:p>
        </w:tc>
      </w:tr>
      <w:tr w:rsidR="00B06AE0" w:rsidRPr="00536E4B" w:rsidTr="001232C9">
        <w:trPr>
          <w:trHeight w:val="1110"/>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05</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Оплата льгот и возмещение расходов по оплате коммунальных услуг отдельным категориям граждан, проживающим в сельских населенных пунктах</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B06AE0"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начального общего, основного общего, среднего общего образования в муниципальных общеобразовательных учреждениях</w:t>
            </w:r>
          </w:p>
        </w:tc>
        <w:tc>
          <w:tcPr>
            <w:tcW w:w="206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01.2.1, 01.2.2, 01.2.4, 01.2.16, 01.2.17, 01.2.18</w:t>
            </w:r>
          </w:p>
        </w:tc>
      </w:tr>
      <w:tr w:rsidR="00B06AE0" w:rsidRPr="00536E4B" w:rsidTr="001232C9">
        <w:trPr>
          <w:trHeight w:val="1005"/>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06</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Расходы за счет средств от предпринимательской и иной приносящей доход деятельности </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B06AE0"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начального общего, основного общего, среднего общего образования в муниципальных общеобразовательных учреждениях</w:t>
            </w:r>
          </w:p>
        </w:tc>
        <w:tc>
          <w:tcPr>
            <w:tcW w:w="206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01.2.1, 01.2.2, 01.2.4, 01.2.16, 01.2.17, 01.2.18</w:t>
            </w:r>
          </w:p>
        </w:tc>
      </w:tr>
      <w:tr w:rsidR="00B06AE0" w:rsidRPr="00536E4B" w:rsidTr="001232C9">
        <w:trPr>
          <w:trHeight w:val="1035"/>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07</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Расходы за счет родительской платы за содержание ребенка в образовательном учреждении</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B06AE0"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начального общего, основного общего, среднего общего образования в муниципальных общеобразовательных учреждениях</w:t>
            </w:r>
          </w:p>
        </w:tc>
        <w:tc>
          <w:tcPr>
            <w:tcW w:w="206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01.2.1, 01.2.2, 01.2.4, 01.2.16, 01.2.17, 01.2.18</w:t>
            </w:r>
          </w:p>
        </w:tc>
      </w:tr>
      <w:tr w:rsidR="00B06AE0" w:rsidRPr="00536E4B" w:rsidTr="001232C9">
        <w:trPr>
          <w:trHeight w:val="1080"/>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905" w:type="dxa"/>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Средства республиканского бюджета на обеспечение деятельности общеобразовательных учреждений</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B06AE0"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начального общего, основного общего, среднего общего образования в муниципальных общеобразовательных учреждениях</w:t>
            </w:r>
          </w:p>
        </w:tc>
        <w:tc>
          <w:tcPr>
            <w:tcW w:w="206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01.2.1, 01.2.2, 01.2.4, 01.2.16, 01.2.17, 01.2.18</w:t>
            </w:r>
          </w:p>
        </w:tc>
      </w:tr>
      <w:tr w:rsidR="00B06AE0" w:rsidRPr="00536E4B" w:rsidTr="001232C9">
        <w:trPr>
          <w:trHeight w:val="1080"/>
        </w:trPr>
        <w:tc>
          <w:tcPr>
            <w:tcW w:w="534" w:type="dxa"/>
            <w:gridSpan w:val="2"/>
            <w:tcBorders>
              <w:top w:val="nil"/>
              <w:left w:val="single" w:sz="4" w:space="0" w:color="auto"/>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09</w:t>
            </w:r>
          </w:p>
        </w:tc>
        <w:tc>
          <w:tcPr>
            <w:tcW w:w="4905" w:type="dxa"/>
            <w:tcBorders>
              <w:top w:val="nil"/>
              <w:left w:val="nil"/>
              <w:bottom w:val="single" w:sz="4" w:space="0" w:color="auto"/>
              <w:right w:val="single" w:sz="4" w:space="0" w:color="auto"/>
            </w:tcBorders>
            <w:vAlign w:val="center"/>
            <w:hideMark/>
          </w:tcPr>
          <w:p w:rsidR="00B06AE0" w:rsidRPr="00F305A5" w:rsidRDefault="00B06AE0" w:rsidP="00B06AE0">
            <w:pPr>
              <w:spacing w:after="0" w:line="240" w:lineRule="auto"/>
              <w:jc w:val="both"/>
              <w:rPr>
                <w:rFonts w:ascii="Times New Roman" w:eastAsia="Times New Roman" w:hAnsi="Times New Roman" w:cs="Times New Roman"/>
                <w:bCs/>
                <w:sz w:val="20"/>
                <w:szCs w:val="20"/>
              </w:rPr>
            </w:pPr>
            <w:r w:rsidRPr="00F305A5">
              <w:rPr>
                <w:rFonts w:ascii="Times New Roman" w:eastAsia="Times New Roman" w:hAnsi="Times New Roman" w:cs="Times New Roman"/>
                <w:bCs/>
                <w:sz w:val="20"/>
                <w:szCs w:val="20"/>
              </w:rPr>
              <w:t xml:space="preserve">Обеспечение выплат ежемесячного </w:t>
            </w:r>
            <w:r>
              <w:rPr>
                <w:rFonts w:ascii="Times New Roman" w:eastAsia="Times New Roman" w:hAnsi="Times New Roman" w:cs="Times New Roman"/>
                <w:bCs/>
                <w:sz w:val="20"/>
                <w:szCs w:val="20"/>
              </w:rPr>
              <w:t>денежного вознаграждения за классное руководство педагогическим работникам государственных образовательных организаций субъектов РФ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образовательные программы</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2020-2028</w:t>
            </w:r>
            <w:r w:rsidR="00B06AE0"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Предоставление педагогическим работникам государственных и муниципальных образовательных организаций в УР, реализующих образовательные программы </w:t>
            </w:r>
            <w:r>
              <w:rPr>
                <w:rFonts w:ascii="Times New Roman" w:eastAsia="Times New Roman" w:hAnsi="Times New Roman" w:cs="Times New Roman"/>
                <w:bCs/>
                <w:sz w:val="20"/>
                <w:szCs w:val="20"/>
              </w:rPr>
              <w:t>начального общего, основного общего и среднего общего образования, в том числе адаптированные образовательные программы, ежемесячного вознаграждения за классное руководство</w:t>
            </w:r>
          </w:p>
        </w:tc>
        <w:tc>
          <w:tcPr>
            <w:tcW w:w="206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01.2.1, 01.2.2, 01.2.4, 01.2.16, 01.2.17, 01.2.18</w:t>
            </w:r>
          </w:p>
        </w:tc>
      </w:tr>
      <w:tr w:rsidR="00B06AE0" w:rsidRPr="00536E4B" w:rsidTr="001232C9">
        <w:trPr>
          <w:trHeight w:val="1080"/>
        </w:trPr>
        <w:tc>
          <w:tcPr>
            <w:tcW w:w="534" w:type="dxa"/>
            <w:gridSpan w:val="2"/>
            <w:tcBorders>
              <w:top w:val="nil"/>
              <w:left w:val="single" w:sz="4" w:space="0" w:color="auto"/>
              <w:bottom w:val="single" w:sz="4" w:space="0" w:color="auto"/>
              <w:right w:val="single" w:sz="4" w:space="0" w:color="auto"/>
            </w:tcBorders>
            <w:vAlign w:val="center"/>
            <w:hideMark/>
          </w:tcPr>
          <w:p w:rsidR="00B06AE0" w:rsidRPr="00F305A5" w:rsidRDefault="00B06AE0" w:rsidP="00B06AE0">
            <w:pPr>
              <w:spacing w:after="0" w:line="240" w:lineRule="auto"/>
              <w:jc w:val="both"/>
              <w:rPr>
                <w:rFonts w:ascii="Times New Roman" w:eastAsia="Times New Roman" w:hAnsi="Times New Roman" w:cs="Times New Roman"/>
                <w:bCs/>
                <w:sz w:val="20"/>
                <w:szCs w:val="20"/>
              </w:rPr>
            </w:pPr>
            <w:r w:rsidRPr="00F305A5">
              <w:rPr>
                <w:rFonts w:ascii="Times New Roman" w:eastAsia="Times New Roman" w:hAnsi="Times New Roman" w:cs="Times New Roman"/>
                <w:bCs/>
                <w:sz w:val="20"/>
                <w:szCs w:val="20"/>
              </w:rPr>
              <w:t>01</w:t>
            </w:r>
          </w:p>
        </w:tc>
        <w:tc>
          <w:tcPr>
            <w:tcW w:w="471" w:type="dxa"/>
            <w:tcBorders>
              <w:top w:val="nil"/>
              <w:left w:val="nil"/>
              <w:bottom w:val="single" w:sz="4" w:space="0" w:color="auto"/>
              <w:right w:val="single" w:sz="4" w:space="0" w:color="auto"/>
            </w:tcBorders>
            <w:vAlign w:val="center"/>
            <w:hideMark/>
          </w:tcPr>
          <w:p w:rsidR="00B06AE0" w:rsidRPr="00F305A5" w:rsidRDefault="00B06AE0" w:rsidP="00B06AE0">
            <w:pPr>
              <w:spacing w:after="0" w:line="240" w:lineRule="auto"/>
              <w:jc w:val="both"/>
              <w:rPr>
                <w:rFonts w:ascii="Times New Roman" w:eastAsia="Times New Roman" w:hAnsi="Times New Roman" w:cs="Times New Roman"/>
                <w:bCs/>
                <w:sz w:val="20"/>
                <w:szCs w:val="20"/>
              </w:rPr>
            </w:pPr>
            <w:r w:rsidRPr="00F305A5">
              <w:rPr>
                <w:rFonts w:ascii="Times New Roman" w:eastAsia="Times New Roman" w:hAnsi="Times New Roman" w:cs="Times New Roman"/>
                <w:bCs/>
                <w:sz w:val="20"/>
                <w:szCs w:val="20"/>
              </w:rPr>
              <w:t>2</w:t>
            </w:r>
          </w:p>
        </w:tc>
        <w:tc>
          <w:tcPr>
            <w:tcW w:w="569" w:type="dxa"/>
            <w:gridSpan w:val="2"/>
            <w:tcBorders>
              <w:top w:val="nil"/>
              <w:left w:val="nil"/>
              <w:bottom w:val="single" w:sz="4" w:space="0" w:color="auto"/>
              <w:right w:val="single" w:sz="4" w:space="0" w:color="auto"/>
            </w:tcBorders>
            <w:vAlign w:val="center"/>
            <w:hideMark/>
          </w:tcPr>
          <w:p w:rsidR="00B06AE0" w:rsidRPr="00F305A5" w:rsidRDefault="00B06AE0" w:rsidP="00B06AE0">
            <w:pPr>
              <w:spacing w:after="0" w:line="240" w:lineRule="auto"/>
              <w:jc w:val="both"/>
              <w:rPr>
                <w:rFonts w:ascii="Times New Roman" w:eastAsia="Times New Roman" w:hAnsi="Times New Roman" w:cs="Times New Roman"/>
                <w:bCs/>
                <w:sz w:val="20"/>
                <w:szCs w:val="20"/>
              </w:rPr>
            </w:pPr>
            <w:r w:rsidRPr="00F305A5">
              <w:rPr>
                <w:rFonts w:ascii="Times New Roman" w:eastAsia="Times New Roman" w:hAnsi="Times New Roman" w:cs="Times New Roman"/>
                <w:bCs/>
                <w:sz w:val="20"/>
                <w:szCs w:val="20"/>
              </w:rPr>
              <w:t>01</w:t>
            </w:r>
          </w:p>
        </w:tc>
        <w:tc>
          <w:tcPr>
            <w:tcW w:w="426" w:type="dxa"/>
            <w:tcBorders>
              <w:top w:val="nil"/>
              <w:left w:val="nil"/>
              <w:bottom w:val="single" w:sz="4" w:space="0" w:color="auto"/>
              <w:right w:val="single" w:sz="4" w:space="0" w:color="auto"/>
            </w:tcBorders>
            <w:vAlign w:val="center"/>
            <w:hideMark/>
          </w:tcPr>
          <w:p w:rsidR="00B06AE0" w:rsidRPr="00F305A5" w:rsidRDefault="00B06AE0" w:rsidP="00B06AE0">
            <w:pPr>
              <w:spacing w:after="0" w:line="240" w:lineRule="auto"/>
              <w:jc w:val="both"/>
              <w:rPr>
                <w:rFonts w:ascii="Times New Roman" w:eastAsia="Times New Roman" w:hAnsi="Times New Roman" w:cs="Times New Roman"/>
                <w:bCs/>
                <w:sz w:val="20"/>
                <w:szCs w:val="20"/>
              </w:rPr>
            </w:pPr>
            <w:r w:rsidRPr="00F305A5">
              <w:rPr>
                <w:rFonts w:ascii="Times New Roman" w:eastAsia="Times New Roman" w:hAnsi="Times New Roman" w:cs="Times New Roman"/>
                <w:bCs/>
                <w:sz w:val="20"/>
                <w:szCs w:val="20"/>
              </w:rPr>
              <w:t>10</w:t>
            </w:r>
          </w:p>
        </w:tc>
        <w:tc>
          <w:tcPr>
            <w:tcW w:w="4905" w:type="dxa"/>
            <w:tcBorders>
              <w:top w:val="nil"/>
              <w:left w:val="nil"/>
              <w:bottom w:val="single" w:sz="4" w:space="0" w:color="auto"/>
              <w:right w:val="single" w:sz="4" w:space="0" w:color="auto"/>
            </w:tcBorders>
            <w:vAlign w:val="center"/>
            <w:hideMark/>
          </w:tcPr>
          <w:p w:rsidR="00B06AE0" w:rsidRPr="00F305A5" w:rsidRDefault="00B06AE0" w:rsidP="00B06AE0">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субъекта РФ</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2020-2028</w:t>
            </w:r>
            <w:r w:rsidR="00B06AE0"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vAlign w:val="bottom"/>
            <w:hideMark/>
          </w:tcPr>
          <w:p w:rsidR="00B06AE0" w:rsidRPr="00F305A5" w:rsidRDefault="00B06AE0" w:rsidP="00B06AE0">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Обеспечение всех обучающихся, получающих начальное общее образование в государственных и муниципальных образовательных организациях в УР, бесплатным горячим питанием</w:t>
            </w:r>
          </w:p>
        </w:tc>
        <w:tc>
          <w:tcPr>
            <w:tcW w:w="2061" w:type="dxa"/>
            <w:tcBorders>
              <w:top w:val="nil"/>
              <w:left w:val="nil"/>
              <w:bottom w:val="single" w:sz="4" w:space="0" w:color="auto"/>
              <w:right w:val="single" w:sz="4" w:space="0" w:color="auto"/>
            </w:tcBorders>
            <w:vAlign w:val="bottom"/>
            <w:hideMark/>
          </w:tcPr>
          <w:p w:rsidR="00B06AE0" w:rsidRPr="00F305A5" w:rsidRDefault="00B06AE0" w:rsidP="00B06AE0">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01.2.6, 01.2.8</w:t>
            </w:r>
          </w:p>
        </w:tc>
      </w:tr>
      <w:tr w:rsidR="00B06AE0" w:rsidRPr="00536E4B" w:rsidTr="001232C9">
        <w:trPr>
          <w:trHeight w:val="1080"/>
        </w:trPr>
        <w:tc>
          <w:tcPr>
            <w:tcW w:w="534" w:type="dxa"/>
            <w:gridSpan w:val="2"/>
            <w:tcBorders>
              <w:top w:val="nil"/>
              <w:left w:val="single" w:sz="4" w:space="0" w:color="auto"/>
              <w:bottom w:val="single" w:sz="4" w:space="0" w:color="auto"/>
              <w:right w:val="single" w:sz="4" w:space="0" w:color="auto"/>
            </w:tcBorders>
            <w:vAlign w:val="center"/>
            <w:hideMark/>
          </w:tcPr>
          <w:p w:rsidR="00B06AE0" w:rsidRPr="00F305A5" w:rsidRDefault="00B06AE0" w:rsidP="00B06AE0">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01</w:t>
            </w:r>
          </w:p>
        </w:tc>
        <w:tc>
          <w:tcPr>
            <w:tcW w:w="471" w:type="dxa"/>
            <w:tcBorders>
              <w:top w:val="nil"/>
              <w:left w:val="nil"/>
              <w:bottom w:val="single" w:sz="4" w:space="0" w:color="auto"/>
              <w:right w:val="single" w:sz="4" w:space="0" w:color="auto"/>
            </w:tcBorders>
            <w:vAlign w:val="center"/>
            <w:hideMark/>
          </w:tcPr>
          <w:p w:rsidR="00B06AE0" w:rsidRPr="00F305A5" w:rsidRDefault="00B06AE0" w:rsidP="00B06AE0">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w:t>
            </w:r>
          </w:p>
        </w:tc>
        <w:tc>
          <w:tcPr>
            <w:tcW w:w="569" w:type="dxa"/>
            <w:gridSpan w:val="2"/>
            <w:tcBorders>
              <w:top w:val="nil"/>
              <w:left w:val="nil"/>
              <w:bottom w:val="single" w:sz="4" w:space="0" w:color="auto"/>
              <w:right w:val="single" w:sz="4" w:space="0" w:color="auto"/>
            </w:tcBorders>
            <w:vAlign w:val="center"/>
            <w:hideMark/>
          </w:tcPr>
          <w:p w:rsidR="00B06AE0" w:rsidRPr="00F305A5" w:rsidRDefault="00B06AE0" w:rsidP="00B06AE0">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01</w:t>
            </w:r>
          </w:p>
        </w:tc>
        <w:tc>
          <w:tcPr>
            <w:tcW w:w="426" w:type="dxa"/>
            <w:tcBorders>
              <w:top w:val="nil"/>
              <w:left w:val="nil"/>
              <w:bottom w:val="single" w:sz="4" w:space="0" w:color="auto"/>
              <w:right w:val="single" w:sz="4" w:space="0" w:color="auto"/>
            </w:tcBorders>
            <w:vAlign w:val="center"/>
            <w:hideMark/>
          </w:tcPr>
          <w:p w:rsidR="00B06AE0" w:rsidRPr="00F305A5" w:rsidRDefault="00B06AE0" w:rsidP="00B06AE0">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11</w:t>
            </w:r>
          </w:p>
        </w:tc>
        <w:tc>
          <w:tcPr>
            <w:tcW w:w="4905" w:type="dxa"/>
            <w:tcBorders>
              <w:top w:val="nil"/>
              <w:left w:val="nil"/>
              <w:bottom w:val="single" w:sz="4" w:space="0" w:color="auto"/>
              <w:right w:val="single" w:sz="4" w:space="0" w:color="auto"/>
            </w:tcBorders>
            <w:vAlign w:val="center"/>
            <w:hideMark/>
          </w:tcPr>
          <w:p w:rsidR="00B06AE0" w:rsidRDefault="00B06AE0" w:rsidP="00B06AE0">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Исполнение наказов избирателей депутатами Государственного Совета УР</w:t>
            </w:r>
          </w:p>
        </w:tc>
        <w:tc>
          <w:tcPr>
            <w:tcW w:w="176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B06AE0" w:rsidRPr="00536E4B" w:rsidRDefault="00500019" w:rsidP="00B06AE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2020-2028</w:t>
            </w:r>
            <w:r w:rsidR="00B06AE0"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B06AE0" w:rsidRPr="00536E4B" w:rsidRDefault="00B06AE0" w:rsidP="00B06AE0">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начального общего, основного общего, среднего общего образования в муниципальных общеобразовательных учреждениях</w:t>
            </w:r>
          </w:p>
        </w:tc>
        <w:tc>
          <w:tcPr>
            <w:tcW w:w="2061" w:type="dxa"/>
            <w:tcBorders>
              <w:top w:val="nil"/>
              <w:left w:val="nil"/>
              <w:bottom w:val="single" w:sz="4" w:space="0" w:color="auto"/>
              <w:right w:val="single" w:sz="4" w:space="0" w:color="auto"/>
            </w:tcBorders>
            <w:hideMark/>
          </w:tcPr>
          <w:p w:rsidR="00B06AE0" w:rsidRPr="00536E4B" w:rsidRDefault="00B06AE0" w:rsidP="00B06AE0">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01.2.1, 01.2.2, 01.2.4, 01.2.16, 01.2.17, 01.2.18</w:t>
            </w:r>
          </w:p>
        </w:tc>
      </w:tr>
      <w:tr w:rsidR="00823FEA" w:rsidRPr="00536E4B" w:rsidTr="007B20FD">
        <w:trPr>
          <w:trHeight w:val="1080"/>
        </w:trPr>
        <w:tc>
          <w:tcPr>
            <w:tcW w:w="534" w:type="dxa"/>
            <w:gridSpan w:val="2"/>
            <w:tcBorders>
              <w:top w:val="nil"/>
              <w:left w:val="single" w:sz="4" w:space="0" w:color="auto"/>
              <w:bottom w:val="single" w:sz="4" w:space="0" w:color="auto"/>
              <w:right w:val="single" w:sz="4" w:space="0" w:color="auto"/>
            </w:tcBorders>
            <w:vAlign w:val="center"/>
          </w:tcPr>
          <w:p w:rsidR="00823FEA" w:rsidRDefault="00823FEA" w:rsidP="00823FEA">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01</w:t>
            </w:r>
          </w:p>
        </w:tc>
        <w:tc>
          <w:tcPr>
            <w:tcW w:w="471" w:type="dxa"/>
            <w:tcBorders>
              <w:top w:val="nil"/>
              <w:left w:val="nil"/>
              <w:bottom w:val="single" w:sz="4" w:space="0" w:color="auto"/>
              <w:right w:val="single" w:sz="4" w:space="0" w:color="auto"/>
            </w:tcBorders>
            <w:vAlign w:val="center"/>
          </w:tcPr>
          <w:p w:rsidR="00823FEA" w:rsidRDefault="00823FEA" w:rsidP="00823FEA">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w:t>
            </w:r>
          </w:p>
        </w:tc>
        <w:tc>
          <w:tcPr>
            <w:tcW w:w="569" w:type="dxa"/>
            <w:gridSpan w:val="2"/>
            <w:tcBorders>
              <w:top w:val="nil"/>
              <w:left w:val="nil"/>
              <w:bottom w:val="single" w:sz="4" w:space="0" w:color="auto"/>
              <w:right w:val="single" w:sz="4" w:space="0" w:color="auto"/>
            </w:tcBorders>
            <w:vAlign w:val="center"/>
          </w:tcPr>
          <w:p w:rsidR="00823FEA" w:rsidRDefault="00823FEA" w:rsidP="00823FEA">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01</w:t>
            </w:r>
          </w:p>
        </w:tc>
        <w:tc>
          <w:tcPr>
            <w:tcW w:w="426" w:type="dxa"/>
            <w:tcBorders>
              <w:top w:val="nil"/>
              <w:left w:val="nil"/>
              <w:bottom w:val="single" w:sz="4" w:space="0" w:color="auto"/>
              <w:right w:val="single" w:sz="4" w:space="0" w:color="auto"/>
            </w:tcBorders>
            <w:vAlign w:val="center"/>
          </w:tcPr>
          <w:p w:rsidR="00823FEA" w:rsidRDefault="00823FEA" w:rsidP="00823FEA">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12</w:t>
            </w:r>
          </w:p>
        </w:tc>
        <w:tc>
          <w:tcPr>
            <w:tcW w:w="4905" w:type="dxa"/>
            <w:tcBorders>
              <w:top w:val="nil"/>
              <w:left w:val="nil"/>
              <w:bottom w:val="single" w:sz="4" w:space="0" w:color="auto"/>
              <w:right w:val="single" w:sz="4" w:space="0" w:color="auto"/>
            </w:tcBorders>
          </w:tcPr>
          <w:p w:rsidR="00823FEA" w:rsidRDefault="00823FEA" w:rsidP="00823FEA">
            <w:pPr>
              <w:spacing w:after="0" w:line="240" w:lineRule="auto"/>
              <w:rPr>
                <w:rFonts w:ascii="Times New Roman" w:eastAsia="Times New Roman" w:hAnsi="Times New Roman"/>
                <w:sz w:val="20"/>
                <w:szCs w:val="20"/>
              </w:rPr>
            </w:pPr>
            <w:r w:rsidRPr="00823FEA">
              <w:rPr>
                <w:rFonts w:ascii="Times New Roman" w:eastAsia="Times New Roman" w:hAnsi="Times New Roman"/>
                <w:sz w:val="20"/>
                <w:szCs w:val="20"/>
              </w:rPr>
              <w:t xml:space="preserve">Расходы на функционирование центров образования цифрового и гуманитарного профилей "Точка роста" и центров образования </w:t>
            </w:r>
            <w:proofErr w:type="gramStart"/>
            <w:r w:rsidRPr="00823FEA">
              <w:rPr>
                <w:rFonts w:ascii="Times New Roman" w:eastAsia="Times New Roman" w:hAnsi="Times New Roman"/>
                <w:sz w:val="20"/>
                <w:szCs w:val="20"/>
              </w:rPr>
              <w:t>естественно-научной</w:t>
            </w:r>
            <w:proofErr w:type="gramEnd"/>
            <w:r w:rsidRPr="00823FEA">
              <w:rPr>
                <w:rFonts w:ascii="Times New Roman" w:eastAsia="Times New Roman" w:hAnsi="Times New Roman"/>
                <w:sz w:val="20"/>
                <w:szCs w:val="20"/>
              </w:rPr>
              <w:t xml:space="preserve"> и технологической направленностей "Точка роста" в рамках реализации регионального проекта "Современная школа" национального проекта "Образование"</w:t>
            </w:r>
          </w:p>
        </w:tc>
        <w:tc>
          <w:tcPr>
            <w:tcW w:w="1764" w:type="dxa"/>
            <w:gridSpan w:val="3"/>
            <w:tcBorders>
              <w:top w:val="nil"/>
              <w:left w:val="nil"/>
              <w:bottom w:val="single" w:sz="4" w:space="0" w:color="auto"/>
              <w:right w:val="single" w:sz="4" w:space="0" w:color="auto"/>
            </w:tcBorders>
          </w:tcPr>
          <w:p w:rsidR="00823FEA" w:rsidRDefault="00823FEA"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tcPr>
          <w:p w:rsidR="00823FEA"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2023-2028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tcPr>
          <w:p w:rsidR="00823FEA" w:rsidRPr="00536E4B" w:rsidRDefault="00823FEA" w:rsidP="00823F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w:t>
            </w:r>
          </w:p>
        </w:tc>
        <w:tc>
          <w:tcPr>
            <w:tcW w:w="2061" w:type="dxa"/>
            <w:tcBorders>
              <w:top w:val="nil"/>
              <w:left w:val="nil"/>
              <w:bottom w:val="single" w:sz="4" w:space="0" w:color="auto"/>
              <w:right w:val="single" w:sz="4" w:space="0" w:color="auto"/>
            </w:tcBorders>
          </w:tcPr>
          <w:p w:rsidR="00823FEA" w:rsidRDefault="00823FEA"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01.2.3</w:t>
            </w:r>
            <w:r w:rsidRPr="00536E4B">
              <w:rPr>
                <w:rFonts w:ascii="Times New Roman" w:eastAsia="Times New Roman" w:hAnsi="Times New Roman"/>
                <w:sz w:val="20"/>
                <w:szCs w:val="20"/>
              </w:rPr>
              <w:t>, 01.2.</w:t>
            </w:r>
            <w:r>
              <w:rPr>
                <w:rFonts w:ascii="Times New Roman" w:eastAsia="Times New Roman" w:hAnsi="Times New Roman"/>
                <w:sz w:val="20"/>
                <w:szCs w:val="20"/>
              </w:rPr>
              <w:t>20, 01.2.21</w:t>
            </w:r>
          </w:p>
        </w:tc>
      </w:tr>
      <w:tr w:rsidR="00823FEA" w:rsidRPr="00536E4B" w:rsidTr="001232C9">
        <w:trPr>
          <w:trHeight w:val="54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26"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000000"/>
            </w:tcBorders>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Оказание муниципальных услуг для детей</w:t>
            </w:r>
            <w:r>
              <w:rPr>
                <w:rFonts w:ascii="Times New Roman" w:eastAsia="Times New Roman" w:hAnsi="Times New Roman"/>
                <w:sz w:val="20"/>
                <w:szCs w:val="20"/>
              </w:rPr>
              <w:t>-</w:t>
            </w:r>
            <w:r w:rsidRPr="00536E4B">
              <w:rPr>
                <w:rFonts w:ascii="Times New Roman" w:eastAsia="Times New Roman" w:hAnsi="Times New Roman"/>
                <w:sz w:val="20"/>
                <w:szCs w:val="20"/>
              </w:rPr>
              <w:t xml:space="preserve"> сирот и детей, оставшихся без попечения родителей по предоставлению общедоступного и бесплатного дошкольного, начального общего, основного общего  образования</w:t>
            </w:r>
          </w:p>
        </w:tc>
      </w:tr>
      <w:tr w:rsidR="00823FEA" w:rsidRPr="00536E4B" w:rsidTr="001232C9">
        <w:trPr>
          <w:trHeight w:val="345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proofErr w:type="gramStart"/>
            <w:r w:rsidRPr="00536E4B">
              <w:rPr>
                <w:rFonts w:ascii="Times New Roman" w:eastAsia="Times New Roman" w:hAnsi="Times New Roman"/>
                <w:sz w:val="20"/>
                <w:szCs w:val="20"/>
              </w:rPr>
              <w:t>Социальная поддержка детей-сирот и детей, оставшихся без попечения родителей, обучающихся и воспитывающихся в образовательных учреждениях для детей-сирот и детей, оставшихся без попечения родителей, а также в патронатной семье, и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общеобразовательных учреждениях для детей-сирот и детей, оставшихся без попечения родителей (выполнение переданных государственных полномочийУдмуртской</w:t>
            </w:r>
            <w:proofErr w:type="gramEnd"/>
            <w:r w:rsidRPr="00536E4B">
              <w:rPr>
                <w:rFonts w:ascii="Times New Roman" w:eastAsia="Times New Roman" w:hAnsi="Times New Roman"/>
                <w:sz w:val="20"/>
                <w:szCs w:val="20"/>
              </w:rPr>
              <w:t xml:space="preserve"> </w:t>
            </w:r>
            <w:proofErr w:type="gramStart"/>
            <w:r w:rsidRPr="00536E4B">
              <w:rPr>
                <w:rFonts w:ascii="Times New Roman" w:eastAsia="Times New Roman" w:hAnsi="Times New Roman"/>
                <w:sz w:val="20"/>
                <w:szCs w:val="20"/>
              </w:rPr>
              <w:t>Республики)</w:t>
            </w:r>
            <w:proofErr w:type="gramEnd"/>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Выполнение переданных государственных полномочий Удмуртской Республики</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01.2.1, 01.2.2, 01.2.4, 01.2.10, 01.2.16, 01.2.17, 01.2.18</w:t>
            </w:r>
          </w:p>
        </w:tc>
      </w:tr>
      <w:tr w:rsidR="00823FEA" w:rsidRPr="00536E4B" w:rsidTr="001232C9">
        <w:trPr>
          <w:trHeight w:val="79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Расходы за счет средств от предпринимательской и иной приносящей доход деятельности</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Организация предоставления начального общего, основного общего, среднего общего образования </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823FEA" w:rsidRPr="00536E4B" w:rsidTr="001232C9">
        <w:trPr>
          <w:trHeight w:val="79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налогов</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налогов</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823FEA" w:rsidRPr="00536E4B" w:rsidTr="001232C9">
        <w:trPr>
          <w:trHeight w:val="90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Укрепление материально-технической базы муниципальных общеобразовательных учреждений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Приобретение учебно-лабораторного, спортивного оборудования. Возможность обучения по ФГОС</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01.2.1, 01.2.2, 01.2.3, 01.2.4, 01.2.6, 01.2.16, 01.2.17, 01.2.18</w:t>
            </w:r>
          </w:p>
        </w:tc>
      </w:tr>
      <w:tr w:rsidR="00823FEA" w:rsidRPr="00536E4B" w:rsidTr="001232C9">
        <w:trPr>
          <w:trHeight w:val="102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04</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Формирование и развитие современной информационной образовательной среды в муниципальных общеобразовательных учреждениях</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Возможность использования информационно-коммуникационных технологий в образовательном процессе. Возможность обучения по ФГОС</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01.2.1, 01.2.2, 01.2.3, 01.2.4, 01.2.6, 01.2.16, 01.2.17, 01.2.18</w:t>
            </w:r>
          </w:p>
        </w:tc>
      </w:tr>
      <w:tr w:rsidR="00823FEA" w:rsidRPr="00536E4B" w:rsidTr="001232C9">
        <w:trPr>
          <w:trHeight w:val="127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05</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Модернизация пищеблоков муниципальных общеобразовательных учреждений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Администрация  </w:t>
            </w:r>
            <w:r>
              <w:rPr>
                <w:rFonts w:ascii="Times New Roman" w:eastAsia="Times New Roman" w:hAnsi="Times New Roman"/>
                <w:sz w:val="20"/>
                <w:szCs w:val="20"/>
              </w:rPr>
              <w:t>Глазовского</w:t>
            </w:r>
            <w:r w:rsidRPr="00536E4B">
              <w:rPr>
                <w:rFonts w:ascii="Times New Roman" w:eastAsia="Times New Roman" w:hAnsi="Times New Roman"/>
                <w:sz w:val="20"/>
                <w:szCs w:val="20"/>
              </w:rPr>
              <w:t xml:space="preserve"> район</w:t>
            </w:r>
            <w:r>
              <w:rPr>
                <w:rFonts w:ascii="Times New Roman" w:eastAsia="Times New Roman" w:hAnsi="Times New Roman"/>
                <w:sz w:val="20"/>
                <w:szCs w:val="20"/>
              </w:rPr>
              <w:t>а</w:t>
            </w:r>
          </w:p>
        </w:tc>
        <w:tc>
          <w:tcPr>
            <w:tcW w:w="1254" w:type="dxa"/>
            <w:tcBorders>
              <w:top w:val="nil"/>
              <w:left w:val="nil"/>
              <w:bottom w:val="single" w:sz="4" w:space="0" w:color="auto"/>
              <w:right w:val="single" w:sz="4" w:space="0" w:color="auto"/>
            </w:tcBorders>
            <w:noWrap/>
            <w:vAlign w:val="bottom"/>
            <w:hideMark/>
          </w:tcPr>
          <w:p w:rsidR="00823FEA" w:rsidRPr="00536E4B" w:rsidRDefault="00500019" w:rsidP="00823F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Будут созданы условия для образовательного процесса в соответствии с требованиями, действующего законодательства </w:t>
            </w:r>
          </w:p>
        </w:tc>
        <w:tc>
          <w:tcPr>
            <w:tcW w:w="2061" w:type="dxa"/>
            <w:tcBorders>
              <w:top w:val="nil"/>
              <w:left w:val="nil"/>
              <w:bottom w:val="single" w:sz="4" w:space="0" w:color="auto"/>
              <w:right w:val="single" w:sz="4" w:space="0" w:color="auto"/>
            </w:tcBorders>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01.2.6, 01.2.7, 01.2.9, 01.2.18</w:t>
            </w:r>
          </w:p>
        </w:tc>
      </w:tr>
      <w:tr w:rsidR="00823FEA" w:rsidRPr="00536E4B" w:rsidTr="001232C9">
        <w:trPr>
          <w:trHeight w:val="84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06</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Обустройство прилегающих территорий к зданиям и сооружениям муниципальных общеобразовательных учреждений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Благоустроенные прилегающие территории</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01.2.17, 01.2.18</w:t>
            </w:r>
          </w:p>
        </w:tc>
      </w:tr>
      <w:tr w:rsidR="00823FEA" w:rsidRPr="00536E4B" w:rsidTr="001232C9">
        <w:trPr>
          <w:trHeight w:val="43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07</w:t>
            </w:r>
          </w:p>
        </w:tc>
        <w:tc>
          <w:tcPr>
            <w:tcW w:w="426"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000000"/>
            </w:tcBorders>
            <w:noWrap/>
            <w:vAlign w:val="bottom"/>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Подготовка образовательных учреждений муниципального образования "</w:t>
            </w:r>
            <w:r>
              <w:rPr>
                <w:rFonts w:ascii="Times New Roman" w:eastAsia="Times New Roman" w:hAnsi="Times New Roman"/>
                <w:sz w:val="20"/>
                <w:szCs w:val="20"/>
              </w:rPr>
              <w:t xml:space="preserve"> Муниципальный округ </w:t>
            </w:r>
            <w:r w:rsidRPr="00536E4B">
              <w:rPr>
                <w:rFonts w:ascii="Times New Roman" w:eastAsia="Times New Roman" w:hAnsi="Times New Roman"/>
                <w:sz w:val="20"/>
                <w:szCs w:val="20"/>
              </w:rPr>
              <w:t>Глазовский район</w:t>
            </w:r>
            <w:r>
              <w:rPr>
                <w:rFonts w:ascii="Times New Roman" w:eastAsia="Times New Roman" w:hAnsi="Times New Roman"/>
                <w:sz w:val="20"/>
                <w:szCs w:val="20"/>
              </w:rPr>
              <w:t xml:space="preserve"> Удмуртской Республики</w:t>
            </w:r>
            <w:r w:rsidRPr="00536E4B">
              <w:rPr>
                <w:rFonts w:ascii="Times New Roman" w:eastAsia="Times New Roman" w:hAnsi="Times New Roman"/>
                <w:sz w:val="20"/>
                <w:szCs w:val="20"/>
              </w:rPr>
              <w:t>" к новому учебному году</w:t>
            </w:r>
          </w:p>
        </w:tc>
      </w:tr>
      <w:tr w:rsidR="00823FEA" w:rsidRPr="00536E4B" w:rsidTr="001232C9">
        <w:trPr>
          <w:trHeight w:val="48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000000"/>
            </w:tcBorders>
            <w:noWrap/>
            <w:vAlign w:val="bottom"/>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Капитальный ремонт, строительство и реконструкция учреждений общего образования на территории муниципального образования "</w:t>
            </w:r>
            <w:r>
              <w:rPr>
                <w:rFonts w:ascii="Times New Roman" w:eastAsia="Times New Roman" w:hAnsi="Times New Roman"/>
                <w:sz w:val="20"/>
                <w:szCs w:val="20"/>
              </w:rPr>
              <w:t xml:space="preserve"> Муниципальный округ </w:t>
            </w:r>
            <w:r w:rsidRPr="00536E4B">
              <w:rPr>
                <w:rFonts w:ascii="Times New Roman" w:eastAsia="Times New Roman" w:hAnsi="Times New Roman"/>
                <w:sz w:val="20"/>
                <w:szCs w:val="20"/>
              </w:rPr>
              <w:t>Глазовский район</w:t>
            </w:r>
            <w:r>
              <w:rPr>
                <w:rFonts w:ascii="Times New Roman" w:eastAsia="Times New Roman" w:hAnsi="Times New Roman"/>
                <w:sz w:val="20"/>
                <w:szCs w:val="20"/>
              </w:rPr>
              <w:t xml:space="preserve"> Удмуртской Республики</w:t>
            </w:r>
            <w:r w:rsidRPr="00536E4B">
              <w:rPr>
                <w:rFonts w:ascii="Times New Roman" w:eastAsia="Times New Roman" w:hAnsi="Times New Roman"/>
                <w:sz w:val="20"/>
                <w:szCs w:val="20"/>
              </w:rPr>
              <w:t>"</w:t>
            </w:r>
          </w:p>
        </w:tc>
      </w:tr>
      <w:tr w:rsidR="00823FEA" w:rsidRPr="00536E4B" w:rsidTr="001232C9">
        <w:trPr>
          <w:trHeight w:val="127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Реконструкция кровли МОУ "Кочишевская НШДС" с заменой плоской крыши на </w:t>
            </w:r>
            <w:proofErr w:type="gramStart"/>
            <w:r w:rsidRPr="00536E4B">
              <w:rPr>
                <w:rFonts w:ascii="Times New Roman" w:eastAsia="Times New Roman" w:hAnsi="Times New Roman"/>
                <w:sz w:val="20"/>
                <w:szCs w:val="20"/>
              </w:rPr>
              <w:t>скатную</w:t>
            </w:r>
            <w:proofErr w:type="gramEnd"/>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Администрация муниципального образования "Глазовский район"</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Будут созданы условия для образовательного процесса в соответствии с требованиями, действующего законодательства </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27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Реконструкция кровли МОУ "Дондыкарская СОШ" с заменой плоской крыши на </w:t>
            </w:r>
            <w:proofErr w:type="gramStart"/>
            <w:r w:rsidRPr="00536E4B">
              <w:rPr>
                <w:rFonts w:ascii="Times New Roman" w:eastAsia="Times New Roman" w:hAnsi="Times New Roman"/>
                <w:sz w:val="20"/>
                <w:szCs w:val="20"/>
              </w:rPr>
              <w:t>скатную</w:t>
            </w:r>
            <w:proofErr w:type="gramEnd"/>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Администрация муниципального образования "Глазовский район"</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Будут созданы условия для образовательного процесса в соответствии с требованиями, действующего законодательства </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30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Реконструкция кровли МОУ "Золотаревская НШДС" с заменой плоской крыши на </w:t>
            </w:r>
            <w:proofErr w:type="gramStart"/>
            <w:r w:rsidRPr="00536E4B">
              <w:rPr>
                <w:rFonts w:ascii="Times New Roman" w:eastAsia="Times New Roman" w:hAnsi="Times New Roman"/>
                <w:sz w:val="20"/>
                <w:szCs w:val="20"/>
              </w:rPr>
              <w:t>скатную</w:t>
            </w:r>
            <w:proofErr w:type="gramEnd"/>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Администрация муниципального образования "Глазовский район"</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Будут созданы условия для образовательного процесса в соответствии с требованиями, действующего законодательства </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27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04</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Реконструкция кровли МОУ "Люмская НШДС" с заменой плоской крыши на </w:t>
            </w:r>
            <w:proofErr w:type="gramStart"/>
            <w:r w:rsidRPr="00536E4B">
              <w:rPr>
                <w:rFonts w:ascii="Times New Roman" w:eastAsia="Times New Roman" w:hAnsi="Times New Roman"/>
                <w:sz w:val="20"/>
                <w:szCs w:val="20"/>
              </w:rPr>
              <w:t>скатную</w:t>
            </w:r>
            <w:proofErr w:type="gramEnd"/>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Администрация муниципального образования "Глазовский район"</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2016</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Будут созданы условия для образовательного процесса в соответствии с требованиями, действующего законодательства </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00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05</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Реконструкция кровли МОУ "Адамская СОШ" с заменой плоской крыши на </w:t>
            </w:r>
            <w:proofErr w:type="gramStart"/>
            <w:r w:rsidRPr="00536E4B">
              <w:rPr>
                <w:rFonts w:ascii="Times New Roman" w:eastAsia="Times New Roman" w:hAnsi="Times New Roman"/>
                <w:sz w:val="20"/>
                <w:szCs w:val="20"/>
              </w:rPr>
              <w:t>скатную</w:t>
            </w:r>
            <w:proofErr w:type="gramEnd"/>
            <w:r w:rsidRPr="00536E4B">
              <w:rPr>
                <w:rFonts w:ascii="Times New Roman" w:eastAsia="Times New Roman" w:hAnsi="Times New Roman"/>
                <w:sz w:val="20"/>
                <w:szCs w:val="20"/>
              </w:rPr>
              <w:t xml:space="preserve"> на здании школы и столовой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Администрация муниципального образования "Глазовский район"</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2016</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Будут созданы условия для образовательного процесса в соответствии с требованиями, действующего законодательства </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27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06</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Реконструкция кровли МОУ "Дзякинская  СОШ" с заменой плоской крыши на </w:t>
            </w:r>
            <w:proofErr w:type="gramStart"/>
            <w:r w:rsidRPr="00536E4B">
              <w:rPr>
                <w:rFonts w:ascii="Times New Roman" w:eastAsia="Times New Roman" w:hAnsi="Times New Roman"/>
                <w:sz w:val="20"/>
                <w:szCs w:val="20"/>
              </w:rPr>
              <w:t>скатную</w:t>
            </w:r>
            <w:proofErr w:type="gramEnd"/>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Администрация муниципального образования "Глазовский район"</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2016</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Будут созданы условия для образовательного процесса в соответствии с требованиями, действующего законодательства </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05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07</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Реконструкция  МОУ "Кожильская   СОШ сельскохозяйственного направления" с заменой плоской крыши на </w:t>
            </w:r>
            <w:proofErr w:type="gramStart"/>
            <w:r w:rsidRPr="00536E4B">
              <w:rPr>
                <w:rFonts w:ascii="Times New Roman" w:eastAsia="Times New Roman" w:hAnsi="Times New Roman"/>
                <w:sz w:val="20"/>
                <w:szCs w:val="20"/>
              </w:rPr>
              <w:t>скатную</w:t>
            </w:r>
            <w:proofErr w:type="gramEnd"/>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Администраци муниципального образования "Глазовский район"</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Будут созданы условия для образовательного процесса в соответствии с требованиями, действующего законодательства </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00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Реконструкция спального корпуса МОУ "Понинский детский дом-школа"</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Администрация муниципального образования "Глазовский район"</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Улучшение жилищно-бытовых условий воспитанников, соответствующих требованиям ОГПН, Роспотребнадзора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77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09</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Строительство пристроя  к зданию МОУ "Гулёковская НШДС"</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Администрация  муниципального образования "Глазовский район"</w:t>
            </w:r>
            <w:r>
              <w:rPr>
                <w:rFonts w:ascii="Times New Roman" w:eastAsia="Times New Roman" w:hAnsi="Times New Roman"/>
                <w:sz w:val="20"/>
                <w:szCs w:val="20"/>
              </w:rPr>
              <w:t xml:space="preserve"> («</w:t>
            </w:r>
            <w:proofErr w:type="gramStart"/>
            <w:r>
              <w:rPr>
                <w:rFonts w:ascii="Times New Roman" w:eastAsia="Times New Roman" w:hAnsi="Times New Roman"/>
                <w:sz w:val="20"/>
                <w:szCs w:val="20"/>
              </w:rPr>
              <w:t>Муниципаль-ный</w:t>
            </w:r>
            <w:proofErr w:type="gramEnd"/>
            <w:r>
              <w:rPr>
                <w:rFonts w:ascii="Times New Roman" w:eastAsia="Times New Roman" w:hAnsi="Times New Roman"/>
                <w:sz w:val="20"/>
                <w:szCs w:val="20"/>
              </w:rPr>
              <w:t xml:space="preserve"> округ </w:t>
            </w:r>
            <w:r w:rsidRPr="00536E4B">
              <w:rPr>
                <w:rFonts w:ascii="Times New Roman" w:eastAsia="Times New Roman" w:hAnsi="Times New Roman"/>
                <w:sz w:val="20"/>
                <w:szCs w:val="20"/>
              </w:rPr>
              <w:t>Глазовский район</w:t>
            </w:r>
            <w:r>
              <w:rPr>
                <w:rFonts w:ascii="Times New Roman" w:eastAsia="Times New Roman" w:hAnsi="Times New Roman"/>
                <w:sz w:val="20"/>
                <w:szCs w:val="20"/>
              </w:rPr>
              <w:t xml:space="preserve"> Удмуртской Республики»)</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2015-2026</w:t>
            </w:r>
            <w:r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Размещение спортивного зала и столовой. Будут созданы условия для образовательного процесса в соответствии с требованиями ФГОС. Будут обеспечены безопасные условия питания в соответствии с требованиями действующего санитарного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12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10</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Капитальный ремонт здания МОУ «Ключевская СОШ»  </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Администрация  </w:t>
            </w:r>
            <w:r>
              <w:rPr>
                <w:rFonts w:ascii="Times New Roman" w:eastAsia="Times New Roman" w:hAnsi="Times New Roman"/>
                <w:sz w:val="20"/>
                <w:szCs w:val="20"/>
              </w:rPr>
              <w:t>Глазовского</w:t>
            </w:r>
            <w:r w:rsidRPr="00536E4B">
              <w:rPr>
                <w:rFonts w:ascii="Times New Roman" w:eastAsia="Times New Roman" w:hAnsi="Times New Roman"/>
                <w:sz w:val="20"/>
                <w:szCs w:val="20"/>
              </w:rPr>
              <w:t xml:space="preserve"> район</w:t>
            </w:r>
            <w:r>
              <w:rPr>
                <w:rFonts w:ascii="Times New Roman" w:eastAsia="Times New Roman" w:hAnsi="Times New Roman"/>
                <w:sz w:val="20"/>
                <w:szCs w:val="20"/>
              </w:rPr>
              <w:t>а</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Будут созданы условия для образовательного процесса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27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Капитальный ремонт здания МОУ "Понинский детский дом" (жилые помещения)</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Администрация  </w:t>
            </w:r>
            <w:r>
              <w:rPr>
                <w:rFonts w:ascii="Times New Roman" w:eastAsia="Times New Roman" w:hAnsi="Times New Roman"/>
                <w:sz w:val="20"/>
                <w:szCs w:val="20"/>
              </w:rPr>
              <w:t>Глазовского</w:t>
            </w:r>
            <w:r w:rsidRPr="00536E4B">
              <w:rPr>
                <w:rFonts w:ascii="Times New Roman" w:eastAsia="Times New Roman" w:hAnsi="Times New Roman"/>
                <w:sz w:val="20"/>
                <w:szCs w:val="20"/>
              </w:rPr>
              <w:t xml:space="preserve"> район</w:t>
            </w:r>
            <w:r>
              <w:rPr>
                <w:rFonts w:ascii="Times New Roman" w:eastAsia="Times New Roman" w:hAnsi="Times New Roman"/>
                <w:sz w:val="20"/>
                <w:szCs w:val="20"/>
              </w:rPr>
              <w:t>а</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2016</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Будут созданы условия для образовательного процесса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29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Реконструкция социально-культурного центра с размещением дошкольной группы и пищеблока </w:t>
            </w:r>
            <w:proofErr w:type="gramStart"/>
            <w:r w:rsidRPr="00536E4B">
              <w:rPr>
                <w:rFonts w:ascii="Times New Roman" w:eastAsia="Times New Roman" w:hAnsi="Times New Roman"/>
                <w:sz w:val="20"/>
                <w:szCs w:val="20"/>
              </w:rPr>
              <w:t>в</w:t>
            </w:r>
            <w:proofErr w:type="gramEnd"/>
            <w:r w:rsidRPr="00536E4B">
              <w:rPr>
                <w:rFonts w:ascii="Times New Roman" w:eastAsia="Times New Roman" w:hAnsi="Times New Roman"/>
                <w:sz w:val="20"/>
                <w:szCs w:val="20"/>
              </w:rPr>
              <w:t xml:space="preserve"> с. Люм</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Администрация  </w:t>
            </w:r>
            <w:r>
              <w:rPr>
                <w:rFonts w:ascii="Times New Roman" w:eastAsia="Times New Roman" w:hAnsi="Times New Roman"/>
                <w:sz w:val="20"/>
                <w:szCs w:val="20"/>
              </w:rPr>
              <w:t>Глазовского</w:t>
            </w:r>
            <w:r w:rsidRPr="00536E4B">
              <w:rPr>
                <w:rFonts w:ascii="Times New Roman" w:eastAsia="Times New Roman" w:hAnsi="Times New Roman"/>
                <w:sz w:val="20"/>
                <w:szCs w:val="20"/>
              </w:rPr>
              <w:t xml:space="preserve"> район</w:t>
            </w:r>
            <w:r>
              <w:rPr>
                <w:rFonts w:ascii="Times New Roman" w:eastAsia="Times New Roman" w:hAnsi="Times New Roman"/>
                <w:sz w:val="20"/>
                <w:szCs w:val="20"/>
              </w:rPr>
              <w:t>а</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2016</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Будут созданы условия для образовательного процесса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29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13</w:t>
            </w:r>
          </w:p>
        </w:tc>
        <w:tc>
          <w:tcPr>
            <w:tcW w:w="4905" w:type="dxa"/>
            <w:tcBorders>
              <w:top w:val="single" w:sz="8" w:space="0" w:color="808080"/>
              <w:left w:val="nil"/>
              <w:bottom w:val="single" w:sz="8" w:space="0" w:color="808080"/>
              <w:right w:val="single" w:sz="8" w:space="0" w:color="808080"/>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Реконструкция  здания  МОУ «Октябрьская СОШ»</w:t>
            </w:r>
          </w:p>
        </w:tc>
        <w:tc>
          <w:tcPr>
            <w:tcW w:w="1764" w:type="dxa"/>
            <w:gridSpan w:val="3"/>
            <w:tcBorders>
              <w:top w:val="single" w:sz="8" w:space="0" w:color="808080"/>
              <w:left w:val="nil"/>
              <w:bottom w:val="single" w:sz="8" w:space="0" w:color="808080"/>
              <w:right w:val="single" w:sz="8" w:space="0" w:color="808080"/>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Администрация  </w:t>
            </w:r>
            <w:r>
              <w:rPr>
                <w:rFonts w:ascii="Times New Roman" w:eastAsia="Times New Roman" w:hAnsi="Times New Roman"/>
                <w:sz w:val="20"/>
                <w:szCs w:val="20"/>
              </w:rPr>
              <w:t>Глазовского</w:t>
            </w:r>
            <w:r w:rsidRPr="00536E4B">
              <w:rPr>
                <w:rFonts w:ascii="Times New Roman" w:eastAsia="Times New Roman" w:hAnsi="Times New Roman"/>
                <w:sz w:val="20"/>
                <w:szCs w:val="20"/>
              </w:rPr>
              <w:t xml:space="preserve"> район</w:t>
            </w:r>
            <w:r>
              <w:rPr>
                <w:rFonts w:ascii="Times New Roman" w:eastAsia="Times New Roman" w:hAnsi="Times New Roman"/>
                <w:sz w:val="20"/>
                <w:szCs w:val="20"/>
              </w:rPr>
              <w:t>а</w:t>
            </w:r>
          </w:p>
        </w:tc>
        <w:tc>
          <w:tcPr>
            <w:tcW w:w="1254" w:type="dxa"/>
            <w:tcBorders>
              <w:top w:val="single" w:sz="8" w:space="0" w:color="808080"/>
              <w:left w:val="nil"/>
              <w:bottom w:val="single" w:sz="8" w:space="0" w:color="808080"/>
              <w:right w:val="single" w:sz="8" w:space="0" w:color="808080"/>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2016</w:t>
            </w:r>
          </w:p>
        </w:tc>
        <w:tc>
          <w:tcPr>
            <w:tcW w:w="4474" w:type="dxa"/>
            <w:gridSpan w:val="3"/>
            <w:tcBorders>
              <w:top w:val="single" w:sz="8" w:space="0" w:color="808080"/>
              <w:left w:val="nil"/>
              <w:bottom w:val="single" w:sz="8" w:space="0" w:color="808080"/>
              <w:right w:val="single" w:sz="8" w:space="0" w:color="808080"/>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Будут созданы условия для образовательного процесса в соответствии с требованиями, действующего законодательства</w:t>
            </w:r>
          </w:p>
        </w:tc>
        <w:tc>
          <w:tcPr>
            <w:tcW w:w="2061" w:type="dxa"/>
            <w:tcBorders>
              <w:top w:val="single" w:sz="8" w:space="0" w:color="808080"/>
              <w:left w:val="nil"/>
              <w:bottom w:val="single" w:sz="8" w:space="0" w:color="808080"/>
              <w:right w:val="single" w:sz="8" w:space="0" w:color="808080"/>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27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14</w:t>
            </w:r>
          </w:p>
        </w:tc>
        <w:tc>
          <w:tcPr>
            <w:tcW w:w="4905" w:type="dxa"/>
            <w:tcBorders>
              <w:top w:val="single" w:sz="4" w:space="0" w:color="auto"/>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Ремонт здания школы Муниципального общеобразовательного учреждения "Куреговская средняя общеобразовательная школа" </w:t>
            </w:r>
          </w:p>
        </w:tc>
        <w:tc>
          <w:tcPr>
            <w:tcW w:w="1764" w:type="dxa"/>
            <w:gridSpan w:val="3"/>
            <w:tcBorders>
              <w:top w:val="single" w:sz="4" w:space="0" w:color="auto"/>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Администрация  </w:t>
            </w:r>
            <w:r>
              <w:rPr>
                <w:rFonts w:ascii="Times New Roman" w:eastAsia="Times New Roman" w:hAnsi="Times New Roman"/>
                <w:sz w:val="20"/>
                <w:szCs w:val="20"/>
              </w:rPr>
              <w:t>Глазовского</w:t>
            </w:r>
            <w:r w:rsidRPr="00536E4B">
              <w:rPr>
                <w:rFonts w:ascii="Times New Roman" w:eastAsia="Times New Roman" w:hAnsi="Times New Roman"/>
                <w:sz w:val="20"/>
                <w:szCs w:val="20"/>
              </w:rPr>
              <w:t xml:space="preserve"> район</w:t>
            </w:r>
            <w:r>
              <w:rPr>
                <w:rFonts w:ascii="Times New Roman" w:eastAsia="Times New Roman" w:hAnsi="Times New Roman"/>
                <w:sz w:val="20"/>
                <w:szCs w:val="20"/>
              </w:rPr>
              <w:t>а</w:t>
            </w:r>
          </w:p>
        </w:tc>
        <w:tc>
          <w:tcPr>
            <w:tcW w:w="1254" w:type="dxa"/>
            <w:tcBorders>
              <w:top w:val="single" w:sz="4" w:space="0" w:color="auto"/>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2017</w:t>
            </w:r>
          </w:p>
        </w:tc>
        <w:tc>
          <w:tcPr>
            <w:tcW w:w="4474" w:type="dxa"/>
            <w:gridSpan w:val="3"/>
            <w:tcBorders>
              <w:top w:val="single" w:sz="4" w:space="0" w:color="auto"/>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Будут созданы условия для образовательной деятельности  в соответствии с требованиями, действующего законодательства</w:t>
            </w:r>
          </w:p>
        </w:tc>
        <w:tc>
          <w:tcPr>
            <w:tcW w:w="2061" w:type="dxa"/>
            <w:tcBorders>
              <w:top w:val="single" w:sz="4" w:space="0" w:color="auto"/>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27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15</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Реконструкция здания школы и пристрояСлудской НШДС под размещение дошкольной группы </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Администрация  </w:t>
            </w:r>
            <w:r>
              <w:rPr>
                <w:rFonts w:ascii="Times New Roman" w:eastAsia="Times New Roman" w:hAnsi="Times New Roman"/>
                <w:sz w:val="20"/>
                <w:szCs w:val="20"/>
              </w:rPr>
              <w:t>Глазовского</w:t>
            </w:r>
            <w:r w:rsidRPr="00536E4B">
              <w:rPr>
                <w:rFonts w:ascii="Times New Roman" w:eastAsia="Times New Roman" w:hAnsi="Times New Roman"/>
                <w:sz w:val="20"/>
                <w:szCs w:val="20"/>
              </w:rPr>
              <w:t xml:space="preserve"> район</w:t>
            </w:r>
            <w:r>
              <w:rPr>
                <w:rFonts w:ascii="Times New Roman" w:eastAsia="Times New Roman" w:hAnsi="Times New Roman"/>
                <w:sz w:val="20"/>
                <w:szCs w:val="20"/>
              </w:rPr>
              <w:t>а</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2017</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Будут созданы условия для образовательной деятельности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27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16</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Ремонт здания школы МОУ "Золотаревская НШДС"</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Администрация  </w:t>
            </w:r>
            <w:r>
              <w:rPr>
                <w:rFonts w:ascii="Times New Roman" w:eastAsia="Times New Roman" w:hAnsi="Times New Roman"/>
                <w:sz w:val="20"/>
                <w:szCs w:val="20"/>
              </w:rPr>
              <w:t>Глазовского</w:t>
            </w:r>
            <w:r w:rsidRPr="00536E4B">
              <w:rPr>
                <w:rFonts w:ascii="Times New Roman" w:eastAsia="Times New Roman" w:hAnsi="Times New Roman"/>
                <w:sz w:val="20"/>
                <w:szCs w:val="20"/>
              </w:rPr>
              <w:t xml:space="preserve"> район</w:t>
            </w:r>
            <w:r>
              <w:rPr>
                <w:rFonts w:ascii="Times New Roman" w:eastAsia="Times New Roman" w:hAnsi="Times New Roman"/>
                <w:sz w:val="20"/>
                <w:szCs w:val="20"/>
              </w:rPr>
              <w:t>а</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2017</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Будут созданы условия для образовательной деятельности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09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17</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Капитальный ремонт учебного корпуса МКУ "Понинский детский дом" в с</w:t>
            </w:r>
            <w:proofErr w:type="gramStart"/>
            <w:r w:rsidRPr="00536E4B">
              <w:rPr>
                <w:rFonts w:ascii="Times New Roman" w:eastAsia="Times New Roman" w:hAnsi="Times New Roman"/>
                <w:sz w:val="20"/>
                <w:szCs w:val="20"/>
              </w:rPr>
              <w:t>.П</w:t>
            </w:r>
            <w:proofErr w:type="gramEnd"/>
            <w:r w:rsidRPr="00536E4B">
              <w:rPr>
                <w:rFonts w:ascii="Times New Roman" w:eastAsia="Times New Roman" w:hAnsi="Times New Roman"/>
                <w:sz w:val="20"/>
                <w:szCs w:val="20"/>
              </w:rPr>
              <w:t>ониноГлазовского района УР (ПИР)</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Администрация  </w:t>
            </w:r>
            <w:r>
              <w:rPr>
                <w:rFonts w:ascii="Times New Roman" w:eastAsia="Times New Roman" w:hAnsi="Times New Roman"/>
                <w:sz w:val="20"/>
                <w:szCs w:val="20"/>
              </w:rPr>
              <w:t>Глазовского</w:t>
            </w:r>
            <w:r w:rsidRPr="00536E4B">
              <w:rPr>
                <w:rFonts w:ascii="Times New Roman" w:eastAsia="Times New Roman" w:hAnsi="Times New Roman"/>
                <w:sz w:val="20"/>
                <w:szCs w:val="20"/>
              </w:rPr>
              <w:t xml:space="preserve"> район</w:t>
            </w:r>
            <w:r>
              <w:rPr>
                <w:rFonts w:ascii="Times New Roman" w:eastAsia="Times New Roman" w:hAnsi="Times New Roman"/>
                <w:sz w:val="20"/>
                <w:szCs w:val="20"/>
              </w:rPr>
              <w:t>а</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2017</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Будут созданы условия для образовательной деятельности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1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18</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Капитальный ремонт крыши и замена оконных блоков здания МОУ"Адамская СОШ" в д</w:t>
            </w:r>
            <w:proofErr w:type="gramStart"/>
            <w:r w:rsidRPr="00536E4B">
              <w:rPr>
                <w:rFonts w:ascii="Times New Roman" w:eastAsia="Times New Roman" w:hAnsi="Times New Roman"/>
                <w:sz w:val="20"/>
                <w:szCs w:val="20"/>
              </w:rPr>
              <w:t>.А</w:t>
            </w:r>
            <w:proofErr w:type="gramEnd"/>
            <w:r w:rsidRPr="00536E4B">
              <w:rPr>
                <w:rFonts w:ascii="Times New Roman" w:eastAsia="Times New Roman" w:hAnsi="Times New Roman"/>
                <w:sz w:val="20"/>
                <w:szCs w:val="20"/>
              </w:rPr>
              <w:t>дамГлазовского района Удмуртской Республики</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Администрация  </w:t>
            </w:r>
            <w:r>
              <w:rPr>
                <w:rFonts w:ascii="Times New Roman" w:eastAsia="Times New Roman" w:hAnsi="Times New Roman"/>
                <w:sz w:val="20"/>
                <w:szCs w:val="20"/>
              </w:rPr>
              <w:t>Глазовского</w:t>
            </w:r>
            <w:r w:rsidRPr="00536E4B">
              <w:rPr>
                <w:rFonts w:ascii="Times New Roman" w:eastAsia="Times New Roman" w:hAnsi="Times New Roman"/>
                <w:sz w:val="20"/>
                <w:szCs w:val="20"/>
              </w:rPr>
              <w:t xml:space="preserve"> район</w:t>
            </w:r>
            <w:r>
              <w:rPr>
                <w:rFonts w:ascii="Times New Roman" w:eastAsia="Times New Roman" w:hAnsi="Times New Roman"/>
                <w:sz w:val="20"/>
                <w:szCs w:val="20"/>
              </w:rPr>
              <w:t>а</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2017-2019</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Будут созданы условия для образовательной деятельности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1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19</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Капитальный ремонт здания МОУ "Ключевская СОШ" под размещение медицинского кабинета в д</w:t>
            </w:r>
            <w:proofErr w:type="gramStart"/>
            <w:r w:rsidRPr="00536E4B">
              <w:rPr>
                <w:rFonts w:ascii="Times New Roman" w:eastAsia="Times New Roman" w:hAnsi="Times New Roman"/>
                <w:sz w:val="20"/>
                <w:szCs w:val="20"/>
              </w:rPr>
              <w:t>.У</w:t>
            </w:r>
            <w:proofErr w:type="gramEnd"/>
            <w:r w:rsidRPr="00536E4B">
              <w:rPr>
                <w:rFonts w:ascii="Times New Roman" w:eastAsia="Times New Roman" w:hAnsi="Times New Roman"/>
                <w:sz w:val="20"/>
                <w:szCs w:val="20"/>
              </w:rPr>
              <w:t>дм.КлючиГлазовского района Удмуртской Республики</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Администрация  </w:t>
            </w:r>
            <w:r>
              <w:rPr>
                <w:rFonts w:ascii="Times New Roman" w:eastAsia="Times New Roman" w:hAnsi="Times New Roman"/>
                <w:sz w:val="20"/>
                <w:szCs w:val="20"/>
              </w:rPr>
              <w:t>Глазовского</w:t>
            </w:r>
            <w:r w:rsidRPr="00536E4B">
              <w:rPr>
                <w:rFonts w:ascii="Times New Roman" w:eastAsia="Times New Roman" w:hAnsi="Times New Roman"/>
                <w:sz w:val="20"/>
                <w:szCs w:val="20"/>
              </w:rPr>
              <w:t xml:space="preserve"> район</w:t>
            </w:r>
            <w:r>
              <w:rPr>
                <w:rFonts w:ascii="Times New Roman" w:eastAsia="Times New Roman" w:hAnsi="Times New Roman"/>
                <w:sz w:val="20"/>
                <w:szCs w:val="20"/>
              </w:rPr>
              <w:t>а</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2017-2019</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Будут созданы условия для образовательной деятельности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1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Капитальный ремонт кровли и замена оконных блоков здания школы МОУ «Качкашурская СОШ» в д. КачкашурГлазовского района Удмуртской Республики</w:t>
            </w:r>
          </w:p>
          <w:p w:rsidR="00823FEA" w:rsidRPr="00536E4B" w:rsidRDefault="00823FEA" w:rsidP="00823FEA">
            <w:pPr>
              <w:spacing w:after="0" w:line="240" w:lineRule="auto"/>
              <w:rPr>
                <w:rFonts w:ascii="Times New Roman" w:eastAsia="Times New Roman" w:hAnsi="Times New Roman"/>
                <w:sz w:val="20"/>
                <w:szCs w:val="20"/>
              </w:rPr>
            </w:pP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Администрация  </w:t>
            </w:r>
            <w:r>
              <w:rPr>
                <w:rFonts w:ascii="Times New Roman" w:eastAsia="Times New Roman" w:hAnsi="Times New Roman"/>
                <w:sz w:val="20"/>
                <w:szCs w:val="20"/>
              </w:rPr>
              <w:t>Глазовского</w:t>
            </w:r>
            <w:r w:rsidRPr="00536E4B">
              <w:rPr>
                <w:rFonts w:ascii="Times New Roman" w:eastAsia="Times New Roman" w:hAnsi="Times New Roman"/>
                <w:sz w:val="20"/>
                <w:szCs w:val="20"/>
              </w:rPr>
              <w:t xml:space="preserve"> район</w:t>
            </w:r>
            <w:r>
              <w:rPr>
                <w:rFonts w:ascii="Times New Roman" w:eastAsia="Times New Roman" w:hAnsi="Times New Roman"/>
                <w:sz w:val="20"/>
                <w:szCs w:val="20"/>
              </w:rPr>
              <w:t>а</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2019</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Будут созданы условия для образовательной деятельности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1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Капиальный ремонт крыши здания МОУ "ПонинскаяСОШ</w:t>
            </w:r>
            <w:proofErr w:type="gramStart"/>
            <w:r w:rsidRPr="00536E4B">
              <w:rPr>
                <w:rFonts w:ascii="Times New Roman" w:eastAsia="Times New Roman" w:hAnsi="Times New Roman"/>
                <w:sz w:val="20"/>
                <w:szCs w:val="20"/>
              </w:rPr>
              <w:t>"в</w:t>
            </w:r>
            <w:proofErr w:type="gramEnd"/>
            <w:r w:rsidRPr="00536E4B">
              <w:rPr>
                <w:rFonts w:ascii="Times New Roman" w:eastAsia="Times New Roman" w:hAnsi="Times New Roman"/>
                <w:sz w:val="20"/>
                <w:szCs w:val="20"/>
              </w:rPr>
              <w:t xml:space="preserve"> с Понино Глазовского района</w:t>
            </w:r>
            <w:r w:rsidRPr="00536E4B">
              <w:rPr>
                <w:rFonts w:ascii="Arial" w:hAnsi="Arial" w:cs="Arial"/>
                <w:b/>
                <w:bCs/>
                <w:sz w:val="23"/>
              </w:rPr>
              <w:t>   </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Администрация  </w:t>
            </w:r>
            <w:r>
              <w:rPr>
                <w:rFonts w:ascii="Times New Roman" w:eastAsia="Times New Roman" w:hAnsi="Times New Roman"/>
                <w:sz w:val="20"/>
                <w:szCs w:val="20"/>
              </w:rPr>
              <w:t>Глазовского</w:t>
            </w:r>
            <w:r w:rsidRPr="00536E4B">
              <w:rPr>
                <w:rFonts w:ascii="Times New Roman" w:eastAsia="Times New Roman" w:hAnsi="Times New Roman"/>
                <w:sz w:val="20"/>
                <w:szCs w:val="20"/>
              </w:rPr>
              <w:t xml:space="preserve"> район</w:t>
            </w:r>
            <w:r>
              <w:rPr>
                <w:rFonts w:ascii="Times New Roman" w:eastAsia="Times New Roman" w:hAnsi="Times New Roman"/>
                <w:sz w:val="20"/>
                <w:szCs w:val="20"/>
              </w:rPr>
              <w:t>а</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2019</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Будут созданы условия для образовательной деятельности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110"/>
        </w:trPr>
        <w:tc>
          <w:tcPr>
            <w:tcW w:w="534" w:type="dxa"/>
            <w:gridSpan w:val="2"/>
            <w:tcBorders>
              <w:top w:val="nil"/>
              <w:left w:val="single" w:sz="4" w:space="0" w:color="auto"/>
              <w:bottom w:val="single" w:sz="4" w:space="0" w:color="auto"/>
              <w:right w:val="single" w:sz="4" w:space="0" w:color="auto"/>
            </w:tcBorders>
          </w:tcPr>
          <w:p w:rsidR="00823FEA" w:rsidRPr="00536E4B" w:rsidRDefault="00823FEA"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tcPr>
          <w:p w:rsidR="00823FEA" w:rsidRPr="00536E4B" w:rsidRDefault="00823FEA"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tcPr>
          <w:p w:rsidR="00823FEA" w:rsidRPr="00536E4B" w:rsidRDefault="00823FEA"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tcPr>
          <w:p w:rsidR="00823FEA" w:rsidRPr="00536E4B" w:rsidRDefault="00823FEA"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22</w:t>
            </w:r>
          </w:p>
        </w:tc>
        <w:tc>
          <w:tcPr>
            <w:tcW w:w="4905" w:type="dxa"/>
            <w:tcBorders>
              <w:top w:val="nil"/>
              <w:left w:val="nil"/>
              <w:bottom w:val="single" w:sz="4" w:space="0" w:color="auto"/>
              <w:right w:val="single" w:sz="4" w:space="0" w:color="auto"/>
            </w:tcBorders>
          </w:tcPr>
          <w:p w:rsidR="00823FEA" w:rsidRPr="00536E4B" w:rsidRDefault="00823FEA" w:rsidP="00823F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Капитальный ремонт кровли здания школы МОУ «Дондыкарская СОШ» в д</w:t>
            </w:r>
            <w:proofErr w:type="gramStart"/>
            <w:r>
              <w:rPr>
                <w:rFonts w:ascii="Times New Roman" w:eastAsia="Times New Roman" w:hAnsi="Times New Roman"/>
                <w:sz w:val="20"/>
                <w:szCs w:val="20"/>
              </w:rPr>
              <w:t>.Д</w:t>
            </w:r>
            <w:proofErr w:type="gramEnd"/>
            <w:r>
              <w:rPr>
                <w:rFonts w:ascii="Times New Roman" w:eastAsia="Times New Roman" w:hAnsi="Times New Roman"/>
                <w:sz w:val="20"/>
                <w:szCs w:val="20"/>
              </w:rPr>
              <w:t xml:space="preserve">ондыкарГлазовского района УР </w:t>
            </w:r>
          </w:p>
        </w:tc>
        <w:tc>
          <w:tcPr>
            <w:tcW w:w="1764" w:type="dxa"/>
            <w:gridSpan w:val="3"/>
            <w:tcBorders>
              <w:top w:val="nil"/>
              <w:left w:val="nil"/>
              <w:bottom w:val="single" w:sz="4" w:space="0" w:color="auto"/>
              <w:right w:val="single" w:sz="4" w:space="0" w:color="auto"/>
            </w:tcBorders>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Администрация  </w:t>
            </w:r>
            <w:r>
              <w:rPr>
                <w:rFonts w:ascii="Times New Roman" w:eastAsia="Times New Roman" w:hAnsi="Times New Roman"/>
                <w:sz w:val="20"/>
                <w:szCs w:val="20"/>
              </w:rPr>
              <w:t>Глазовского</w:t>
            </w:r>
            <w:r w:rsidRPr="00536E4B">
              <w:rPr>
                <w:rFonts w:ascii="Times New Roman" w:eastAsia="Times New Roman" w:hAnsi="Times New Roman"/>
                <w:sz w:val="20"/>
                <w:szCs w:val="20"/>
              </w:rPr>
              <w:t xml:space="preserve"> район</w:t>
            </w:r>
            <w:r>
              <w:rPr>
                <w:rFonts w:ascii="Times New Roman" w:eastAsia="Times New Roman" w:hAnsi="Times New Roman"/>
                <w:sz w:val="20"/>
                <w:szCs w:val="20"/>
              </w:rPr>
              <w:t>а</w:t>
            </w:r>
          </w:p>
        </w:tc>
        <w:tc>
          <w:tcPr>
            <w:tcW w:w="1254" w:type="dxa"/>
            <w:tcBorders>
              <w:top w:val="nil"/>
              <w:left w:val="nil"/>
              <w:bottom w:val="single" w:sz="4" w:space="0" w:color="auto"/>
              <w:right w:val="single" w:sz="4" w:space="0" w:color="auto"/>
            </w:tcBorders>
          </w:tcPr>
          <w:p w:rsidR="00823FEA" w:rsidRPr="00536E4B" w:rsidRDefault="00823FEA"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2019</w:t>
            </w:r>
          </w:p>
        </w:tc>
        <w:tc>
          <w:tcPr>
            <w:tcW w:w="4474" w:type="dxa"/>
            <w:gridSpan w:val="3"/>
            <w:tcBorders>
              <w:top w:val="nil"/>
              <w:left w:val="nil"/>
              <w:bottom w:val="single" w:sz="4" w:space="0" w:color="auto"/>
              <w:right w:val="single" w:sz="4" w:space="0" w:color="auto"/>
            </w:tcBorders>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Будут созданы условия для образовательной деятельности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1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305A4F" w:rsidRDefault="00823FEA" w:rsidP="00823FEA">
            <w:pPr>
              <w:spacing w:after="0" w:line="240" w:lineRule="auto"/>
              <w:jc w:val="center"/>
              <w:rPr>
                <w:rFonts w:ascii="Times New Roman" w:eastAsia="Times New Roman" w:hAnsi="Times New Roman"/>
                <w:sz w:val="20"/>
                <w:szCs w:val="20"/>
              </w:rPr>
            </w:pPr>
            <w:r w:rsidRPr="00305A4F">
              <w:rPr>
                <w:rFonts w:ascii="Times New Roman" w:eastAsia="Times New Roman" w:hAnsi="Times New Roman"/>
                <w:sz w:val="20"/>
                <w:szCs w:val="20"/>
              </w:rPr>
              <w:t>23</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Замена оконных блоков здания школы МОУ «Понинская СОШ» в с</w:t>
            </w:r>
            <w:proofErr w:type="gramStart"/>
            <w:r w:rsidRPr="00536E4B">
              <w:rPr>
                <w:rFonts w:ascii="Times New Roman" w:eastAsia="Times New Roman" w:hAnsi="Times New Roman"/>
                <w:sz w:val="20"/>
                <w:szCs w:val="20"/>
              </w:rPr>
              <w:t>.П</w:t>
            </w:r>
            <w:proofErr w:type="gramEnd"/>
            <w:r w:rsidRPr="00536E4B">
              <w:rPr>
                <w:rFonts w:ascii="Times New Roman" w:eastAsia="Times New Roman" w:hAnsi="Times New Roman"/>
                <w:sz w:val="20"/>
                <w:szCs w:val="20"/>
              </w:rPr>
              <w:t>ониноГлазовского района Удмуртской Республики</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Администрация  </w:t>
            </w:r>
            <w:r>
              <w:rPr>
                <w:rFonts w:ascii="Times New Roman" w:eastAsia="Times New Roman" w:hAnsi="Times New Roman"/>
                <w:sz w:val="20"/>
                <w:szCs w:val="20"/>
              </w:rPr>
              <w:t>Глазовского</w:t>
            </w:r>
            <w:r w:rsidRPr="00536E4B">
              <w:rPr>
                <w:rFonts w:ascii="Times New Roman" w:eastAsia="Times New Roman" w:hAnsi="Times New Roman"/>
                <w:sz w:val="20"/>
                <w:szCs w:val="20"/>
              </w:rPr>
              <w:t xml:space="preserve"> район</w:t>
            </w:r>
            <w:r>
              <w:rPr>
                <w:rFonts w:ascii="Times New Roman" w:eastAsia="Times New Roman" w:hAnsi="Times New Roman"/>
                <w:sz w:val="20"/>
                <w:szCs w:val="20"/>
              </w:rPr>
              <w:t>а</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2019</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Будут созданы условия для образовательной деятельности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01.2.1, 01.2.2, 01.2.5, 01.2.6, 01.2.8, 01.2.16, 01.2.17, 01.2.18</w:t>
            </w:r>
          </w:p>
        </w:tc>
      </w:tr>
      <w:tr w:rsidR="00823FEA" w:rsidRPr="00536E4B" w:rsidTr="001232C9">
        <w:trPr>
          <w:trHeight w:val="11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305A4F" w:rsidRDefault="00823FEA" w:rsidP="00823FEA">
            <w:pPr>
              <w:spacing w:after="0" w:line="240" w:lineRule="auto"/>
              <w:jc w:val="center"/>
              <w:rPr>
                <w:rFonts w:ascii="Times New Roman" w:eastAsia="Times New Roman" w:hAnsi="Times New Roman" w:cs="Times New Roman"/>
                <w:sz w:val="20"/>
                <w:szCs w:val="20"/>
              </w:rPr>
            </w:pPr>
            <w:r w:rsidRPr="00305A4F">
              <w:rPr>
                <w:rFonts w:ascii="Times New Roman" w:eastAsia="Times New Roman" w:hAnsi="Times New Roman" w:cs="Times New Roman"/>
                <w:sz w:val="20"/>
                <w:szCs w:val="20"/>
              </w:rPr>
              <w:t>08</w:t>
            </w:r>
          </w:p>
        </w:tc>
        <w:tc>
          <w:tcPr>
            <w:tcW w:w="426" w:type="dxa"/>
            <w:tcBorders>
              <w:top w:val="nil"/>
              <w:left w:val="nil"/>
              <w:bottom w:val="single" w:sz="4" w:space="0" w:color="auto"/>
              <w:right w:val="single" w:sz="4" w:space="0" w:color="auto"/>
            </w:tcBorders>
            <w:hideMark/>
          </w:tcPr>
          <w:p w:rsidR="00823FEA" w:rsidRPr="00305A4F" w:rsidRDefault="00823FEA" w:rsidP="00823FEA">
            <w:pPr>
              <w:spacing w:after="0" w:line="240" w:lineRule="auto"/>
              <w:jc w:val="center"/>
              <w:rPr>
                <w:rFonts w:ascii="Times New Roman" w:eastAsia="Times New Roman" w:hAnsi="Times New Roman" w:cs="Times New Roman"/>
                <w:sz w:val="20"/>
                <w:szCs w:val="20"/>
              </w:rPr>
            </w:pPr>
            <w:r w:rsidRPr="00305A4F">
              <w:rPr>
                <w:rFonts w:ascii="Times New Roman" w:eastAsia="Times New Roman" w:hAnsi="Times New Roman" w:cs="Times New Roman"/>
                <w:sz w:val="20"/>
                <w:szCs w:val="20"/>
              </w:rPr>
              <w:t>24</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Капитальный ремонт здания школы МОУ «Дзякинская СОШ», УР, Глазовский район, с</w:t>
            </w:r>
            <w:proofErr w:type="gramStart"/>
            <w:r w:rsidRPr="00536E4B">
              <w:rPr>
                <w:rFonts w:ascii="Times New Roman" w:eastAsia="Times New Roman" w:hAnsi="Times New Roman" w:cs="Times New Roman"/>
                <w:sz w:val="20"/>
                <w:szCs w:val="20"/>
              </w:rPr>
              <w:t>.Д</w:t>
            </w:r>
            <w:proofErr w:type="gramEnd"/>
            <w:r w:rsidRPr="00536E4B">
              <w:rPr>
                <w:rFonts w:ascii="Times New Roman" w:eastAsia="Times New Roman" w:hAnsi="Times New Roman" w:cs="Times New Roman"/>
                <w:sz w:val="20"/>
                <w:szCs w:val="20"/>
              </w:rPr>
              <w:t>зякино, ул.Кирова, д.2</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2019</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Будут созданы условия для образовательной деятельности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01.2.1, 01.2.2, 01.2.5, 01.2.6, 01.2.8, 01.2.16, 01.2.17, 01.2.18</w:t>
            </w:r>
          </w:p>
        </w:tc>
      </w:tr>
      <w:tr w:rsidR="00823FEA" w:rsidRPr="00536E4B" w:rsidTr="001232C9">
        <w:trPr>
          <w:trHeight w:val="11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08</w:t>
            </w:r>
          </w:p>
        </w:tc>
        <w:tc>
          <w:tcPr>
            <w:tcW w:w="426" w:type="dxa"/>
            <w:tcBorders>
              <w:top w:val="nil"/>
              <w:left w:val="nil"/>
              <w:bottom w:val="single" w:sz="4" w:space="0" w:color="auto"/>
              <w:right w:val="single" w:sz="4" w:space="0" w:color="auto"/>
            </w:tcBorders>
            <w:hideMark/>
          </w:tcPr>
          <w:p w:rsidR="00823FEA" w:rsidRPr="00305A4F" w:rsidRDefault="00823FEA" w:rsidP="00823FEA">
            <w:pPr>
              <w:spacing w:after="0" w:line="240" w:lineRule="auto"/>
              <w:jc w:val="center"/>
              <w:rPr>
                <w:rFonts w:ascii="Times New Roman" w:eastAsia="Times New Roman" w:hAnsi="Times New Roman" w:cs="Times New Roman"/>
                <w:sz w:val="20"/>
                <w:szCs w:val="20"/>
              </w:rPr>
            </w:pPr>
            <w:r w:rsidRPr="00305A4F">
              <w:rPr>
                <w:rFonts w:ascii="Times New Roman" w:eastAsia="Times New Roman" w:hAnsi="Times New Roman" w:cs="Times New Roman"/>
                <w:sz w:val="20"/>
                <w:szCs w:val="20"/>
              </w:rPr>
              <w:t>25</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Капитальный ремонт здания школы МОУ «Понинская СОШ», УР, Глазовский район, с</w:t>
            </w:r>
            <w:proofErr w:type="gramStart"/>
            <w:r w:rsidRPr="00536E4B">
              <w:rPr>
                <w:rFonts w:ascii="Times New Roman" w:eastAsia="Times New Roman" w:hAnsi="Times New Roman" w:cs="Times New Roman"/>
                <w:sz w:val="20"/>
                <w:szCs w:val="20"/>
              </w:rPr>
              <w:t>.П</w:t>
            </w:r>
            <w:proofErr w:type="gramEnd"/>
            <w:r w:rsidRPr="00536E4B">
              <w:rPr>
                <w:rFonts w:ascii="Times New Roman" w:eastAsia="Times New Roman" w:hAnsi="Times New Roman" w:cs="Times New Roman"/>
                <w:sz w:val="20"/>
                <w:szCs w:val="20"/>
              </w:rPr>
              <w:t>онино, ул.Коммунальная, 3</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2019</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Будут созданы условия для образовательной деятельности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01.2.1, 01.2.2, 01.2.5, 01.2.6, 01.2.8, 01.2.16, 01.2.17, 01.2.18</w:t>
            </w:r>
          </w:p>
        </w:tc>
      </w:tr>
      <w:tr w:rsidR="00823FEA" w:rsidRPr="00536E4B" w:rsidTr="001232C9">
        <w:trPr>
          <w:trHeight w:val="11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08</w:t>
            </w:r>
          </w:p>
        </w:tc>
        <w:tc>
          <w:tcPr>
            <w:tcW w:w="426" w:type="dxa"/>
            <w:tcBorders>
              <w:top w:val="nil"/>
              <w:left w:val="nil"/>
              <w:bottom w:val="single" w:sz="4" w:space="0" w:color="auto"/>
              <w:right w:val="single" w:sz="4" w:space="0" w:color="auto"/>
            </w:tcBorders>
            <w:hideMark/>
          </w:tcPr>
          <w:p w:rsidR="00823FEA" w:rsidRPr="00305A4F" w:rsidRDefault="00823FEA" w:rsidP="00823FEA">
            <w:pPr>
              <w:spacing w:after="0" w:line="240" w:lineRule="auto"/>
              <w:jc w:val="center"/>
              <w:rPr>
                <w:rFonts w:ascii="Times New Roman" w:eastAsia="Times New Roman" w:hAnsi="Times New Roman" w:cs="Times New Roman"/>
                <w:sz w:val="20"/>
                <w:szCs w:val="20"/>
              </w:rPr>
            </w:pPr>
            <w:r w:rsidRPr="00305A4F">
              <w:rPr>
                <w:rFonts w:ascii="Times New Roman" w:eastAsia="Times New Roman" w:hAnsi="Times New Roman" w:cs="Times New Roman"/>
                <w:sz w:val="20"/>
                <w:szCs w:val="20"/>
              </w:rPr>
              <w:t>2</w:t>
            </w:r>
            <w:r>
              <w:rPr>
                <w:rFonts w:ascii="Times New Roman" w:eastAsia="Times New Roman" w:hAnsi="Times New Roman" w:cs="Times New Roman"/>
                <w:sz w:val="20"/>
                <w:szCs w:val="20"/>
              </w:rPr>
              <w:t>6</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Строительство основной общеобразовательной школы на 110 мест в д</w:t>
            </w:r>
            <w:proofErr w:type="gramStart"/>
            <w:r>
              <w:rPr>
                <w:rFonts w:ascii="Times New Roman" w:eastAsia="Times New Roman" w:hAnsi="Times New Roman" w:cs="Times New Roman"/>
                <w:sz w:val="20"/>
                <w:szCs w:val="20"/>
              </w:rPr>
              <w:t>.Ш</w:t>
            </w:r>
            <w:proofErr w:type="gramEnd"/>
            <w:r>
              <w:rPr>
                <w:rFonts w:ascii="Times New Roman" w:eastAsia="Times New Roman" w:hAnsi="Times New Roman" w:cs="Times New Roman"/>
                <w:sz w:val="20"/>
                <w:szCs w:val="20"/>
              </w:rPr>
              <w:t>танигурт</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20</w:t>
            </w:r>
            <w:r>
              <w:rPr>
                <w:rFonts w:ascii="Times New Roman" w:eastAsia="Times New Roman" w:hAnsi="Times New Roman" w:cs="Times New Roman"/>
                <w:sz w:val="20"/>
                <w:szCs w:val="20"/>
              </w:rPr>
              <w:t>21</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Будут созданы условия для образовательной деятельности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01.2.1, 01.2.2, 01.2.5, 01.2.6, 01.2.8, 01.2.16, 01.2.17, 01.2.18</w:t>
            </w:r>
          </w:p>
        </w:tc>
      </w:tr>
      <w:tr w:rsidR="00823FEA" w:rsidRPr="00536E4B" w:rsidTr="001232C9">
        <w:trPr>
          <w:trHeight w:val="11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08</w:t>
            </w:r>
          </w:p>
        </w:tc>
        <w:tc>
          <w:tcPr>
            <w:tcW w:w="426" w:type="dxa"/>
            <w:tcBorders>
              <w:top w:val="nil"/>
              <w:left w:val="nil"/>
              <w:bottom w:val="single" w:sz="4" w:space="0" w:color="auto"/>
              <w:right w:val="single" w:sz="4" w:space="0" w:color="auto"/>
            </w:tcBorders>
            <w:hideMark/>
          </w:tcPr>
          <w:p w:rsidR="00823FEA" w:rsidRPr="00305A4F" w:rsidRDefault="00823FEA" w:rsidP="00823FEA">
            <w:pPr>
              <w:spacing w:after="0" w:line="240" w:lineRule="auto"/>
              <w:jc w:val="center"/>
              <w:rPr>
                <w:rFonts w:ascii="Times New Roman" w:eastAsia="Times New Roman" w:hAnsi="Times New Roman" w:cs="Times New Roman"/>
                <w:sz w:val="20"/>
                <w:szCs w:val="20"/>
              </w:rPr>
            </w:pPr>
            <w:r w:rsidRPr="00305A4F">
              <w:rPr>
                <w:rFonts w:ascii="Times New Roman" w:eastAsia="Times New Roman" w:hAnsi="Times New Roman" w:cs="Times New Roman"/>
                <w:sz w:val="20"/>
                <w:szCs w:val="20"/>
              </w:rPr>
              <w:t>2</w:t>
            </w:r>
            <w:r>
              <w:rPr>
                <w:rFonts w:ascii="Times New Roman" w:eastAsia="Times New Roman" w:hAnsi="Times New Roman" w:cs="Times New Roman"/>
                <w:sz w:val="20"/>
                <w:szCs w:val="20"/>
              </w:rPr>
              <w:t>7</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Модернизация школьных систем образования в части оснащения объектов зданий муниципальных общеобразовательных организаций средствами обучения и воспитания в рамках мероприятия государственной программы Удмуртской Республики «Развитие образования» по реализации регионального проекта «Капитальный ремонт и модернизация </w:t>
            </w:r>
            <w:r>
              <w:rPr>
                <w:rFonts w:ascii="Times New Roman" w:eastAsia="Times New Roman" w:hAnsi="Times New Roman" w:cs="Times New Roman"/>
                <w:sz w:val="20"/>
                <w:szCs w:val="20"/>
              </w:rPr>
              <w:lastRenderedPageBreak/>
              <w:t>общеобразовательных организаций Удмуртской Республики» МОУ «Понинская СОШ», УР, Глазовский район, с</w:t>
            </w:r>
            <w:proofErr w:type="gramStart"/>
            <w:r>
              <w:rPr>
                <w:rFonts w:ascii="Times New Roman" w:eastAsia="Times New Roman" w:hAnsi="Times New Roman" w:cs="Times New Roman"/>
                <w:sz w:val="20"/>
                <w:szCs w:val="20"/>
              </w:rPr>
              <w:t>.П</w:t>
            </w:r>
            <w:proofErr w:type="gramEnd"/>
            <w:r>
              <w:rPr>
                <w:rFonts w:ascii="Times New Roman" w:eastAsia="Times New Roman" w:hAnsi="Times New Roman" w:cs="Times New Roman"/>
                <w:sz w:val="20"/>
                <w:szCs w:val="20"/>
              </w:rPr>
              <w:t>онино, ул.Коммунальная, 3</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lastRenderedPageBreak/>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20</w:t>
            </w:r>
            <w:r>
              <w:rPr>
                <w:rFonts w:ascii="Times New Roman" w:eastAsia="Times New Roman" w:hAnsi="Times New Roman" w:cs="Times New Roman"/>
                <w:sz w:val="20"/>
                <w:szCs w:val="20"/>
              </w:rPr>
              <w:t>22-2023</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Будут созданы условия для образовательной деятельности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01.2.1, 01.2.2, 01.2.5, 01.2.6, 01.2.8, 01.2.16, 01.2.17, 01.2.18</w:t>
            </w:r>
          </w:p>
        </w:tc>
      </w:tr>
      <w:tr w:rsidR="00823FEA" w:rsidRPr="00536E4B" w:rsidTr="001232C9">
        <w:trPr>
          <w:trHeight w:val="11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426" w:type="dxa"/>
            <w:tcBorders>
              <w:top w:val="nil"/>
              <w:left w:val="nil"/>
              <w:bottom w:val="single" w:sz="4" w:space="0" w:color="auto"/>
              <w:right w:val="single" w:sz="4" w:space="0" w:color="auto"/>
            </w:tcBorders>
            <w:hideMark/>
          </w:tcPr>
          <w:p w:rsidR="00823FEA" w:rsidRPr="00305A4F" w:rsidRDefault="00823FEA" w:rsidP="00823FE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4905" w:type="dxa"/>
            <w:tcBorders>
              <w:top w:val="nil"/>
              <w:left w:val="nil"/>
              <w:bottom w:val="single" w:sz="4" w:space="0" w:color="auto"/>
              <w:right w:val="single" w:sz="4" w:space="0" w:color="auto"/>
            </w:tcBorders>
            <w:hideMark/>
          </w:tcPr>
          <w:p w:rsidR="00823FEA" w:rsidRDefault="00823FEA" w:rsidP="00823FEA">
            <w:pPr>
              <w:spacing w:after="0" w:line="240" w:lineRule="auto"/>
              <w:rPr>
                <w:rFonts w:ascii="Times New Roman" w:eastAsia="Times New Roman" w:hAnsi="Times New Roman" w:cs="Times New Roman"/>
                <w:sz w:val="20"/>
                <w:szCs w:val="20"/>
              </w:rPr>
            </w:pPr>
            <w:r w:rsidRPr="00E0675A">
              <w:rPr>
                <w:rFonts w:ascii="Times New Roman" w:eastAsia="Times New Roman" w:hAnsi="Times New Roman" w:cs="Times New Roman"/>
                <w:sz w:val="20"/>
                <w:szCs w:val="20"/>
              </w:rPr>
              <w:t>Капитальный ремонт МОУ «Понинская СОШ», УР, Глазовский район, с</w:t>
            </w:r>
            <w:proofErr w:type="gramStart"/>
            <w:r w:rsidRPr="00E0675A">
              <w:rPr>
                <w:rFonts w:ascii="Times New Roman" w:eastAsia="Times New Roman" w:hAnsi="Times New Roman" w:cs="Times New Roman"/>
                <w:sz w:val="20"/>
                <w:szCs w:val="20"/>
              </w:rPr>
              <w:t>.П</w:t>
            </w:r>
            <w:proofErr w:type="gramEnd"/>
            <w:r w:rsidRPr="00E0675A">
              <w:rPr>
                <w:rFonts w:ascii="Times New Roman" w:eastAsia="Times New Roman" w:hAnsi="Times New Roman" w:cs="Times New Roman"/>
                <w:sz w:val="20"/>
                <w:szCs w:val="20"/>
              </w:rPr>
              <w:t>онино, ул.Коммунальная, 3</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20</w:t>
            </w:r>
            <w:r>
              <w:rPr>
                <w:rFonts w:ascii="Times New Roman" w:eastAsia="Times New Roman" w:hAnsi="Times New Roman" w:cs="Times New Roman"/>
                <w:sz w:val="20"/>
                <w:szCs w:val="20"/>
              </w:rPr>
              <w:t>22-2023</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Будут созданы условия для образовательной деятельности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01.2.1, 01.2.2, 01.2.5, 01.2.6, 01.2.8, 01.2.16, 01.2.17, 01.2.18</w:t>
            </w:r>
          </w:p>
        </w:tc>
      </w:tr>
      <w:tr w:rsidR="00823FEA" w:rsidRPr="00536E4B" w:rsidTr="001232C9">
        <w:trPr>
          <w:trHeight w:val="1110"/>
        </w:trPr>
        <w:tc>
          <w:tcPr>
            <w:tcW w:w="534" w:type="dxa"/>
            <w:gridSpan w:val="2"/>
            <w:tcBorders>
              <w:top w:val="nil"/>
              <w:left w:val="single" w:sz="4" w:space="0" w:color="auto"/>
              <w:bottom w:val="single" w:sz="4" w:space="0" w:color="auto"/>
              <w:right w:val="single" w:sz="4" w:space="0" w:color="auto"/>
            </w:tcBorders>
            <w:hideMark/>
          </w:tcPr>
          <w:p w:rsidR="00823FEA" w:rsidRDefault="00823FEA" w:rsidP="00823FE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471" w:type="dxa"/>
            <w:tcBorders>
              <w:top w:val="nil"/>
              <w:left w:val="nil"/>
              <w:bottom w:val="single" w:sz="4" w:space="0" w:color="auto"/>
              <w:right w:val="single" w:sz="4" w:space="0" w:color="auto"/>
            </w:tcBorders>
            <w:hideMark/>
          </w:tcPr>
          <w:p w:rsidR="00823FEA" w:rsidRDefault="00823FEA" w:rsidP="00823FE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Default="00823FEA" w:rsidP="00823FE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426" w:type="dxa"/>
            <w:tcBorders>
              <w:top w:val="nil"/>
              <w:left w:val="nil"/>
              <w:bottom w:val="single" w:sz="4" w:space="0" w:color="auto"/>
              <w:right w:val="single" w:sz="4" w:space="0" w:color="auto"/>
            </w:tcBorders>
            <w:hideMark/>
          </w:tcPr>
          <w:p w:rsidR="00823FEA" w:rsidRDefault="00823FEA" w:rsidP="00823FE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4905" w:type="dxa"/>
            <w:tcBorders>
              <w:top w:val="nil"/>
              <w:left w:val="nil"/>
              <w:bottom w:val="single" w:sz="4" w:space="0" w:color="auto"/>
              <w:right w:val="single" w:sz="4" w:space="0" w:color="auto"/>
            </w:tcBorders>
            <w:hideMark/>
          </w:tcPr>
          <w:p w:rsidR="00823FEA" w:rsidRPr="00E0675A" w:rsidRDefault="00823FEA" w:rsidP="00823FEA">
            <w:pPr>
              <w:spacing w:after="0" w:line="240" w:lineRule="auto"/>
              <w:rPr>
                <w:rFonts w:ascii="Times New Roman" w:eastAsia="Times New Roman" w:hAnsi="Times New Roman" w:cs="Times New Roman"/>
                <w:sz w:val="20"/>
                <w:szCs w:val="20"/>
              </w:rPr>
            </w:pPr>
            <w:r w:rsidRPr="00E0675A">
              <w:rPr>
                <w:rFonts w:ascii="Times New Roman" w:eastAsia="Times New Roman" w:hAnsi="Times New Roman" w:cs="Times New Roman"/>
                <w:sz w:val="20"/>
                <w:szCs w:val="20"/>
              </w:rPr>
              <w:t>Строительство столовой и спортзала на территории МОУ «Адамская СОШ»</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20</w:t>
            </w:r>
            <w:r>
              <w:rPr>
                <w:rFonts w:ascii="Times New Roman" w:eastAsia="Times New Roman" w:hAnsi="Times New Roman" w:cs="Times New Roman"/>
                <w:sz w:val="20"/>
                <w:szCs w:val="20"/>
              </w:rPr>
              <w:t>22-2023</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Будут созданы условия для образовательной деятельности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01.2.1, 01.2.2, 01.2.5, 01.2.6, 01.2.8, 01.2.16, 01.2.17, 01.2.18</w:t>
            </w:r>
          </w:p>
        </w:tc>
      </w:tr>
      <w:tr w:rsidR="00823FEA" w:rsidRPr="00536E4B" w:rsidTr="001232C9">
        <w:trPr>
          <w:trHeight w:val="1110"/>
        </w:trPr>
        <w:tc>
          <w:tcPr>
            <w:tcW w:w="534" w:type="dxa"/>
            <w:gridSpan w:val="2"/>
            <w:tcBorders>
              <w:top w:val="nil"/>
              <w:left w:val="single" w:sz="4" w:space="0" w:color="auto"/>
              <w:bottom w:val="single" w:sz="4" w:space="0" w:color="auto"/>
              <w:right w:val="single" w:sz="4" w:space="0" w:color="auto"/>
            </w:tcBorders>
            <w:hideMark/>
          </w:tcPr>
          <w:p w:rsidR="00823FEA" w:rsidRDefault="00823FEA" w:rsidP="00823FE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471" w:type="dxa"/>
            <w:tcBorders>
              <w:top w:val="nil"/>
              <w:left w:val="nil"/>
              <w:bottom w:val="single" w:sz="4" w:space="0" w:color="auto"/>
              <w:right w:val="single" w:sz="4" w:space="0" w:color="auto"/>
            </w:tcBorders>
            <w:hideMark/>
          </w:tcPr>
          <w:p w:rsidR="00823FEA" w:rsidRDefault="00823FEA" w:rsidP="00823FE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Default="00823FEA" w:rsidP="00823FE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426" w:type="dxa"/>
            <w:tcBorders>
              <w:top w:val="nil"/>
              <w:left w:val="nil"/>
              <w:bottom w:val="single" w:sz="4" w:space="0" w:color="auto"/>
              <w:right w:val="single" w:sz="4" w:space="0" w:color="auto"/>
            </w:tcBorders>
            <w:hideMark/>
          </w:tcPr>
          <w:p w:rsidR="00823FEA" w:rsidRDefault="00823FEA" w:rsidP="00823FE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4905" w:type="dxa"/>
            <w:tcBorders>
              <w:top w:val="nil"/>
              <w:left w:val="nil"/>
              <w:bottom w:val="single" w:sz="4" w:space="0" w:color="auto"/>
              <w:right w:val="single" w:sz="4" w:space="0" w:color="auto"/>
            </w:tcBorders>
            <w:vAlign w:val="center"/>
            <w:hideMark/>
          </w:tcPr>
          <w:p w:rsidR="00823FEA" w:rsidRPr="00E0675A" w:rsidRDefault="00823FEA" w:rsidP="00823FEA">
            <w:pPr>
              <w:spacing w:after="0" w:line="240" w:lineRule="auto"/>
              <w:jc w:val="both"/>
              <w:rPr>
                <w:rFonts w:ascii="Times New Roman" w:hAnsi="Times New Roman"/>
                <w:bCs/>
                <w:sz w:val="20"/>
                <w:szCs w:val="20"/>
              </w:rPr>
            </w:pPr>
            <w:r w:rsidRPr="00E0675A">
              <w:rPr>
                <w:rFonts w:ascii="Times New Roman" w:hAnsi="Times New Roman"/>
                <w:bCs/>
                <w:sz w:val="20"/>
                <w:szCs w:val="20"/>
              </w:rPr>
              <w:t>Капитальный ремонт здания МОУ «Парзинская СОШ», Глазовский район, д</w:t>
            </w:r>
            <w:proofErr w:type="gramStart"/>
            <w:r w:rsidRPr="00E0675A">
              <w:rPr>
                <w:rFonts w:ascii="Times New Roman" w:hAnsi="Times New Roman"/>
                <w:bCs/>
                <w:sz w:val="20"/>
                <w:szCs w:val="20"/>
              </w:rPr>
              <w:t>.П</w:t>
            </w:r>
            <w:proofErr w:type="gramEnd"/>
            <w:r w:rsidRPr="00E0675A">
              <w:rPr>
                <w:rFonts w:ascii="Times New Roman" w:hAnsi="Times New Roman"/>
                <w:bCs/>
                <w:sz w:val="20"/>
                <w:szCs w:val="20"/>
              </w:rPr>
              <w:t>арзи, ул.Школьная, д.3</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20</w:t>
            </w:r>
            <w:r>
              <w:rPr>
                <w:rFonts w:ascii="Times New Roman" w:eastAsia="Times New Roman" w:hAnsi="Times New Roman" w:cs="Times New Roman"/>
                <w:sz w:val="20"/>
                <w:szCs w:val="20"/>
              </w:rPr>
              <w:t>22-2023</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Будут созданы условия для образовательной деятельности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cs="Times New Roman"/>
                <w:sz w:val="20"/>
                <w:szCs w:val="20"/>
              </w:rPr>
            </w:pPr>
            <w:r w:rsidRPr="00536E4B">
              <w:rPr>
                <w:rFonts w:ascii="Times New Roman" w:eastAsia="Times New Roman" w:hAnsi="Times New Roman" w:cs="Times New Roman"/>
                <w:sz w:val="20"/>
                <w:szCs w:val="20"/>
              </w:rPr>
              <w:t>01.2.1, 01.2.2, 01.2.5, 01.2.6, 01.2.8, 01.2.16, 01.2.17, 01.2.18</w:t>
            </w:r>
          </w:p>
        </w:tc>
      </w:tr>
      <w:tr w:rsidR="00823FEA" w:rsidRPr="00536E4B" w:rsidTr="001232C9">
        <w:trPr>
          <w:trHeight w:val="84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09</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и проведение олимпиад и соревнований школьников на муниципальном и республиканском уровнях</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Проведение олимпиад и соревнований школьников. Выявление одаренных детей</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01.2.1, 01.2.2, 01.2.3, 01.2.17, 01.2.18</w:t>
            </w:r>
          </w:p>
        </w:tc>
      </w:tr>
      <w:tr w:rsidR="00823FEA" w:rsidRPr="00536E4B" w:rsidTr="001232C9">
        <w:trPr>
          <w:trHeight w:val="30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10</w:t>
            </w:r>
          </w:p>
        </w:tc>
        <w:tc>
          <w:tcPr>
            <w:tcW w:w="426"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000000"/>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Формирование системы мониторинга уровня подготовки и социализации школьников</w:t>
            </w:r>
          </w:p>
        </w:tc>
      </w:tr>
      <w:tr w:rsidR="00823FEA" w:rsidRPr="00536E4B" w:rsidTr="001232C9">
        <w:trPr>
          <w:trHeight w:val="112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10</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мониторинга готовности обучающихся к освоению программ начального, основного, среднего общего образования и профессионального образования на регулярной основе</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Результаты мониторинга, характеризующие качество образования. Принятие мер реагирования</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01.2.1, 01.2.2, 01.2.3, 01.2.17, 01.2.18</w:t>
            </w:r>
          </w:p>
        </w:tc>
      </w:tr>
      <w:tr w:rsidR="00823FEA" w:rsidRPr="00536E4B" w:rsidTr="001232C9">
        <w:trPr>
          <w:trHeight w:val="133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10</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мониторинга готовности учащихся основной школы (8 класс) к выбору образовательной и профессиональной траектории, а также мониторинга уровня социализации выпускников общеобразовательных учреждений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Результаты мониторинга, характеризующие качество образования. Принятие мер реагирования</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01.2.1, 01.2.2, 01.2.3, 01.2.17, 01.2.18</w:t>
            </w:r>
          </w:p>
        </w:tc>
      </w:tr>
      <w:tr w:rsidR="00823FEA" w:rsidRPr="00536E4B" w:rsidTr="001232C9">
        <w:trPr>
          <w:trHeight w:val="55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Подготовка и переподготовка кадров для муниципальных общеобразовательных учреждений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Целевой набор. Повышение квалификации кадров</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01.2.11, 01.2.12</w:t>
            </w:r>
          </w:p>
        </w:tc>
      </w:tr>
      <w:tr w:rsidR="00823FEA" w:rsidRPr="00536E4B" w:rsidTr="001232C9">
        <w:trPr>
          <w:trHeight w:val="55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12</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6669" w:type="dxa"/>
            <w:gridSpan w:val="4"/>
            <w:tcBorders>
              <w:top w:val="single" w:sz="4" w:space="0" w:color="auto"/>
              <w:left w:val="nil"/>
              <w:bottom w:val="single" w:sz="4" w:space="0" w:color="auto"/>
              <w:right w:val="single" w:sz="4" w:space="0" w:color="000000"/>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Разработка и внедрение системы независимой оценки качества общего образования</w:t>
            </w:r>
          </w:p>
        </w:tc>
        <w:tc>
          <w:tcPr>
            <w:tcW w:w="1254"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474" w:type="dxa"/>
            <w:gridSpan w:val="3"/>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2061"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823FEA" w:rsidRPr="00536E4B" w:rsidTr="001232C9">
        <w:trPr>
          <w:trHeight w:val="52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13</w:t>
            </w:r>
          </w:p>
        </w:tc>
        <w:tc>
          <w:tcPr>
            <w:tcW w:w="426"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000000"/>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Разработка и реализация комплекса мер по внедрению эффективных контрактов с руководителями и педагогическими работниками муниципальных общеобразовательных учреждений</w:t>
            </w:r>
          </w:p>
        </w:tc>
      </w:tr>
      <w:tr w:rsidR="00823FEA" w:rsidRPr="00536E4B" w:rsidTr="001232C9">
        <w:trPr>
          <w:trHeight w:val="127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13</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Разработка показателей эффективности деятельности руководителей и педагогических работников муниципальных общеобразовательных учреждений  муниципального образования "Глазовский район"</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 год</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Муниципальный правовой акт (акты), устанавливающий показатели эффективности деятельности</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01.2.1, 01.2.2, 01,2.3, 01.2.6, 01.2.9, 01.2.10, 01.2.13, 01.2.14, 01.2.17, 01.2.18</w:t>
            </w:r>
          </w:p>
        </w:tc>
      </w:tr>
      <w:tr w:rsidR="00823FEA" w:rsidRPr="00536E4B" w:rsidTr="001232C9">
        <w:trPr>
          <w:trHeight w:val="127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13</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Заключение эффективных контрактов с руководителями муниципальных общеобразовательных учреждений  муниципального образования "Глазовский район"</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2015-2016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Заключенные эффективные трудовые контракты с руководителями муниципальных общеобразовательных учреждений муниципального образования "Глазовский район"</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01.2.1, 01.2.2, 01,2.3, 01.2.6, 01.2.9, 01.2.10, 01.2.13, 01.2.14, 01.2.17, 01.2.18</w:t>
            </w:r>
          </w:p>
        </w:tc>
      </w:tr>
      <w:tr w:rsidR="00823FEA" w:rsidRPr="00536E4B" w:rsidTr="001232C9">
        <w:trPr>
          <w:trHeight w:val="138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13</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работы по заключению эффективных контрактов с педагогическими работниками муниципальных общеобразовательных учреждений  муниципального образования "Глазовский район"</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2015-2016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Заключенные эффективные трудовые контракты с педагогическими работниками муниципальных общеобразовательных учреждений  муниципального образования "Глазовский район"</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01.2.1, 01.2.2, 01,2.3, 01.2.10, 01.2.14, 01.2.17, 01.2.18</w:t>
            </w:r>
          </w:p>
        </w:tc>
      </w:tr>
      <w:tr w:rsidR="00823FEA" w:rsidRPr="00536E4B" w:rsidTr="001232C9">
        <w:trPr>
          <w:trHeight w:val="106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13</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04</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Информационное сопровождение мероприятий по внедрению эффективного контракта</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2015-2016</w:t>
            </w:r>
            <w:r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Семинары, совещания с руководителями муниципальных учреждений, разъяснительная работа в трудовых коллективах</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01.2.13, 01.2.14</w:t>
            </w:r>
          </w:p>
        </w:tc>
      </w:tr>
      <w:tr w:rsidR="00823FEA" w:rsidRPr="00536E4B" w:rsidTr="001232C9">
        <w:trPr>
          <w:trHeight w:val="153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14</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Разработка и реализация комплекса мер по внедрению единых (групповых) значений нормативных затрат с использованием корректирующих показателей для расчета субсидий на оказание муниципальных услуг по предоставлению общего образования</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Муниципальный правовой акт о порядке расчета нормативных затрат. Повышение эффективности использования бюджетных средств</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01.2.1, 01.2.2., 01.2.3, 01.2.6, 01.2.10, 01.2.15, 01.2.17, 01.2.18</w:t>
            </w:r>
          </w:p>
        </w:tc>
      </w:tr>
      <w:tr w:rsidR="00823FEA" w:rsidRPr="00536E4B" w:rsidTr="001A286B">
        <w:trPr>
          <w:trHeight w:val="31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15</w:t>
            </w:r>
          </w:p>
        </w:tc>
        <w:tc>
          <w:tcPr>
            <w:tcW w:w="426"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Информирование населения об организации предоставления общего образования в муниципальном образовании "</w:t>
            </w:r>
            <w:r>
              <w:rPr>
                <w:rFonts w:ascii="Times New Roman" w:eastAsia="Times New Roman" w:hAnsi="Times New Roman"/>
                <w:sz w:val="20"/>
                <w:szCs w:val="20"/>
              </w:rPr>
              <w:t xml:space="preserve">Муниципальный округ </w:t>
            </w:r>
            <w:r w:rsidRPr="00536E4B">
              <w:rPr>
                <w:rFonts w:ascii="Times New Roman" w:eastAsia="Times New Roman" w:hAnsi="Times New Roman"/>
                <w:sz w:val="20"/>
                <w:szCs w:val="20"/>
              </w:rPr>
              <w:t>Глазовский район</w:t>
            </w:r>
            <w:r>
              <w:rPr>
                <w:rFonts w:ascii="Times New Roman" w:eastAsia="Times New Roman" w:hAnsi="Times New Roman"/>
                <w:sz w:val="20"/>
                <w:szCs w:val="20"/>
              </w:rPr>
              <w:t xml:space="preserve"> Удмуртской Республики</w:t>
            </w:r>
            <w:r w:rsidRPr="00536E4B">
              <w:rPr>
                <w:rFonts w:ascii="Times New Roman" w:eastAsia="Times New Roman" w:hAnsi="Times New Roman"/>
                <w:sz w:val="20"/>
                <w:szCs w:val="20"/>
              </w:rPr>
              <w:t>"</w:t>
            </w:r>
          </w:p>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823FEA" w:rsidRPr="00536E4B" w:rsidTr="001232C9">
        <w:trPr>
          <w:trHeight w:val="108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15</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Взаимодействие со СМИ в целях публикации информации об общем образовании в печатных средствах массовой информации, а также подготовки сюжетов длятел</w:t>
            </w:r>
            <w:proofErr w:type="gramStart"/>
            <w:r w:rsidRPr="00536E4B">
              <w:rPr>
                <w:rFonts w:ascii="Times New Roman" w:eastAsia="Times New Roman" w:hAnsi="Times New Roman"/>
                <w:sz w:val="20"/>
                <w:szCs w:val="20"/>
              </w:rPr>
              <w:t>е-</w:t>
            </w:r>
            <w:proofErr w:type="gramEnd"/>
            <w:r w:rsidRPr="00536E4B">
              <w:rPr>
                <w:rFonts w:ascii="Times New Roman" w:eastAsia="Times New Roman" w:hAnsi="Times New Roman"/>
                <w:sz w:val="20"/>
                <w:szCs w:val="20"/>
              </w:rPr>
              <w:t xml:space="preserve"> и радиопередач</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Публикации об общем образовании в СМИ, сюжеты на радио и телевидении</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01.2.11, 01.1.18</w:t>
            </w:r>
          </w:p>
        </w:tc>
      </w:tr>
      <w:tr w:rsidR="00823FEA" w:rsidRPr="00536E4B" w:rsidTr="001232C9">
        <w:trPr>
          <w:trHeight w:val="214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15</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Подготовка и публикация информации на официальном сайте Администрации  </w:t>
            </w:r>
            <w:r>
              <w:rPr>
                <w:rFonts w:ascii="Times New Roman" w:eastAsia="Times New Roman" w:hAnsi="Times New Roman"/>
                <w:sz w:val="20"/>
                <w:szCs w:val="20"/>
              </w:rPr>
              <w:t>Глазовского района</w:t>
            </w:r>
            <w:r w:rsidRPr="00536E4B">
              <w:rPr>
                <w:rFonts w:ascii="Times New Roman" w:eastAsia="Times New Roman" w:hAnsi="Times New Roman"/>
                <w:sz w:val="20"/>
                <w:szCs w:val="20"/>
              </w:rPr>
              <w:t xml:space="preserve"> об организации предоставления общего образования в  </w:t>
            </w:r>
            <w:r>
              <w:rPr>
                <w:rFonts w:ascii="Times New Roman" w:eastAsia="Times New Roman" w:hAnsi="Times New Roman"/>
                <w:sz w:val="20"/>
                <w:szCs w:val="20"/>
              </w:rPr>
              <w:t>Глазовском районе в</w:t>
            </w:r>
            <w:r w:rsidRPr="00536E4B">
              <w:rPr>
                <w:rFonts w:ascii="Times New Roman" w:eastAsia="Times New Roman" w:hAnsi="Times New Roman"/>
                <w:sz w:val="20"/>
                <w:szCs w:val="20"/>
              </w:rPr>
              <w:t xml:space="preserve"> муниципальных правовых актах, регламентирующих деятельность в сфере общего образования, муниципальных общеобразовательных учреждениях</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Публикация актуальных сведений на официальном сайте Администрации   </w:t>
            </w:r>
            <w:r>
              <w:rPr>
                <w:rFonts w:ascii="Times New Roman" w:eastAsia="Times New Roman" w:hAnsi="Times New Roman"/>
                <w:sz w:val="20"/>
                <w:szCs w:val="20"/>
              </w:rPr>
              <w:t xml:space="preserve">Глазовского района. </w:t>
            </w:r>
            <w:r w:rsidRPr="00536E4B">
              <w:rPr>
                <w:rFonts w:ascii="Times New Roman" w:eastAsia="Times New Roman" w:hAnsi="Times New Roman"/>
                <w:sz w:val="20"/>
                <w:szCs w:val="20"/>
              </w:rPr>
              <w:t xml:space="preserve"> Обеспечение открытости данных об организации общего образования</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01.2.11, 01.1.18</w:t>
            </w:r>
          </w:p>
        </w:tc>
      </w:tr>
      <w:tr w:rsidR="00823FEA" w:rsidRPr="00536E4B" w:rsidTr="001232C9">
        <w:trPr>
          <w:trHeight w:val="168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15</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Осуществление </w:t>
            </w:r>
            <w:proofErr w:type="gramStart"/>
            <w:r w:rsidRPr="00536E4B">
              <w:rPr>
                <w:rFonts w:ascii="Times New Roman" w:eastAsia="Times New Roman" w:hAnsi="Times New Roman"/>
                <w:sz w:val="20"/>
                <w:szCs w:val="20"/>
              </w:rPr>
              <w:t>контроля за</w:t>
            </w:r>
            <w:proofErr w:type="gramEnd"/>
            <w:r w:rsidRPr="00536E4B">
              <w:rPr>
                <w:rFonts w:ascii="Times New Roman" w:eastAsia="Times New Roman" w:hAnsi="Times New Roman"/>
                <w:sz w:val="20"/>
                <w:szCs w:val="20"/>
              </w:rPr>
              <w:t xml:space="preserve"> публикацией информации о деятельности муниципальных общеобразовательных учреждений  </w:t>
            </w:r>
            <w:r>
              <w:rPr>
                <w:rFonts w:ascii="Times New Roman" w:eastAsia="Times New Roman" w:hAnsi="Times New Roman"/>
                <w:sz w:val="20"/>
                <w:szCs w:val="20"/>
              </w:rPr>
              <w:t xml:space="preserve">Глазовского района, </w:t>
            </w:r>
            <w:r w:rsidRPr="00536E4B">
              <w:rPr>
                <w:rFonts w:ascii="Times New Roman" w:eastAsia="Times New Roman" w:hAnsi="Times New Roman"/>
                <w:sz w:val="20"/>
                <w:szCs w:val="20"/>
              </w:rPr>
              <w:t xml:space="preserve"> предусмотренной законодательством Российской Федерации, на официальных сайтах соответствующих учреждений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Публикация данных о деятельности муниципальных общеобразовательных учреждений. Обеспечение открытости данных в соответствии с законодательством</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01.2.3, 01.2.11, 01.1.18</w:t>
            </w:r>
          </w:p>
        </w:tc>
      </w:tr>
      <w:tr w:rsidR="00823FEA" w:rsidRPr="00536E4B" w:rsidTr="001232C9">
        <w:trPr>
          <w:trHeight w:val="43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16</w:t>
            </w:r>
          </w:p>
        </w:tc>
        <w:tc>
          <w:tcPr>
            <w:tcW w:w="426"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2397" w:type="dxa"/>
            <w:gridSpan w:val="8"/>
            <w:tcBorders>
              <w:top w:val="single" w:sz="4" w:space="0" w:color="auto"/>
              <w:left w:val="nil"/>
              <w:bottom w:val="single" w:sz="4" w:space="0" w:color="auto"/>
              <w:right w:val="single" w:sz="4" w:space="0" w:color="000000"/>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Обеспечение и развитие системы обратной связи с потребителями муниципальных услуг в сфере общего образования</w:t>
            </w:r>
          </w:p>
        </w:tc>
        <w:tc>
          <w:tcPr>
            <w:tcW w:w="2061"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823FEA" w:rsidRPr="00536E4B" w:rsidTr="001232C9">
        <w:trPr>
          <w:trHeight w:val="127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16</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Организация </w:t>
            </w:r>
            <w:proofErr w:type="gramStart"/>
            <w:r w:rsidRPr="00536E4B">
              <w:rPr>
                <w:rFonts w:ascii="Times New Roman" w:eastAsia="Times New Roman" w:hAnsi="Times New Roman"/>
                <w:sz w:val="20"/>
                <w:szCs w:val="20"/>
              </w:rPr>
              <w:t>системы регулярного мониторинга удовлетворенности потребителей муниципальных услуг</w:t>
            </w:r>
            <w:proofErr w:type="gramEnd"/>
            <w:r w:rsidRPr="00536E4B">
              <w:rPr>
                <w:rFonts w:ascii="Times New Roman" w:eastAsia="Times New Roman" w:hAnsi="Times New Roman"/>
                <w:sz w:val="20"/>
                <w:szCs w:val="20"/>
              </w:rPr>
              <w:t xml:space="preserve"> в сфере общего образования </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Проведение регулярных опросов потребителей муниципальных услуг об их качестве и доступности, обработка полученных результатов, принятие мер реагирования</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01.02.18</w:t>
            </w:r>
          </w:p>
        </w:tc>
      </w:tr>
      <w:tr w:rsidR="00823FEA" w:rsidRPr="00536E4B" w:rsidTr="001232C9">
        <w:trPr>
          <w:trHeight w:val="8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16</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Рассмотрение обращений граждан по вопросам предоставления общего образования, принятие мер реагирования</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Рассмотрение обращений граждан, принятие мер реагирования</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01.02.18</w:t>
            </w:r>
          </w:p>
        </w:tc>
      </w:tr>
      <w:tr w:rsidR="00823FEA" w:rsidRPr="00536E4B" w:rsidTr="001232C9">
        <w:trPr>
          <w:trHeight w:val="237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16</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Публикация на официальном сайте Администрации  </w:t>
            </w:r>
            <w:r>
              <w:rPr>
                <w:rFonts w:ascii="Times New Roman" w:eastAsia="Times New Roman" w:hAnsi="Times New Roman"/>
                <w:sz w:val="20"/>
                <w:szCs w:val="20"/>
              </w:rPr>
              <w:t xml:space="preserve">Глазовского района </w:t>
            </w:r>
            <w:r w:rsidRPr="00536E4B">
              <w:rPr>
                <w:rFonts w:ascii="Times New Roman" w:eastAsia="Times New Roman" w:hAnsi="Times New Roman"/>
                <w:sz w:val="20"/>
                <w:szCs w:val="20"/>
              </w:rPr>
              <w:t xml:space="preserve"> и поддержание в актуальном состоянии информации об Управлении образования </w:t>
            </w:r>
            <w:r>
              <w:rPr>
                <w:rFonts w:ascii="Times New Roman" w:eastAsia="Times New Roman" w:hAnsi="Times New Roman"/>
                <w:sz w:val="20"/>
                <w:szCs w:val="20"/>
              </w:rPr>
              <w:t xml:space="preserve">Глазовского района, </w:t>
            </w:r>
            <w:r w:rsidRPr="00536E4B">
              <w:rPr>
                <w:rFonts w:ascii="Times New Roman" w:eastAsia="Times New Roman" w:hAnsi="Times New Roman"/>
                <w:sz w:val="20"/>
                <w:szCs w:val="20"/>
              </w:rPr>
              <w:t xml:space="preserve"> его структурных подразделениях, а также муниципальных общеобразовательных учреждениях  </w:t>
            </w:r>
            <w:r>
              <w:rPr>
                <w:rFonts w:ascii="Times New Roman" w:eastAsia="Times New Roman" w:hAnsi="Times New Roman"/>
                <w:sz w:val="20"/>
                <w:szCs w:val="20"/>
              </w:rPr>
              <w:t xml:space="preserve">Глазовского района, </w:t>
            </w:r>
            <w:r w:rsidRPr="00536E4B">
              <w:rPr>
                <w:rFonts w:ascii="Times New Roman" w:eastAsia="Times New Roman" w:hAnsi="Times New Roman"/>
                <w:sz w:val="20"/>
                <w:szCs w:val="20"/>
              </w:rPr>
              <w:t>контактных телефонах и адресах электронной почты</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Доступность сведений о структурах и должностных лицах, отвечающих за организацию и предоставление муниципальных услуг в сфере общего образования, для населения (потребителей услуг)</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01.02.18</w:t>
            </w:r>
          </w:p>
        </w:tc>
      </w:tr>
      <w:tr w:rsidR="00823FEA" w:rsidRPr="00536E4B" w:rsidTr="001232C9">
        <w:trPr>
          <w:trHeight w:val="85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17</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Реализация комплекса мер по внедрению механизма получения  государственных и муниципальных услуг в электронной форме. </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Обеспечение  получения государственных и муниципальных услуг в электронной форме</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01.02.19</w:t>
            </w:r>
          </w:p>
        </w:tc>
      </w:tr>
      <w:tr w:rsidR="00823FEA" w:rsidRPr="00536E4B" w:rsidTr="001232C9">
        <w:trPr>
          <w:trHeight w:val="1635"/>
        </w:trPr>
        <w:tc>
          <w:tcPr>
            <w:tcW w:w="534" w:type="dxa"/>
            <w:gridSpan w:val="2"/>
            <w:tcBorders>
              <w:top w:val="nil"/>
              <w:left w:val="single" w:sz="4" w:space="0" w:color="auto"/>
              <w:bottom w:val="single" w:sz="4" w:space="0" w:color="000000"/>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single" w:sz="4" w:space="0" w:color="auto"/>
              <w:bottom w:val="single" w:sz="4" w:space="0" w:color="000000"/>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single" w:sz="4" w:space="0" w:color="auto"/>
              <w:bottom w:val="single" w:sz="4" w:space="0" w:color="000000"/>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18</w:t>
            </w:r>
          </w:p>
        </w:tc>
        <w:tc>
          <w:tcPr>
            <w:tcW w:w="426" w:type="dxa"/>
            <w:tcBorders>
              <w:top w:val="nil"/>
              <w:left w:val="single" w:sz="4" w:space="0" w:color="auto"/>
              <w:bottom w:val="single" w:sz="4" w:space="0" w:color="000000"/>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single" w:sz="4" w:space="0" w:color="auto"/>
              <w:bottom w:val="single" w:sz="4" w:space="0" w:color="000000"/>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Реализация комплекса мер по организации инклюзивного образования</w:t>
            </w:r>
          </w:p>
        </w:tc>
        <w:tc>
          <w:tcPr>
            <w:tcW w:w="1764" w:type="dxa"/>
            <w:gridSpan w:val="3"/>
            <w:tcBorders>
              <w:top w:val="nil"/>
              <w:left w:val="single" w:sz="4" w:space="0" w:color="auto"/>
              <w:bottom w:val="single" w:sz="4" w:space="0" w:color="000000"/>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single" w:sz="4" w:space="0" w:color="auto"/>
              <w:bottom w:val="single" w:sz="4" w:space="0" w:color="000000"/>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2015-2028 </w:t>
            </w:r>
            <w:r w:rsidR="00823FEA" w:rsidRPr="00536E4B">
              <w:rPr>
                <w:rFonts w:ascii="Times New Roman" w:eastAsia="Times New Roman" w:hAnsi="Times New Roman"/>
                <w:sz w:val="20"/>
                <w:szCs w:val="20"/>
              </w:rPr>
              <w:t>годы</w:t>
            </w:r>
          </w:p>
        </w:tc>
        <w:tc>
          <w:tcPr>
            <w:tcW w:w="4474" w:type="dxa"/>
            <w:gridSpan w:val="3"/>
            <w:tcBorders>
              <w:top w:val="nil"/>
              <w:left w:val="single" w:sz="4" w:space="0" w:color="auto"/>
              <w:bottom w:val="single" w:sz="4" w:space="0" w:color="000000"/>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начального общего, основного общего, среднего общего образования в муниципальных общеобразовательных учреждениях для детей-инвалидов и детей с ограниченными возможностями здоровья</w:t>
            </w:r>
          </w:p>
        </w:tc>
        <w:tc>
          <w:tcPr>
            <w:tcW w:w="2061" w:type="dxa"/>
            <w:tcBorders>
              <w:top w:val="nil"/>
              <w:left w:val="nil"/>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01.2.4, </w:t>
            </w:r>
          </w:p>
          <w:p w:rsidR="00823FEA"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01.02.</w:t>
            </w:r>
          </w:p>
          <w:p w:rsidR="00823FEA" w:rsidRPr="00536E4B" w:rsidRDefault="00823FEA" w:rsidP="00823FEA">
            <w:pPr>
              <w:spacing w:after="0" w:line="240" w:lineRule="auto"/>
              <w:jc w:val="center"/>
              <w:rPr>
                <w:rFonts w:ascii="Times New Roman" w:eastAsia="Times New Roman" w:hAnsi="Times New Roman"/>
                <w:sz w:val="20"/>
                <w:szCs w:val="20"/>
              </w:rPr>
            </w:pPr>
          </w:p>
        </w:tc>
      </w:tr>
      <w:tr w:rsidR="00823FEA" w:rsidRPr="00536E4B" w:rsidTr="001232C9">
        <w:trPr>
          <w:trHeight w:val="1020"/>
        </w:trPr>
        <w:tc>
          <w:tcPr>
            <w:tcW w:w="534" w:type="dxa"/>
            <w:gridSpan w:val="2"/>
            <w:tcBorders>
              <w:top w:val="nil"/>
              <w:left w:val="single" w:sz="4" w:space="0" w:color="auto"/>
              <w:bottom w:val="single" w:sz="4" w:space="0" w:color="auto"/>
              <w:right w:val="single" w:sz="4" w:space="0" w:color="auto"/>
            </w:tcBorders>
            <w:hideMark/>
          </w:tcPr>
          <w:p w:rsidR="00823FEA" w:rsidRPr="007F1AE4" w:rsidRDefault="00823FEA" w:rsidP="00823FEA">
            <w:pPr>
              <w:spacing w:after="0" w:line="240" w:lineRule="auto"/>
              <w:jc w:val="center"/>
              <w:rPr>
                <w:rFonts w:ascii="Times New Roman" w:eastAsia="Times New Roman" w:hAnsi="Times New Roman"/>
                <w:sz w:val="20"/>
                <w:szCs w:val="20"/>
              </w:rPr>
            </w:pPr>
            <w:r w:rsidRPr="007F1AE4">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7F1AE4" w:rsidRDefault="00823FEA" w:rsidP="00823FEA">
            <w:pPr>
              <w:spacing w:after="0" w:line="240" w:lineRule="auto"/>
              <w:jc w:val="center"/>
              <w:rPr>
                <w:rFonts w:ascii="Times New Roman" w:eastAsia="Times New Roman" w:hAnsi="Times New Roman"/>
                <w:sz w:val="20"/>
                <w:szCs w:val="20"/>
              </w:rPr>
            </w:pPr>
            <w:r w:rsidRPr="007F1AE4">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7F1AE4" w:rsidRDefault="00823FEA" w:rsidP="00823FEA">
            <w:pPr>
              <w:spacing w:after="0" w:line="240" w:lineRule="auto"/>
              <w:jc w:val="center"/>
              <w:rPr>
                <w:rFonts w:ascii="Times New Roman" w:eastAsia="Times New Roman" w:hAnsi="Times New Roman"/>
                <w:sz w:val="20"/>
                <w:szCs w:val="20"/>
              </w:rPr>
            </w:pPr>
            <w:r w:rsidRPr="007F1AE4">
              <w:rPr>
                <w:rFonts w:ascii="Times New Roman" w:eastAsia="Times New Roman" w:hAnsi="Times New Roman"/>
                <w:sz w:val="20"/>
                <w:szCs w:val="20"/>
              </w:rPr>
              <w:t>19</w:t>
            </w:r>
          </w:p>
        </w:tc>
        <w:tc>
          <w:tcPr>
            <w:tcW w:w="426" w:type="dxa"/>
            <w:tcBorders>
              <w:top w:val="nil"/>
              <w:left w:val="nil"/>
              <w:bottom w:val="single" w:sz="4" w:space="0" w:color="auto"/>
              <w:right w:val="single" w:sz="4" w:space="0" w:color="auto"/>
            </w:tcBorders>
            <w:hideMark/>
          </w:tcPr>
          <w:p w:rsidR="00823FEA" w:rsidRPr="0064531E" w:rsidRDefault="00823FEA" w:rsidP="00823FEA">
            <w:pPr>
              <w:spacing w:after="0" w:line="240" w:lineRule="auto"/>
              <w:jc w:val="center"/>
              <w:rPr>
                <w:rFonts w:ascii="Times New Roman" w:eastAsia="Times New Roman" w:hAnsi="Times New Roman"/>
                <w:color w:val="FF0000"/>
                <w:sz w:val="20"/>
                <w:szCs w:val="20"/>
              </w:rPr>
            </w:pPr>
            <w:r w:rsidRPr="0064531E">
              <w:rPr>
                <w:rFonts w:ascii="Times New Roman" w:eastAsia="Times New Roman" w:hAnsi="Times New Roman"/>
                <w:color w:val="FF0000"/>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Реализация комплекса мер по организации условий для занятия физической культурой и спортом в общеобразовательных учреждениях</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Создание условий для  получения образования  в соответствии с требованиями, действующего законодательства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01.2.5, 01.2.6, 01.2.7</w:t>
            </w:r>
          </w:p>
        </w:tc>
      </w:tr>
      <w:tr w:rsidR="00823FEA" w:rsidRPr="00536E4B" w:rsidTr="001232C9">
        <w:trPr>
          <w:trHeight w:val="464"/>
        </w:trPr>
        <w:tc>
          <w:tcPr>
            <w:tcW w:w="534" w:type="dxa"/>
            <w:gridSpan w:val="2"/>
            <w:tcBorders>
              <w:top w:val="nil"/>
              <w:left w:val="single" w:sz="4" w:space="0" w:color="auto"/>
              <w:bottom w:val="single" w:sz="4" w:space="0" w:color="auto"/>
              <w:right w:val="single" w:sz="4" w:space="0" w:color="auto"/>
            </w:tcBorders>
          </w:tcPr>
          <w:p w:rsidR="00823FEA" w:rsidRPr="007F6FAF" w:rsidRDefault="00823FEA" w:rsidP="00823FEA">
            <w:pPr>
              <w:spacing w:after="0" w:line="240" w:lineRule="auto"/>
              <w:jc w:val="center"/>
              <w:rPr>
                <w:rFonts w:ascii="Times New Roman" w:eastAsia="Times New Roman" w:hAnsi="Times New Roman"/>
                <w:sz w:val="20"/>
                <w:szCs w:val="20"/>
              </w:rPr>
            </w:pPr>
            <w:r w:rsidRPr="007F6FAF">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tcPr>
          <w:p w:rsidR="00823FEA" w:rsidRPr="007F6FAF" w:rsidRDefault="00823FEA" w:rsidP="00823FEA">
            <w:pPr>
              <w:spacing w:after="0" w:line="240" w:lineRule="auto"/>
              <w:jc w:val="center"/>
              <w:rPr>
                <w:rFonts w:ascii="Times New Roman" w:eastAsia="Times New Roman" w:hAnsi="Times New Roman"/>
                <w:sz w:val="20"/>
                <w:szCs w:val="20"/>
              </w:rPr>
            </w:pPr>
            <w:r w:rsidRPr="007F6FAF">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tcPr>
          <w:p w:rsidR="00823FEA" w:rsidRPr="007F6FAF" w:rsidRDefault="00823FEA" w:rsidP="00823FEA">
            <w:pPr>
              <w:spacing w:after="0" w:line="240" w:lineRule="auto"/>
              <w:jc w:val="center"/>
              <w:rPr>
                <w:rFonts w:ascii="Times New Roman" w:eastAsia="Times New Roman" w:hAnsi="Times New Roman"/>
                <w:sz w:val="20"/>
                <w:szCs w:val="20"/>
              </w:rPr>
            </w:pPr>
            <w:r w:rsidRPr="007F6FAF">
              <w:rPr>
                <w:rFonts w:ascii="Times New Roman" w:eastAsia="Times New Roman" w:hAnsi="Times New Roman"/>
                <w:sz w:val="20"/>
                <w:szCs w:val="20"/>
              </w:rPr>
              <w:t>Е</w:t>
            </w:r>
            <w:proofErr w:type="gramStart"/>
            <w:r w:rsidRPr="007F6FAF">
              <w:rPr>
                <w:rFonts w:ascii="Times New Roman" w:eastAsia="Times New Roman" w:hAnsi="Times New Roman"/>
                <w:sz w:val="20"/>
                <w:szCs w:val="20"/>
              </w:rPr>
              <w:t>2</w:t>
            </w:r>
            <w:proofErr w:type="gramEnd"/>
          </w:p>
        </w:tc>
        <w:tc>
          <w:tcPr>
            <w:tcW w:w="426" w:type="dxa"/>
            <w:tcBorders>
              <w:top w:val="nil"/>
              <w:left w:val="nil"/>
              <w:bottom w:val="single" w:sz="4" w:space="0" w:color="auto"/>
              <w:right w:val="single" w:sz="4" w:space="0" w:color="auto"/>
            </w:tcBorders>
          </w:tcPr>
          <w:p w:rsidR="00823FEA" w:rsidRPr="007F6FAF" w:rsidRDefault="00823FEA" w:rsidP="00823FEA">
            <w:pPr>
              <w:spacing w:after="0" w:line="240" w:lineRule="auto"/>
              <w:jc w:val="center"/>
              <w:rPr>
                <w:rFonts w:ascii="Times New Roman" w:eastAsia="Times New Roman" w:hAnsi="Times New Roman"/>
                <w:sz w:val="20"/>
                <w:szCs w:val="20"/>
              </w:rPr>
            </w:pPr>
          </w:p>
        </w:tc>
        <w:tc>
          <w:tcPr>
            <w:tcW w:w="4905" w:type="dxa"/>
            <w:tcBorders>
              <w:top w:val="nil"/>
              <w:left w:val="nil"/>
              <w:bottom w:val="single" w:sz="4" w:space="0" w:color="auto"/>
              <w:right w:val="single" w:sz="4" w:space="0" w:color="auto"/>
            </w:tcBorders>
          </w:tcPr>
          <w:p w:rsidR="00823FEA" w:rsidRPr="007F6FAF" w:rsidRDefault="00823FEA" w:rsidP="00823FEA">
            <w:pPr>
              <w:spacing w:after="0" w:line="240" w:lineRule="auto"/>
              <w:rPr>
                <w:rFonts w:ascii="Times New Roman" w:eastAsia="Times New Roman" w:hAnsi="Times New Roman"/>
                <w:sz w:val="20"/>
                <w:szCs w:val="20"/>
              </w:rPr>
            </w:pPr>
            <w:r w:rsidRPr="007F6FAF">
              <w:rPr>
                <w:rFonts w:ascii="Times New Roman" w:eastAsia="Times New Roman" w:hAnsi="Times New Roman"/>
                <w:sz w:val="20"/>
                <w:szCs w:val="20"/>
              </w:rPr>
              <w:t>Федеральная программа «Успех каждого ребенка»</w:t>
            </w:r>
          </w:p>
        </w:tc>
        <w:tc>
          <w:tcPr>
            <w:tcW w:w="1764" w:type="dxa"/>
            <w:gridSpan w:val="3"/>
            <w:tcBorders>
              <w:top w:val="nil"/>
              <w:left w:val="nil"/>
              <w:bottom w:val="single" w:sz="4" w:space="0" w:color="auto"/>
              <w:right w:val="single" w:sz="4" w:space="0" w:color="auto"/>
            </w:tcBorders>
          </w:tcPr>
          <w:p w:rsidR="00823FEA" w:rsidRPr="007F6FAF" w:rsidRDefault="00823FEA" w:rsidP="00823FEA">
            <w:pPr>
              <w:spacing w:after="0" w:line="240" w:lineRule="auto"/>
              <w:jc w:val="center"/>
              <w:rPr>
                <w:rFonts w:ascii="Times New Roman" w:eastAsia="Times New Roman" w:hAnsi="Times New Roman"/>
                <w:sz w:val="20"/>
                <w:szCs w:val="20"/>
              </w:rPr>
            </w:pPr>
            <w:r w:rsidRPr="007F6FAF">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tcPr>
          <w:p w:rsidR="00823FEA" w:rsidRPr="007F6FAF"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2020-2028</w:t>
            </w:r>
            <w:r w:rsidR="00823FEA" w:rsidRPr="007F6FAF">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tcPr>
          <w:p w:rsidR="00823FEA" w:rsidRPr="007F6FAF" w:rsidRDefault="00823FEA" w:rsidP="00823FEA">
            <w:pPr>
              <w:spacing w:after="0" w:line="240" w:lineRule="auto"/>
              <w:rPr>
                <w:rFonts w:ascii="Times New Roman" w:eastAsia="Times New Roman" w:hAnsi="Times New Roman"/>
                <w:sz w:val="20"/>
                <w:szCs w:val="20"/>
              </w:rPr>
            </w:pPr>
            <w:r w:rsidRPr="007F6FAF">
              <w:rPr>
                <w:rFonts w:ascii="Times New Roman" w:eastAsia="Times New Roman" w:hAnsi="Times New Roman"/>
                <w:sz w:val="20"/>
                <w:szCs w:val="20"/>
              </w:rPr>
              <w:t xml:space="preserve">Создание условий для  получения образования  в соответствии с требованиями, действующего </w:t>
            </w:r>
            <w:r w:rsidRPr="007F6FAF">
              <w:rPr>
                <w:rFonts w:ascii="Times New Roman" w:eastAsia="Times New Roman" w:hAnsi="Times New Roman"/>
                <w:sz w:val="20"/>
                <w:szCs w:val="20"/>
              </w:rPr>
              <w:lastRenderedPageBreak/>
              <w:t>законодательства</w:t>
            </w:r>
          </w:p>
        </w:tc>
        <w:tc>
          <w:tcPr>
            <w:tcW w:w="2061" w:type="dxa"/>
            <w:tcBorders>
              <w:top w:val="nil"/>
              <w:left w:val="nil"/>
              <w:bottom w:val="single" w:sz="4" w:space="0" w:color="auto"/>
              <w:right w:val="single" w:sz="4" w:space="0" w:color="auto"/>
            </w:tcBorders>
          </w:tcPr>
          <w:p w:rsidR="00823FEA" w:rsidRPr="007F6FAF" w:rsidRDefault="00823FEA" w:rsidP="00823FEA">
            <w:pPr>
              <w:spacing w:after="0" w:line="240" w:lineRule="auto"/>
              <w:jc w:val="center"/>
              <w:rPr>
                <w:rFonts w:ascii="Times New Roman" w:eastAsia="Times New Roman" w:hAnsi="Times New Roman"/>
                <w:sz w:val="20"/>
                <w:szCs w:val="20"/>
              </w:rPr>
            </w:pPr>
            <w:r w:rsidRPr="007F6FAF">
              <w:rPr>
                <w:rFonts w:ascii="Times New Roman" w:eastAsia="Times New Roman" w:hAnsi="Times New Roman"/>
                <w:sz w:val="20"/>
                <w:szCs w:val="20"/>
              </w:rPr>
              <w:lastRenderedPageBreak/>
              <w:t>01.2.3, 01.2.20, 01.2.21</w:t>
            </w:r>
          </w:p>
        </w:tc>
      </w:tr>
      <w:tr w:rsidR="00823FEA" w:rsidRPr="00536E4B" w:rsidTr="001232C9">
        <w:trPr>
          <w:trHeight w:val="464"/>
        </w:trPr>
        <w:tc>
          <w:tcPr>
            <w:tcW w:w="534" w:type="dxa"/>
            <w:gridSpan w:val="2"/>
            <w:tcBorders>
              <w:top w:val="nil"/>
              <w:left w:val="single" w:sz="4" w:space="0" w:color="auto"/>
              <w:bottom w:val="single" w:sz="4" w:space="0" w:color="auto"/>
              <w:right w:val="single" w:sz="4" w:space="0" w:color="auto"/>
            </w:tcBorders>
          </w:tcPr>
          <w:p w:rsidR="00823FEA" w:rsidRPr="007F1AE4" w:rsidRDefault="00823FEA" w:rsidP="00823FEA">
            <w:pPr>
              <w:spacing w:after="0" w:line="240" w:lineRule="auto"/>
              <w:jc w:val="center"/>
              <w:rPr>
                <w:rFonts w:ascii="Times New Roman" w:eastAsia="Times New Roman" w:hAnsi="Times New Roman"/>
                <w:sz w:val="20"/>
                <w:szCs w:val="20"/>
              </w:rPr>
            </w:pPr>
            <w:r w:rsidRPr="007F1AE4">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tcPr>
          <w:p w:rsidR="00823FEA" w:rsidRPr="007F1AE4" w:rsidRDefault="00823FEA" w:rsidP="00823FEA">
            <w:pPr>
              <w:spacing w:after="0" w:line="240" w:lineRule="auto"/>
              <w:jc w:val="center"/>
              <w:rPr>
                <w:rFonts w:ascii="Times New Roman" w:eastAsia="Times New Roman" w:hAnsi="Times New Roman"/>
                <w:sz w:val="20"/>
                <w:szCs w:val="20"/>
              </w:rPr>
            </w:pPr>
            <w:r w:rsidRPr="007F1AE4">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tcPr>
          <w:p w:rsidR="00823FEA" w:rsidRPr="007F1AE4" w:rsidRDefault="00823FEA" w:rsidP="00823FEA">
            <w:pPr>
              <w:spacing w:after="0" w:line="240" w:lineRule="auto"/>
              <w:jc w:val="center"/>
              <w:rPr>
                <w:rFonts w:ascii="Times New Roman" w:eastAsia="Times New Roman" w:hAnsi="Times New Roman"/>
                <w:sz w:val="20"/>
                <w:szCs w:val="20"/>
              </w:rPr>
            </w:pPr>
            <w:r w:rsidRPr="007F1AE4">
              <w:rPr>
                <w:rFonts w:ascii="Times New Roman" w:eastAsia="Times New Roman" w:hAnsi="Times New Roman"/>
                <w:sz w:val="20"/>
                <w:szCs w:val="20"/>
              </w:rPr>
              <w:t>Е</w:t>
            </w:r>
            <w:proofErr w:type="gramStart"/>
            <w:r w:rsidRPr="007F1AE4">
              <w:rPr>
                <w:rFonts w:ascii="Times New Roman" w:eastAsia="Times New Roman" w:hAnsi="Times New Roman"/>
                <w:sz w:val="20"/>
                <w:szCs w:val="20"/>
              </w:rPr>
              <w:t>1</w:t>
            </w:r>
            <w:proofErr w:type="gramEnd"/>
          </w:p>
        </w:tc>
        <w:tc>
          <w:tcPr>
            <w:tcW w:w="426" w:type="dxa"/>
            <w:tcBorders>
              <w:top w:val="nil"/>
              <w:left w:val="nil"/>
              <w:bottom w:val="single" w:sz="4" w:space="0" w:color="auto"/>
              <w:right w:val="single" w:sz="4" w:space="0" w:color="auto"/>
            </w:tcBorders>
          </w:tcPr>
          <w:p w:rsidR="00823FEA" w:rsidRPr="007F1AE4" w:rsidRDefault="00823FEA" w:rsidP="00823FEA">
            <w:pPr>
              <w:spacing w:after="0" w:line="240" w:lineRule="auto"/>
              <w:jc w:val="center"/>
              <w:rPr>
                <w:rFonts w:ascii="Times New Roman" w:eastAsia="Times New Roman" w:hAnsi="Times New Roman"/>
                <w:sz w:val="20"/>
                <w:szCs w:val="20"/>
              </w:rPr>
            </w:pPr>
          </w:p>
        </w:tc>
        <w:tc>
          <w:tcPr>
            <w:tcW w:w="4905" w:type="dxa"/>
            <w:tcBorders>
              <w:top w:val="nil"/>
              <w:left w:val="nil"/>
              <w:bottom w:val="single" w:sz="4" w:space="0" w:color="auto"/>
              <w:right w:val="single" w:sz="4" w:space="0" w:color="auto"/>
            </w:tcBorders>
          </w:tcPr>
          <w:p w:rsidR="00823FEA" w:rsidRDefault="00823FEA" w:rsidP="00823F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Федеральный проект «Современная школа»</w:t>
            </w:r>
          </w:p>
        </w:tc>
        <w:tc>
          <w:tcPr>
            <w:tcW w:w="1764" w:type="dxa"/>
            <w:gridSpan w:val="3"/>
            <w:tcBorders>
              <w:top w:val="nil"/>
              <w:left w:val="nil"/>
              <w:bottom w:val="single" w:sz="4" w:space="0" w:color="auto"/>
              <w:right w:val="single" w:sz="4" w:space="0" w:color="auto"/>
            </w:tcBorders>
          </w:tcPr>
          <w:p w:rsidR="00823FEA" w:rsidRDefault="00823FEA"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tcPr>
          <w:p w:rsidR="00823FEA"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2020-2028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tcPr>
          <w:p w:rsidR="00823FEA" w:rsidRPr="00536E4B" w:rsidRDefault="00823FEA" w:rsidP="00823F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w:t>
            </w:r>
          </w:p>
        </w:tc>
        <w:tc>
          <w:tcPr>
            <w:tcW w:w="2061" w:type="dxa"/>
            <w:tcBorders>
              <w:top w:val="nil"/>
              <w:left w:val="nil"/>
              <w:bottom w:val="single" w:sz="4" w:space="0" w:color="auto"/>
              <w:right w:val="single" w:sz="4" w:space="0" w:color="auto"/>
            </w:tcBorders>
          </w:tcPr>
          <w:p w:rsidR="00823FEA" w:rsidRDefault="00823FEA"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01.2.3</w:t>
            </w:r>
            <w:r w:rsidRPr="00536E4B">
              <w:rPr>
                <w:rFonts w:ascii="Times New Roman" w:eastAsia="Times New Roman" w:hAnsi="Times New Roman"/>
                <w:sz w:val="20"/>
                <w:szCs w:val="20"/>
              </w:rPr>
              <w:t>, 01.2.</w:t>
            </w:r>
            <w:r>
              <w:rPr>
                <w:rFonts w:ascii="Times New Roman" w:eastAsia="Times New Roman" w:hAnsi="Times New Roman"/>
                <w:sz w:val="20"/>
                <w:szCs w:val="20"/>
              </w:rPr>
              <w:t>20, 01.2.21</w:t>
            </w:r>
          </w:p>
        </w:tc>
      </w:tr>
      <w:tr w:rsidR="00F41A3D" w:rsidRPr="00536E4B" w:rsidTr="00F41A3D">
        <w:trPr>
          <w:trHeight w:val="464"/>
        </w:trPr>
        <w:tc>
          <w:tcPr>
            <w:tcW w:w="534" w:type="dxa"/>
            <w:gridSpan w:val="2"/>
            <w:tcBorders>
              <w:top w:val="nil"/>
              <w:left w:val="single" w:sz="4" w:space="0" w:color="auto"/>
              <w:bottom w:val="single" w:sz="4" w:space="0" w:color="auto"/>
              <w:right w:val="single" w:sz="4" w:space="0" w:color="auto"/>
            </w:tcBorders>
          </w:tcPr>
          <w:p w:rsidR="00F41A3D" w:rsidRPr="00536E4B" w:rsidRDefault="00F41A3D" w:rsidP="00F41A3D">
            <w:pPr>
              <w:spacing w:after="0" w:line="240" w:lineRule="auto"/>
              <w:jc w:val="center"/>
              <w:rPr>
                <w:rFonts w:ascii="Times New Roman" w:hAnsi="Times New Roman"/>
                <w:sz w:val="20"/>
                <w:szCs w:val="20"/>
              </w:rPr>
            </w:pPr>
            <w:r>
              <w:rPr>
                <w:rFonts w:ascii="Times New Roman" w:hAnsi="Times New Roman"/>
                <w:sz w:val="20"/>
                <w:szCs w:val="20"/>
              </w:rPr>
              <w:t>01</w:t>
            </w:r>
          </w:p>
        </w:tc>
        <w:tc>
          <w:tcPr>
            <w:tcW w:w="471" w:type="dxa"/>
            <w:tcBorders>
              <w:top w:val="nil"/>
              <w:left w:val="nil"/>
              <w:bottom w:val="single" w:sz="4" w:space="0" w:color="auto"/>
              <w:right w:val="single" w:sz="4" w:space="0" w:color="auto"/>
            </w:tcBorders>
          </w:tcPr>
          <w:p w:rsidR="00F41A3D" w:rsidRPr="00536E4B" w:rsidRDefault="00F41A3D" w:rsidP="00F41A3D">
            <w:pPr>
              <w:spacing w:after="0" w:line="240" w:lineRule="auto"/>
              <w:jc w:val="center"/>
              <w:rPr>
                <w:rFonts w:ascii="Times New Roman" w:hAnsi="Times New Roman"/>
                <w:sz w:val="20"/>
                <w:szCs w:val="20"/>
              </w:rPr>
            </w:pPr>
            <w:r>
              <w:rPr>
                <w:rFonts w:ascii="Times New Roman" w:hAnsi="Times New Roman"/>
                <w:sz w:val="20"/>
                <w:szCs w:val="20"/>
              </w:rPr>
              <w:t>2</w:t>
            </w:r>
          </w:p>
        </w:tc>
        <w:tc>
          <w:tcPr>
            <w:tcW w:w="569" w:type="dxa"/>
            <w:gridSpan w:val="2"/>
            <w:tcBorders>
              <w:top w:val="nil"/>
              <w:left w:val="nil"/>
              <w:bottom w:val="single" w:sz="4" w:space="0" w:color="auto"/>
              <w:right w:val="single" w:sz="4" w:space="0" w:color="auto"/>
            </w:tcBorders>
          </w:tcPr>
          <w:p w:rsidR="00F41A3D" w:rsidRPr="00536E4B" w:rsidRDefault="00F41A3D" w:rsidP="00F41A3D">
            <w:pPr>
              <w:spacing w:after="0" w:line="240" w:lineRule="auto"/>
              <w:jc w:val="center"/>
              <w:rPr>
                <w:rFonts w:ascii="Times New Roman" w:hAnsi="Times New Roman"/>
                <w:sz w:val="20"/>
                <w:szCs w:val="20"/>
              </w:rPr>
            </w:pPr>
            <w:r>
              <w:rPr>
                <w:rFonts w:ascii="Times New Roman" w:hAnsi="Times New Roman"/>
                <w:sz w:val="20"/>
                <w:szCs w:val="20"/>
              </w:rPr>
              <w:t>ЕВ</w:t>
            </w:r>
          </w:p>
        </w:tc>
        <w:tc>
          <w:tcPr>
            <w:tcW w:w="426" w:type="dxa"/>
            <w:tcBorders>
              <w:top w:val="nil"/>
              <w:left w:val="nil"/>
              <w:bottom w:val="single" w:sz="4" w:space="0" w:color="auto"/>
              <w:right w:val="single" w:sz="4" w:space="0" w:color="auto"/>
            </w:tcBorders>
          </w:tcPr>
          <w:p w:rsidR="00F41A3D" w:rsidRPr="00536E4B" w:rsidRDefault="00F41A3D" w:rsidP="00F41A3D">
            <w:pPr>
              <w:spacing w:after="0" w:line="240" w:lineRule="auto"/>
              <w:jc w:val="center"/>
              <w:rPr>
                <w:rFonts w:ascii="Times New Roman" w:hAnsi="Times New Roman"/>
                <w:sz w:val="20"/>
                <w:szCs w:val="20"/>
              </w:rPr>
            </w:pPr>
          </w:p>
        </w:tc>
        <w:tc>
          <w:tcPr>
            <w:tcW w:w="4905" w:type="dxa"/>
            <w:tcBorders>
              <w:top w:val="nil"/>
              <w:left w:val="nil"/>
              <w:bottom w:val="single" w:sz="4" w:space="0" w:color="auto"/>
              <w:right w:val="single" w:sz="4" w:space="0" w:color="auto"/>
            </w:tcBorders>
          </w:tcPr>
          <w:p w:rsidR="00F41A3D" w:rsidRPr="00F305A5" w:rsidRDefault="00F41A3D" w:rsidP="00F41A3D">
            <w:pPr>
              <w:spacing w:after="0" w:line="240" w:lineRule="auto"/>
              <w:jc w:val="both"/>
              <w:rPr>
                <w:rFonts w:ascii="Times New Roman" w:hAnsi="Times New Roman"/>
                <w:bCs/>
                <w:sz w:val="20"/>
                <w:szCs w:val="20"/>
              </w:rPr>
            </w:pPr>
            <w:r>
              <w:rPr>
                <w:rFonts w:ascii="Times New Roman" w:hAnsi="Times New Roman"/>
                <w:bCs/>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764" w:type="dxa"/>
            <w:gridSpan w:val="3"/>
            <w:tcBorders>
              <w:top w:val="nil"/>
              <w:left w:val="nil"/>
              <w:bottom w:val="single" w:sz="4" w:space="0" w:color="auto"/>
              <w:right w:val="single" w:sz="4" w:space="0" w:color="auto"/>
            </w:tcBorders>
          </w:tcPr>
          <w:p w:rsidR="00F41A3D" w:rsidRPr="00536E4B" w:rsidRDefault="00F41A3D" w:rsidP="00F41A3D">
            <w:pPr>
              <w:spacing w:after="0" w:line="240" w:lineRule="auto"/>
              <w:jc w:val="center"/>
              <w:rPr>
                <w:rFonts w:ascii="Times New Roman" w:hAnsi="Times New Roman"/>
                <w:sz w:val="20"/>
                <w:szCs w:val="20"/>
              </w:rPr>
            </w:pPr>
            <w:r w:rsidRPr="00536E4B">
              <w:rPr>
                <w:rFonts w:ascii="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tcPr>
          <w:p w:rsidR="00F41A3D" w:rsidRPr="00536E4B" w:rsidRDefault="00F41A3D" w:rsidP="00F41A3D">
            <w:pPr>
              <w:spacing w:after="0" w:line="240" w:lineRule="auto"/>
              <w:jc w:val="center"/>
              <w:rPr>
                <w:rFonts w:ascii="Times New Roman" w:hAnsi="Times New Roman"/>
                <w:sz w:val="20"/>
                <w:szCs w:val="20"/>
              </w:rPr>
            </w:pPr>
            <w:r>
              <w:rPr>
                <w:rFonts w:ascii="Times New Roman" w:hAnsi="Times New Roman"/>
                <w:sz w:val="20"/>
                <w:szCs w:val="20"/>
              </w:rPr>
              <w:t>2023</w:t>
            </w:r>
            <w:r w:rsidRPr="00536E4B">
              <w:rPr>
                <w:rFonts w:ascii="Times New Roman" w:hAnsi="Times New Roman"/>
                <w:sz w:val="20"/>
                <w:szCs w:val="20"/>
              </w:rPr>
              <w:t>-202</w:t>
            </w:r>
            <w:r w:rsidR="00500019">
              <w:rPr>
                <w:rFonts w:ascii="Times New Roman" w:hAnsi="Times New Roman"/>
                <w:sz w:val="20"/>
                <w:szCs w:val="20"/>
              </w:rPr>
              <w:t>8</w:t>
            </w:r>
            <w:r w:rsidRPr="00536E4B">
              <w:rPr>
                <w:rFonts w:ascii="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shd w:val="clear" w:color="auto" w:fill="FFFFFF"/>
          </w:tcPr>
          <w:p w:rsidR="00F41A3D" w:rsidRDefault="00F41A3D" w:rsidP="00F41A3D">
            <w:pPr>
              <w:spacing w:after="0" w:line="240" w:lineRule="auto"/>
              <w:rPr>
                <w:rFonts w:ascii="Times New Roman" w:hAnsi="Times New Roman"/>
                <w:bCs/>
                <w:shd w:val="clear" w:color="auto" w:fill="FFFF00"/>
              </w:rPr>
            </w:pPr>
            <w:r>
              <w:rPr>
                <w:rFonts w:ascii="Times New Roman" w:hAnsi="Times New Roman"/>
                <w:bCs/>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F41A3D" w:rsidRPr="00451C9F" w:rsidRDefault="00F41A3D" w:rsidP="00F41A3D">
            <w:pPr>
              <w:spacing w:after="0" w:line="240" w:lineRule="auto"/>
              <w:rPr>
                <w:rFonts w:ascii="Times New Roman" w:hAnsi="Times New Roman"/>
                <w:bCs/>
                <w:shd w:val="clear" w:color="auto" w:fill="FFFF00"/>
              </w:rPr>
            </w:pPr>
          </w:p>
        </w:tc>
        <w:tc>
          <w:tcPr>
            <w:tcW w:w="2061" w:type="dxa"/>
            <w:tcBorders>
              <w:top w:val="nil"/>
              <w:left w:val="nil"/>
              <w:bottom w:val="single" w:sz="4" w:space="0" w:color="auto"/>
              <w:right w:val="single" w:sz="4" w:space="0" w:color="auto"/>
            </w:tcBorders>
          </w:tcPr>
          <w:p w:rsidR="00F41A3D" w:rsidRPr="00536E4B" w:rsidRDefault="00F41A3D" w:rsidP="00F41A3D">
            <w:pPr>
              <w:spacing w:after="0" w:line="240" w:lineRule="auto"/>
              <w:jc w:val="center"/>
              <w:rPr>
                <w:rFonts w:ascii="Times New Roman" w:hAnsi="Times New Roman"/>
                <w:sz w:val="20"/>
                <w:szCs w:val="20"/>
              </w:rPr>
            </w:pPr>
            <w:r>
              <w:rPr>
                <w:rFonts w:ascii="Times New Roman" w:hAnsi="Times New Roman"/>
                <w:sz w:val="20"/>
                <w:szCs w:val="20"/>
              </w:rPr>
              <w:t>01.2.3, 01.2.20, 01.2.21</w:t>
            </w:r>
          </w:p>
        </w:tc>
      </w:tr>
      <w:tr w:rsidR="00823FEA"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w:t>
            </w:r>
          </w:p>
        </w:tc>
        <w:tc>
          <w:tcPr>
            <w:tcW w:w="426"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налогов</w:t>
            </w:r>
          </w:p>
        </w:tc>
        <w:tc>
          <w:tcPr>
            <w:tcW w:w="1764" w:type="dxa"/>
            <w:gridSpan w:val="3"/>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254"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474" w:type="dxa"/>
            <w:gridSpan w:val="3"/>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2061"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823FEA"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налогов на имущество и земельного налога</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налогов</w:t>
            </w:r>
          </w:p>
        </w:tc>
        <w:tc>
          <w:tcPr>
            <w:tcW w:w="2061"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823FEA"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прочих налогов</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налогов</w:t>
            </w:r>
          </w:p>
        </w:tc>
        <w:tc>
          <w:tcPr>
            <w:tcW w:w="2061"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823FEA"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Обеспечение антитеррористической защищенности объектов (территорий) образования Глазовского района</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p>
        </w:tc>
      </w:tr>
      <w:tr w:rsidR="00823FEA"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Круглосуточная охрана объектов (территорий) сотрудниками частных охранных предприятий </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общего образования в муниципальных образовательных организациях в соответствии с требованиями к антитеррористической защищенности объектов образования</w:t>
            </w: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01.2.1, 01.2.2, 01.2.4, 01.2.10, 01.2.16, 01.2.17, 01.2.18</w:t>
            </w:r>
          </w:p>
        </w:tc>
      </w:tr>
      <w:tr w:rsidR="00823FEA"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Установка системы видеонаблюдения</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общего образования в муниципальных образовательных организациях в соответствии с требованиями к антитеррористической защищенности объектов образования</w:t>
            </w: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01.2.1, 01.2.2, 01.2.4, 01.2.10, 01.2.16, 01.2.17, 01.2.18</w:t>
            </w:r>
          </w:p>
        </w:tc>
      </w:tr>
      <w:tr w:rsidR="00823FEA"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Оборудование объектов (территорий) системами экстренного оповещения работников, обучающихся и иных лиц, находящихся на объектах (территории), о потенциальной угрозе возникновения или возникновения чрезвычайной ситуации</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общего образования в муниципальных образовательных организациях в соответствии с требованиями к антитеррористической защищенности объектов образования</w:t>
            </w: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01.2.1, 01.2.2, 01.2.4, 01.2.10, 01.2.16, 01.2.17, 01.2.18</w:t>
            </w:r>
          </w:p>
        </w:tc>
      </w:tr>
      <w:tr w:rsidR="00823FEA"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04</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Оборудование (модернизация) наружного освещения на территории</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Организация предоставления общедоступного и бесплатного общего образования в муниципальных образовательных организациях в соответствии с требованиями к </w:t>
            </w:r>
            <w:r w:rsidRPr="00536E4B">
              <w:rPr>
                <w:rFonts w:ascii="Times New Roman" w:eastAsia="Times New Roman" w:hAnsi="Times New Roman"/>
                <w:sz w:val="20"/>
                <w:szCs w:val="20"/>
              </w:rPr>
              <w:lastRenderedPageBreak/>
              <w:t>антитеррористической защищенности объектов образования</w:t>
            </w: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01.2.1, 01.2.2, 01.2.4, 01.2.10, 01.2.16, 01.2.17, 01.2.18</w:t>
            </w:r>
          </w:p>
        </w:tc>
      </w:tr>
      <w:tr w:rsidR="00823FEA"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05</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Замена (ремонт) АПС и СОУЭ</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общего образования в муниципальных образовательных организациях в соответствии с требованиями к антитеррористической защищенности объектов образования</w:t>
            </w: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01.2.1, 01.2.2, 01.2.4, 01.2.10, 01.2.16, 01.2.17, 01.2.18</w:t>
            </w:r>
          </w:p>
        </w:tc>
      </w:tr>
      <w:tr w:rsidR="00823FEA"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06</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Приведение к нормативным требованиям по огнезащитной обработке деревянных конструкций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общего образования в муниципальных образовательных организациях в соответствии с требованиями к антитеррористической защищенности объектов образования</w:t>
            </w: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01.2.1, 01.2.2, 01.2.4, 01.2.10, 01.2.16, 01.2.17, 01.2.18</w:t>
            </w:r>
          </w:p>
        </w:tc>
      </w:tr>
      <w:tr w:rsidR="00823FEA"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07</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Замена входных дверей (в том числе дверей запасных выходов на </w:t>
            </w:r>
            <w:proofErr w:type="gramStart"/>
            <w:r w:rsidRPr="00536E4B">
              <w:rPr>
                <w:rFonts w:ascii="Times New Roman" w:eastAsia="Times New Roman" w:hAnsi="Times New Roman"/>
                <w:sz w:val="20"/>
                <w:szCs w:val="20"/>
              </w:rPr>
              <w:t>железные</w:t>
            </w:r>
            <w:proofErr w:type="gramEnd"/>
            <w:r w:rsidRPr="00536E4B">
              <w:rPr>
                <w:rFonts w:ascii="Times New Roman" w:eastAsia="Times New Roman" w:hAnsi="Times New Roman"/>
                <w:sz w:val="20"/>
                <w:szCs w:val="20"/>
              </w:rPr>
              <w:t xml:space="preserve"> и антивандальные), дверей на противопожарные</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общего образования в муниципальных образовательных организациях в соответствии с требованиями к антитеррористической защищенности объектов образования</w:t>
            </w: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01.2.1, 01.2.2, 01.2.4, 01.2.10, 01.2.16, 01.2.17, 01.2.18</w:t>
            </w:r>
          </w:p>
        </w:tc>
      </w:tr>
      <w:tr w:rsidR="00823FEA"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Оборудование системы контроля и управления доступом (турникеты)</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общего образования в муниципальных образовательных организациях в соответствии с требованиями к антитеррористической защищенности объектов образования</w:t>
            </w: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01.2.1, 01.2.2, 01.2.4, 01.2.10, 01.2.16, 01.2.17, 01.2.18</w:t>
            </w:r>
          </w:p>
        </w:tc>
      </w:tr>
      <w:tr w:rsidR="00823FEA"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09</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Оборудование образовательных объектов системами охранной сигнализации</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общего образования в муниципальных образовательных организациях в соответствии с требованиями к антитеррористической защищенности объектов образования</w:t>
            </w: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01.2.1, 01.2.2, 01.2.4, 01.2.10, 01.2.16, 01.2.17, 01.2.18</w:t>
            </w:r>
          </w:p>
        </w:tc>
      </w:tr>
      <w:tr w:rsidR="00823FEA"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10</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Ограждение территории</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общего образования в муниципальных образовательных организациях в соответствии с требованиями к антитеррористической защищенности объектов образования</w:t>
            </w: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01.2.1, 01.2.2, 01.2.4, 01.2.10, 01.2.16, 01.2.17, 01.2.18</w:t>
            </w:r>
          </w:p>
        </w:tc>
      </w:tr>
      <w:tr w:rsidR="00823FEA"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22</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Создание и функционирование Центров образования цифрового, естественнонаучного и гуманитарного профилей «Точка роста»</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2020-2026</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предоставления общедоступного и бесплатного общего и дополнительного образования в муниципальных образовательных организациях в рамках реализации региональных проектов «Образование»</w:t>
            </w: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01.2.20, 01.2.21</w:t>
            </w:r>
          </w:p>
        </w:tc>
      </w:tr>
      <w:tr w:rsidR="00823FEA" w:rsidRPr="00536E4B" w:rsidTr="001A286B">
        <w:trPr>
          <w:trHeight w:val="30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b/>
                <w:bCs/>
                <w:sz w:val="20"/>
                <w:szCs w:val="20"/>
              </w:rPr>
            </w:pPr>
            <w:r w:rsidRPr="00536E4B">
              <w:rPr>
                <w:rFonts w:ascii="Times New Roman" w:eastAsia="Times New Roman" w:hAnsi="Times New Roman"/>
                <w:b/>
                <w:bCs/>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b/>
                <w:bCs/>
                <w:sz w:val="20"/>
                <w:szCs w:val="20"/>
              </w:rPr>
            </w:pPr>
            <w:r w:rsidRPr="00536E4B">
              <w:rPr>
                <w:rFonts w:ascii="Times New Roman" w:eastAsia="Times New Roman" w:hAnsi="Times New Roman"/>
                <w:b/>
                <w:bCs/>
                <w:sz w:val="20"/>
                <w:szCs w:val="20"/>
              </w:rPr>
              <w:t>3</w:t>
            </w:r>
          </w:p>
        </w:tc>
        <w:tc>
          <w:tcPr>
            <w:tcW w:w="569" w:type="dxa"/>
            <w:gridSpan w:val="2"/>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26"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auto"/>
            </w:tcBorders>
            <w:hideMark/>
          </w:tcPr>
          <w:p w:rsidR="00823FEA" w:rsidRPr="001A286B" w:rsidRDefault="00823FEA" w:rsidP="00823FEA">
            <w:pPr>
              <w:spacing w:after="0" w:line="240" w:lineRule="auto"/>
              <w:rPr>
                <w:rFonts w:ascii="Times New Roman" w:eastAsia="Times New Roman" w:hAnsi="Times New Roman"/>
                <w:b/>
                <w:bCs/>
                <w:sz w:val="20"/>
                <w:szCs w:val="20"/>
              </w:rPr>
            </w:pPr>
            <w:r w:rsidRPr="00536E4B">
              <w:rPr>
                <w:rFonts w:ascii="Times New Roman" w:eastAsia="Times New Roman" w:hAnsi="Times New Roman"/>
                <w:b/>
                <w:bCs/>
                <w:sz w:val="20"/>
                <w:szCs w:val="20"/>
              </w:rPr>
              <w:t>Подпрограмма "Развитие дополнительного  образования детей"</w:t>
            </w:r>
          </w:p>
        </w:tc>
      </w:tr>
      <w:tr w:rsidR="00823FEA" w:rsidRPr="00536E4B" w:rsidTr="001232C9">
        <w:trPr>
          <w:trHeight w:val="270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Реализация дополнительных образовательных программ</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  Муниципальные образовательные учреждения дополнительного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Предоставление дополнительного образования детям  учреждениями, подведомственными Управлению образования (спортивная и иная направленность)</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01.3.1, 01.3.2, 01.3.3, 01.3.4, 01.3.13</w:t>
            </w:r>
          </w:p>
        </w:tc>
      </w:tr>
      <w:tr w:rsidR="00823FEA" w:rsidRPr="00536E4B" w:rsidTr="001232C9">
        <w:trPr>
          <w:trHeight w:val="270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Расходы на оказание муниципальной услуги по предоставлению дополнительного образования детям ДДТ</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  Муниципальные образовательные учреждения дополнительного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Предоставление дополнительного образования детям учреждениями, подведомственными Управлению образования (спортивная и иная направленность)</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01.3.1, 01.3.2, 01.3.3, 01.3.4, 01.3.13</w:t>
            </w:r>
          </w:p>
        </w:tc>
      </w:tr>
      <w:tr w:rsidR="00823FEA" w:rsidRPr="00536E4B" w:rsidTr="001232C9">
        <w:trPr>
          <w:trHeight w:val="258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Расходы на оказание муниципальной услуги по предоставлению дополнительного образования детям ДЮСШ</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  Муниципальные образовательные учреждения дополнительного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Предоставление дополнительного образования детям учреждениями, подведомственными Управлению образования (спортивная и иная направленность)</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01.3.1, 01.3.2, 01.3.3, 01.3.4, 01.3.13</w:t>
            </w:r>
          </w:p>
        </w:tc>
      </w:tr>
      <w:tr w:rsidR="00823FEA" w:rsidRPr="00536E4B" w:rsidTr="001232C9">
        <w:trPr>
          <w:trHeight w:val="268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Оплата льгот и возмещение расходов по оплате коммунальных услуг отдельным категориям граждан, проживающим в сельских населенных пунктах</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  Муниципальные образовательные учреждения дополнительного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Предоставление дополнительного образования  учреждениями, подведомственными Управлению образования (спортивная и иная направленность)</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01.3.1, 01.3.2, 01.3.3, 01.3.4, 01.3.13</w:t>
            </w:r>
          </w:p>
        </w:tc>
      </w:tr>
      <w:tr w:rsidR="00823FEA" w:rsidRPr="00536E4B" w:rsidTr="001232C9">
        <w:trPr>
          <w:trHeight w:val="259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04</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Расходы на оказание муниципальной услуги по предоставлению дополнительного образования детям Понинской детской школы искусств</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  Муниципальные образовательные учреждения дополнительного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Предоставление дополнительного образования детей учреждениями, подведомственными Управлению образования (спортивная и иная направленность)</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01.3.1, 01.3.2, 01.3.3, 01.3.4, 01.3.13</w:t>
            </w:r>
          </w:p>
        </w:tc>
      </w:tr>
      <w:tr w:rsidR="00823FEA" w:rsidRPr="00536E4B" w:rsidTr="001232C9">
        <w:trPr>
          <w:trHeight w:val="259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05</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hAnsi="Times New Roman" w:cs="Times New Roman"/>
                <w:sz w:val="20"/>
                <w:szCs w:val="20"/>
                <w:shd w:val="clear" w:color="auto" w:fill="F9F9F9"/>
              </w:rPr>
              <w:t>Расходы по обеспечению персонифицированного финансирования дополнительного образования детей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Муниципальные образовательные учреждения дополнительного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2019-2028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hAnsi="Times New Roman" w:cs="Times New Roman"/>
                <w:sz w:val="20"/>
                <w:szCs w:val="20"/>
                <w:shd w:val="clear" w:color="auto" w:fill="F9F9F9"/>
              </w:rPr>
              <w:t>Обеспечение персонифицированного финансирования дополнительного образования детей</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w:t>
            </w:r>
            <w:r>
              <w:rPr>
                <w:rFonts w:ascii="Times New Roman" w:eastAsia="Times New Roman" w:hAnsi="Times New Roman"/>
                <w:sz w:val="20"/>
                <w:szCs w:val="20"/>
              </w:rPr>
              <w:t>4</w:t>
            </w:r>
          </w:p>
          <w:p w:rsidR="00823FEA"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w:t>
            </w:r>
            <w:r>
              <w:rPr>
                <w:rFonts w:ascii="Times New Roman" w:eastAsia="Times New Roman" w:hAnsi="Times New Roman"/>
                <w:sz w:val="20"/>
                <w:szCs w:val="20"/>
              </w:rPr>
              <w:t>5</w:t>
            </w:r>
          </w:p>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w:t>
            </w:r>
            <w:r>
              <w:rPr>
                <w:rFonts w:ascii="Times New Roman" w:eastAsia="Times New Roman" w:hAnsi="Times New Roman"/>
                <w:sz w:val="20"/>
                <w:szCs w:val="20"/>
              </w:rPr>
              <w:t>6</w:t>
            </w:r>
          </w:p>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w:t>
            </w:r>
            <w:r>
              <w:rPr>
                <w:rFonts w:ascii="Times New Roman" w:eastAsia="Times New Roman" w:hAnsi="Times New Roman"/>
                <w:sz w:val="20"/>
                <w:szCs w:val="20"/>
              </w:rPr>
              <w:t>7</w:t>
            </w:r>
          </w:p>
          <w:p w:rsidR="00823FEA" w:rsidRPr="00536E4B" w:rsidRDefault="00823FEA" w:rsidP="00823FEA">
            <w:pPr>
              <w:spacing w:after="0" w:line="240" w:lineRule="auto"/>
              <w:jc w:val="center"/>
              <w:rPr>
                <w:rFonts w:ascii="Times New Roman" w:eastAsia="Times New Roman" w:hAnsi="Times New Roman"/>
                <w:sz w:val="20"/>
                <w:szCs w:val="20"/>
              </w:rPr>
            </w:pPr>
          </w:p>
          <w:p w:rsidR="00823FEA" w:rsidRPr="00536E4B" w:rsidRDefault="00823FEA" w:rsidP="00823FEA">
            <w:pPr>
              <w:spacing w:after="0" w:line="240" w:lineRule="auto"/>
              <w:jc w:val="center"/>
              <w:rPr>
                <w:rFonts w:ascii="Times New Roman" w:eastAsia="Times New Roman" w:hAnsi="Times New Roman"/>
                <w:sz w:val="20"/>
                <w:szCs w:val="20"/>
              </w:rPr>
            </w:pPr>
          </w:p>
          <w:p w:rsidR="00823FEA" w:rsidRPr="00536E4B" w:rsidRDefault="00823FEA" w:rsidP="00823FEA">
            <w:pPr>
              <w:spacing w:after="0" w:line="240" w:lineRule="auto"/>
              <w:jc w:val="center"/>
              <w:rPr>
                <w:rFonts w:ascii="Times New Roman" w:eastAsia="Times New Roman" w:hAnsi="Times New Roman"/>
                <w:sz w:val="20"/>
                <w:szCs w:val="20"/>
              </w:rPr>
            </w:pPr>
          </w:p>
        </w:tc>
      </w:tr>
      <w:tr w:rsidR="00823FEA" w:rsidRPr="00536E4B" w:rsidTr="001232C9">
        <w:trPr>
          <w:trHeight w:val="2595"/>
        </w:trPr>
        <w:tc>
          <w:tcPr>
            <w:tcW w:w="534" w:type="dxa"/>
            <w:gridSpan w:val="2"/>
            <w:tcBorders>
              <w:top w:val="nil"/>
              <w:left w:val="single" w:sz="4" w:space="0" w:color="auto"/>
              <w:bottom w:val="single" w:sz="4" w:space="0" w:color="auto"/>
              <w:right w:val="single" w:sz="4" w:space="0" w:color="auto"/>
            </w:tcBorders>
            <w:vAlign w:val="center"/>
            <w:hideMark/>
          </w:tcPr>
          <w:p w:rsidR="00823FEA" w:rsidRPr="00F305A5" w:rsidRDefault="00823FEA" w:rsidP="00823FEA">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01</w:t>
            </w:r>
          </w:p>
        </w:tc>
        <w:tc>
          <w:tcPr>
            <w:tcW w:w="471" w:type="dxa"/>
            <w:tcBorders>
              <w:top w:val="nil"/>
              <w:left w:val="nil"/>
              <w:bottom w:val="single" w:sz="4" w:space="0" w:color="auto"/>
              <w:right w:val="single" w:sz="4" w:space="0" w:color="auto"/>
            </w:tcBorders>
            <w:vAlign w:val="center"/>
            <w:hideMark/>
          </w:tcPr>
          <w:p w:rsidR="00823FEA" w:rsidRPr="00F305A5" w:rsidRDefault="00823FEA" w:rsidP="00823FEA">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w:t>
            </w:r>
          </w:p>
        </w:tc>
        <w:tc>
          <w:tcPr>
            <w:tcW w:w="569" w:type="dxa"/>
            <w:gridSpan w:val="2"/>
            <w:tcBorders>
              <w:top w:val="nil"/>
              <w:left w:val="nil"/>
              <w:bottom w:val="single" w:sz="4" w:space="0" w:color="auto"/>
              <w:right w:val="single" w:sz="4" w:space="0" w:color="auto"/>
            </w:tcBorders>
            <w:vAlign w:val="center"/>
            <w:hideMark/>
          </w:tcPr>
          <w:p w:rsidR="00823FEA" w:rsidRPr="00F305A5" w:rsidRDefault="00823FEA" w:rsidP="00823FEA">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01</w:t>
            </w:r>
          </w:p>
        </w:tc>
        <w:tc>
          <w:tcPr>
            <w:tcW w:w="426" w:type="dxa"/>
            <w:tcBorders>
              <w:top w:val="nil"/>
              <w:left w:val="nil"/>
              <w:bottom w:val="single" w:sz="4" w:space="0" w:color="auto"/>
              <w:right w:val="single" w:sz="4" w:space="0" w:color="auto"/>
            </w:tcBorders>
            <w:vAlign w:val="center"/>
            <w:hideMark/>
          </w:tcPr>
          <w:p w:rsidR="00823FEA" w:rsidRPr="00F305A5" w:rsidRDefault="00823FEA" w:rsidP="00823FEA">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06</w:t>
            </w:r>
          </w:p>
        </w:tc>
        <w:tc>
          <w:tcPr>
            <w:tcW w:w="4905" w:type="dxa"/>
            <w:tcBorders>
              <w:top w:val="nil"/>
              <w:left w:val="nil"/>
              <w:bottom w:val="single" w:sz="4" w:space="0" w:color="auto"/>
              <w:right w:val="single" w:sz="4" w:space="0" w:color="auto"/>
            </w:tcBorders>
            <w:vAlign w:val="center"/>
            <w:hideMark/>
          </w:tcPr>
          <w:p w:rsidR="00823FEA" w:rsidRDefault="00823FEA" w:rsidP="00823FEA">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Исполнение наказов избирателей депутатами Государственного Совета УР</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2020-2028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Предоставление дополнительного образования детям  учреждениями, подведомственными Управлению образования</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01.3.1, 01.3.2, 01.3.3, 01.3.4, 01.3.13</w:t>
            </w:r>
          </w:p>
        </w:tc>
      </w:tr>
      <w:tr w:rsidR="00823FEA" w:rsidRPr="00536E4B" w:rsidTr="001232C9">
        <w:trPr>
          <w:trHeight w:val="265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Обеспечение участия представителей  </w:t>
            </w:r>
            <w:r>
              <w:rPr>
                <w:rFonts w:ascii="Times New Roman" w:eastAsia="Times New Roman" w:hAnsi="Times New Roman"/>
                <w:sz w:val="20"/>
                <w:szCs w:val="20"/>
              </w:rPr>
              <w:t xml:space="preserve">Глазовского района </w:t>
            </w:r>
            <w:r w:rsidRPr="00536E4B">
              <w:rPr>
                <w:rFonts w:ascii="Times New Roman" w:eastAsia="Times New Roman" w:hAnsi="Times New Roman"/>
                <w:sz w:val="20"/>
                <w:szCs w:val="20"/>
              </w:rPr>
              <w:t xml:space="preserve"> в конкурсах, смотрах, соревнованиях, турнирах  и т.п. мероприятиях на районном, республиканском, межрегиональном и российском уровнях</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  Муниципальные образовательные учреждения дополнительного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Участие представителей  </w:t>
            </w:r>
            <w:r>
              <w:rPr>
                <w:rFonts w:ascii="Times New Roman" w:eastAsia="Times New Roman" w:hAnsi="Times New Roman"/>
                <w:sz w:val="20"/>
                <w:szCs w:val="20"/>
              </w:rPr>
              <w:t xml:space="preserve">Глазовского района </w:t>
            </w:r>
            <w:r w:rsidRPr="00536E4B">
              <w:rPr>
                <w:rFonts w:ascii="Times New Roman" w:eastAsia="Times New Roman" w:hAnsi="Times New Roman"/>
                <w:sz w:val="20"/>
                <w:szCs w:val="20"/>
              </w:rPr>
              <w:t xml:space="preserve"> в конкурсах, смотрах, соревнованиях, турнирах  и т.п. мероприятиях на муниципальном, республиканском, межрегиональном и российском уровнях</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01.3.3, 01.3.4, 01.3.5</w:t>
            </w:r>
          </w:p>
        </w:tc>
      </w:tr>
      <w:tr w:rsidR="00823FEA" w:rsidRPr="00536E4B" w:rsidTr="001232C9">
        <w:trPr>
          <w:trHeight w:val="30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26"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000000"/>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Обновление содержания программ и технологий дополнительного образования детей, распространение успешного опыта</w:t>
            </w:r>
          </w:p>
        </w:tc>
      </w:tr>
      <w:tr w:rsidR="00823FEA" w:rsidRPr="00536E4B" w:rsidTr="001232C9">
        <w:trPr>
          <w:trHeight w:val="259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Разработка новых образовательных программ и проектов в сфере дополнительного образования детей в соответствии с тенденцией развития образования</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  Муниципальные образовательные учреждения дополнительного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Новые образовательные программы и проекты в сфере образования детей</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01.3.1, 01.3.2, 01.3.3, 01.3.4, 01.3.5, 01.3.6, 01.3.13, 01.3.14</w:t>
            </w:r>
          </w:p>
        </w:tc>
      </w:tr>
      <w:tr w:rsidR="00823FEA" w:rsidRPr="00536E4B" w:rsidTr="001232C9">
        <w:trPr>
          <w:trHeight w:val="264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Проведение семинаров, совещаний по распространению успешного опыта организации дополнительного образования детей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  Муниципальные образовательные учреждения дополнительного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Методическое сопровождение дополнительного образования детей</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01.3.1, 01.3.2, 01.3.3, 01.3.4, 01.3.5, 01.3.6, 01.3.13, 01.3.14</w:t>
            </w:r>
          </w:p>
        </w:tc>
      </w:tr>
      <w:tr w:rsidR="00823FEA" w:rsidRPr="00536E4B" w:rsidTr="001232C9">
        <w:trPr>
          <w:trHeight w:val="331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04</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Укрепление материально-технической базы муниципальных образовательных организаций  дополнительного образования детей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Отдел  культуры и молодежной политики, Муниципальные образовательные учреждения дополнительного образования, Администрация </w:t>
            </w:r>
            <w:r>
              <w:rPr>
                <w:rFonts w:ascii="Times New Roman" w:eastAsia="Times New Roman" w:hAnsi="Times New Roman"/>
                <w:sz w:val="20"/>
                <w:szCs w:val="20"/>
              </w:rPr>
              <w:t>Глазовского района</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w:t>
            </w:r>
            <w:r w:rsidR="00500019">
              <w:rPr>
                <w:rFonts w:ascii="Times New Roman" w:eastAsia="Times New Roman" w:hAnsi="Times New Roman"/>
                <w:sz w:val="20"/>
                <w:szCs w:val="20"/>
              </w:rPr>
              <w:t>15-2028</w:t>
            </w:r>
            <w:r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Приобретение оборудования, инвентаря</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01.3.1, 01.3.2, 01.3.3, 01.3.4, 01.3.5, 01.3.6, 01.3.13, 01.3.14</w:t>
            </w:r>
          </w:p>
        </w:tc>
      </w:tr>
      <w:tr w:rsidR="00823FEA" w:rsidRPr="00536E4B" w:rsidTr="001232C9">
        <w:trPr>
          <w:trHeight w:val="262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05</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Мероприятия, направленные на обеспечение безопасности условий для предоставления муниципальных услуг в муниципальных общеобразовательных учреждениях дополнительного образования детей  (ВЦП «Безопасность образовательного учреждения»)</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  Муниципальные образовательные учреждения дополнительного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Повышение пожарной безопасности, аттестация рабочих мест по условиям труда и приведение их в соответствие с установленными требованиями</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01.3.1, 01.3.2, 01.3.3, 01.3.4, 01.3.5, 01.3.6, 01.3.13, 01.3.14</w:t>
            </w:r>
          </w:p>
        </w:tc>
      </w:tr>
      <w:tr w:rsidR="00823FEA" w:rsidRPr="00536E4B" w:rsidTr="001232C9">
        <w:trPr>
          <w:trHeight w:val="265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06</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Обустройство прилегающих территорий к зданиям и сооружениям муниципальных организаций  дополнительного образования детей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  Муниципальные образовательные учреждения дополнительного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Благоустройство прилегающих территорий</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01.3.13, 01.3.14</w:t>
            </w:r>
          </w:p>
        </w:tc>
      </w:tr>
      <w:tr w:rsidR="00823FEA" w:rsidRPr="00536E4B" w:rsidTr="001232C9">
        <w:trPr>
          <w:trHeight w:val="262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07</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Косметический ремонт зданий и помещений муниципальных организаций  дополнительного образования детей.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  Муниципальные образовательные учреждения дополнительного образования</w:t>
            </w:r>
          </w:p>
        </w:tc>
        <w:tc>
          <w:tcPr>
            <w:tcW w:w="1254" w:type="dxa"/>
            <w:tcBorders>
              <w:top w:val="nil"/>
              <w:left w:val="nil"/>
              <w:bottom w:val="single" w:sz="4" w:space="0" w:color="auto"/>
              <w:right w:val="single" w:sz="4" w:space="0" w:color="auto"/>
            </w:tcBorders>
            <w:noWrap/>
            <w:vAlign w:val="bottom"/>
            <w:hideMark/>
          </w:tcPr>
          <w:p w:rsidR="00823FEA" w:rsidRPr="00536E4B" w:rsidRDefault="00500019" w:rsidP="00823F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 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Благоустройство зданий и помещений муниципальных организаций  дополнительного образования детей</w:t>
            </w:r>
          </w:p>
        </w:tc>
        <w:tc>
          <w:tcPr>
            <w:tcW w:w="2061"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01.3.13, 01.3.14</w:t>
            </w:r>
          </w:p>
        </w:tc>
      </w:tr>
      <w:tr w:rsidR="00823FEA" w:rsidRPr="00536E4B" w:rsidTr="001232C9">
        <w:trPr>
          <w:trHeight w:val="55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000000"/>
            </w:tcBorders>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Внедрение организационно-финансовых механизмов, направленных на повышение </w:t>
            </w:r>
            <w:proofErr w:type="gramStart"/>
            <w:r w:rsidRPr="00536E4B">
              <w:rPr>
                <w:rFonts w:ascii="Times New Roman" w:eastAsia="Times New Roman" w:hAnsi="Times New Roman"/>
                <w:sz w:val="20"/>
                <w:szCs w:val="20"/>
              </w:rPr>
              <w:t>эффективности деятельности муниципальных организаций дополнительного образования детей</w:t>
            </w:r>
            <w:proofErr w:type="gramEnd"/>
          </w:p>
        </w:tc>
      </w:tr>
      <w:tr w:rsidR="00823FEA" w:rsidRPr="00536E4B" w:rsidTr="001232C9">
        <w:trPr>
          <w:trHeight w:val="132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Уточнение ведомственных перечней муниципальных услуг в сфере образования</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Отдел  культуры и молодежной политики </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 год</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Муниципальные правовые акты. Обеспечение единых </w:t>
            </w:r>
            <w:proofErr w:type="gramStart"/>
            <w:r w:rsidRPr="00536E4B">
              <w:rPr>
                <w:rFonts w:ascii="Times New Roman" w:eastAsia="Times New Roman" w:hAnsi="Times New Roman"/>
                <w:sz w:val="20"/>
                <w:szCs w:val="20"/>
              </w:rPr>
              <w:t>методических подходов</w:t>
            </w:r>
            <w:proofErr w:type="gramEnd"/>
            <w:r w:rsidRPr="00536E4B">
              <w:rPr>
                <w:rFonts w:ascii="Times New Roman" w:eastAsia="Times New Roman" w:hAnsi="Times New Roman"/>
                <w:sz w:val="20"/>
                <w:szCs w:val="20"/>
              </w:rPr>
              <w:t xml:space="preserve"> к определению муниципальных услуг в сфере дополнительного образования детей.</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01.3.1,01.3.2,01.3.12,01.3.13,01.3.14</w:t>
            </w:r>
          </w:p>
        </w:tc>
      </w:tr>
      <w:tr w:rsidR="00823FEA" w:rsidRPr="00536E4B" w:rsidTr="001232C9">
        <w:trPr>
          <w:trHeight w:val="178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Разработка и реализация комплекса мер по внедрению единых (групповых) значений нормативных затрат с использованием корректирующих показателей для расчета субсидий на оказание муниципальных услуг по предоставлению дополнительного образования (с учетом направленности дополнительного образования)</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2016-2017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Муниципальный правовой акт. Уточнение перечня муниципальных услуг в целях возможности установления четкого задания и </w:t>
            </w:r>
            <w:proofErr w:type="gramStart"/>
            <w:r w:rsidRPr="00536E4B">
              <w:rPr>
                <w:rFonts w:ascii="Times New Roman" w:eastAsia="Times New Roman" w:hAnsi="Times New Roman"/>
                <w:sz w:val="20"/>
                <w:szCs w:val="20"/>
              </w:rPr>
              <w:t>контроля за</w:t>
            </w:r>
            <w:proofErr w:type="gramEnd"/>
            <w:r w:rsidRPr="00536E4B">
              <w:rPr>
                <w:rFonts w:ascii="Times New Roman" w:eastAsia="Times New Roman" w:hAnsi="Times New Roman"/>
                <w:sz w:val="20"/>
                <w:szCs w:val="20"/>
              </w:rPr>
              <w:t xml:space="preserve"> его выполнением, расчета финансового обеспечения задания.</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01.3.6,01.3.7,01.3.8.01.3.9,01.3.10</w:t>
            </w:r>
          </w:p>
        </w:tc>
      </w:tr>
      <w:tr w:rsidR="00823FEA" w:rsidRPr="00536E4B" w:rsidTr="001232C9">
        <w:trPr>
          <w:trHeight w:val="37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09</w:t>
            </w:r>
          </w:p>
        </w:tc>
        <w:tc>
          <w:tcPr>
            <w:tcW w:w="426"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000000"/>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Разработка и внедрение </w:t>
            </w:r>
            <w:proofErr w:type="gramStart"/>
            <w:r w:rsidRPr="00536E4B">
              <w:rPr>
                <w:rFonts w:ascii="Times New Roman" w:eastAsia="Times New Roman" w:hAnsi="Times New Roman"/>
                <w:sz w:val="20"/>
                <w:szCs w:val="20"/>
              </w:rPr>
              <w:t>системы независимой оценки качества дополнительного образования детей</w:t>
            </w:r>
            <w:proofErr w:type="gramEnd"/>
          </w:p>
        </w:tc>
      </w:tr>
      <w:tr w:rsidR="00823FEA" w:rsidRPr="00536E4B" w:rsidTr="001232C9">
        <w:trPr>
          <w:trHeight w:val="138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09</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Разработка и утверждение муниципальной модели (методики) независимой оценки качества дополнительного образования детей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 год</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Методика проведения оценки качества дополнительного образования детей, порядок проведения такой оценки. Муниципальный правовой акт (акты)</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01.3.1, 01.3.2, 01.3.3, 01.3.4, 01.3.5, 01.3.6, 01.3.9, 01.3.13, 01.3.14</w:t>
            </w:r>
          </w:p>
        </w:tc>
      </w:tr>
      <w:tr w:rsidR="00823FEA" w:rsidRPr="00536E4B" w:rsidTr="001232C9">
        <w:trPr>
          <w:trHeight w:val="160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09</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Разработка и внедрение  независимой оценки качества дополнительного образования детей в разрезе организаций  дополнительного образования детей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2015-2026</w:t>
            </w:r>
            <w:r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Результаты оценки качества дополнительного образования детей в разрезе организаций. Публикация сведений на официальном сайте Администрации  муниципального образования «</w:t>
            </w:r>
            <w:r>
              <w:rPr>
                <w:rFonts w:ascii="Times New Roman" w:eastAsia="Times New Roman" w:hAnsi="Times New Roman"/>
                <w:sz w:val="20"/>
                <w:szCs w:val="20"/>
              </w:rPr>
              <w:t xml:space="preserve">Муниципальный округ </w:t>
            </w:r>
            <w:r w:rsidRPr="00536E4B">
              <w:rPr>
                <w:rFonts w:ascii="Times New Roman" w:eastAsia="Times New Roman" w:hAnsi="Times New Roman"/>
                <w:sz w:val="20"/>
                <w:szCs w:val="20"/>
              </w:rPr>
              <w:t>Глазовский район</w:t>
            </w:r>
            <w:r>
              <w:rPr>
                <w:rFonts w:ascii="Times New Roman" w:eastAsia="Times New Roman" w:hAnsi="Times New Roman"/>
                <w:sz w:val="20"/>
                <w:szCs w:val="20"/>
              </w:rPr>
              <w:t xml:space="preserve"> Удмуртской Республики</w:t>
            </w:r>
            <w:r w:rsidRPr="00536E4B">
              <w:rPr>
                <w:rFonts w:ascii="Times New Roman" w:eastAsia="Times New Roman" w:hAnsi="Times New Roman"/>
                <w:sz w:val="20"/>
                <w:szCs w:val="20"/>
              </w:rPr>
              <w:t>»</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01.3.1, 01.3.2, 01.3.3, 01.3.4, 01.3.5, 01.3.6, 01.3.9, 01.3.13, 01.3.14</w:t>
            </w:r>
          </w:p>
        </w:tc>
      </w:tr>
      <w:tr w:rsidR="00823FEA" w:rsidRPr="00536E4B" w:rsidTr="001232C9">
        <w:trPr>
          <w:trHeight w:val="136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10</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Подготовка и переподготовка кадров для муниципальных организаций дополнительного образования детей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Целевой набор. Повышение квалификации кадров</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01.3.1, 01.3.2, 01.3.3, 01.3.4, 01.3.5, 01.3.6, 01.3.8, 01.3.9, 01.3.13, 01.3.14</w:t>
            </w:r>
          </w:p>
        </w:tc>
      </w:tr>
      <w:tr w:rsidR="00823FEA" w:rsidRPr="00536E4B" w:rsidTr="001232C9">
        <w:trPr>
          <w:trHeight w:val="187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Разработка и реализация комплекса мер по внедрению эффективных контрактов с руководителями и педагогическими работниками муниципальных  образовательных организаций  дополнительного образования детей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Муниципальные образовательные учреждения дополнительного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Повышение качества предоставления дополнительного образования</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01.3.1, 01.3.2, 01.3.3, 01.3.4, 01.3.5, 01.3.6, 01.3.8, 01.3.9, 01.3.13, 01.3.14</w:t>
            </w:r>
          </w:p>
        </w:tc>
      </w:tr>
      <w:tr w:rsidR="00823FEA" w:rsidRPr="00536E4B" w:rsidTr="001232C9">
        <w:trPr>
          <w:trHeight w:val="26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Разработка показателей эффективности деятельности руководителей и педагогических работников муниципальных образовательных организаций  дополнительного образования детей (с учетом направленности дополнительного образования детей)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  Муниципальные образовательные учреждения дополнительного образования</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 год</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Муниципальные правовые акты, устанавливающие показатели эффективности деятельности (с учетом направленности дополнительного образования детей)</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01.3.1, 01.3.2, 01.3.3, 01.3.4, 01.3.5, 01.3.6, 01.3.10, 01.3.11, 01.3.13, 01.3.14</w:t>
            </w:r>
          </w:p>
        </w:tc>
      </w:tr>
      <w:tr w:rsidR="00823FEA" w:rsidRPr="00536E4B" w:rsidTr="001232C9">
        <w:trPr>
          <w:trHeight w:val="135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Заключение эффективных контрактов с руководителями муниципальных образовательных организаций  дополнительного образования детей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Отдел  культуры и молодежной политики </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2015-2016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Заключенные эффективные трудовые контракты с руководителями муниципальных общеобразовательных  </w:t>
            </w:r>
            <w:r>
              <w:rPr>
                <w:rFonts w:ascii="Times New Roman" w:eastAsia="Times New Roman" w:hAnsi="Times New Roman"/>
                <w:sz w:val="20"/>
                <w:szCs w:val="20"/>
              </w:rPr>
              <w:t>учреждений Глазовского района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01.3.1, 01.3.2, 01.3.3, 01.3.4, 01.3.5, 01.3.6, 01.3.10, 01.3.11, 01.3.13, 01.3.14</w:t>
            </w:r>
          </w:p>
        </w:tc>
      </w:tr>
      <w:tr w:rsidR="00823FEA" w:rsidRPr="00536E4B" w:rsidTr="001232C9">
        <w:trPr>
          <w:trHeight w:val="132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работы по заключению эффективных контрактов с педагогическими работниками муниципальных образовательных организаций  дополнительного образования детей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Отдел  культуры и молодежной политики </w:t>
            </w: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2015-2016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Заключенные эффективные трудовые контракты с педагогическими работниками муниципальных общеобразовательных учреждений  </w:t>
            </w:r>
            <w:r>
              <w:rPr>
                <w:rFonts w:ascii="Times New Roman" w:eastAsia="Times New Roman" w:hAnsi="Times New Roman"/>
                <w:sz w:val="20"/>
                <w:szCs w:val="20"/>
              </w:rPr>
              <w:t>Глазовского района</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01.3.1, 01.3.2, 01.3.3, 01.3.4, 01.3.5, 01.3.6, 01.3.11, 01.3.13, 01.3.14</w:t>
            </w:r>
          </w:p>
        </w:tc>
      </w:tr>
      <w:tr w:rsidR="00823FEA" w:rsidRPr="00536E4B" w:rsidTr="001232C9">
        <w:trPr>
          <w:trHeight w:val="102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04</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Информационное сопровождение мероприятий по внедрению эффективного контракта</w:t>
            </w:r>
          </w:p>
        </w:tc>
        <w:tc>
          <w:tcPr>
            <w:tcW w:w="3018" w:type="dxa"/>
            <w:gridSpan w:val="4"/>
            <w:tcBorders>
              <w:top w:val="single" w:sz="4" w:space="0" w:color="auto"/>
              <w:left w:val="nil"/>
              <w:bottom w:val="single" w:sz="4" w:space="0" w:color="auto"/>
              <w:right w:val="single" w:sz="4" w:space="0" w:color="000000"/>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Отдел  культуры и молодежной политики </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Семинары, совещания с руководителями муниципальных учреждений, разъяснительная работа в трудовых коллективах</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01.3.10, 01.3.11</w:t>
            </w:r>
          </w:p>
        </w:tc>
      </w:tr>
      <w:tr w:rsidR="00823FEA" w:rsidRPr="00536E4B" w:rsidTr="001232C9">
        <w:trPr>
          <w:trHeight w:val="84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12</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Информирование населения об организации предоставления дополнительного образования детей </w:t>
            </w:r>
            <w:r>
              <w:rPr>
                <w:rFonts w:ascii="Times New Roman" w:eastAsia="Times New Roman" w:hAnsi="Times New Roman"/>
                <w:sz w:val="20"/>
                <w:szCs w:val="20"/>
              </w:rPr>
              <w:t>Глазовского района</w:t>
            </w:r>
          </w:p>
        </w:tc>
        <w:tc>
          <w:tcPr>
            <w:tcW w:w="7492" w:type="dxa"/>
            <w:gridSpan w:val="7"/>
            <w:tcBorders>
              <w:top w:val="single" w:sz="4" w:space="0" w:color="auto"/>
              <w:left w:val="nil"/>
              <w:bottom w:val="single" w:sz="4" w:space="0" w:color="auto"/>
              <w:right w:val="single" w:sz="4" w:space="0" w:color="000000"/>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Муниципальные образовательные учреждения дополнительного образования</w:t>
            </w:r>
          </w:p>
        </w:tc>
        <w:tc>
          <w:tcPr>
            <w:tcW w:w="2061"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823FEA" w:rsidRPr="00536E4B" w:rsidTr="001232C9">
        <w:trPr>
          <w:trHeight w:val="262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12</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Взаимодействие со СМИ в целях публикации информации о дополнительном образовании детей в печатных средствах массовой информации</w:t>
            </w:r>
            <w:proofErr w:type="gramStart"/>
            <w:r w:rsidRPr="00536E4B">
              <w:rPr>
                <w:rFonts w:ascii="Times New Roman" w:eastAsia="Times New Roman" w:hAnsi="Times New Roman"/>
                <w:sz w:val="20"/>
                <w:szCs w:val="20"/>
              </w:rPr>
              <w:t xml:space="preserve"> ,</w:t>
            </w:r>
            <w:proofErr w:type="gramEnd"/>
            <w:r w:rsidRPr="00536E4B">
              <w:rPr>
                <w:rFonts w:ascii="Times New Roman" w:eastAsia="Times New Roman" w:hAnsi="Times New Roman"/>
                <w:sz w:val="20"/>
                <w:szCs w:val="20"/>
              </w:rPr>
              <w:t xml:space="preserve"> а также подготовки сюжетов для теле- и радиопередач;</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  Муниципальные образовательные учреждения дополнительного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Публикации о дополнительном образовании в СМИ, сюжеты на радио и телевидении</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01.3.1, 01.3.2, 01.3.3, 01.3.4, 01.3.5, 01.3.6, 01.3.8, 01.3.13, 01.3.14</w:t>
            </w:r>
          </w:p>
        </w:tc>
      </w:tr>
      <w:tr w:rsidR="00823FEA" w:rsidRPr="00536E4B" w:rsidTr="001232C9">
        <w:trPr>
          <w:trHeight w:val="265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12</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Подготовка и публикация информации на официальном сайте Администрации  </w:t>
            </w:r>
            <w:r>
              <w:rPr>
                <w:rFonts w:ascii="Times New Roman" w:eastAsia="Times New Roman" w:hAnsi="Times New Roman"/>
                <w:sz w:val="20"/>
                <w:szCs w:val="20"/>
              </w:rPr>
              <w:t xml:space="preserve">Глазовского района </w:t>
            </w:r>
            <w:r w:rsidRPr="00536E4B">
              <w:rPr>
                <w:rFonts w:ascii="Times New Roman" w:eastAsia="Times New Roman" w:hAnsi="Times New Roman"/>
                <w:sz w:val="20"/>
                <w:szCs w:val="20"/>
              </w:rPr>
              <w:t xml:space="preserve">об организации предоставления дополнительного образования детей в  </w:t>
            </w:r>
            <w:r>
              <w:rPr>
                <w:rFonts w:ascii="Times New Roman" w:eastAsia="Times New Roman" w:hAnsi="Times New Roman"/>
                <w:sz w:val="20"/>
                <w:szCs w:val="20"/>
              </w:rPr>
              <w:t xml:space="preserve">Глазовском районе, </w:t>
            </w:r>
            <w:r w:rsidRPr="00536E4B">
              <w:rPr>
                <w:rFonts w:ascii="Times New Roman" w:eastAsia="Times New Roman" w:hAnsi="Times New Roman"/>
                <w:sz w:val="20"/>
                <w:szCs w:val="20"/>
              </w:rPr>
              <w:t xml:space="preserve"> муниципальных правовых актах, регламентирующих деятельность в сфере дополнительного образования детей, муниципальных учреждениях  дополнительного образования детей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  Муниципальные образовательные учреждения дополнительного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Публикация актуальных сведений на официальном сайте Администрации  </w:t>
            </w:r>
            <w:r>
              <w:rPr>
                <w:rFonts w:ascii="Times New Roman" w:eastAsia="Times New Roman" w:hAnsi="Times New Roman"/>
                <w:sz w:val="20"/>
                <w:szCs w:val="20"/>
              </w:rPr>
              <w:t xml:space="preserve">Глазовского района. </w:t>
            </w:r>
            <w:r w:rsidRPr="00536E4B">
              <w:rPr>
                <w:rFonts w:ascii="Times New Roman" w:eastAsia="Times New Roman" w:hAnsi="Times New Roman"/>
                <w:sz w:val="20"/>
                <w:szCs w:val="20"/>
              </w:rPr>
              <w:t xml:space="preserve"> Обеспечение открытости данных об учреждениях дополнительного образования детей</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01.3.1, 01.3.2, 01.3.3, 01.3.4, 01.3.5, 01.3.6, 01.3.8, 01.3.13, 01.3.14</w:t>
            </w:r>
          </w:p>
        </w:tc>
      </w:tr>
      <w:tr w:rsidR="00823FEA" w:rsidRPr="00536E4B" w:rsidTr="001232C9">
        <w:trPr>
          <w:trHeight w:val="178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12</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Осуществление </w:t>
            </w:r>
            <w:proofErr w:type="gramStart"/>
            <w:r w:rsidRPr="00536E4B">
              <w:rPr>
                <w:rFonts w:ascii="Times New Roman" w:eastAsia="Times New Roman" w:hAnsi="Times New Roman"/>
                <w:sz w:val="20"/>
                <w:szCs w:val="20"/>
              </w:rPr>
              <w:t>контроля за</w:t>
            </w:r>
            <w:proofErr w:type="gramEnd"/>
            <w:r w:rsidRPr="00536E4B">
              <w:rPr>
                <w:rFonts w:ascii="Times New Roman" w:eastAsia="Times New Roman" w:hAnsi="Times New Roman"/>
                <w:sz w:val="20"/>
                <w:szCs w:val="20"/>
              </w:rPr>
              <w:t xml:space="preserve"> публикацией информации о деятельности муниципальных организаций дополнительного образования детей  </w:t>
            </w:r>
            <w:r>
              <w:rPr>
                <w:rFonts w:ascii="Times New Roman" w:eastAsia="Times New Roman" w:hAnsi="Times New Roman"/>
                <w:sz w:val="20"/>
                <w:szCs w:val="20"/>
              </w:rPr>
              <w:t>Глазовского района</w:t>
            </w:r>
            <w:r w:rsidRPr="00536E4B">
              <w:rPr>
                <w:rFonts w:ascii="Times New Roman" w:eastAsia="Times New Roman" w:hAnsi="Times New Roman"/>
                <w:sz w:val="20"/>
                <w:szCs w:val="20"/>
              </w:rPr>
              <w:t>, предусмотренной законодательством Российской Федерации, на официальных сайтах соответствующих организаций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Публикация данных о деятельности муниципальных учреждений  дополнительного образования детей. Обеспечение открытости данных в соответствии с законодательством</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01.3.1, 01.3.2, 01.3.3, 01.3.4, 01.3.5, 01.3.6, 01.3.8, 01.3.13, 01.3.14</w:t>
            </w:r>
          </w:p>
        </w:tc>
      </w:tr>
      <w:tr w:rsidR="00823FEA" w:rsidRPr="00536E4B" w:rsidTr="001232C9">
        <w:trPr>
          <w:trHeight w:val="85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13</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Обеспечение и развитие системы обратной связи с потребителями муниципальных услуг в сфере дополнительного образования детей</w:t>
            </w:r>
          </w:p>
        </w:tc>
        <w:tc>
          <w:tcPr>
            <w:tcW w:w="9553" w:type="dxa"/>
            <w:gridSpan w:val="8"/>
            <w:tcBorders>
              <w:top w:val="single" w:sz="4" w:space="0" w:color="auto"/>
              <w:left w:val="nil"/>
              <w:bottom w:val="single" w:sz="4" w:space="0" w:color="auto"/>
              <w:right w:val="single" w:sz="4" w:space="0" w:color="000000"/>
            </w:tcBorders>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 Муниципальные  образовательные учреждения дополнительного образования</w:t>
            </w:r>
          </w:p>
        </w:tc>
      </w:tr>
      <w:tr w:rsidR="00823FEA" w:rsidRPr="00536E4B" w:rsidTr="001232C9">
        <w:trPr>
          <w:trHeight w:val="26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13</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Организация </w:t>
            </w:r>
            <w:proofErr w:type="gramStart"/>
            <w:r w:rsidRPr="00536E4B">
              <w:rPr>
                <w:rFonts w:ascii="Times New Roman" w:eastAsia="Times New Roman" w:hAnsi="Times New Roman"/>
                <w:sz w:val="20"/>
                <w:szCs w:val="20"/>
              </w:rPr>
              <w:t>системы регулярного мониторинга удовлетворенности потребителей муниципальных услуг</w:t>
            </w:r>
            <w:proofErr w:type="gramEnd"/>
            <w:r w:rsidRPr="00536E4B">
              <w:rPr>
                <w:rFonts w:ascii="Times New Roman" w:eastAsia="Times New Roman" w:hAnsi="Times New Roman"/>
                <w:sz w:val="20"/>
                <w:szCs w:val="20"/>
              </w:rPr>
              <w:t xml:space="preserve"> в сфере дополнительного образования</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  Муниципальные образовательные учреждения дополнительного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Проведение регулярных опросов потребителей муниципальных услуг об их качестве и доступности, обработка полученных результатов, принятие мер реагирования</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01.3.1, 01.3.2, 01.3.3, 01.3.4, 01.3.5, 01.3.6, 01.3.8, 01.3.13, 01.3.14</w:t>
            </w:r>
          </w:p>
        </w:tc>
      </w:tr>
      <w:tr w:rsidR="00823FEA" w:rsidRPr="00536E4B" w:rsidTr="001232C9">
        <w:trPr>
          <w:trHeight w:val="273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13</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Рассмотрение обращений граждан по вопросам предоставления дополнительного образования детей, принятие мер реагирования</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  Муниципальные образовательные учреждения дополнительного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Рассмотрение обращений граждан, принятие мер реагирования</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01.3.1, 01.3.2, 01.3.3, 01.3.4, 01.3.5, 01.3.6, 01.3.8, 01.3.13, 01.3.14</w:t>
            </w:r>
          </w:p>
        </w:tc>
      </w:tr>
      <w:tr w:rsidR="00823FEA" w:rsidRPr="00536E4B" w:rsidTr="001232C9">
        <w:trPr>
          <w:trHeight w:val="29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13</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Публикация на официальном сайте Администрации  </w:t>
            </w:r>
            <w:r>
              <w:rPr>
                <w:rFonts w:ascii="Times New Roman" w:eastAsia="Times New Roman" w:hAnsi="Times New Roman"/>
                <w:sz w:val="20"/>
                <w:szCs w:val="20"/>
              </w:rPr>
              <w:t>Глазовского района</w:t>
            </w:r>
            <w:r w:rsidRPr="00536E4B">
              <w:rPr>
                <w:rFonts w:ascii="Times New Roman" w:eastAsia="Times New Roman" w:hAnsi="Times New Roman"/>
                <w:sz w:val="20"/>
                <w:szCs w:val="20"/>
              </w:rPr>
              <w:t xml:space="preserve">» и поддержание в актуальном состоянии информации о структурных подразделениях и должностных лицах Администрации  </w:t>
            </w:r>
            <w:r>
              <w:rPr>
                <w:rFonts w:ascii="Times New Roman" w:eastAsia="Times New Roman" w:hAnsi="Times New Roman"/>
                <w:sz w:val="20"/>
                <w:szCs w:val="20"/>
              </w:rPr>
              <w:t xml:space="preserve">Глазовского района, </w:t>
            </w:r>
            <w:r w:rsidRPr="00536E4B">
              <w:rPr>
                <w:rFonts w:ascii="Times New Roman" w:eastAsia="Times New Roman" w:hAnsi="Times New Roman"/>
                <w:sz w:val="20"/>
                <w:szCs w:val="20"/>
              </w:rPr>
              <w:t xml:space="preserve">организующих предоставление дополнительного образования детей, а также муниципальных образовательных учреждениях  дополнительного образования детей  </w:t>
            </w:r>
            <w:r>
              <w:rPr>
                <w:rFonts w:ascii="Times New Roman" w:eastAsia="Times New Roman" w:hAnsi="Times New Roman"/>
                <w:sz w:val="20"/>
                <w:szCs w:val="20"/>
              </w:rPr>
              <w:t xml:space="preserve">Глазовского района, </w:t>
            </w:r>
            <w:r w:rsidRPr="00536E4B">
              <w:rPr>
                <w:rFonts w:ascii="Times New Roman" w:eastAsia="Times New Roman" w:hAnsi="Times New Roman"/>
                <w:sz w:val="20"/>
                <w:szCs w:val="20"/>
              </w:rPr>
              <w:t>их контактных телефонах и адресах электронной почты</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 Отдел  культуры и молодежной политики</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Доступность сведений о структурах и должностных лицах, отвечающих за организацию и предоставление муниципальных услуг в сфере дополнительного образования детей, для населения (потребителей услуг)</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01.3.1, 01.3.2, 01.3.3, 01.3.4, 01.3.5, 01.3.6, 01.3.8, 01.3.13, 01.3.14</w:t>
            </w:r>
          </w:p>
        </w:tc>
      </w:tr>
      <w:tr w:rsidR="00823FEA" w:rsidRPr="00536E4B" w:rsidTr="001232C9">
        <w:trPr>
          <w:trHeight w:val="30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14</w:t>
            </w:r>
          </w:p>
        </w:tc>
        <w:tc>
          <w:tcPr>
            <w:tcW w:w="426"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налогов</w:t>
            </w:r>
          </w:p>
        </w:tc>
        <w:tc>
          <w:tcPr>
            <w:tcW w:w="1764" w:type="dxa"/>
            <w:gridSpan w:val="3"/>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254"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474" w:type="dxa"/>
            <w:gridSpan w:val="3"/>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2061"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823FEA"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14</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налогов на имущество и земельного налога</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налогов</w:t>
            </w:r>
          </w:p>
        </w:tc>
        <w:tc>
          <w:tcPr>
            <w:tcW w:w="2061"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823FEA" w:rsidRPr="00536E4B" w:rsidTr="001232C9">
        <w:trPr>
          <w:trHeight w:val="31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14</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прочих налогов</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налогов</w:t>
            </w:r>
          </w:p>
        </w:tc>
        <w:tc>
          <w:tcPr>
            <w:tcW w:w="2061"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823FEA" w:rsidRPr="00536E4B" w:rsidTr="001232C9">
        <w:trPr>
          <w:trHeight w:val="31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15</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Обеспечение антитеррористической защищенности объектов (территорий) образования Глазовского района</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p>
        </w:tc>
        <w:tc>
          <w:tcPr>
            <w:tcW w:w="1254"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p>
        </w:tc>
      </w:tr>
      <w:tr w:rsidR="00823FEA" w:rsidRPr="00536E4B" w:rsidTr="001232C9">
        <w:trPr>
          <w:trHeight w:val="31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15</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Круглосуточная охрана объектов (территорий) сотрудниками частных охранных предприятий </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Предоставление дополнительного образования детям  учреждениями дополнительного образования, подведомственными Управлению образования, в соответствие с требованиями к антитеррористической защищенности объектов (территорий) образования </w:t>
            </w: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01.3.1, 01.3.2, 01.3.3, 01.3.4, 01.3.5, 01.3.6, 01.3.13, 01.3.14</w:t>
            </w:r>
          </w:p>
        </w:tc>
      </w:tr>
      <w:tr w:rsidR="00823FEA" w:rsidRPr="00536E4B" w:rsidTr="001232C9">
        <w:trPr>
          <w:trHeight w:val="31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15</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Установка системы видеонаблюдения</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Предоставление дополнительного образования детям  учреждениями дополнительного образования, подведомственными Управлению образования, в соответствие с требованиями к антитеррористической защищенности объектов (территорий) образования</w:t>
            </w: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01.3.1, 01.3.2, 01.3.3, 01.3.4, 01.3.5, 01.3.6, 01.3.13, 01.3.14</w:t>
            </w:r>
          </w:p>
        </w:tc>
      </w:tr>
      <w:tr w:rsidR="00823FEA" w:rsidRPr="00536E4B" w:rsidTr="001232C9">
        <w:trPr>
          <w:trHeight w:val="31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15</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Оборудование объектов (территорий) системами экстренного оповещения работников, обучающихся и иных лиц, находящихся на объектах (территории), о потенциальной угрозе возникновения или возникновения чрезвычайной ситуации</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Предоставление дополнительного образования детям  учреждениями дополнительного образования, подведомственными Управлению образования, в соответствие с требованиями к антитеррористической защищенности объектов (территорий) образования</w:t>
            </w: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01.3.1, 01.3.2, 01.3.3, 01.3.4, 01.3.5, 01.3.6, 01.3.13, 01.3.14</w:t>
            </w:r>
          </w:p>
        </w:tc>
      </w:tr>
      <w:tr w:rsidR="00823FEA" w:rsidRPr="00536E4B" w:rsidTr="001232C9">
        <w:trPr>
          <w:trHeight w:val="31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15</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04</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Оборудование (модернизация) наружного освещения на территории</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Предоставление дополнительного образования детям  учреждениями дополнительного образования, подведомственными Управлению образования, в соответствие с требованиями к антитеррористической защищенности объектов (территорий) образования</w:t>
            </w: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01.3.1, 01.3.2, 01.3.3, 01.3.4, 01.3.5, 01.3.6, 01.3.13, 01.3.14</w:t>
            </w:r>
          </w:p>
        </w:tc>
      </w:tr>
      <w:tr w:rsidR="00823FEA" w:rsidRPr="00536E4B" w:rsidTr="001232C9">
        <w:trPr>
          <w:trHeight w:val="31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15</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05</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Замена (ремонт) АПС и СОУЭ</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Предоставление дополнительного образования детям  учреждениями дополнительного образования, подведомственными Управлению образования, в соответствие с требованиями к антитеррористической защищенности объектов (территорий) образования</w:t>
            </w: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01.3.1, 01.3.2, 01.3.3, 01.3.4, 01.3.5, 01.3.6, 01.3.13, 01.3.14</w:t>
            </w:r>
          </w:p>
        </w:tc>
      </w:tr>
      <w:tr w:rsidR="00823FEA" w:rsidRPr="00536E4B" w:rsidTr="001232C9">
        <w:trPr>
          <w:trHeight w:val="31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15</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06</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Приведение к нормативным требованиям по огнезащитной обработке деревянных конструкций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Предоставление дополнительного образования детям  учреждениями дополнительного образования, подведомственными Управлению образования, в соответствие с требованиями к антитеррористической защищенности объектов (территорий) образования</w:t>
            </w: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01.3.1, 01.3.2, 01.3.3, 01.3.4, 01.3.5, 01.3.6, 01.3.13, 01.3.14</w:t>
            </w:r>
          </w:p>
        </w:tc>
      </w:tr>
      <w:tr w:rsidR="00823FEA" w:rsidRPr="00536E4B" w:rsidTr="001232C9">
        <w:trPr>
          <w:trHeight w:val="31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3</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15</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07</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Ограждение территории</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Предоставление дополнительного образования детям  учреждениями дополнительного образования, подведомственными Управлению образования, в соответствие с требованиями к антитеррористической защищенности объектов (территорий) образования</w:t>
            </w:r>
          </w:p>
        </w:tc>
        <w:tc>
          <w:tcPr>
            <w:tcW w:w="2061" w:type="dxa"/>
            <w:tcBorders>
              <w:top w:val="nil"/>
              <w:left w:val="nil"/>
              <w:bottom w:val="single" w:sz="4" w:space="0" w:color="auto"/>
              <w:right w:val="single" w:sz="4" w:space="0" w:color="auto"/>
            </w:tcBorders>
            <w:noWrap/>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01.3.1, 01.3.2, 01.3.3, 01.3.4, 01.3.5, 01.3.6, 01.3.13, 01.3.14</w:t>
            </w:r>
          </w:p>
        </w:tc>
      </w:tr>
      <w:tr w:rsidR="00823FEA" w:rsidRPr="00536E4B" w:rsidTr="001232C9">
        <w:trPr>
          <w:trHeight w:val="39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b/>
                <w:bCs/>
                <w:sz w:val="20"/>
                <w:szCs w:val="20"/>
              </w:rPr>
            </w:pPr>
            <w:r w:rsidRPr="00536E4B">
              <w:rPr>
                <w:rFonts w:ascii="Times New Roman" w:eastAsia="Times New Roman" w:hAnsi="Times New Roman"/>
                <w:b/>
                <w:bCs/>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b/>
                <w:bCs/>
                <w:sz w:val="20"/>
                <w:szCs w:val="20"/>
              </w:rPr>
            </w:pPr>
            <w:r w:rsidRPr="00536E4B">
              <w:rPr>
                <w:rFonts w:ascii="Times New Roman" w:eastAsia="Times New Roman" w:hAnsi="Times New Roman"/>
                <w:b/>
                <w:bCs/>
                <w:sz w:val="20"/>
                <w:szCs w:val="20"/>
              </w:rPr>
              <w:t>5</w:t>
            </w:r>
          </w:p>
        </w:tc>
        <w:tc>
          <w:tcPr>
            <w:tcW w:w="569" w:type="dxa"/>
            <w:gridSpan w:val="2"/>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26"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b/>
                <w:bCs/>
                <w:sz w:val="20"/>
                <w:szCs w:val="20"/>
              </w:rPr>
            </w:pPr>
            <w:r w:rsidRPr="00536E4B">
              <w:rPr>
                <w:rFonts w:ascii="Times New Roman" w:eastAsia="Times New Roman" w:hAnsi="Times New Roman"/>
                <w:b/>
                <w:bCs/>
                <w:sz w:val="20"/>
                <w:szCs w:val="20"/>
              </w:rPr>
              <w:t>Подпрограмма "Управление системой образования"</w:t>
            </w:r>
          </w:p>
        </w:tc>
        <w:tc>
          <w:tcPr>
            <w:tcW w:w="1764" w:type="dxa"/>
            <w:gridSpan w:val="3"/>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254"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474" w:type="dxa"/>
            <w:gridSpan w:val="3"/>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2061"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823FEA" w:rsidRPr="00536E4B" w:rsidTr="001232C9">
        <w:trPr>
          <w:trHeight w:val="138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Реализация установленных полномочий (функций) Управлением образования Администрации </w:t>
            </w:r>
            <w:r>
              <w:rPr>
                <w:rFonts w:ascii="Times New Roman" w:eastAsia="Times New Roman" w:hAnsi="Times New Roman"/>
                <w:sz w:val="20"/>
                <w:szCs w:val="20"/>
              </w:rPr>
              <w:t xml:space="preserve">Глазовского района, </w:t>
            </w:r>
            <w:r w:rsidRPr="00536E4B">
              <w:rPr>
                <w:rFonts w:ascii="Times New Roman" w:eastAsia="Times New Roman" w:hAnsi="Times New Roman"/>
                <w:sz w:val="20"/>
                <w:szCs w:val="20"/>
              </w:rPr>
              <w:t>организация управления муниципальной программой «Развитие образования и воспитания»</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Реализация установленных полномочий (функций), организация управления муниципальной программой «Развитие образования»</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01.5.1, 01.5.10</w:t>
            </w:r>
          </w:p>
        </w:tc>
      </w:tr>
      <w:tr w:rsidR="00823FEA" w:rsidRPr="00536E4B" w:rsidTr="001232C9">
        <w:trPr>
          <w:trHeight w:val="11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бухгалтерского учета в общеобразовательных учреждениях, подведомственных Управлению образования</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Осуществление бухгалтерского учета в муниципальных общеобразовательных учреждениях, подведомственных Управлению образования</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01.05.2001</w:t>
            </w:r>
          </w:p>
        </w:tc>
      </w:tr>
      <w:tr w:rsidR="00823FEA" w:rsidRPr="00536E4B" w:rsidTr="001232C9">
        <w:trPr>
          <w:trHeight w:val="93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Организационно-методическое и информационное обеспечение деятельности общеобразовательных учреждений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Методическое и информационное сопровождение деятельности общеобразовательных учреждений</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01.05.</w:t>
            </w:r>
          </w:p>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2001</w:t>
            </w:r>
          </w:p>
        </w:tc>
      </w:tr>
      <w:tr w:rsidR="00823FEA" w:rsidRPr="00536E4B" w:rsidTr="001232C9">
        <w:trPr>
          <w:trHeight w:val="11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04</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Подготовка и переподготовка работников</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Обеспечение  учреждений квалифицированными кадрами</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01.5.1, 01.5.2, 01.5.3, 01.5.8, 01.5.9, 01.5.10</w:t>
            </w:r>
          </w:p>
        </w:tc>
      </w:tr>
      <w:tr w:rsidR="00823FEA" w:rsidRPr="00536E4B" w:rsidTr="001232C9">
        <w:trPr>
          <w:trHeight w:val="90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05</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и проведение аттестации руководителей муниципальных общеобразовательных учреждений, подведомственных Управлению образования</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Обеспечение муниципальных общеобразовательных учреждений квалифицированными кадрами</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01.5.1, 01.5.9, 01.5.10</w:t>
            </w:r>
          </w:p>
        </w:tc>
      </w:tr>
      <w:tr w:rsidR="00823FEA" w:rsidRPr="00536E4B" w:rsidTr="001232C9">
        <w:trPr>
          <w:trHeight w:val="11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06</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Проведение районных конкурсов и профессиональных праздников</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Стимулирование педагогических кадров муниципальных общеобразовательных учреждений к достижению результатов профессиональной служебной деятельности</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01.5.3, 01.5.8</w:t>
            </w:r>
          </w:p>
        </w:tc>
      </w:tr>
      <w:tr w:rsidR="00823FEA" w:rsidRPr="00536E4B" w:rsidTr="001232C9">
        <w:trPr>
          <w:trHeight w:val="58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07</w:t>
            </w:r>
          </w:p>
        </w:tc>
        <w:tc>
          <w:tcPr>
            <w:tcW w:w="426"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000000"/>
            </w:tcBorders>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работ по повышению эффективности деятельности общеобразовательных учреждений, создание условий для развития негосударственного сектора в сфере образования</w:t>
            </w:r>
          </w:p>
        </w:tc>
      </w:tr>
      <w:tr w:rsidR="00823FEA" w:rsidRPr="00536E4B" w:rsidTr="001232C9">
        <w:trPr>
          <w:trHeight w:val="142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07</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работ по уточнению ведомственного перечня муниципальных услуг в сфере образования</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Муниципальный правовой акт. Уточнение перечня муниципальных услуг в целях возможности установления четкого задания и </w:t>
            </w:r>
            <w:proofErr w:type="gramStart"/>
            <w:r w:rsidRPr="00536E4B">
              <w:rPr>
                <w:rFonts w:ascii="Times New Roman" w:eastAsia="Times New Roman" w:hAnsi="Times New Roman"/>
                <w:sz w:val="20"/>
                <w:szCs w:val="20"/>
              </w:rPr>
              <w:t>контроля  за</w:t>
            </w:r>
            <w:proofErr w:type="gramEnd"/>
            <w:r w:rsidRPr="00536E4B">
              <w:rPr>
                <w:rFonts w:ascii="Times New Roman" w:eastAsia="Times New Roman" w:hAnsi="Times New Roman"/>
                <w:sz w:val="20"/>
                <w:szCs w:val="20"/>
              </w:rPr>
              <w:t xml:space="preserve"> его выполнением, расчета финансового обеспечения задания</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01.5.1, 01.5.10</w:t>
            </w:r>
          </w:p>
        </w:tc>
      </w:tr>
      <w:tr w:rsidR="00823FEA" w:rsidRPr="00536E4B" w:rsidTr="001232C9">
        <w:trPr>
          <w:trHeight w:val="208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07</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работ по разработке и реализации комплекса мер по разработке и внедрению единых (групповых) значений нормативных затрат с использованием корректирующих показателей для расчета субсидий на оказание муниципальных услуг в сфере образования</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Внедрение единых (групповых) значений нормативных затрат с использованием корректирующих показателей для расчета субсидий на оказание муниципальных услуг в сфере образования. Повышение эффективности деятельности муниципальных общеобразовательных учреждений</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01.5.1, 01.5,9, 01.5.10</w:t>
            </w:r>
          </w:p>
        </w:tc>
      </w:tr>
      <w:tr w:rsidR="00823FEA" w:rsidRPr="00536E4B" w:rsidTr="001232C9">
        <w:trPr>
          <w:trHeight w:val="217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07</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разработки муниципальных правовых актов, позволяющих размещать муниципальный заказ на оказание муниципальных услуг по предоставлению дошкольного образования, доп</w:t>
            </w:r>
            <w:r>
              <w:rPr>
                <w:rFonts w:ascii="Times New Roman" w:eastAsia="Times New Roman" w:hAnsi="Times New Roman"/>
                <w:sz w:val="20"/>
                <w:szCs w:val="20"/>
              </w:rPr>
              <w:t>олнительного образования детей</w:t>
            </w:r>
            <w:r w:rsidRPr="00536E4B">
              <w:rPr>
                <w:rFonts w:ascii="Times New Roman" w:eastAsia="Times New Roman" w:hAnsi="Times New Roman"/>
                <w:sz w:val="20"/>
                <w:szCs w:val="20"/>
              </w:rPr>
              <w:t>; размещение муниципального заказа на оказание соответствующих услуг на конкурсной основе, в том числе – в негосударственном секторе</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Развитие негосударственного сектора в сфере образования (дошкольное образование, дополнительное образование детей). Создание конкурентной среды, способствующей повышению эффективности деятельности муниципальных общеобразовательных учреждений</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01.5.1, 01.5,9, 01.5.10</w:t>
            </w:r>
          </w:p>
        </w:tc>
      </w:tr>
      <w:tr w:rsidR="00823FEA" w:rsidRPr="00536E4B" w:rsidTr="001232C9">
        <w:trPr>
          <w:trHeight w:val="216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работ по разработке и внедрению системы мотивации руководителей и педагогических работников муниципальных общеобразовательных учреждений на достижение результатов профессиональной служебной деятельности, заключению эффективных контрактов с руководителями и педагогическими работниками муниципальных общеобразовательных учреждений</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Заключение эффективных контрактов с руководителями и педагогическими работниками муниципальных образовательных учреждений. Повышение эффективности и результативности деятельности системы образования, привлечение в сферу квалифицированных и инициативных специалистов</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01.5.1, 01.5.4, 01.5.6, 01.5.7, 01.5.8, 01.5.9, 01.5.10</w:t>
            </w:r>
          </w:p>
        </w:tc>
      </w:tr>
      <w:tr w:rsidR="00823FEA" w:rsidRPr="00536E4B" w:rsidTr="001232C9">
        <w:trPr>
          <w:trHeight w:val="136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09</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работ по разработке и внедрению системы независимой оценки качества образования (по ступеням образования)</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Проведение независимой оценки качества образования (по ступеням образования). Разработка и реализации по результатам оценки мер, направленных на повышение качества образования</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01.5.1, 01.5.2, 01.5.4, 01.5.4, 01.5.10</w:t>
            </w:r>
          </w:p>
        </w:tc>
      </w:tr>
      <w:tr w:rsidR="00823FEA" w:rsidRPr="00536E4B" w:rsidTr="001232C9">
        <w:trPr>
          <w:trHeight w:val="108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10</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Организация работ по информированию населения об организации предоставления дошкольного, общего, дополнительного образования детей в </w:t>
            </w:r>
            <w:r>
              <w:rPr>
                <w:rFonts w:ascii="Times New Roman" w:eastAsia="Times New Roman" w:hAnsi="Times New Roman"/>
                <w:sz w:val="20"/>
                <w:szCs w:val="20"/>
              </w:rPr>
              <w:t>Глазовском районе</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Обеспечение открытости данных в сфере образования</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01.5.1, 01.5.2, 01.5.4, 01.5.5, 01.5.10</w:t>
            </w:r>
          </w:p>
        </w:tc>
      </w:tr>
      <w:tr w:rsidR="00823FEA" w:rsidRPr="00536E4B" w:rsidTr="001232C9">
        <w:trPr>
          <w:trHeight w:val="1065"/>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11</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работ по развитию системы и обеспечению обратной связи с потребителями муниципальных услуг, оказываемых в сфере образования</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Обеспечение взаимосвязи с потребителями муниципальных услуг. Разработка и реализация мер реагирования на жалобы и предложения потребителей</w:t>
            </w:r>
          </w:p>
        </w:tc>
        <w:tc>
          <w:tcPr>
            <w:tcW w:w="206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01.5.1, 01.5.2, 01.5.4, 01.5.5, 01.5.10</w:t>
            </w:r>
          </w:p>
        </w:tc>
      </w:tr>
      <w:tr w:rsidR="00823FEA" w:rsidRPr="00536E4B" w:rsidTr="001232C9">
        <w:trPr>
          <w:trHeight w:val="30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12</w:t>
            </w:r>
          </w:p>
        </w:tc>
        <w:tc>
          <w:tcPr>
            <w:tcW w:w="426"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налогов</w:t>
            </w:r>
          </w:p>
        </w:tc>
        <w:tc>
          <w:tcPr>
            <w:tcW w:w="1764" w:type="dxa"/>
            <w:gridSpan w:val="3"/>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254"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474" w:type="dxa"/>
            <w:gridSpan w:val="3"/>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2061"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823FEA"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12</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налогов на имущество</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налогов</w:t>
            </w:r>
          </w:p>
        </w:tc>
        <w:tc>
          <w:tcPr>
            <w:tcW w:w="2061"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823FEA" w:rsidRPr="00536E4B" w:rsidTr="001232C9">
        <w:trPr>
          <w:trHeight w:val="5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12</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прочих налогов</w:t>
            </w:r>
          </w:p>
        </w:tc>
        <w:tc>
          <w:tcPr>
            <w:tcW w:w="176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hideMark/>
          </w:tcPr>
          <w:p w:rsidR="00823FEA" w:rsidRPr="00536E4B" w:rsidRDefault="00500019"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823FEA">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Уплата налогов</w:t>
            </w:r>
          </w:p>
        </w:tc>
        <w:tc>
          <w:tcPr>
            <w:tcW w:w="2061" w:type="dxa"/>
            <w:tcBorders>
              <w:top w:val="nil"/>
              <w:left w:val="nil"/>
              <w:bottom w:val="single" w:sz="4" w:space="0" w:color="auto"/>
              <w:right w:val="single" w:sz="4" w:space="0" w:color="auto"/>
            </w:tcBorders>
            <w:noWrap/>
            <w:vAlign w:val="bottom"/>
            <w:hideMark/>
          </w:tcPr>
          <w:p w:rsidR="00823FEA" w:rsidRPr="00536E4B" w:rsidRDefault="00823FEA" w:rsidP="00823FEA">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r>
      <w:tr w:rsidR="00823FEA" w:rsidRPr="00536E4B" w:rsidTr="00182E25">
        <w:trPr>
          <w:trHeight w:val="510"/>
        </w:trPr>
        <w:tc>
          <w:tcPr>
            <w:tcW w:w="534" w:type="dxa"/>
            <w:gridSpan w:val="2"/>
            <w:tcBorders>
              <w:top w:val="nil"/>
              <w:left w:val="single" w:sz="4" w:space="0" w:color="auto"/>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13</w:t>
            </w:r>
          </w:p>
        </w:tc>
        <w:tc>
          <w:tcPr>
            <w:tcW w:w="426" w:type="dxa"/>
            <w:tcBorders>
              <w:top w:val="nil"/>
              <w:left w:val="nil"/>
              <w:bottom w:val="single" w:sz="4" w:space="0" w:color="auto"/>
              <w:right w:val="single" w:sz="4" w:space="0" w:color="auto"/>
            </w:tcBorders>
            <w:hideMark/>
          </w:tcPr>
          <w:p w:rsidR="00823FEA" w:rsidRPr="00536E4B" w:rsidRDefault="00823FEA" w:rsidP="00823FEA">
            <w:pPr>
              <w:spacing w:after="0" w:line="240" w:lineRule="auto"/>
              <w:jc w:val="center"/>
              <w:rPr>
                <w:rFonts w:ascii="Times New Roman" w:eastAsia="Times New Roman" w:hAnsi="Times New Roman"/>
                <w:sz w:val="20"/>
                <w:szCs w:val="20"/>
              </w:rPr>
            </w:pPr>
          </w:p>
        </w:tc>
        <w:tc>
          <w:tcPr>
            <w:tcW w:w="4905" w:type="dxa"/>
            <w:tcBorders>
              <w:top w:val="nil"/>
              <w:left w:val="nil"/>
              <w:bottom w:val="single" w:sz="4" w:space="0" w:color="auto"/>
              <w:right w:val="single" w:sz="4" w:space="0" w:color="auto"/>
            </w:tcBorders>
          </w:tcPr>
          <w:p w:rsidR="00823FEA" w:rsidRPr="00536E4B" w:rsidRDefault="00182E25" w:rsidP="00823FEA">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Обеспечение безопасности образовательных организаций </w:t>
            </w:r>
          </w:p>
        </w:tc>
        <w:tc>
          <w:tcPr>
            <w:tcW w:w="1764" w:type="dxa"/>
            <w:gridSpan w:val="3"/>
            <w:tcBorders>
              <w:top w:val="nil"/>
              <w:left w:val="nil"/>
              <w:bottom w:val="single" w:sz="4" w:space="0" w:color="auto"/>
              <w:right w:val="single" w:sz="4" w:space="0" w:color="auto"/>
            </w:tcBorders>
          </w:tcPr>
          <w:p w:rsidR="00823FEA" w:rsidRPr="00536E4B" w:rsidRDefault="00823FEA" w:rsidP="00823FEA">
            <w:pPr>
              <w:spacing w:after="0" w:line="240" w:lineRule="auto"/>
              <w:rPr>
                <w:rFonts w:ascii="Times New Roman" w:eastAsia="Times New Roman" w:hAnsi="Times New Roman"/>
                <w:sz w:val="20"/>
                <w:szCs w:val="20"/>
              </w:rPr>
            </w:pPr>
          </w:p>
        </w:tc>
        <w:tc>
          <w:tcPr>
            <w:tcW w:w="1254" w:type="dxa"/>
            <w:tcBorders>
              <w:top w:val="nil"/>
              <w:left w:val="nil"/>
              <w:bottom w:val="single" w:sz="4" w:space="0" w:color="auto"/>
              <w:right w:val="single" w:sz="4" w:space="0" w:color="auto"/>
            </w:tcBorders>
          </w:tcPr>
          <w:p w:rsidR="00823FEA" w:rsidRPr="00536E4B" w:rsidRDefault="00823FEA" w:rsidP="00823FEA">
            <w:pPr>
              <w:spacing w:after="0" w:line="240" w:lineRule="auto"/>
              <w:jc w:val="center"/>
              <w:rPr>
                <w:rFonts w:ascii="Times New Roman" w:eastAsia="Times New Roman" w:hAnsi="Times New Roman"/>
                <w:sz w:val="20"/>
                <w:szCs w:val="20"/>
              </w:rPr>
            </w:pPr>
          </w:p>
        </w:tc>
        <w:tc>
          <w:tcPr>
            <w:tcW w:w="4474" w:type="dxa"/>
            <w:gridSpan w:val="3"/>
            <w:tcBorders>
              <w:top w:val="nil"/>
              <w:left w:val="nil"/>
              <w:bottom w:val="single" w:sz="4" w:space="0" w:color="auto"/>
              <w:right w:val="single" w:sz="4" w:space="0" w:color="auto"/>
            </w:tcBorders>
          </w:tcPr>
          <w:p w:rsidR="00823FEA" w:rsidRPr="00536E4B" w:rsidRDefault="00823FEA" w:rsidP="00823FEA">
            <w:pPr>
              <w:spacing w:after="0" w:line="240" w:lineRule="auto"/>
              <w:rPr>
                <w:rFonts w:ascii="Times New Roman" w:eastAsia="Times New Roman" w:hAnsi="Times New Roman"/>
                <w:sz w:val="20"/>
                <w:szCs w:val="20"/>
              </w:rPr>
            </w:pPr>
          </w:p>
        </w:tc>
        <w:tc>
          <w:tcPr>
            <w:tcW w:w="2061" w:type="dxa"/>
            <w:tcBorders>
              <w:top w:val="nil"/>
              <w:left w:val="nil"/>
              <w:bottom w:val="single" w:sz="4" w:space="0" w:color="auto"/>
              <w:right w:val="single" w:sz="4" w:space="0" w:color="auto"/>
            </w:tcBorders>
            <w:noWrap/>
          </w:tcPr>
          <w:p w:rsidR="00823FEA" w:rsidRPr="00535F6F" w:rsidRDefault="00823FEA" w:rsidP="00823FEA">
            <w:pPr>
              <w:spacing w:after="0" w:line="240" w:lineRule="auto"/>
              <w:jc w:val="center"/>
              <w:rPr>
                <w:rFonts w:ascii="Times New Roman" w:eastAsia="Times New Roman" w:hAnsi="Times New Roman"/>
                <w:sz w:val="20"/>
                <w:szCs w:val="20"/>
              </w:rPr>
            </w:pPr>
          </w:p>
        </w:tc>
      </w:tr>
      <w:tr w:rsidR="00182E25" w:rsidRPr="00536E4B" w:rsidTr="001232C9">
        <w:trPr>
          <w:trHeight w:val="510"/>
        </w:trPr>
        <w:tc>
          <w:tcPr>
            <w:tcW w:w="534" w:type="dxa"/>
            <w:gridSpan w:val="2"/>
            <w:tcBorders>
              <w:top w:val="nil"/>
              <w:left w:val="single" w:sz="4" w:space="0" w:color="auto"/>
              <w:bottom w:val="single" w:sz="4" w:space="0" w:color="auto"/>
              <w:right w:val="single" w:sz="4" w:space="0" w:color="auto"/>
            </w:tcBorders>
          </w:tcPr>
          <w:p w:rsidR="00182E25" w:rsidRDefault="00182E25"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tcPr>
          <w:p w:rsidR="00182E25" w:rsidRDefault="00182E25"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tcPr>
          <w:p w:rsidR="00182E25" w:rsidRDefault="00182E25"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13</w:t>
            </w:r>
          </w:p>
        </w:tc>
        <w:tc>
          <w:tcPr>
            <w:tcW w:w="426" w:type="dxa"/>
            <w:tcBorders>
              <w:top w:val="nil"/>
              <w:left w:val="nil"/>
              <w:bottom w:val="single" w:sz="4" w:space="0" w:color="auto"/>
              <w:right w:val="single" w:sz="4" w:space="0" w:color="auto"/>
            </w:tcBorders>
          </w:tcPr>
          <w:p w:rsidR="00182E25" w:rsidRPr="00536E4B" w:rsidRDefault="00182E25"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Круглосуточная охрана объектов (территорий) сотрудниками частных охранных предприятий </w:t>
            </w:r>
          </w:p>
        </w:tc>
        <w:tc>
          <w:tcPr>
            <w:tcW w:w="1764" w:type="dxa"/>
            <w:gridSpan w:val="3"/>
            <w:tcBorders>
              <w:top w:val="nil"/>
              <w:left w:val="nil"/>
              <w:bottom w:val="single" w:sz="4" w:space="0" w:color="auto"/>
              <w:right w:val="single" w:sz="4" w:space="0" w:color="auto"/>
            </w:tcBorders>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tcPr>
          <w:p w:rsidR="00182E25" w:rsidRDefault="00182E25"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2022-</w:t>
            </w:r>
          </w:p>
          <w:p w:rsidR="00182E25" w:rsidRPr="00536E4B" w:rsidRDefault="00500019"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2028</w:t>
            </w:r>
            <w:r w:rsidR="00182E25" w:rsidRPr="00536E4B">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Предоставление </w:t>
            </w:r>
            <w:r>
              <w:rPr>
                <w:rFonts w:ascii="Times New Roman" w:eastAsia="Times New Roman" w:hAnsi="Times New Roman"/>
                <w:sz w:val="20"/>
                <w:szCs w:val="20"/>
              </w:rPr>
              <w:t xml:space="preserve">дошкольного, общего и </w:t>
            </w:r>
            <w:r w:rsidRPr="00536E4B">
              <w:rPr>
                <w:rFonts w:ascii="Times New Roman" w:eastAsia="Times New Roman" w:hAnsi="Times New Roman"/>
                <w:sz w:val="20"/>
                <w:szCs w:val="20"/>
              </w:rPr>
              <w:t xml:space="preserve">дополнительного образования детям  учреждениями </w:t>
            </w:r>
            <w:r>
              <w:rPr>
                <w:rFonts w:ascii="Times New Roman" w:eastAsia="Times New Roman" w:hAnsi="Times New Roman"/>
                <w:sz w:val="20"/>
                <w:szCs w:val="20"/>
              </w:rPr>
              <w:t xml:space="preserve">(организациями) </w:t>
            </w:r>
            <w:r w:rsidRPr="00536E4B">
              <w:rPr>
                <w:rFonts w:ascii="Times New Roman" w:eastAsia="Times New Roman" w:hAnsi="Times New Roman"/>
                <w:sz w:val="20"/>
                <w:szCs w:val="20"/>
              </w:rPr>
              <w:t xml:space="preserve">образования, подведомственными Управлению образования, в соответствие с требованиями к антитеррористической защищенности объектов (территорий) образования </w:t>
            </w:r>
          </w:p>
        </w:tc>
        <w:tc>
          <w:tcPr>
            <w:tcW w:w="2061" w:type="dxa"/>
            <w:tcBorders>
              <w:top w:val="nil"/>
              <w:left w:val="nil"/>
              <w:bottom w:val="single" w:sz="4" w:space="0" w:color="auto"/>
              <w:right w:val="single" w:sz="4" w:space="0" w:color="auto"/>
            </w:tcBorders>
            <w:noWrap/>
          </w:tcPr>
          <w:p w:rsidR="00182E25" w:rsidRPr="00535F6F" w:rsidRDefault="00182E25" w:rsidP="00182E25">
            <w:pPr>
              <w:spacing w:after="0" w:line="240" w:lineRule="auto"/>
              <w:jc w:val="center"/>
              <w:rPr>
                <w:rFonts w:ascii="Times New Roman" w:eastAsia="Times New Roman" w:hAnsi="Times New Roman"/>
                <w:sz w:val="20"/>
                <w:szCs w:val="20"/>
              </w:rPr>
            </w:pPr>
            <w:r w:rsidRPr="00535F6F">
              <w:rPr>
                <w:rFonts w:ascii="Times New Roman" w:eastAsia="Times New Roman" w:hAnsi="Times New Roman"/>
                <w:sz w:val="20"/>
                <w:szCs w:val="20"/>
              </w:rPr>
              <w:t>01.1.1, 01.2.3,01.3.1. 01.6.1</w:t>
            </w:r>
          </w:p>
        </w:tc>
      </w:tr>
      <w:tr w:rsidR="00182E25" w:rsidRPr="00536E4B" w:rsidTr="001232C9">
        <w:trPr>
          <w:trHeight w:val="510"/>
        </w:trPr>
        <w:tc>
          <w:tcPr>
            <w:tcW w:w="534" w:type="dxa"/>
            <w:gridSpan w:val="2"/>
            <w:tcBorders>
              <w:top w:val="nil"/>
              <w:left w:val="single" w:sz="4" w:space="0" w:color="auto"/>
              <w:bottom w:val="single" w:sz="4" w:space="0" w:color="auto"/>
              <w:right w:val="single" w:sz="4" w:space="0" w:color="auto"/>
            </w:tcBorders>
          </w:tcPr>
          <w:p w:rsidR="00182E25" w:rsidRDefault="00182E25"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tcPr>
          <w:p w:rsidR="00182E25" w:rsidRDefault="00182E25"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w:t>
            </w:r>
          </w:p>
        </w:tc>
        <w:tc>
          <w:tcPr>
            <w:tcW w:w="569" w:type="dxa"/>
            <w:gridSpan w:val="2"/>
            <w:tcBorders>
              <w:top w:val="nil"/>
              <w:left w:val="nil"/>
              <w:bottom w:val="single" w:sz="4" w:space="0" w:color="auto"/>
              <w:right w:val="single" w:sz="4" w:space="0" w:color="auto"/>
            </w:tcBorders>
          </w:tcPr>
          <w:p w:rsidR="00182E25" w:rsidRDefault="00182E25"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13</w:t>
            </w:r>
          </w:p>
        </w:tc>
        <w:tc>
          <w:tcPr>
            <w:tcW w:w="426" w:type="dxa"/>
            <w:tcBorders>
              <w:top w:val="nil"/>
              <w:left w:val="nil"/>
              <w:bottom w:val="single" w:sz="4" w:space="0" w:color="auto"/>
              <w:right w:val="single" w:sz="4" w:space="0" w:color="auto"/>
            </w:tcBorders>
          </w:tcPr>
          <w:p w:rsidR="00182E25" w:rsidRPr="00536E4B" w:rsidRDefault="00182E25"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tcPr>
          <w:p w:rsidR="00182E25" w:rsidRPr="00536E4B" w:rsidRDefault="00182E25" w:rsidP="00182E25">
            <w:pPr>
              <w:spacing w:after="0" w:line="240" w:lineRule="auto"/>
              <w:rPr>
                <w:rFonts w:ascii="Times New Roman" w:eastAsia="Times New Roman" w:hAnsi="Times New Roman"/>
                <w:sz w:val="20"/>
                <w:szCs w:val="20"/>
              </w:rPr>
            </w:pPr>
            <w:r w:rsidRPr="00182E25">
              <w:rPr>
                <w:rFonts w:ascii="Times New Roman" w:eastAsia="Times New Roman" w:hAnsi="Times New Roman"/>
                <w:sz w:val="20"/>
                <w:szCs w:val="20"/>
              </w:rPr>
              <w:t>Расходы на мероприятия по обеспечению безопасности образовательных организаций в Удмуртской Республике на оснащение объектов (территорий) муниципальных образовательных организаций инженерно-техническими средствами и системами охраны</w:t>
            </w:r>
          </w:p>
        </w:tc>
        <w:tc>
          <w:tcPr>
            <w:tcW w:w="1764" w:type="dxa"/>
            <w:gridSpan w:val="3"/>
            <w:tcBorders>
              <w:top w:val="nil"/>
              <w:left w:val="nil"/>
              <w:bottom w:val="single" w:sz="4" w:space="0" w:color="auto"/>
              <w:right w:val="single" w:sz="4" w:space="0" w:color="auto"/>
            </w:tcBorders>
          </w:tcPr>
          <w:p w:rsidR="00182E25" w:rsidRPr="00536E4B" w:rsidRDefault="00182E25" w:rsidP="00182E25">
            <w:pPr>
              <w:spacing w:after="0" w:line="240" w:lineRule="auto"/>
              <w:rPr>
                <w:rFonts w:ascii="Times New Roman" w:eastAsia="Times New Roman" w:hAnsi="Times New Roman"/>
                <w:sz w:val="20"/>
                <w:szCs w:val="20"/>
              </w:rPr>
            </w:pPr>
            <w:r>
              <w:rPr>
                <w:rFonts w:ascii="Times New Roman" w:eastAsia="Times New Roman" w:hAnsi="Times New Roman"/>
                <w:sz w:val="20"/>
                <w:szCs w:val="20"/>
              </w:rPr>
              <w:t>Управление образования</w:t>
            </w:r>
          </w:p>
        </w:tc>
        <w:tc>
          <w:tcPr>
            <w:tcW w:w="1254" w:type="dxa"/>
            <w:tcBorders>
              <w:top w:val="nil"/>
              <w:left w:val="nil"/>
              <w:bottom w:val="single" w:sz="4" w:space="0" w:color="auto"/>
              <w:right w:val="single" w:sz="4" w:space="0" w:color="auto"/>
            </w:tcBorders>
          </w:tcPr>
          <w:p w:rsidR="00182E25" w:rsidRDefault="00500019"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2023-2028</w:t>
            </w:r>
            <w:r w:rsidR="00182E25">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Предоставление </w:t>
            </w:r>
            <w:r>
              <w:rPr>
                <w:rFonts w:ascii="Times New Roman" w:eastAsia="Times New Roman" w:hAnsi="Times New Roman"/>
                <w:sz w:val="20"/>
                <w:szCs w:val="20"/>
              </w:rPr>
              <w:t xml:space="preserve">дошкольного, общего и </w:t>
            </w:r>
            <w:r w:rsidRPr="00536E4B">
              <w:rPr>
                <w:rFonts w:ascii="Times New Roman" w:eastAsia="Times New Roman" w:hAnsi="Times New Roman"/>
                <w:sz w:val="20"/>
                <w:szCs w:val="20"/>
              </w:rPr>
              <w:t xml:space="preserve">дополнительного образования детям  учреждениями </w:t>
            </w:r>
            <w:r>
              <w:rPr>
                <w:rFonts w:ascii="Times New Roman" w:eastAsia="Times New Roman" w:hAnsi="Times New Roman"/>
                <w:sz w:val="20"/>
                <w:szCs w:val="20"/>
              </w:rPr>
              <w:t xml:space="preserve">(организациями) </w:t>
            </w:r>
            <w:r w:rsidRPr="00536E4B">
              <w:rPr>
                <w:rFonts w:ascii="Times New Roman" w:eastAsia="Times New Roman" w:hAnsi="Times New Roman"/>
                <w:sz w:val="20"/>
                <w:szCs w:val="20"/>
              </w:rPr>
              <w:t xml:space="preserve">образования, подведомственными Управлению образования, в соответствие с требованиями к антитеррористической защищенности объектов (территорий) образования </w:t>
            </w:r>
          </w:p>
        </w:tc>
        <w:tc>
          <w:tcPr>
            <w:tcW w:w="2061" w:type="dxa"/>
            <w:tcBorders>
              <w:top w:val="nil"/>
              <w:left w:val="nil"/>
              <w:bottom w:val="single" w:sz="4" w:space="0" w:color="auto"/>
              <w:right w:val="single" w:sz="4" w:space="0" w:color="auto"/>
            </w:tcBorders>
            <w:noWrap/>
          </w:tcPr>
          <w:p w:rsidR="00182E25" w:rsidRPr="00535F6F" w:rsidRDefault="00182E25" w:rsidP="00182E25">
            <w:pPr>
              <w:spacing w:after="0" w:line="240" w:lineRule="auto"/>
              <w:jc w:val="center"/>
              <w:rPr>
                <w:rFonts w:ascii="Times New Roman" w:eastAsia="Times New Roman" w:hAnsi="Times New Roman"/>
                <w:sz w:val="20"/>
                <w:szCs w:val="20"/>
              </w:rPr>
            </w:pPr>
            <w:r w:rsidRPr="00535F6F">
              <w:rPr>
                <w:rFonts w:ascii="Times New Roman" w:eastAsia="Times New Roman" w:hAnsi="Times New Roman"/>
                <w:sz w:val="20"/>
                <w:szCs w:val="20"/>
              </w:rPr>
              <w:t>01.1.1, 01.2.3,01.3.1. 01.6.1</w:t>
            </w:r>
          </w:p>
        </w:tc>
      </w:tr>
      <w:tr w:rsidR="00182E25" w:rsidRPr="00536E4B" w:rsidTr="001232C9">
        <w:trPr>
          <w:trHeight w:val="450"/>
        </w:trPr>
        <w:tc>
          <w:tcPr>
            <w:tcW w:w="534" w:type="dxa"/>
            <w:gridSpan w:val="2"/>
            <w:tcBorders>
              <w:top w:val="nil"/>
              <w:left w:val="single" w:sz="4" w:space="0" w:color="auto"/>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b/>
                <w:bCs/>
                <w:sz w:val="20"/>
                <w:szCs w:val="20"/>
              </w:rPr>
            </w:pPr>
            <w:r w:rsidRPr="00536E4B">
              <w:rPr>
                <w:rFonts w:ascii="Times New Roman" w:eastAsia="Times New Roman" w:hAnsi="Times New Roman"/>
                <w:b/>
                <w:bCs/>
                <w:sz w:val="20"/>
                <w:szCs w:val="20"/>
              </w:rPr>
              <w:t>01</w:t>
            </w:r>
          </w:p>
        </w:tc>
        <w:tc>
          <w:tcPr>
            <w:tcW w:w="47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b/>
                <w:bCs/>
                <w:sz w:val="20"/>
                <w:szCs w:val="20"/>
              </w:rPr>
            </w:pPr>
            <w:r w:rsidRPr="00536E4B">
              <w:rPr>
                <w:rFonts w:ascii="Times New Roman" w:eastAsia="Times New Roman" w:hAnsi="Times New Roman"/>
                <w:b/>
                <w:bCs/>
                <w:sz w:val="20"/>
                <w:szCs w:val="20"/>
              </w:rPr>
              <w:t>6</w:t>
            </w:r>
          </w:p>
        </w:tc>
        <w:tc>
          <w:tcPr>
            <w:tcW w:w="569" w:type="dxa"/>
            <w:gridSpan w:val="2"/>
            <w:tcBorders>
              <w:top w:val="nil"/>
              <w:left w:val="nil"/>
              <w:bottom w:val="single" w:sz="4" w:space="0" w:color="auto"/>
              <w:right w:val="single" w:sz="4" w:space="0" w:color="auto"/>
            </w:tcBorders>
            <w:noWrap/>
            <w:vAlign w:val="bottom"/>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26" w:type="dxa"/>
            <w:tcBorders>
              <w:top w:val="nil"/>
              <w:left w:val="nil"/>
              <w:bottom w:val="single" w:sz="4" w:space="0" w:color="auto"/>
              <w:right w:val="single" w:sz="4" w:space="0" w:color="auto"/>
            </w:tcBorders>
            <w:noWrap/>
            <w:vAlign w:val="bottom"/>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000000"/>
            </w:tcBorders>
            <w:noWrap/>
            <w:vAlign w:val="bottom"/>
            <w:hideMark/>
          </w:tcPr>
          <w:p w:rsidR="00182E25" w:rsidRPr="00536E4B" w:rsidRDefault="00182E25" w:rsidP="00182E25">
            <w:pPr>
              <w:spacing w:after="0" w:line="240" w:lineRule="auto"/>
              <w:rPr>
                <w:rFonts w:ascii="Times New Roman" w:eastAsia="Times New Roman" w:hAnsi="Times New Roman"/>
                <w:b/>
                <w:bCs/>
                <w:sz w:val="20"/>
                <w:szCs w:val="20"/>
              </w:rPr>
            </w:pPr>
            <w:r w:rsidRPr="00536E4B">
              <w:rPr>
                <w:rFonts w:ascii="Times New Roman" w:eastAsia="Times New Roman" w:hAnsi="Times New Roman"/>
                <w:b/>
                <w:bCs/>
                <w:sz w:val="20"/>
                <w:szCs w:val="20"/>
              </w:rPr>
              <w:t>Подпрограмма "Организация отдыха, оздоровления и занятости детей в каникулярное время"</w:t>
            </w:r>
          </w:p>
        </w:tc>
      </w:tr>
      <w:tr w:rsidR="00182E25" w:rsidRPr="00536E4B" w:rsidTr="001232C9">
        <w:trPr>
          <w:trHeight w:val="495"/>
        </w:trPr>
        <w:tc>
          <w:tcPr>
            <w:tcW w:w="534" w:type="dxa"/>
            <w:gridSpan w:val="2"/>
            <w:tcBorders>
              <w:top w:val="nil"/>
              <w:left w:val="single" w:sz="4" w:space="0" w:color="auto"/>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6</w:t>
            </w:r>
          </w:p>
        </w:tc>
        <w:tc>
          <w:tcPr>
            <w:tcW w:w="569" w:type="dxa"/>
            <w:gridSpan w:val="2"/>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noWrap/>
            <w:vAlign w:val="bottom"/>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14458" w:type="dxa"/>
            <w:gridSpan w:val="9"/>
            <w:tcBorders>
              <w:top w:val="single" w:sz="4" w:space="0" w:color="auto"/>
              <w:left w:val="nil"/>
              <w:bottom w:val="single" w:sz="4" w:space="0" w:color="auto"/>
              <w:right w:val="single" w:sz="4" w:space="0" w:color="000000"/>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отдыха детей в каникулярное время</w:t>
            </w:r>
          </w:p>
        </w:tc>
      </w:tr>
      <w:tr w:rsidR="00182E25" w:rsidRPr="00536E4B" w:rsidTr="001232C9">
        <w:trPr>
          <w:trHeight w:val="2295"/>
        </w:trPr>
        <w:tc>
          <w:tcPr>
            <w:tcW w:w="534" w:type="dxa"/>
            <w:gridSpan w:val="2"/>
            <w:tcBorders>
              <w:top w:val="nil"/>
              <w:left w:val="single" w:sz="4" w:space="0" w:color="auto"/>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6</w:t>
            </w:r>
          </w:p>
        </w:tc>
        <w:tc>
          <w:tcPr>
            <w:tcW w:w="569" w:type="dxa"/>
            <w:gridSpan w:val="2"/>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26"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оздоровления и отдыха детей и подростков.</w:t>
            </w:r>
          </w:p>
        </w:tc>
        <w:tc>
          <w:tcPr>
            <w:tcW w:w="176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r>
              <w:rPr>
                <w:rFonts w:ascii="Times New Roman" w:eastAsia="Times New Roman" w:hAnsi="Times New Roman"/>
                <w:sz w:val="20"/>
                <w:szCs w:val="20"/>
              </w:rPr>
              <w:t>Глазовского района</w:t>
            </w:r>
            <w:proofErr w:type="gramStart"/>
            <w:r>
              <w:rPr>
                <w:rFonts w:ascii="Times New Roman" w:eastAsia="Times New Roman" w:hAnsi="Times New Roman"/>
                <w:sz w:val="20"/>
                <w:szCs w:val="20"/>
              </w:rPr>
              <w:t>,</w:t>
            </w:r>
            <w:r w:rsidRPr="00536E4B">
              <w:rPr>
                <w:rFonts w:ascii="Times New Roman" w:eastAsia="Times New Roman" w:hAnsi="Times New Roman"/>
                <w:sz w:val="20"/>
                <w:szCs w:val="20"/>
              </w:rPr>
              <w:t>м</w:t>
            </w:r>
            <w:proofErr w:type="gramEnd"/>
            <w:r w:rsidRPr="00536E4B">
              <w:rPr>
                <w:rFonts w:ascii="Times New Roman" w:eastAsia="Times New Roman" w:hAnsi="Times New Roman"/>
                <w:sz w:val="20"/>
                <w:szCs w:val="20"/>
              </w:rPr>
              <w:t>униципальные организации, предоставляющие такие услуги</w:t>
            </w:r>
          </w:p>
        </w:tc>
        <w:tc>
          <w:tcPr>
            <w:tcW w:w="1254" w:type="dxa"/>
            <w:tcBorders>
              <w:top w:val="nil"/>
              <w:left w:val="nil"/>
              <w:bottom w:val="single" w:sz="4" w:space="0" w:color="auto"/>
              <w:right w:val="single" w:sz="4" w:space="0" w:color="auto"/>
            </w:tcBorders>
            <w:hideMark/>
          </w:tcPr>
          <w:p w:rsidR="00182E25" w:rsidRPr="00536E4B" w:rsidRDefault="00500019"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182E25">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Увеличение числа детей и подростков, обучающихся в общеобразовательных учреждениях </w:t>
            </w:r>
            <w:r>
              <w:rPr>
                <w:rFonts w:ascii="Times New Roman" w:eastAsia="Times New Roman" w:hAnsi="Times New Roman"/>
                <w:sz w:val="20"/>
                <w:szCs w:val="20"/>
              </w:rPr>
              <w:t xml:space="preserve">Глазовского района, </w:t>
            </w:r>
            <w:r w:rsidRPr="00536E4B">
              <w:rPr>
                <w:rFonts w:ascii="Times New Roman" w:eastAsia="Times New Roman" w:hAnsi="Times New Roman"/>
                <w:sz w:val="20"/>
                <w:szCs w:val="20"/>
              </w:rPr>
              <w:t xml:space="preserve">охваченных разными формами отдыха, оздоровления и занятости в каникулярное время. </w:t>
            </w:r>
          </w:p>
        </w:tc>
        <w:tc>
          <w:tcPr>
            <w:tcW w:w="206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r w:rsidRPr="00536E4B">
              <w:rPr>
                <w:rFonts w:ascii="Times New Roman" w:eastAsia="Times New Roman" w:hAnsi="Times New Roman"/>
                <w:sz w:val="20"/>
                <w:szCs w:val="20"/>
                <w:lang w:val="en-US"/>
              </w:rPr>
              <w:t>6</w:t>
            </w:r>
            <w:r w:rsidRPr="00536E4B">
              <w:rPr>
                <w:rFonts w:ascii="Times New Roman" w:eastAsia="Times New Roman" w:hAnsi="Times New Roman"/>
                <w:sz w:val="20"/>
                <w:szCs w:val="20"/>
              </w:rPr>
              <w:t>.1,</w:t>
            </w:r>
          </w:p>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r w:rsidRPr="00536E4B">
              <w:rPr>
                <w:rFonts w:ascii="Times New Roman" w:eastAsia="Times New Roman" w:hAnsi="Times New Roman"/>
                <w:sz w:val="20"/>
                <w:szCs w:val="20"/>
                <w:lang w:val="en-US"/>
              </w:rPr>
              <w:t>6</w:t>
            </w:r>
            <w:r w:rsidRPr="00536E4B">
              <w:rPr>
                <w:rFonts w:ascii="Times New Roman" w:eastAsia="Times New Roman" w:hAnsi="Times New Roman"/>
                <w:sz w:val="20"/>
                <w:szCs w:val="20"/>
              </w:rPr>
              <w:t>.2,</w:t>
            </w:r>
          </w:p>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r w:rsidRPr="00536E4B">
              <w:rPr>
                <w:rFonts w:ascii="Times New Roman" w:eastAsia="Times New Roman" w:hAnsi="Times New Roman"/>
                <w:sz w:val="20"/>
                <w:szCs w:val="20"/>
                <w:lang w:val="en-US"/>
              </w:rPr>
              <w:t>6</w:t>
            </w:r>
            <w:r w:rsidRPr="00536E4B">
              <w:rPr>
                <w:rFonts w:ascii="Times New Roman" w:eastAsia="Times New Roman" w:hAnsi="Times New Roman"/>
                <w:sz w:val="20"/>
                <w:szCs w:val="20"/>
              </w:rPr>
              <w:t>.3,01.6.4,01.6.501.6.6,</w:t>
            </w:r>
          </w:p>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01.6.7,01.</w:t>
            </w:r>
          </w:p>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6.8,01.6.9</w:t>
            </w:r>
          </w:p>
        </w:tc>
      </w:tr>
      <w:tr w:rsidR="00182E25" w:rsidRPr="00536E4B" w:rsidTr="001232C9">
        <w:trPr>
          <w:trHeight w:val="2355"/>
        </w:trPr>
        <w:tc>
          <w:tcPr>
            <w:tcW w:w="534" w:type="dxa"/>
            <w:gridSpan w:val="2"/>
            <w:tcBorders>
              <w:top w:val="nil"/>
              <w:left w:val="single" w:sz="4" w:space="0" w:color="auto"/>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6</w:t>
            </w:r>
          </w:p>
        </w:tc>
        <w:tc>
          <w:tcPr>
            <w:tcW w:w="569" w:type="dxa"/>
            <w:gridSpan w:val="2"/>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26"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отдыха детей в профильных лагерях</w:t>
            </w:r>
            <w:r w:rsidRPr="00536E4B">
              <w:rPr>
                <w:rFonts w:ascii="Times New Roman" w:eastAsia="Times New Roman" w:hAnsi="Times New Roman"/>
                <w:b/>
                <w:bCs/>
                <w:sz w:val="20"/>
                <w:szCs w:val="20"/>
              </w:rPr>
              <w:t xml:space="preserve">. </w:t>
            </w:r>
          </w:p>
        </w:tc>
        <w:tc>
          <w:tcPr>
            <w:tcW w:w="176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r>
              <w:rPr>
                <w:rFonts w:ascii="Times New Roman" w:eastAsia="Times New Roman" w:hAnsi="Times New Roman"/>
                <w:sz w:val="20"/>
                <w:szCs w:val="20"/>
              </w:rPr>
              <w:t>Глазовского района</w:t>
            </w:r>
            <w:r w:rsidRPr="00536E4B">
              <w:rPr>
                <w:rFonts w:ascii="Times New Roman" w:eastAsia="Times New Roman" w:hAnsi="Times New Roman"/>
                <w:sz w:val="20"/>
                <w:szCs w:val="20"/>
              </w:rPr>
              <w:t>, муниципальные организации, предоставляющие такие услуги</w:t>
            </w:r>
          </w:p>
        </w:tc>
        <w:tc>
          <w:tcPr>
            <w:tcW w:w="1254" w:type="dxa"/>
            <w:tcBorders>
              <w:top w:val="nil"/>
              <w:left w:val="nil"/>
              <w:bottom w:val="single" w:sz="4" w:space="0" w:color="auto"/>
              <w:right w:val="single" w:sz="4" w:space="0" w:color="auto"/>
            </w:tcBorders>
            <w:hideMark/>
          </w:tcPr>
          <w:p w:rsidR="00182E25" w:rsidRPr="00536E4B" w:rsidRDefault="00500019"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182E25">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Обеспечение участия детей в профильных лагерях и профильных сменах.</w:t>
            </w:r>
          </w:p>
        </w:tc>
        <w:tc>
          <w:tcPr>
            <w:tcW w:w="206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r w:rsidRPr="00536E4B">
              <w:rPr>
                <w:rFonts w:ascii="Times New Roman" w:eastAsia="Times New Roman" w:hAnsi="Times New Roman"/>
                <w:sz w:val="20"/>
                <w:szCs w:val="20"/>
                <w:lang w:val="en-US"/>
              </w:rPr>
              <w:t>6</w:t>
            </w:r>
            <w:r w:rsidRPr="00536E4B">
              <w:rPr>
                <w:rFonts w:ascii="Times New Roman" w:eastAsia="Times New Roman" w:hAnsi="Times New Roman"/>
                <w:sz w:val="20"/>
                <w:szCs w:val="20"/>
              </w:rPr>
              <w:t>.1,</w:t>
            </w:r>
          </w:p>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r w:rsidRPr="00536E4B">
              <w:rPr>
                <w:rFonts w:ascii="Times New Roman" w:eastAsia="Times New Roman" w:hAnsi="Times New Roman"/>
                <w:sz w:val="20"/>
                <w:szCs w:val="20"/>
                <w:lang w:val="en-US"/>
              </w:rPr>
              <w:t>6</w:t>
            </w:r>
            <w:r w:rsidRPr="00536E4B">
              <w:rPr>
                <w:rFonts w:ascii="Times New Roman" w:eastAsia="Times New Roman" w:hAnsi="Times New Roman"/>
                <w:sz w:val="20"/>
                <w:szCs w:val="20"/>
              </w:rPr>
              <w:t>.2</w:t>
            </w:r>
          </w:p>
          <w:p w:rsidR="00182E25" w:rsidRPr="00536E4B" w:rsidRDefault="00182E25" w:rsidP="00182E25">
            <w:pPr>
              <w:spacing w:after="0" w:line="240" w:lineRule="auto"/>
              <w:jc w:val="center"/>
              <w:rPr>
                <w:rFonts w:ascii="Times New Roman" w:eastAsia="Times New Roman" w:hAnsi="Times New Roman"/>
                <w:sz w:val="20"/>
                <w:szCs w:val="20"/>
              </w:rPr>
            </w:pPr>
          </w:p>
        </w:tc>
      </w:tr>
      <w:tr w:rsidR="00182E25" w:rsidRPr="00536E4B" w:rsidTr="001232C9">
        <w:trPr>
          <w:trHeight w:val="2355"/>
        </w:trPr>
        <w:tc>
          <w:tcPr>
            <w:tcW w:w="534" w:type="dxa"/>
            <w:gridSpan w:val="2"/>
            <w:tcBorders>
              <w:top w:val="nil"/>
              <w:left w:val="single" w:sz="4" w:space="0" w:color="auto"/>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6</w:t>
            </w:r>
          </w:p>
        </w:tc>
        <w:tc>
          <w:tcPr>
            <w:tcW w:w="569" w:type="dxa"/>
            <w:gridSpan w:val="2"/>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26"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Организация спортивно-оздоровительных лагерей и спортивных мероприятий.</w:t>
            </w:r>
          </w:p>
        </w:tc>
        <w:tc>
          <w:tcPr>
            <w:tcW w:w="176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r>
              <w:rPr>
                <w:rFonts w:ascii="Times New Roman" w:eastAsia="Times New Roman" w:hAnsi="Times New Roman"/>
                <w:sz w:val="20"/>
                <w:szCs w:val="20"/>
              </w:rPr>
              <w:t>Глазовского района</w:t>
            </w:r>
            <w:r w:rsidRPr="00536E4B">
              <w:rPr>
                <w:rFonts w:ascii="Times New Roman" w:eastAsia="Times New Roman" w:hAnsi="Times New Roman"/>
                <w:sz w:val="20"/>
                <w:szCs w:val="20"/>
              </w:rPr>
              <w:t>, муниципальные организации, предоставляющие такие услуги</w:t>
            </w:r>
          </w:p>
        </w:tc>
        <w:tc>
          <w:tcPr>
            <w:tcW w:w="1254"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w:t>
            </w:r>
            <w:r w:rsidR="00500019">
              <w:rPr>
                <w:rFonts w:ascii="Times New Roman" w:eastAsia="Times New Roman" w:hAnsi="Times New Roman"/>
                <w:sz w:val="20"/>
                <w:szCs w:val="20"/>
              </w:rPr>
              <w:t>28</w:t>
            </w:r>
            <w:r>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Обеспечение участия  детей в спортивно- оздоровительных лагерях и спортивных мероприятиях.</w:t>
            </w:r>
          </w:p>
        </w:tc>
        <w:tc>
          <w:tcPr>
            <w:tcW w:w="206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01.6.1,01.6,2.01.6.5</w:t>
            </w:r>
          </w:p>
        </w:tc>
      </w:tr>
      <w:tr w:rsidR="00182E25" w:rsidRPr="00536E4B" w:rsidTr="001232C9">
        <w:trPr>
          <w:trHeight w:val="2340"/>
        </w:trPr>
        <w:tc>
          <w:tcPr>
            <w:tcW w:w="534" w:type="dxa"/>
            <w:gridSpan w:val="2"/>
            <w:tcBorders>
              <w:top w:val="nil"/>
              <w:left w:val="single" w:sz="4" w:space="0" w:color="auto"/>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6</w:t>
            </w:r>
          </w:p>
        </w:tc>
        <w:tc>
          <w:tcPr>
            <w:tcW w:w="569" w:type="dxa"/>
            <w:gridSpan w:val="2"/>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04</w:t>
            </w:r>
          </w:p>
        </w:tc>
        <w:tc>
          <w:tcPr>
            <w:tcW w:w="426"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Организация трудоустройства подростков в летний период. </w:t>
            </w:r>
          </w:p>
        </w:tc>
        <w:tc>
          <w:tcPr>
            <w:tcW w:w="176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ГКУ «Центр занятости населения города Глазова», Администрация </w:t>
            </w:r>
            <w:r>
              <w:rPr>
                <w:rFonts w:ascii="Times New Roman" w:eastAsia="Times New Roman" w:hAnsi="Times New Roman"/>
                <w:sz w:val="20"/>
                <w:szCs w:val="20"/>
              </w:rPr>
              <w:t>Глазовского района</w:t>
            </w:r>
          </w:p>
        </w:tc>
        <w:tc>
          <w:tcPr>
            <w:tcW w:w="1254" w:type="dxa"/>
            <w:tcBorders>
              <w:top w:val="nil"/>
              <w:left w:val="nil"/>
              <w:bottom w:val="single" w:sz="4" w:space="0" w:color="auto"/>
              <w:right w:val="single" w:sz="4" w:space="0" w:color="auto"/>
            </w:tcBorders>
            <w:hideMark/>
          </w:tcPr>
          <w:p w:rsidR="00182E25" w:rsidRPr="00536E4B" w:rsidRDefault="00500019"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182E25">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Обеспечение временного трудоустройства несовершеннолетних граждан. </w:t>
            </w:r>
          </w:p>
        </w:tc>
        <w:tc>
          <w:tcPr>
            <w:tcW w:w="206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01.6.1,01.6.2.,01.6.4,01.6.6,01.6.7</w:t>
            </w:r>
          </w:p>
        </w:tc>
      </w:tr>
      <w:tr w:rsidR="00182E25" w:rsidRPr="00536E4B" w:rsidTr="001232C9">
        <w:trPr>
          <w:trHeight w:val="1290"/>
        </w:trPr>
        <w:tc>
          <w:tcPr>
            <w:tcW w:w="534" w:type="dxa"/>
            <w:gridSpan w:val="2"/>
            <w:vMerge w:val="restart"/>
            <w:tcBorders>
              <w:top w:val="nil"/>
              <w:left w:val="single" w:sz="4" w:space="0" w:color="auto"/>
              <w:bottom w:val="single" w:sz="4" w:space="0" w:color="000000"/>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vMerge w:val="restart"/>
            <w:tcBorders>
              <w:top w:val="nil"/>
              <w:left w:val="single" w:sz="4" w:space="0" w:color="auto"/>
              <w:bottom w:val="single" w:sz="4" w:space="0" w:color="000000"/>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6</w:t>
            </w:r>
          </w:p>
        </w:tc>
        <w:tc>
          <w:tcPr>
            <w:tcW w:w="569" w:type="dxa"/>
            <w:gridSpan w:val="2"/>
            <w:vMerge w:val="restart"/>
            <w:tcBorders>
              <w:top w:val="nil"/>
              <w:left w:val="single" w:sz="4" w:space="0" w:color="auto"/>
              <w:bottom w:val="single" w:sz="4" w:space="0" w:color="000000"/>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05</w:t>
            </w:r>
          </w:p>
        </w:tc>
        <w:tc>
          <w:tcPr>
            <w:tcW w:w="426" w:type="dxa"/>
            <w:vMerge w:val="restart"/>
            <w:tcBorders>
              <w:top w:val="nil"/>
              <w:left w:val="single" w:sz="4" w:space="0" w:color="auto"/>
              <w:bottom w:val="single" w:sz="4" w:space="0" w:color="000000"/>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vMerge w:val="restart"/>
            <w:tcBorders>
              <w:top w:val="nil"/>
              <w:left w:val="single" w:sz="4" w:space="0" w:color="auto"/>
              <w:bottom w:val="single" w:sz="4" w:space="0" w:color="000000"/>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Укрепление материально-технической базы учреждений, организующих отдых и оздоровление несовершеннолетних;</w:t>
            </w:r>
          </w:p>
        </w:tc>
        <w:tc>
          <w:tcPr>
            <w:tcW w:w="1764" w:type="dxa"/>
            <w:gridSpan w:val="3"/>
            <w:vMerge w:val="restart"/>
            <w:tcBorders>
              <w:top w:val="nil"/>
              <w:left w:val="single" w:sz="4" w:space="0" w:color="auto"/>
              <w:bottom w:val="single" w:sz="4" w:space="0" w:color="000000"/>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r>
              <w:rPr>
                <w:rFonts w:ascii="Times New Roman" w:eastAsia="Times New Roman" w:hAnsi="Times New Roman"/>
                <w:sz w:val="20"/>
                <w:szCs w:val="20"/>
              </w:rPr>
              <w:t>Глазовского района</w:t>
            </w:r>
            <w:proofErr w:type="gramStart"/>
            <w:r>
              <w:rPr>
                <w:rFonts w:ascii="Times New Roman" w:eastAsia="Times New Roman" w:hAnsi="Times New Roman"/>
                <w:sz w:val="20"/>
                <w:szCs w:val="20"/>
              </w:rPr>
              <w:t>,</w:t>
            </w:r>
            <w:r w:rsidRPr="00536E4B">
              <w:rPr>
                <w:rFonts w:ascii="Times New Roman" w:eastAsia="Times New Roman" w:hAnsi="Times New Roman"/>
                <w:sz w:val="20"/>
                <w:szCs w:val="20"/>
              </w:rPr>
              <w:t>м</w:t>
            </w:r>
            <w:proofErr w:type="gramEnd"/>
            <w:r w:rsidRPr="00536E4B">
              <w:rPr>
                <w:rFonts w:ascii="Times New Roman" w:eastAsia="Times New Roman" w:hAnsi="Times New Roman"/>
                <w:sz w:val="20"/>
                <w:szCs w:val="20"/>
              </w:rPr>
              <w:t xml:space="preserve">униципальные </w:t>
            </w:r>
            <w:r w:rsidRPr="00536E4B">
              <w:rPr>
                <w:rFonts w:ascii="Times New Roman" w:eastAsia="Times New Roman" w:hAnsi="Times New Roman"/>
                <w:sz w:val="20"/>
                <w:szCs w:val="20"/>
              </w:rPr>
              <w:lastRenderedPageBreak/>
              <w:t>организации, предоставляющие такие услуги</w:t>
            </w:r>
          </w:p>
        </w:tc>
        <w:tc>
          <w:tcPr>
            <w:tcW w:w="1254" w:type="dxa"/>
            <w:vMerge w:val="restart"/>
            <w:tcBorders>
              <w:top w:val="nil"/>
              <w:left w:val="single" w:sz="4" w:space="0" w:color="auto"/>
              <w:bottom w:val="single" w:sz="4" w:space="0" w:color="000000"/>
              <w:right w:val="single" w:sz="4" w:space="0" w:color="auto"/>
            </w:tcBorders>
            <w:hideMark/>
          </w:tcPr>
          <w:p w:rsidR="00182E25" w:rsidRPr="00536E4B" w:rsidRDefault="00500019"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lastRenderedPageBreak/>
              <w:t>2015-2028</w:t>
            </w:r>
            <w:r w:rsidR="00182E25">
              <w:rPr>
                <w:rFonts w:ascii="Times New Roman" w:eastAsia="Times New Roman" w:hAnsi="Times New Roman"/>
                <w:sz w:val="20"/>
                <w:szCs w:val="20"/>
              </w:rPr>
              <w:t xml:space="preserve"> годы</w:t>
            </w:r>
          </w:p>
        </w:tc>
        <w:tc>
          <w:tcPr>
            <w:tcW w:w="4474" w:type="dxa"/>
            <w:gridSpan w:val="3"/>
            <w:vMerge w:val="restart"/>
            <w:tcBorders>
              <w:top w:val="nil"/>
              <w:left w:val="single" w:sz="4" w:space="0" w:color="auto"/>
              <w:bottom w:val="single" w:sz="4" w:space="0" w:color="000000"/>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Проведение капитального и косметического ремонта, приобретение технологического оборудования, инвентаря.</w:t>
            </w:r>
          </w:p>
        </w:tc>
        <w:tc>
          <w:tcPr>
            <w:tcW w:w="2061" w:type="dxa"/>
            <w:vMerge w:val="restart"/>
            <w:tcBorders>
              <w:top w:val="nil"/>
              <w:left w:val="single" w:sz="4" w:space="0" w:color="auto"/>
              <w:bottom w:val="single" w:sz="4" w:space="0" w:color="000000"/>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01.6.1,01.6.2,01.6.6,01.6.7</w:t>
            </w:r>
          </w:p>
        </w:tc>
      </w:tr>
      <w:tr w:rsidR="00182E25" w:rsidRPr="00536E4B" w:rsidTr="001232C9">
        <w:trPr>
          <w:trHeight w:val="2040"/>
        </w:trPr>
        <w:tc>
          <w:tcPr>
            <w:tcW w:w="534" w:type="dxa"/>
            <w:gridSpan w:val="2"/>
            <w:vMerge/>
            <w:tcBorders>
              <w:top w:val="nil"/>
              <w:left w:val="single" w:sz="4" w:space="0" w:color="auto"/>
              <w:bottom w:val="single" w:sz="4" w:space="0" w:color="000000"/>
              <w:right w:val="single" w:sz="4" w:space="0" w:color="auto"/>
            </w:tcBorders>
            <w:vAlign w:val="center"/>
            <w:hideMark/>
          </w:tcPr>
          <w:p w:rsidR="00182E25" w:rsidRPr="00536E4B" w:rsidRDefault="00182E25" w:rsidP="00182E25">
            <w:pPr>
              <w:spacing w:after="0" w:line="240" w:lineRule="auto"/>
              <w:rPr>
                <w:rFonts w:ascii="Times New Roman" w:eastAsia="Times New Roman" w:hAnsi="Times New Roman"/>
                <w:sz w:val="20"/>
                <w:szCs w:val="20"/>
              </w:rPr>
            </w:pPr>
          </w:p>
        </w:tc>
        <w:tc>
          <w:tcPr>
            <w:tcW w:w="471" w:type="dxa"/>
            <w:vMerge/>
            <w:tcBorders>
              <w:top w:val="nil"/>
              <w:left w:val="single" w:sz="4" w:space="0" w:color="auto"/>
              <w:bottom w:val="single" w:sz="4" w:space="0" w:color="000000"/>
              <w:right w:val="single" w:sz="4" w:space="0" w:color="auto"/>
            </w:tcBorders>
            <w:vAlign w:val="center"/>
            <w:hideMark/>
          </w:tcPr>
          <w:p w:rsidR="00182E25" w:rsidRPr="00536E4B" w:rsidRDefault="00182E25" w:rsidP="00182E25">
            <w:pPr>
              <w:spacing w:after="0" w:line="240" w:lineRule="auto"/>
              <w:rPr>
                <w:rFonts w:ascii="Times New Roman" w:eastAsia="Times New Roman" w:hAnsi="Times New Roman"/>
                <w:sz w:val="20"/>
                <w:szCs w:val="20"/>
              </w:rPr>
            </w:pPr>
          </w:p>
        </w:tc>
        <w:tc>
          <w:tcPr>
            <w:tcW w:w="569" w:type="dxa"/>
            <w:gridSpan w:val="2"/>
            <w:vMerge/>
            <w:tcBorders>
              <w:top w:val="nil"/>
              <w:left w:val="single" w:sz="4" w:space="0" w:color="auto"/>
              <w:bottom w:val="single" w:sz="4" w:space="0" w:color="000000"/>
              <w:right w:val="single" w:sz="4" w:space="0" w:color="auto"/>
            </w:tcBorders>
            <w:vAlign w:val="center"/>
            <w:hideMark/>
          </w:tcPr>
          <w:p w:rsidR="00182E25" w:rsidRPr="00536E4B" w:rsidRDefault="00182E25" w:rsidP="00182E25">
            <w:pPr>
              <w:spacing w:after="0" w:line="240" w:lineRule="auto"/>
              <w:rPr>
                <w:rFonts w:ascii="Times New Roman" w:eastAsia="Times New Roman" w:hAnsi="Times New Roman"/>
                <w:sz w:val="20"/>
                <w:szCs w:val="20"/>
              </w:rPr>
            </w:pPr>
          </w:p>
        </w:tc>
        <w:tc>
          <w:tcPr>
            <w:tcW w:w="426" w:type="dxa"/>
            <w:vMerge/>
            <w:tcBorders>
              <w:top w:val="nil"/>
              <w:left w:val="single" w:sz="4" w:space="0" w:color="auto"/>
              <w:bottom w:val="single" w:sz="4" w:space="0" w:color="000000"/>
              <w:right w:val="single" w:sz="4" w:space="0" w:color="auto"/>
            </w:tcBorders>
            <w:vAlign w:val="center"/>
            <w:hideMark/>
          </w:tcPr>
          <w:p w:rsidR="00182E25" w:rsidRPr="00536E4B" w:rsidRDefault="00182E25" w:rsidP="00182E25">
            <w:pPr>
              <w:spacing w:after="0" w:line="240" w:lineRule="auto"/>
              <w:rPr>
                <w:rFonts w:ascii="Times New Roman" w:eastAsia="Times New Roman" w:hAnsi="Times New Roman"/>
                <w:sz w:val="20"/>
                <w:szCs w:val="20"/>
              </w:rPr>
            </w:pPr>
          </w:p>
        </w:tc>
        <w:tc>
          <w:tcPr>
            <w:tcW w:w="4905" w:type="dxa"/>
            <w:vMerge/>
            <w:tcBorders>
              <w:top w:val="nil"/>
              <w:left w:val="single" w:sz="4" w:space="0" w:color="auto"/>
              <w:bottom w:val="single" w:sz="4" w:space="0" w:color="000000"/>
              <w:right w:val="single" w:sz="4" w:space="0" w:color="auto"/>
            </w:tcBorders>
            <w:vAlign w:val="center"/>
            <w:hideMark/>
          </w:tcPr>
          <w:p w:rsidR="00182E25" w:rsidRPr="00536E4B" w:rsidRDefault="00182E25" w:rsidP="00182E25">
            <w:pPr>
              <w:spacing w:after="0" w:line="240" w:lineRule="auto"/>
              <w:rPr>
                <w:rFonts w:ascii="Times New Roman" w:eastAsia="Times New Roman" w:hAnsi="Times New Roman"/>
                <w:sz w:val="20"/>
                <w:szCs w:val="20"/>
              </w:rPr>
            </w:pPr>
          </w:p>
        </w:tc>
        <w:tc>
          <w:tcPr>
            <w:tcW w:w="1764" w:type="dxa"/>
            <w:gridSpan w:val="3"/>
            <w:vMerge/>
            <w:tcBorders>
              <w:top w:val="nil"/>
              <w:left w:val="single" w:sz="4" w:space="0" w:color="auto"/>
              <w:bottom w:val="single" w:sz="4" w:space="0" w:color="000000"/>
              <w:right w:val="single" w:sz="4" w:space="0" w:color="auto"/>
            </w:tcBorders>
            <w:vAlign w:val="center"/>
            <w:hideMark/>
          </w:tcPr>
          <w:p w:rsidR="00182E25" w:rsidRPr="00536E4B" w:rsidRDefault="00182E25" w:rsidP="00182E25">
            <w:pPr>
              <w:spacing w:after="0" w:line="240" w:lineRule="auto"/>
              <w:rPr>
                <w:rFonts w:ascii="Times New Roman" w:eastAsia="Times New Roman" w:hAnsi="Times New Roman"/>
                <w:sz w:val="20"/>
                <w:szCs w:val="20"/>
              </w:rPr>
            </w:pPr>
          </w:p>
        </w:tc>
        <w:tc>
          <w:tcPr>
            <w:tcW w:w="1254" w:type="dxa"/>
            <w:vMerge/>
            <w:tcBorders>
              <w:top w:val="nil"/>
              <w:left w:val="single" w:sz="4" w:space="0" w:color="auto"/>
              <w:bottom w:val="single" w:sz="4" w:space="0" w:color="000000"/>
              <w:right w:val="single" w:sz="4" w:space="0" w:color="auto"/>
            </w:tcBorders>
            <w:vAlign w:val="center"/>
            <w:hideMark/>
          </w:tcPr>
          <w:p w:rsidR="00182E25" w:rsidRPr="00536E4B" w:rsidRDefault="00182E25" w:rsidP="00182E25">
            <w:pPr>
              <w:spacing w:after="0" w:line="240" w:lineRule="auto"/>
              <w:rPr>
                <w:rFonts w:ascii="Times New Roman" w:eastAsia="Times New Roman" w:hAnsi="Times New Roman"/>
                <w:sz w:val="20"/>
                <w:szCs w:val="20"/>
              </w:rPr>
            </w:pPr>
          </w:p>
        </w:tc>
        <w:tc>
          <w:tcPr>
            <w:tcW w:w="4474" w:type="dxa"/>
            <w:gridSpan w:val="3"/>
            <w:vMerge/>
            <w:tcBorders>
              <w:top w:val="nil"/>
              <w:left w:val="single" w:sz="4" w:space="0" w:color="auto"/>
              <w:bottom w:val="single" w:sz="4" w:space="0" w:color="000000"/>
              <w:right w:val="single" w:sz="4" w:space="0" w:color="auto"/>
            </w:tcBorders>
            <w:vAlign w:val="center"/>
            <w:hideMark/>
          </w:tcPr>
          <w:p w:rsidR="00182E25" w:rsidRPr="00536E4B" w:rsidRDefault="00182E25" w:rsidP="00182E25">
            <w:pPr>
              <w:spacing w:after="0" w:line="240" w:lineRule="auto"/>
              <w:rPr>
                <w:rFonts w:ascii="Times New Roman" w:eastAsia="Times New Roman" w:hAnsi="Times New Roman"/>
                <w:sz w:val="20"/>
                <w:szCs w:val="20"/>
              </w:rPr>
            </w:pPr>
          </w:p>
        </w:tc>
        <w:tc>
          <w:tcPr>
            <w:tcW w:w="2061" w:type="dxa"/>
            <w:vMerge/>
            <w:tcBorders>
              <w:top w:val="nil"/>
              <w:left w:val="single" w:sz="4" w:space="0" w:color="auto"/>
              <w:bottom w:val="single" w:sz="4" w:space="0" w:color="000000"/>
              <w:right w:val="single" w:sz="4" w:space="0" w:color="auto"/>
            </w:tcBorders>
            <w:vAlign w:val="center"/>
            <w:hideMark/>
          </w:tcPr>
          <w:p w:rsidR="00182E25" w:rsidRPr="00536E4B" w:rsidRDefault="00182E25" w:rsidP="00182E25">
            <w:pPr>
              <w:spacing w:after="0" w:line="240" w:lineRule="auto"/>
              <w:rPr>
                <w:rFonts w:ascii="Times New Roman" w:eastAsia="Times New Roman" w:hAnsi="Times New Roman"/>
                <w:sz w:val="20"/>
                <w:szCs w:val="20"/>
              </w:rPr>
            </w:pPr>
          </w:p>
        </w:tc>
      </w:tr>
      <w:tr w:rsidR="00182E25" w:rsidRPr="00536E4B" w:rsidTr="001232C9">
        <w:trPr>
          <w:trHeight w:val="2325"/>
        </w:trPr>
        <w:tc>
          <w:tcPr>
            <w:tcW w:w="534" w:type="dxa"/>
            <w:gridSpan w:val="2"/>
            <w:tcBorders>
              <w:top w:val="nil"/>
              <w:left w:val="single" w:sz="4" w:space="0" w:color="auto"/>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6</w:t>
            </w:r>
          </w:p>
        </w:tc>
        <w:tc>
          <w:tcPr>
            <w:tcW w:w="569" w:type="dxa"/>
            <w:gridSpan w:val="2"/>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06</w:t>
            </w:r>
          </w:p>
        </w:tc>
        <w:tc>
          <w:tcPr>
            <w:tcW w:w="426"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Мероприятия, направленные на обеспечение безопасности условий для  организации деятельности детских оздоровительных лагерей и лагерей труда и отдыха с дневным пребыванием детей. </w:t>
            </w:r>
          </w:p>
        </w:tc>
        <w:tc>
          <w:tcPr>
            <w:tcW w:w="176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r>
              <w:rPr>
                <w:rFonts w:ascii="Times New Roman" w:eastAsia="Times New Roman" w:hAnsi="Times New Roman"/>
                <w:sz w:val="20"/>
                <w:szCs w:val="20"/>
              </w:rPr>
              <w:t>Глазовского района</w:t>
            </w:r>
            <w:proofErr w:type="gramStart"/>
            <w:r>
              <w:rPr>
                <w:rFonts w:ascii="Times New Roman" w:eastAsia="Times New Roman" w:hAnsi="Times New Roman"/>
                <w:sz w:val="20"/>
                <w:szCs w:val="20"/>
              </w:rPr>
              <w:t>,</w:t>
            </w:r>
            <w:r w:rsidRPr="00536E4B">
              <w:rPr>
                <w:rFonts w:ascii="Times New Roman" w:eastAsia="Times New Roman" w:hAnsi="Times New Roman"/>
                <w:sz w:val="20"/>
                <w:szCs w:val="20"/>
              </w:rPr>
              <w:t>м</w:t>
            </w:r>
            <w:proofErr w:type="gramEnd"/>
            <w:r w:rsidRPr="00536E4B">
              <w:rPr>
                <w:rFonts w:ascii="Times New Roman" w:eastAsia="Times New Roman" w:hAnsi="Times New Roman"/>
                <w:sz w:val="20"/>
                <w:szCs w:val="20"/>
              </w:rPr>
              <w:t>униципальные организации, предоставляющие такие услуги</w:t>
            </w:r>
          </w:p>
        </w:tc>
        <w:tc>
          <w:tcPr>
            <w:tcW w:w="1254" w:type="dxa"/>
            <w:tcBorders>
              <w:top w:val="nil"/>
              <w:left w:val="nil"/>
              <w:bottom w:val="single" w:sz="4" w:space="0" w:color="auto"/>
              <w:right w:val="single" w:sz="4" w:space="0" w:color="auto"/>
            </w:tcBorders>
            <w:hideMark/>
          </w:tcPr>
          <w:p w:rsidR="00182E25" w:rsidRPr="00536E4B" w:rsidRDefault="00500019"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182E25">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Обеспечение  безопасности,  приведение их в соответствие с установленными требованиями муниципальных организаций, занимающихся организацией летнего отдыха и оздоровления детей</w:t>
            </w:r>
          </w:p>
        </w:tc>
        <w:tc>
          <w:tcPr>
            <w:tcW w:w="206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01.6.1,</w:t>
            </w:r>
          </w:p>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01.6.2.,</w:t>
            </w:r>
          </w:p>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01.6.3,</w:t>
            </w:r>
          </w:p>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01.6.6,01.6.7</w:t>
            </w:r>
          </w:p>
        </w:tc>
      </w:tr>
      <w:tr w:rsidR="00182E25" w:rsidRPr="00536E4B" w:rsidTr="001232C9">
        <w:trPr>
          <w:trHeight w:val="1320"/>
        </w:trPr>
        <w:tc>
          <w:tcPr>
            <w:tcW w:w="534" w:type="dxa"/>
            <w:gridSpan w:val="2"/>
            <w:tcBorders>
              <w:top w:val="nil"/>
              <w:left w:val="single" w:sz="4" w:space="0" w:color="auto"/>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6</w:t>
            </w:r>
          </w:p>
        </w:tc>
        <w:tc>
          <w:tcPr>
            <w:tcW w:w="569" w:type="dxa"/>
            <w:gridSpan w:val="2"/>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07</w:t>
            </w:r>
          </w:p>
        </w:tc>
        <w:tc>
          <w:tcPr>
            <w:tcW w:w="426"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Оказание муниципальной услуги «Предоставление частичного возмещения (компенсации) стоимости путевки для детей в загородные детские оздоровительные лагеря»</w:t>
            </w:r>
          </w:p>
        </w:tc>
        <w:tc>
          <w:tcPr>
            <w:tcW w:w="176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r>
              <w:rPr>
                <w:rFonts w:ascii="Times New Roman" w:eastAsia="Times New Roman" w:hAnsi="Times New Roman"/>
                <w:sz w:val="20"/>
                <w:szCs w:val="20"/>
              </w:rPr>
              <w:t>Глазовского района</w:t>
            </w:r>
          </w:p>
        </w:tc>
        <w:tc>
          <w:tcPr>
            <w:tcW w:w="1254" w:type="dxa"/>
            <w:tcBorders>
              <w:top w:val="nil"/>
              <w:left w:val="nil"/>
              <w:bottom w:val="single" w:sz="4" w:space="0" w:color="auto"/>
              <w:right w:val="single" w:sz="4" w:space="0" w:color="auto"/>
            </w:tcBorders>
            <w:hideMark/>
          </w:tcPr>
          <w:p w:rsidR="00182E25" w:rsidRPr="00536E4B" w:rsidRDefault="00500019"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182E25">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Возмещение (компенсации) стоимости путевки для детей в загородные детские оздоровительные лагеря, повышение удовлетворенности населения предоставляемой услугой</w:t>
            </w:r>
          </w:p>
        </w:tc>
        <w:tc>
          <w:tcPr>
            <w:tcW w:w="206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01.6.1,01.6.2,01.6.7,01.6.8,</w:t>
            </w:r>
          </w:p>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01.6.9</w:t>
            </w:r>
          </w:p>
        </w:tc>
      </w:tr>
      <w:tr w:rsidR="00182E25" w:rsidRPr="00536E4B" w:rsidTr="001232C9">
        <w:trPr>
          <w:trHeight w:val="2460"/>
        </w:trPr>
        <w:tc>
          <w:tcPr>
            <w:tcW w:w="534" w:type="dxa"/>
            <w:gridSpan w:val="2"/>
            <w:tcBorders>
              <w:top w:val="nil"/>
              <w:left w:val="single" w:sz="4" w:space="0" w:color="auto"/>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6</w:t>
            </w:r>
          </w:p>
        </w:tc>
        <w:tc>
          <w:tcPr>
            <w:tcW w:w="569" w:type="dxa"/>
            <w:gridSpan w:val="2"/>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08</w:t>
            </w:r>
          </w:p>
        </w:tc>
        <w:tc>
          <w:tcPr>
            <w:tcW w:w="426"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Мониторинг деятельности детских оздоровительных лагерей и лагерей труда и отдыха с дневным пребыванием детей. </w:t>
            </w:r>
          </w:p>
        </w:tc>
        <w:tc>
          <w:tcPr>
            <w:tcW w:w="176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r>
              <w:rPr>
                <w:rFonts w:ascii="Times New Roman" w:eastAsia="Times New Roman" w:hAnsi="Times New Roman"/>
                <w:sz w:val="20"/>
                <w:szCs w:val="20"/>
              </w:rPr>
              <w:t xml:space="preserve">Глазовского района, </w:t>
            </w:r>
            <w:r w:rsidRPr="00536E4B">
              <w:rPr>
                <w:rFonts w:ascii="Times New Roman" w:eastAsia="Times New Roman" w:hAnsi="Times New Roman"/>
                <w:sz w:val="20"/>
                <w:szCs w:val="20"/>
              </w:rPr>
              <w:t>муниципальные организации, предоставляющие такие услуги</w:t>
            </w:r>
          </w:p>
        </w:tc>
        <w:tc>
          <w:tcPr>
            <w:tcW w:w="1254" w:type="dxa"/>
            <w:tcBorders>
              <w:top w:val="nil"/>
              <w:left w:val="nil"/>
              <w:bottom w:val="single" w:sz="4" w:space="0" w:color="auto"/>
              <w:right w:val="single" w:sz="4" w:space="0" w:color="auto"/>
            </w:tcBorders>
            <w:hideMark/>
          </w:tcPr>
          <w:p w:rsidR="00182E25" w:rsidRPr="00536E4B" w:rsidRDefault="00500019"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182E25">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Предоставление информации о деятельности оздоровительных лагерей с дневным пребыванием начальниками лагерей.</w:t>
            </w:r>
          </w:p>
        </w:tc>
        <w:tc>
          <w:tcPr>
            <w:tcW w:w="206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01.6.1,</w:t>
            </w:r>
          </w:p>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01.6.2, 01.6.3,01.6.4,01.6.9</w:t>
            </w:r>
          </w:p>
        </w:tc>
      </w:tr>
      <w:tr w:rsidR="00182E25" w:rsidRPr="00536E4B" w:rsidTr="001232C9">
        <w:trPr>
          <w:trHeight w:val="2340"/>
        </w:trPr>
        <w:tc>
          <w:tcPr>
            <w:tcW w:w="534" w:type="dxa"/>
            <w:gridSpan w:val="2"/>
            <w:tcBorders>
              <w:top w:val="nil"/>
              <w:left w:val="single" w:sz="4" w:space="0" w:color="auto"/>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6</w:t>
            </w:r>
          </w:p>
        </w:tc>
        <w:tc>
          <w:tcPr>
            <w:tcW w:w="569" w:type="dxa"/>
            <w:gridSpan w:val="2"/>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09</w:t>
            </w:r>
          </w:p>
        </w:tc>
        <w:tc>
          <w:tcPr>
            <w:tcW w:w="426"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w:t>
            </w:r>
          </w:p>
        </w:tc>
        <w:tc>
          <w:tcPr>
            <w:tcW w:w="4905" w:type="dxa"/>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Обеспечение и развитие системы обратной связи с  гражданами  по организации отдыха детей. </w:t>
            </w:r>
          </w:p>
        </w:tc>
        <w:tc>
          <w:tcPr>
            <w:tcW w:w="176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r>
              <w:rPr>
                <w:rFonts w:ascii="Times New Roman" w:eastAsia="Times New Roman" w:hAnsi="Times New Roman"/>
                <w:sz w:val="20"/>
                <w:szCs w:val="20"/>
              </w:rPr>
              <w:t xml:space="preserve">Глазовского района, </w:t>
            </w:r>
            <w:r w:rsidRPr="00536E4B">
              <w:rPr>
                <w:rFonts w:ascii="Times New Roman" w:eastAsia="Times New Roman" w:hAnsi="Times New Roman"/>
                <w:sz w:val="20"/>
                <w:szCs w:val="20"/>
              </w:rPr>
              <w:t>муниципальные организации, предоставляющие такие услуги</w:t>
            </w:r>
          </w:p>
        </w:tc>
        <w:tc>
          <w:tcPr>
            <w:tcW w:w="1254" w:type="dxa"/>
            <w:tcBorders>
              <w:top w:val="nil"/>
              <w:left w:val="nil"/>
              <w:bottom w:val="single" w:sz="4" w:space="0" w:color="auto"/>
              <w:right w:val="single" w:sz="4" w:space="0" w:color="auto"/>
            </w:tcBorders>
            <w:noWrap/>
            <w:vAlign w:val="bottom"/>
            <w:hideMark/>
          </w:tcPr>
          <w:p w:rsidR="00182E25" w:rsidRPr="00536E4B" w:rsidRDefault="00500019" w:rsidP="00182E25">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2015-2028</w:t>
            </w:r>
            <w:r w:rsidR="00182E25">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Проведение  опроса населения (родителей) о деятельности детских оздоровительных лагерей и лагерей труда и отдыха с дневным пребыванием детей, обработка полученных результатов, принятие мер реагирования. </w:t>
            </w:r>
          </w:p>
        </w:tc>
        <w:tc>
          <w:tcPr>
            <w:tcW w:w="2061" w:type="dxa"/>
            <w:tcBorders>
              <w:top w:val="nil"/>
              <w:left w:val="nil"/>
              <w:bottom w:val="single" w:sz="4" w:space="0" w:color="auto"/>
              <w:right w:val="single" w:sz="4" w:space="0" w:color="auto"/>
            </w:tcBorders>
            <w:noWrap/>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01.6.1,</w:t>
            </w:r>
          </w:p>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01.6.2, 01.6.3,01.6.4,01.6.9</w:t>
            </w:r>
          </w:p>
        </w:tc>
      </w:tr>
      <w:tr w:rsidR="00182E25" w:rsidRPr="00536E4B" w:rsidTr="001232C9">
        <w:trPr>
          <w:trHeight w:val="2355"/>
        </w:trPr>
        <w:tc>
          <w:tcPr>
            <w:tcW w:w="534" w:type="dxa"/>
            <w:gridSpan w:val="2"/>
            <w:tcBorders>
              <w:top w:val="nil"/>
              <w:left w:val="single" w:sz="4" w:space="0" w:color="auto"/>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lastRenderedPageBreak/>
              <w:t>01</w:t>
            </w:r>
          </w:p>
        </w:tc>
        <w:tc>
          <w:tcPr>
            <w:tcW w:w="47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6</w:t>
            </w:r>
          </w:p>
        </w:tc>
        <w:tc>
          <w:tcPr>
            <w:tcW w:w="569" w:type="dxa"/>
            <w:gridSpan w:val="2"/>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09</w:t>
            </w:r>
          </w:p>
        </w:tc>
        <w:tc>
          <w:tcPr>
            <w:tcW w:w="426"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905" w:type="dxa"/>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Организация системы регулярного мониторинга удовлетворенности граждан  по организации отдыха детей </w:t>
            </w:r>
          </w:p>
        </w:tc>
        <w:tc>
          <w:tcPr>
            <w:tcW w:w="176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r>
              <w:rPr>
                <w:rFonts w:ascii="Times New Roman" w:eastAsia="Times New Roman" w:hAnsi="Times New Roman"/>
                <w:sz w:val="20"/>
                <w:szCs w:val="20"/>
              </w:rPr>
              <w:t xml:space="preserve">Глазовского района, </w:t>
            </w:r>
            <w:r w:rsidRPr="00536E4B">
              <w:rPr>
                <w:rFonts w:ascii="Times New Roman" w:eastAsia="Times New Roman" w:hAnsi="Times New Roman"/>
                <w:sz w:val="20"/>
                <w:szCs w:val="20"/>
              </w:rPr>
              <w:t>муниципальные организации, предоставляющие такие услуги</w:t>
            </w:r>
          </w:p>
        </w:tc>
        <w:tc>
          <w:tcPr>
            <w:tcW w:w="1254" w:type="dxa"/>
            <w:tcBorders>
              <w:top w:val="nil"/>
              <w:left w:val="nil"/>
              <w:bottom w:val="single" w:sz="4" w:space="0" w:color="auto"/>
              <w:right w:val="single" w:sz="4" w:space="0" w:color="auto"/>
            </w:tcBorders>
            <w:hideMark/>
          </w:tcPr>
          <w:p w:rsidR="00182E25" w:rsidRPr="00536E4B" w:rsidRDefault="00500019"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182E25">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Проведение регулярного мониторинга удовлетворенности граждан организацией отдыха детей, обработка полученных результатов, принятие мер реагирования.</w:t>
            </w:r>
          </w:p>
        </w:tc>
        <w:tc>
          <w:tcPr>
            <w:tcW w:w="206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01.6.1,</w:t>
            </w:r>
          </w:p>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01.6.2, 01.6.3,01.6.4,01.6.9</w:t>
            </w:r>
          </w:p>
        </w:tc>
      </w:tr>
      <w:tr w:rsidR="00182E25" w:rsidRPr="00536E4B" w:rsidTr="001232C9">
        <w:trPr>
          <w:trHeight w:val="1815"/>
        </w:trPr>
        <w:tc>
          <w:tcPr>
            <w:tcW w:w="534" w:type="dxa"/>
            <w:gridSpan w:val="2"/>
            <w:tcBorders>
              <w:top w:val="nil"/>
              <w:left w:val="single" w:sz="4" w:space="0" w:color="auto"/>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6</w:t>
            </w:r>
          </w:p>
        </w:tc>
        <w:tc>
          <w:tcPr>
            <w:tcW w:w="569" w:type="dxa"/>
            <w:gridSpan w:val="2"/>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09</w:t>
            </w:r>
          </w:p>
        </w:tc>
        <w:tc>
          <w:tcPr>
            <w:tcW w:w="426"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02</w:t>
            </w:r>
          </w:p>
        </w:tc>
        <w:tc>
          <w:tcPr>
            <w:tcW w:w="4905" w:type="dxa"/>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Рассмотрение обращений граждан по вопросам организации отдыха детей, принятие мер реагирования; </w:t>
            </w:r>
          </w:p>
        </w:tc>
        <w:tc>
          <w:tcPr>
            <w:tcW w:w="176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r>
              <w:rPr>
                <w:rFonts w:ascii="Times New Roman" w:eastAsia="Times New Roman" w:hAnsi="Times New Roman"/>
                <w:sz w:val="20"/>
                <w:szCs w:val="20"/>
              </w:rPr>
              <w:t>Глазовского района</w:t>
            </w:r>
          </w:p>
        </w:tc>
        <w:tc>
          <w:tcPr>
            <w:tcW w:w="1254" w:type="dxa"/>
            <w:tcBorders>
              <w:top w:val="nil"/>
              <w:left w:val="nil"/>
              <w:bottom w:val="single" w:sz="4" w:space="0" w:color="auto"/>
              <w:right w:val="single" w:sz="4" w:space="0" w:color="auto"/>
            </w:tcBorders>
            <w:hideMark/>
          </w:tcPr>
          <w:p w:rsidR="00182E25" w:rsidRPr="00536E4B" w:rsidRDefault="00500019"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182E25">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Рассмотрение обращений граждан, принятие мер реагирования</w:t>
            </w:r>
          </w:p>
        </w:tc>
        <w:tc>
          <w:tcPr>
            <w:tcW w:w="206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01.6.1,</w:t>
            </w:r>
          </w:p>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01.6.2, 01.6.3,01.6.4,01.6.9</w:t>
            </w:r>
          </w:p>
        </w:tc>
      </w:tr>
      <w:tr w:rsidR="00182E25" w:rsidRPr="00536E4B" w:rsidTr="001232C9">
        <w:trPr>
          <w:trHeight w:val="1920"/>
        </w:trPr>
        <w:tc>
          <w:tcPr>
            <w:tcW w:w="534" w:type="dxa"/>
            <w:gridSpan w:val="2"/>
            <w:tcBorders>
              <w:top w:val="nil"/>
              <w:left w:val="single" w:sz="4" w:space="0" w:color="auto"/>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w:t>
            </w:r>
          </w:p>
        </w:tc>
        <w:tc>
          <w:tcPr>
            <w:tcW w:w="47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6</w:t>
            </w:r>
          </w:p>
        </w:tc>
        <w:tc>
          <w:tcPr>
            <w:tcW w:w="569" w:type="dxa"/>
            <w:gridSpan w:val="2"/>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09</w:t>
            </w:r>
          </w:p>
        </w:tc>
        <w:tc>
          <w:tcPr>
            <w:tcW w:w="426"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03</w:t>
            </w:r>
          </w:p>
        </w:tc>
        <w:tc>
          <w:tcPr>
            <w:tcW w:w="4905" w:type="dxa"/>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proofErr w:type="gramStart"/>
            <w:r w:rsidRPr="00536E4B">
              <w:rPr>
                <w:rFonts w:ascii="Times New Roman" w:eastAsia="Times New Roman" w:hAnsi="Times New Roman"/>
                <w:sz w:val="20"/>
                <w:szCs w:val="20"/>
              </w:rPr>
              <w:t>Публикация на официальном сайтах Администрации муниципального образования «Глазовский район», Управления образования и поддержание в актуальном состоянии информации о структурных подразделениях и должностных лицах Администрации муниципального образования «Глазовский район», организующих отдых детей в каникулярное время</w:t>
            </w:r>
            <w:proofErr w:type="gramEnd"/>
          </w:p>
        </w:tc>
        <w:tc>
          <w:tcPr>
            <w:tcW w:w="176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Управление образования </w:t>
            </w:r>
            <w:r>
              <w:rPr>
                <w:rFonts w:ascii="Times New Roman" w:eastAsia="Times New Roman" w:hAnsi="Times New Roman"/>
                <w:sz w:val="20"/>
                <w:szCs w:val="20"/>
              </w:rPr>
              <w:t>Глазовского района</w:t>
            </w:r>
          </w:p>
        </w:tc>
        <w:tc>
          <w:tcPr>
            <w:tcW w:w="1254" w:type="dxa"/>
            <w:tcBorders>
              <w:top w:val="nil"/>
              <w:left w:val="nil"/>
              <w:bottom w:val="single" w:sz="4" w:space="0" w:color="auto"/>
              <w:right w:val="single" w:sz="4" w:space="0" w:color="auto"/>
            </w:tcBorders>
            <w:hideMark/>
          </w:tcPr>
          <w:p w:rsidR="00182E25" w:rsidRPr="00536E4B" w:rsidRDefault="00500019" w:rsidP="00182E2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2015-2028</w:t>
            </w:r>
            <w:r w:rsidR="00182E25">
              <w:rPr>
                <w:rFonts w:ascii="Times New Roman" w:eastAsia="Times New Roman" w:hAnsi="Times New Roman"/>
                <w:sz w:val="20"/>
                <w:szCs w:val="20"/>
              </w:rPr>
              <w:t xml:space="preserve"> годы</w:t>
            </w:r>
          </w:p>
        </w:tc>
        <w:tc>
          <w:tcPr>
            <w:tcW w:w="4474" w:type="dxa"/>
            <w:gridSpan w:val="3"/>
            <w:tcBorders>
              <w:top w:val="nil"/>
              <w:left w:val="nil"/>
              <w:bottom w:val="single" w:sz="4" w:space="0" w:color="auto"/>
              <w:right w:val="single" w:sz="4" w:space="0" w:color="auto"/>
            </w:tcBorders>
            <w:hideMark/>
          </w:tcPr>
          <w:p w:rsidR="00182E25" w:rsidRPr="00536E4B" w:rsidRDefault="00182E25" w:rsidP="00182E25">
            <w:pPr>
              <w:spacing w:after="0" w:line="240" w:lineRule="auto"/>
              <w:rPr>
                <w:rFonts w:ascii="Times New Roman" w:eastAsia="Times New Roman" w:hAnsi="Times New Roman"/>
                <w:sz w:val="20"/>
                <w:szCs w:val="20"/>
              </w:rPr>
            </w:pPr>
            <w:r w:rsidRPr="00536E4B">
              <w:rPr>
                <w:rFonts w:ascii="Times New Roman" w:eastAsia="Times New Roman" w:hAnsi="Times New Roman"/>
                <w:sz w:val="20"/>
                <w:szCs w:val="20"/>
              </w:rPr>
              <w:t xml:space="preserve">Доступность сведений о структурах и должностных лицах, отвечающих за организацию  отдыха и оздоровление несовершеннолетних для населения. </w:t>
            </w:r>
          </w:p>
        </w:tc>
        <w:tc>
          <w:tcPr>
            <w:tcW w:w="2061" w:type="dxa"/>
            <w:tcBorders>
              <w:top w:val="nil"/>
              <w:left w:val="nil"/>
              <w:bottom w:val="single" w:sz="4" w:space="0" w:color="auto"/>
              <w:right w:val="single" w:sz="4" w:space="0" w:color="auto"/>
            </w:tcBorders>
            <w:hideMark/>
          </w:tcPr>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01.6.1,</w:t>
            </w:r>
          </w:p>
          <w:p w:rsidR="00182E25" w:rsidRPr="00536E4B" w:rsidRDefault="00182E25" w:rsidP="00182E25">
            <w:pPr>
              <w:spacing w:after="0" w:line="240" w:lineRule="auto"/>
              <w:jc w:val="center"/>
              <w:rPr>
                <w:rFonts w:ascii="Times New Roman" w:eastAsia="Times New Roman" w:hAnsi="Times New Roman"/>
                <w:sz w:val="20"/>
                <w:szCs w:val="20"/>
              </w:rPr>
            </w:pPr>
            <w:r w:rsidRPr="00536E4B">
              <w:rPr>
                <w:rFonts w:ascii="Times New Roman" w:eastAsia="Times New Roman" w:hAnsi="Times New Roman"/>
                <w:sz w:val="20"/>
                <w:szCs w:val="20"/>
              </w:rPr>
              <w:t>01.6.2, 01.6.3,01.6.4,01.6.5 01.6.6, 01.6.7, 01.6.8, 01.6.9</w:t>
            </w:r>
          </w:p>
        </w:tc>
      </w:tr>
      <w:tr w:rsidR="00740303" w:rsidRPr="004C0FFB" w:rsidTr="00740303">
        <w:tblPrEx>
          <w:tblLook w:val="00A0"/>
        </w:tblPrEx>
        <w:trPr>
          <w:trHeight w:val="402"/>
        </w:trPr>
        <w:tc>
          <w:tcPr>
            <w:tcW w:w="504" w:type="dxa"/>
            <w:tcBorders>
              <w:top w:val="single" w:sz="4" w:space="0" w:color="auto"/>
              <w:left w:val="single" w:sz="8" w:space="0" w:color="auto"/>
              <w:bottom w:val="single" w:sz="8" w:space="0" w:color="auto"/>
              <w:right w:val="single" w:sz="4" w:space="0" w:color="auto"/>
            </w:tcBorders>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8" w:space="0" w:color="auto"/>
              <w:right w:val="single" w:sz="4" w:space="0" w:color="auto"/>
            </w:tcBorders>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8" w:space="0" w:color="auto"/>
              <w:right w:val="single" w:sz="4" w:space="0" w:color="auto"/>
            </w:tcBorders>
            <w:vAlign w:val="center"/>
          </w:tcPr>
          <w:p w:rsidR="00740303" w:rsidRPr="004C0FFB" w:rsidRDefault="00740303" w:rsidP="00740303">
            <w:pPr>
              <w:spacing w:before="40" w:after="40"/>
              <w:jc w:val="center"/>
              <w:rPr>
                <w:rFonts w:ascii="Times New Roman" w:hAnsi="Times New Roman"/>
                <w:sz w:val="18"/>
                <w:szCs w:val="18"/>
              </w:rPr>
            </w:pPr>
          </w:p>
        </w:tc>
        <w:tc>
          <w:tcPr>
            <w:tcW w:w="426" w:type="dxa"/>
            <w:tcBorders>
              <w:top w:val="single" w:sz="4" w:space="0" w:color="auto"/>
              <w:left w:val="nil"/>
              <w:bottom w:val="single" w:sz="8" w:space="0" w:color="auto"/>
              <w:right w:val="single" w:sz="4" w:space="0" w:color="auto"/>
            </w:tcBorders>
            <w:vAlign w:val="center"/>
          </w:tcPr>
          <w:p w:rsidR="00740303" w:rsidRPr="004C0FFB" w:rsidRDefault="00740303" w:rsidP="00740303">
            <w:pPr>
              <w:spacing w:before="40" w:after="40"/>
              <w:jc w:val="center"/>
              <w:rPr>
                <w:rFonts w:ascii="Times New Roman" w:hAnsi="Times New Roman"/>
                <w:sz w:val="18"/>
                <w:szCs w:val="18"/>
              </w:rPr>
            </w:pPr>
          </w:p>
        </w:tc>
        <w:tc>
          <w:tcPr>
            <w:tcW w:w="4962" w:type="dxa"/>
            <w:gridSpan w:val="2"/>
            <w:tcBorders>
              <w:top w:val="single" w:sz="8" w:space="0" w:color="auto"/>
              <w:left w:val="single" w:sz="4" w:space="0" w:color="auto"/>
              <w:bottom w:val="single" w:sz="8" w:space="0" w:color="000000"/>
              <w:right w:val="single" w:sz="4" w:space="0" w:color="auto"/>
            </w:tcBorders>
            <w:vAlign w:val="center"/>
          </w:tcPr>
          <w:p w:rsidR="00740303" w:rsidRPr="004C0FFB" w:rsidRDefault="00740303" w:rsidP="00740303">
            <w:pPr>
              <w:spacing w:before="40" w:after="40"/>
              <w:rPr>
                <w:rFonts w:ascii="Times New Roman" w:hAnsi="Times New Roman"/>
                <w:b/>
                <w:sz w:val="18"/>
                <w:szCs w:val="18"/>
              </w:rPr>
            </w:pPr>
            <w:r w:rsidRPr="004C0FFB">
              <w:rPr>
                <w:rFonts w:ascii="Times New Roman" w:hAnsi="Times New Roman"/>
                <w:b/>
                <w:sz w:val="18"/>
                <w:szCs w:val="18"/>
              </w:rPr>
              <w:t>«Реализация молодежной политики»</w:t>
            </w:r>
          </w:p>
        </w:tc>
        <w:tc>
          <w:tcPr>
            <w:tcW w:w="1701" w:type="dxa"/>
            <w:tcBorders>
              <w:top w:val="single" w:sz="8" w:space="0" w:color="auto"/>
              <w:left w:val="single" w:sz="4" w:space="0" w:color="auto"/>
              <w:bottom w:val="single" w:sz="8" w:space="0" w:color="000000"/>
              <w:right w:val="single" w:sz="4" w:space="0" w:color="auto"/>
            </w:tcBorders>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single" w:sz="8" w:space="0" w:color="auto"/>
              <w:left w:val="single" w:sz="4" w:space="0" w:color="auto"/>
              <w:bottom w:val="single" w:sz="8" w:space="0" w:color="000000"/>
              <w:right w:val="single" w:sz="4" w:space="0" w:color="auto"/>
            </w:tcBorders>
            <w:vAlign w:val="center"/>
          </w:tcPr>
          <w:p w:rsidR="00740303" w:rsidRPr="004C0FFB" w:rsidRDefault="00500019" w:rsidP="00740303">
            <w:pPr>
              <w:spacing w:before="40" w:after="40"/>
              <w:jc w:val="center"/>
              <w:rPr>
                <w:rFonts w:ascii="Times New Roman" w:hAnsi="Times New Roman"/>
                <w:sz w:val="18"/>
                <w:szCs w:val="18"/>
              </w:rPr>
            </w:pPr>
            <w:r>
              <w:rPr>
                <w:rFonts w:ascii="Times New Roman" w:eastAsia="Times New Roman" w:hAnsi="Times New Roman"/>
                <w:sz w:val="20"/>
                <w:szCs w:val="20"/>
              </w:rPr>
              <w:t>2015-2028</w:t>
            </w:r>
            <w:r w:rsidR="00740303">
              <w:rPr>
                <w:rFonts w:ascii="Times New Roman" w:eastAsia="Times New Roman" w:hAnsi="Times New Roman"/>
                <w:sz w:val="20"/>
                <w:szCs w:val="20"/>
              </w:rPr>
              <w:t xml:space="preserve"> годы</w:t>
            </w:r>
          </w:p>
        </w:tc>
        <w:tc>
          <w:tcPr>
            <w:tcW w:w="6519" w:type="dxa"/>
            <w:gridSpan w:val="3"/>
            <w:tcBorders>
              <w:top w:val="single" w:sz="8" w:space="0" w:color="auto"/>
              <w:left w:val="single" w:sz="4" w:space="0" w:color="auto"/>
              <w:bottom w:val="single" w:sz="8" w:space="0" w:color="000000"/>
              <w:right w:val="single" w:sz="8" w:space="0" w:color="auto"/>
            </w:tcBorders>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Создание правовых, социально-экономических, политических, культурных и организационных условий и гарантий, направленных на развитие и поддержку молодых граждан, и их самореализацию в интересах общества и государства</w:t>
            </w:r>
          </w:p>
        </w:tc>
      </w:tr>
      <w:tr w:rsidR="00740303" w:rsidRPr="004C0FFB" w:rsidTr="00740303">
        <w:tblPrEx>
          <w:tblLook w:val="00A0"/>
        </w:tblPrEx>
        <w:trPr>
          <w:trHeight w:val="402"/>
        </w:trPr>
        <w:tc>
          <w:tcPr>
            <w:tcW w:w="504" w:type="dxa"/>
            <w:tcBorders>
              <w:top w:val="nil"/>
              <w:left w:val="single" w:sz="8" w:space="0" w:color="auto"/>
              <w:bottom w:val="single" w:sz="8" w:space="0" w:color="auto"/>
              <w:right w:val="single" w:sz="4" w:space="0" w:color="auto"/>
            </w:tcBorders>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8" w:space="0" w:color="auto"/>
              <w:right w:val="single" w:sz="4" w:space="0" w:color="auto"/>
            </w:tcBorders>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8" w:space="0" w:color="auto"/>
              <w:right w:val="single" w:sz="4" w:space="0" w:color="auto"/>
            </w:tcBorders>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426" w:type="dxa"/>
            <w:tcBorders>
              <w:top w:val="nil"/>
              <w:left w:val="nil"/>
              <w:bottom w:val="single" w:sz="8" w:space="0" w:color="auto"/>
              <w:right w:val="single" w:sz="4" w:space="0" w:color="auto"/>
            </w:tcBorders>
            <w:vAlign w:val="center"/>
          </w:tcPr>
          <w:p w:rsidR="00740303" w:rsidRPr="004C0FFB" w:rsidRDefault="00740303" w:rsidP="00740303">
            <w:pPr>
              <w:spacing w:before="40" w:after="40"/>
              <w:jc w:val="center"/>
              <w:rPr>
                <w:rFonts w:ascii="Times New Roman" w:hAnsi="Times New Roman"/>
                <w:sz w:val="18"/>
                <w:szCs w:val="18"/>
              </w:rPr>
            </w:pPr>
          </w:p>
        </w:tc>
        <w:tc>
          <w:tcPr>
            <w:tcW w:w="4962" w:type="dxa"/>
            <w:gridSpan w:val="2"/>
            <w:tcBorders>
              <w:top w:val="single" w:sz="8" w:space="0" w:color="auto"/>
              <w:left w:val="single" w:sz="4" w:space="0" w:color="auto"/>
              <w:bottom w:val="single" w:sz="8" w:space="0" w:color="000000"/>
              <w:right w:val="single" w:sz="4" w:space="0" w:color="auto"/>
            </w:tcBorders>
            <w:vAlign w:val="center"/>
          </w:tcPr>
          <w:p w:rsidR="00740303" w:rsidRPr="004C0FFB" w:rsidRDefault="00740303" w:rsidP="00740303">
            <w:pPr>
              <w:spacing w:before="40" w:after="40"/>
              <w:rPr>
                <w:rFonts w:ascii="Times New Roman" w:hAnsi="Times New Roman"/>
                <w:b/>
                <w:sz w:val="18"/>
                <w:szCs w:val="18"/>
              </w:rPr>
            </w:pPr>
            <w:r w:rsidRPr="004C0FFB">
              <w:rPr>
                <w:rFonts w:ascii="Times New Roman" w:hAnsi="Times New Roman"/>
                <w:b/>
                <w:sz w:val="18"/>
                <w:szCs w:val="18"/>
              </w:rPr>
              <w:t>Трудоустройство подростков и молодежи, оказавшихся в трудной жизненной ситуации</w:t>
            </w:r>
          </w:p>
        </w:tc>
        <w:tc>
          <w:tcPr>
            <w:tcW w:w="1701" w:type="dxa"/>
            <w:tcBorders>
              <w:top w:val="single" w:sz="8" w:space="0" w:color="auto"/>
              <w:left w:val="single" w:sz="4" w:space="0" w:color="auto"/>
              <w:bottom w:val="single" w:sz="8" w:space="0" w:color="000000"/>
              <w:right w:val="single" w:sz="4" w:space="0" w:color="auto"/>
            </w:tcBorders>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МЦ «Диалог» МБУК «Центр КиТ», Управление образования, МБУК «Центр КиТ Глазовского района», образовательные учреждения Глазовского района</w:t>
            </w:r>
          </w:p>
          <w:p w:rsidR="00740303" w:rsidRPr="004C0FFB" w:rsidRDefault="00740303" w:rsidP="00740303">
            <w:pPr>
              <w:spacing w:before="40" w:after="40"/>
              <w:jc w:val="center"/>
              <w:rPr>
                <w:rFonts w:ascii="Times New Roman" w:hAnsi="Times New Roman"/>
                <w:sz w:val="18"/>
                <w:szCs w:val="18"/>
              </w:rPr>
            </w:pPr>
          </w:p>
        </w:tc>
        <w:tc>
          <w:tcPr>
            <w:tcW w:w="1276" w:type="dxa"/>
            <w:gridSpan w:val="3"/>
            <w:tcBorders>
              <w:top w:val="single" w:sz="8" w:space="0" w:color="auto"/>
              <w:left w:val="single" w:sz="4" w:space="0" w:color="auto"/>
              <w:bottom w:val="single" w:sz="8" w:space="0" w:color="000000"/>
              <w:right w:val="single" w:sz="4" w:space="0" w:color="auto"/>
            </w:tcBorders>
            <w:vAlign w:val="center"/>
          </w:tcPr>
          <w:p w:rsidR="00740303" w:rsidRPr="004C0FFB" w:rsidRDefault="00500019" w:rsidP="00740303">
            <w:pPr>
              <w:spacing w:before="40" w:after="40"/>
              <w:jc w:val="center"/>
              <w:rPr>
                <w:rFonts w:ascii="Times New Roman" w:hAnsi="Times New Roman"/>
                <w:sz w:val="18"/>
                <w:szCs w:val="18"/>
              </w:rPr>
            </w:pPr>
            <w:r>
              <w:rPr>
                <w:rFonts w:ascii="Times New Roman" w:eastAsia="Times New Roman" w:hAnsi="Times New Roman"/>
                <w:sz w:val="20"/>
                <w:szCs w:val="20"/>
              </w:rPr>
              <w:t>2015-2028</w:t>
            </w:r>
            <w:r w:rsidR="00740303">
              <w:rPr>
                <w:rFonts w:ascii="Times New Roman" w:eastAsia="Times New Roman" w:hAnsi="Times New Roman"/>
                <w:sz w:val="20"/>
                <w:szCs w:val="20"/>
              </w:rPr>
              <w:t xml:space="preserve"> годы</w:t>
            </w:r>
          </w:p>
        </w:tc>
        <w:tc>
          <w:tcPr>
            <w:tcW w:w="6519" w:type="dxa"/>
            <w:gridSpan w:val="3"/>
            <w:tcBorders>
              <w:top w:val="single" w:sz="8" w:space="0" w:color="auto"/>
              <w:left w:val="single" w:sz="4" w:space="0" w:color="auto"/>
              <w:bottom w:val="single" w:sz="8" w:space="0" w:color="000000"/>
              <w:right w:val="single" w:sz="8" w:space="0" w:color="auto"/>
            </w:tcBorders>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Трудоустройство за счет бюджетных ассигнований подростков и молодежи, оказавшихся в трудной жизненной ситуации</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 xml:space="preserve">Содействие временному трудоустройству и занятости </w:t>
            </w:r>
            <w:r w:rsidRPr="004C0FFB">
              <w:rPr>
                <w:rFonts w:ascii="Times New Roman" w:hAnsi="Times New Roman"/>
                <w:sz w:val="18"/>
                <w:szCs w:val="18"/>
              </w:rPr>
              <w:lastRenderedPageBreak/>
              <w:t>учащихся  в возрасте от 14 до 18 лет, студентов в свободное от учебы время и незанятой молодежи</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lastRenderedPageBreak/>
              <w:t xml:space="preserve">МЦ «Диалог» </w:t>
            </w:r>
            <w:r w:rsidRPr="004C0FFB">
              <w:rPr>
                <w:rFonts w:ascii="Times New Roman" w:hAnsi="Times New Roman"/>
                <w:sz w:val="18"/>
                <w:szCs w:val="18"/>
              </w:rPr>
              <w:lastRenderedPageBreak/>
              <w:t>МБУК «Центр КиТ», Управление образования, МБУК «Центр КиТ Глазовского района», образовательные учреждения Глазовского района</w:t>
            </w:r>
          </w:p>
          <w:p w:rsidR="00740303" w:rsidRPr="004C0FFB" w:rsidRDefault="00740303" w:rsidP="00740303">
            <w:pPr>
              <w:spacing w:before="40" w:after="40"/>
              <w:jc w:val="center"/>
              <w:rPr>
                <w:rFonts w:ascii="Times New Roman" w:hAnsi="Times New Roman"/>
                <w:sz w:val="18"/>
                <w:szCs w:val="18"/>
              </w:rPr>
            </w:pPr>
          </w:p>
        </w:tc>
        <w:tc>
          <w:tcPr>
            <w:tcW w:w="1276" w:type="dxa"/>
            <w:gridSpan w:val="3"/>
            <w:tcBorders>
              <w:top w:val="nil"/>
              <w:left w:val="nil"/>
              <w:bottom w:val="single" w:sz="4" w:space="0" w:color="auto"/>
              <w:right w:val="single" w:sz="4" w:space="0" w:color="auto"/>
            </w:tcBorders>
            <w:noWrap/>
            <w:vAlign w:val="center"/>
          </w:tcPr>
          <w:p w:rsidR="00740303" w:rsidRPr="004C0FFB" w:rsidRDefault="00500019" w:rsidP="00740303">
            <w:pPr>
              <w:spacing w:before="40" w:after="40"/>
              <w:jc w:val="center"/>
              <w:rPr>
                <w:rFonts w:ascii="Times New Roman" w:hAnsi="Times New Roman"/>
                <w:sz w:val="18"/>
                <w:szCs w:val="18"/>
              </w:rPr>
            </w:pPr>
            <w:r>
              <w:rPr>
                <w:rFonts w:ascii="Times New Roman" w:eastAsia="Times New Roman" w:hAnsi="Times New Roman"/>
                <w:sz w:val="20"/>
                <w:szCs w:val="20"/>
              </w:rPr>
              <w:lastRenderedPageBreak/>
              <w:t>2015-2028</w:t>
            </w:r>
            <w:r w:rsidR="00740303">
              <w:rPr>
                <w:rFonts w:ascii="Times New Roman" w:eastAsia="Times New Roman" w:hAnsi="Times New Roman"/>
                <w:sz w:val="20"/>
                <w:szCs w:val="20"/>
              </w:rPr>
              <w:t xml:space="preserve"> </w:t>
            </w:r>
            <w:r w:rsidR="00740303">
              <w:rPr>
                <w:rFonts w:ascii="Times New Roman" w:eastAsia="Times New Roman" w:hAnsi="Times New Roman"/>
                <w:sz w:val="20"/>
                <w:szCs w:val="20"/>
              </w:rPr>
              <w:lastRenderedPageBreak/>
              <w:t>годы</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lastRenderedPageBreak/>
              <w:t xml:space="preserve">Трудоустройство за счет бюджетных ассигнований подростков и молодежи, </w:t>
            </w:r>
            <w:r w:rsidRPr="004C0FFB">
              <w:rPr>
                <w:rFonts w:ascii="Times New Roman" w:hAnsi="Times New Roman"/>
                <w:sz w:val="18"/>
                <w:szCs w:val="18"/>
              </w:rPr>
              <w:lastRenderedPageBreak/>
              <w:t>оказавшихся в трудной жизненной ситуации</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lastRenderedPageBreak/>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b/>
                <w:sz w:val="18"/>
                <w:szCs w:val="18"/>
              </w:rPr>
            </w:pPr>
            <w:r w:rsidRPr="004C0FFB">
              <w:rPr>
                <w:rFonts w:ascii="Times New Roman" w:hAnsi="Times New Roman"/>
                <w:b/>
                <w:sz w:val="18"/>
                <w:szCs w:val="18"/>
              </w:rPr>
              <w:t>Работа с детьми, подростками и молодежью</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500019" w:rsidP="00740303">
            <w:pPr>
              <w:spacing w:before="40" w:after="40"/>
              <w:jc w:val="center"/>
              <w:rPr>
                <w:rFonts w:ascii="Times New Roman" w:hAnsi="Times New Roman"/>
                <w:sz w:val="18"/>
                <w:szCs w:val="18"/>
              </w:rPr>
            </w:pPr>
            <w:r>
              <w:rPr>
                <w:rFonts w:ascii="Times New Roman" w:eastAsia="Times New Roman" w:hAnsi="Times New Roman"/>
                <w:sz w:val="20"/>
                <w:szCs w:val="20"/>
              </w:rPr>
              <w:t>2015-2028</w:t>
            </w:r>
            <w:r w:rsidR="00740303">
              <w:rPr>
                <w:rFonts w:ascii="Times New Roman" w:eastAsia="Times New Roman" w:hAnsi="Times New Roman"/>
                <w:sz w:val="20"/>
                <w:szCs w:val="20"/>
              </w:rPr>
              <w:t xml:space="preserve"> годы</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bCs/>
                <w:sz w:val="18"/>
                <w:szCs w:val="18"/>
              </w:rPr>
              <w:t xml:space="preserve">Выявление, поддержка, развитие молодежных инициатив, </w:t>
            </w:r>
            <w:r w:rsidRPr="004C0FFB">
              <w:rPr>
                <w:rFonts w:ascii="Times New Roman" w:hAnsi="Times New Roman"/>
                <w:sz w:val="18"/>
                <w:szCs w:val="18"/>
              </w:rPr>
              <w:t>творческой молодежи,  их самореализация в интересах общества и государства</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Паспортизация молодых семей</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500019" w:rsidP="00740303">
            <w:pPr>
              <w:spacing w:before="40" w:after="40"/>
              <w:jc w:val="center"/>
              <w:rPr>
                <w:rFonts w:ascii="Times New Roman" w:hAnsi="Times New Roman"/>
                <w:sz w:val="18"/>
                <w:szCs w:val="18"/>
              </w:rPr>
            </w:pPr>
            <w:r>
              <w:rPr>
                <w:rFonts w:ascii="Times New Roman" w:eastAsia="Times New Roman" w:hAnsi="Times New Roman"/>
                <w:sz w:val="20"/>
                <w:szCs w:val="20"/>
              </w:rPr>
              <w:t>2015-2028</w:t>
            </w:r>
            <w:r w:rsidR="00740303">
              <w:rPr>
                <w:rFonts w:ascii="Times New Roman" w:eastAsia="Times New Roman" w:hAnsi="Times New Roman"/>
                <w:sz w:val="20"/>
                <w:szCs w:val="20"/>
              </w:rPr>
              <w:t xml:space="preserve"> годы</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Формирование социального паспорта молодых семей</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02</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Районный конкурс подворий молодых семей «Мой дом – моя гордость»</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2015-2021</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 Повышение престижа ведения личного подсобного хозяйства и индивидуального жилищного строительства в молодежной среде района</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Участие в республиканском фестивале клубов молодых семей «Под крышей дома своего»</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2016, 2018, 2020, 2024</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Повышение престижа семейных клубных формирований</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04</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Проведение мероприятий, направленных на знакомство холостых молодых людей среди работающей молодежи «Вечерка», «Ныл брага» и т.п.</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2015-2020</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Улучшение демографических показателей в районе</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05</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Работа клубов «Молодая семья» и  семейных объединений во всех муниципальных образованиях Глазовского района</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2015-202</w:t>
            </w:r>
            <w:r w:rsidR="00500019">
              <w:rPr>
                <w:rFonts w:ascii="Times New Roman" w:hAnsi="Times New Roman"/>
                <w:sz w:val="18"/>
                <w:szCs w:val="18"/>
              </w:rPr>
              <w:t>8</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Повышение престижа семейных клубных формирований</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06</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autoSpaceDE w:val="0"/>
              <w:autoSpaceDN w:val="0"/>
              <w:adjustRightInd w:val="0"/>
              <w:rPr>
                <w:rFonts w:ascii="Times New Roman" w:hAnsi="Times New Roman"/>
                <w:sz w:val="18"/>
                <w:szCs w:val="18"/>
              </w:rPr>
            </w:pPr>
            <w:r w:rsidRPr="004C0FFB">
              <w:rPr>
                <w:rFonts w:ascii="Times New Roman" w:hAnsi="Times New Roman"/>
                <w:sz w:val="18"/>
                <w:szCs w:val="18"/>
              </w:rPr>
              <w:t xml:space="preserve">Организация и проведение мероприятий, посвященных Дню </w:t>
            </w:r>
            <w:r w:rsidRPr="004C0FFB">
              <w:rPr>
                <w:rFonts w:ascii="Times New Roman" w:hAnsi="Times New Roman"/>
                <w:sz w:val="18"/>
                <w:szCs w:val="18"/>
              </w:rPr>
              <w:lastRenderedPageBreak/>
              <w:t>молодежи</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lastRenderedPageBreak/>
              <w:t xml:space="preserve">Сектор культуры и </w:t>
            </w:r>
            <w:r w:rsidRPr="004C0FFB">
              <w:rPr>
                <w:rFonts w:ascii="Times New Roman" w:hAnsi="Times New Roman"/>
                <w:sz w:val="18"/>
                <w:szCs w:val="18"/>
              </w:rPr>
              <w:lastRenderedPageBreak/>
              <w:t>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500019" w:rsidP="00740303">
            <w:pPr>
              <w:spacing w:before="40" w:after="40"/>
              <w:jc w:val="center"/>
              <w:rPr>
                <w:rFonts w:ascii="Times New Roman" w:hAnsi="Times New Roman"/>
                <w:sz w:val="18"/>
                <w:szCs w:val="18"/>
              </w:rPr>
            </w:pPr>
            <w:r>
              <w:rPr>
                <w:rFonts w:ascii="Times New Roman" w:eastAsia="Times New Roman" w:hAnsi="Times New Roman"/>
                <w:sz w:val="20"/>
                <w:szCs w:val="20"/>
              </w:rPr>
              <w:lastRenderedPageBreak/>
              <w:t>2015-2028</w:t>
            </w:r>
            <w:r w:rsidR="00740303">
              <w:rPr>
                <w:rFonts w:ascii="Times New Roman" w:eastAsia="Times New Roman" w:hAnsi="Times New Roman"/>
                <w:sz w:val="20"/>
                <w:szCs w:val="20"/>
              </w:rPr>
              <w:t xml:space="preserve"> </w:t>
            </w:r>
            <w:r w:rsidR="00740303">
              <w:rPr>
                <w:rFonts w:ascii="Times New Roman" w:eastAsia="Times New Roman" w:hAnsi="Times New Roman"/>
                <w:sz w:val="20"/>
                <w:szCs w:val="20"/>
              </w:rPr>
              <w:lastRenderedPageBreak/>
              <w:t>годы</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bCs/>
                <w:sz w:val="18"/>
                <w:szCs w:val="18"/>
              </w:rPr>
              <w:lastRenderedPageBreak/>
              <w:t xml:space="preserve">Выявление, поддержка, развитие молодежных инициатив, </w:t>
            </w:r>
            <w:r w:rsidRPr="004C0FFB">
              <w:rPr>
                <w:rFonts w:ascii="Times New Roman" w:hAnsi="Times New Roman"/>
                <w:sz w:val="18"/>
                <w:szCs w:val="18"/>
              </w:rPr>
              <w:t>творческой молодежи</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lastRenderedPageBreak/>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07</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Организация и проведение районного фестиваля работающей молодежи КВН</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2015-2020</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bCs/>
                <w:sz w:val="18"/>
                <w:szCs w:val="18"/>
              </w:rPr>
              <w:t xml:space="preserve">Выявление, поддержка, развитие молодежных инициатив, </w:t>
            </w:r>
            <w:r w:rsidRPr="004C0FFB">
              <w:rPr>
                <w:rFonts w:ascii="Times New Roman" w:hAnsi="Times New Roman"/>
                <w:sz w:val="18"/>
                <w:szCs w:val="18"/>
              </w:rPr>
              <w:t>творческой молодежи</w:t>
            </w:r>
          </w:p>
        </w:tc>
      </w:tr>
      <w:tr w:rsidR="00740303" w:rsidRPr="004C0FFB" w:rsidTr="00740303">
        <w:tblPrEx>
          <w:tblLook w:val="00A0"/>
        </w:tblPrEx>
        <w:trPr>
          <w:trHeight w:val="282"/>
        </w:trPr>
        <w:tc>
          <w:tcPr>
            <w:tcW w:w="504" w:type="dxa"/>
            <w:tcBorders>
              <w:top w:val="single" w:sz="8" w:space="0" w:color="auto"/>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8"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8"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02</w:t>
            </w:r>
          </w:p>
        </w:tc>
        <w:tc>
          <w:tcPr>
            <w:tcW w:w="426" w:type="dxa"/>
            <w:tcBorders>
              <w:top w:val="single" w:sz="8"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08</w:t>
            </w:r>
          </w:p>
        </w:tc>
        <w:tc>
          <w:tcPr>
            <w:tcW w:w="4962" w:type="dxa"/>
            <w:gridSpan w:val="2"/>
            <w:tcBorders>
              <w:top w:val="single" w:sz="8" w:space="0" w:color="auto"/>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 xml:space="preserve">Организация и проведение районной интеллектуальной игры </w:t>
            </w:r>
          </w:p>
        </w:tc>
        <w:tc>
          <w:tcPr>
            <w:tcW w:w="1701" w:type="dxa"/>
            <w:tcBorders>
              <w:top w:val="single" w:sz="8"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single" w:sz="8"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2015-202</w:t>
            </w:r>
            <w:r>
              <w:rPr>
                <w:rFonts w:ascii="Times New Roman" w:hAnsi="Times New Roman"/>
                <w:sz w:val="18"/>
                <w:szCs w:val="18"/>
              </w:rPr>
              <w:t>1 годы</w:t>
            </w:r>
          </w:p>
        </w:tc>
        <w:tc>
          <w:tcPr>
            <w:tcW w:w="6519" w:type="dxa"/>
            <w:gridSpan w:val="3"/>
            <w:tcBorders>
              <w:top w:val="single" w:sz="8" w:space="0" w:color="auto"/>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bCs/>
                <w:sz w:val="18"/>
                <w:szCs w:val="18"/>
              </w:rPr>
              <w:t xml:space="preserve">Выявление, поддержка, развитие молодежных инициатив, </w:t>
            </w:r>
            <w:r w:rsidRPr="004C0FFB">
              <w:rPr>
                <w:rFonts w:ascii="Times New Roman" w:hAnsi="Times New Roman"/>
                <w:sz w:val="18"/>
                <w:szCs w:val="18"/>
              </w:rPr>
              <w:t>творческой молодежи</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09</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Туристический слет работающей молодежи</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2015-2017</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Формирование здорового образа жизни</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10</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Районный конкурс вокалистов «Я мир сберегу и сыну завещаю»</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2015-2016</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bCs/>
                <w:sz w:val="18"/>
                <w:szCs w:val="18"/>
              </w:rPr>
              <w:t xml:space="preserve">Выявление, поддержка, развитие молодежных инициатив, </w:t>
            </w:r>
            <w:r w:rsidRPr="004C0FFB">
              <w:rPr>
                <w:rFonts w:ascii="Times New Roman" w:hAnsi="Times New Roman"/>
                <w:sz w:val="18"/>
                <w:szCs w:val="18"/>
              </w:rPr>
              <w:t>творческой молодежи</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11</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Молодежный спортивный фестиваль «На районе»</w:t>
            </w:r>
          </w:p>
        </w:tc>
        <w:tc>
          <w:tcPr>
            <w:tcW w:w="1701" w:type="dxa"/>
            <w:tcBorders>
              <w:top w:val="nil"/>
              <w:left w:val="nil"/>
              <w:bottom w:val="single" w:sz="4" w:space="0" w:color="auto"/>
              <w:right w:val="single" w:sz="4" w:space="0" w:color="auto"/>
            </w:tcBorders>
            <w:noWrap/>
          </w:tcPr>
          <w:p w:rsidR="00740303" w:rsidRPr="004C0FFB" w:rsidRDefault="00740303" w:rsidP="00740303">
            <w:pPr>
              <w:spacing w:before="20" w:after="2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w:t>
            </w:r>
          </w:p>
          <w:p w:rsidR="00740303" w:rsidRPr="004C0FFB" w:rsidRDefault="00740303" w:rsidP="00740303">
            <w:pPr>
              <w:jc w:val="center"/>
              <w:rPr>
                <w:rFonts w:ascii="Times New Roman" w:hAnsi="Times New Roman"/>
              </w:rPr>
            </w:pPr>
            <w:r w:rsidRPr="004C0FFB">
              <w:rPr>
                <w:rFonts w:ascii="Times New Roman" w:hAnsi="Times New Roman"/>
                <w:sz w:val="18"/>
                <w:szCs w:val="18"/>
              </w:rPr>
              <w:t>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2015-2020</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bCs/>
                <w:sz w:val="18"/>
                <w:szCs w:val="18"/>
              </w:rPr>
            </w:pPr>
            <w:r w:rsidRPr="004C0FFB">
              <w:rPr>
                <w:rFonts w:ascii="Times New Roman" w:hAnsi="Times New Roman"/>
                <w:sz w:val="18"/>
                <w:szCs w:val="18"/>
              </w:rPr>
              <w:t>Формирование здорового образа жизни</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12</w:t>
            </w:r>
          </w:p>
        </w:tc>
        <w:tc>
          <w:tcPr>
            <w:tcW w:w="4962" w:type="dxa"/>
            <w:gridSpan w:val="2"/>
            <w:tcBorders>
              <w:top w:val="nil"/>
              <w:left w:val="nil"/>
              <w:bottom w:val="single" w:sz="4" w:space="0" w:color="auto"/>
              <w:right w:val="single" w:sz="4" w:space="0" w:color="auto"/>
            </w:tcBorders>
            <w:noWrap/>
          </w:tcPr>
          <w:p w:rsidR="00740303" w:rsidRPr="004C0FFB" w:rsidRDefault="00740303" w:rsidP="00740303">
            <w:pPr>
              <w:autoSpaceDE w:val="0"/>
              <w:autoSpaceDN w:val="0"/>
              <w:adjustRightInd w:val="0"/>
              <w:rPr>
                <w:rFonts w:ascii="Times New Roman" w:hAnsi="Times New Roman"/>
                <w:sz w:val="18"/>
                <w:szCs w:val="18"/>
              </w:rPr>
            </w:pPr>
            <w:r w:rsidRPr="004C0FFB">
              <w:rPr>
                <w:rFonts w:ascii="Times New Roman" w:hAnsi="Times New Roman"/>
                <w:sz w:val="18"/>
                <w:szCs w:val="18"/>
              </w:rPr>
              <w:t>Издание молодежного печатного средства массовой информации «Газета молодежи Глазовского района «Я молодой!»</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2015-2016</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Освещение деятельности органов по работе с молодежью в СМИ, развитие журналистских навыков среди подростков и молодежи</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tcPr>
          <w:p w:rsidR="00740303" w:rsidRPr="004C0FFB" w:rsidRDefault="00740303" w:rsidP="00740303">
            <w:pPr>
              <w:rPr>
                <w:rFonts w:ascii="Times New Roman" w:hAnsi="Times New Roman"/>
                <w:bCs/>
                <w:sz w:val="17"/>
                <w:szCs w:val="17"/>
              </w:rPr>
            </w:pPr>
            <w:r w:rsidRPr="004C0FFB">
              <w:rPr>
                <w:rFonts w:ascii="Times New Roman" w:hAnsi="Times New Roman"/>
                <w:bCs/>
                <w:sz w:val="17"/>
                <w:szCs w:val="17"/>
              </w:rPr>
              <w:t>01</w:t>
            </w:r>
          </w:p>
        </w:tc>
        <w:tc>
          <w:tcPr>
            <w:tcW w:w="501" w:type="dxa"/>
            <w:gridSpan w:val="2"/>
            <w:tcBorders>
              <w:top w:val="nil"/>
              <w:left w:val="nil"/>
              <w:bottom w:val="single" w:sz="4" w:space="0" w:color="auto"/>
              <w:right w:val="single" w:sz="4" w:space="0" w:color="auto"/>
            </w:tcBorders>
            <w:noWrap/>
          </w:tcPr>
          <w:p w:rsidR="00740303" w:rsidRPr="004C0FFB" w:rsidRDefault="00740303" w:rsidP="00740303">
            <w:pP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7"/>
                <w:szCs w:val="17"/>
              </w:rPr>
            </w:pPr>
            <w:r w:rsidRPr="004C0FFB">
              <w:rPr>
                <w:rFonts w:ascii="Times New Roman" w:hAnsi="Times New Roman"/>
                <w:sz w:val="17"/>
                <w:szCs w:val="17"/>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7"/>
                <w:szCs w:val="17"/>
              </w:rPr>
            </w:pPr>
            <w:r w:rsidRPr="004C0FFB">
              <w:rPr>
                <w:rFonts w:ascii="Times New Roman" w:hAnsi="Times New Roman"/>
                <w:sz w:val="17"/>
                <w:szCs w:val="17"/>
              </w:rPr>
              <w:t>13</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Районный конкурс патриотической песни</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20" w:after="20"/>
              <w:rPr>
                <w:rFonts w:ascii="Times New Roman" w:hAnsi="Times New Roman"/>
                <w:sz w:val="18"/>
                <w:szCs w:val="18"/>
              </w:rPr>
            </w:pPr>
            <w:r w:rsidRPr="004C0FFB">
              <w:rPr>
                <w:rFonts w:ascii="Times New Roman" w:hAnsi="Times New Roman"/>
                <w:sz w:val="18"/>
                <w:szCs w:val="18"/>
              </w:rPr>
              <w:t xml:space="preserve">Сектор культуры и молодежной политики, МБУК «ЦКТ Глазовского района» </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2015-2016</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bCs/>
                <w:sz w:val="18"/>
                <w:szCs w:val="18"/>
              </w:rPr>
              <w:t xml:space="preserve">Выявление, поддержка, развитие молодежных инициатив, </w:t>
            </w:r>
            <w:r w:rsidRPr="004C0FFB">
              <w:rPr>
                <w:rFonts w:ascii="Times New Roman" w:hAnsi="Times New Roman"/>
                <w:sz w:val="18"/>
                <w:szCs w:val="18"/>
              </w:rPr>
              <w:t>творческой молодежи</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tcPr>
          <w:p w:rsidR="00740303" w:rsidRPr="004C0FFB" w:rsidRDefault="00740303" w:rsidP="00740303">
            <w:pPr>
              <w:rPr>
                <w:rFonts w:ascii="Times New Roman" w:hAnsi="Times New Roman"/>
                <w:bCs/>
                <w:sz w:val="17"/>
                <w:szCs w:val="17"/>
              </w:rPr>
            </w:pPr>
            <w:r w:rsidRPr="004C0FFB">
              <w:rPr>
                <w:rFonts w:ascii="Times New Roman" w:hAnsi="Times New Roman"/>
                <w:bCs/>
                <w:sz w:val="17"/>
                <w:szCs w:val="17"/>
              </w:rPr>
              <w:t>01</w:t>
            </w:r>
          </w:p>
        </w:tc>
        <w:tc>
          <w:tcPr>
            <w:tcW w:w="501" w:type="dxa"/>
            <w:gridSpan w:val="2"/>
            <w:tcBorders>
              <w:top w:val="nil"/>
              <w:left w:val="nil"/>
              <w:bottom w:val="single" w:sz="4" w:space="0" w:color="auto"/>
              <w:right w:val="single" w:sz="4" w:space="0" w:color="auto"/>
            </w:tcBorders>
            <w:noWrap/>
          </w:tcPr>
          <w:p w:rsidR="00740303" w:rsidRPr="004C0FFB" w:rsidRDefault="00740303" w:rsidP="00740303">
            <w:pP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7"/>
                <w:szCs w:val="17"/>
              </w:rPr>
            </w:pPr>
            <w:r w:rsidRPr="004C0FFB">
              <w:rPr>
                <w:rFonts w:ascii="Times New Roman" w:hAnsi="Times New Roman"/>
                <w:sz w:val="17"/>
                <w:szCs w:val="17"/>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7"/>
                <w:szCs w:val="17"/>
              </w:rPr>
            </w:pPr>
            <w:r w:rsidRPr="004C0FFB">
              <w:rPr>
                <w:rFonts w:ascii="Times New Roman" w:hAnsi="Times New Roman"/>
                <w:sz w:val="17"/>
                <w:szCs w:val="17"/>
              </w:rPr>
              <w:t>14</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Актив работающей молодежи Глазовского района</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20" w:after="20"/>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2015-2018, 2020- 202</w:t>
            </w:r>
            <w:r w:rsidR="00500019">
              <w:rPr>
                <w:rFonts w:ascii="Times New Roman" w:hAnsi="Times New Roman"/>
                <w:sz w:val="18"/>
                <w:szCs w:val="18"/>
              </w:rPr>
              <w:t>8</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bCs/>
                <w:sz w:val="18"/>
                <w:szCs w:val="18"/>
              </w:rPr>
            </w:pPr>
            <w:r w:rsidRPr="004C0FFB">
              <w:rPr>
                <w:rFonts w:ascii="Times New Roman" w:hAnsi="Times New Roman"/>
                <w:bCs/>
                <w:sz w:val="18"/>
                <w:szCs w:val="18"/>
              </w:rPr>
              <w:t xml:space="preserve">Выявление, поддержка, развитие молодежных инициатив, </w:t>
            </w:r>
            <w:r w:rsidRPr="004C0FFB">
              <w:rPr>
                <w:rFonts w:ascii="Times New Roman" w:hAnsi="Times New Roman"/>
                <w:sz w:val="18"/>
                <w:szCs w:val="18"/>
              </w:rPr>
              <w:t>творческой молодежи</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tcPr>
          <w:p w:rsidR="00740303" w:rsidRPr="004C0FFB" w:rsidRDefault="00740303" w:rsidP="00740303">
            <w:pPr>
              <w:rPr>
                <w:rFonts w:ascii="Times New Roman" w:hAnsi="Times New Roman"/>
                <w:bCs/>
                <w:sz w:val="17"/>
                <w:szCs w:val="17"/>
              </w:rPr>
            </w:pPr>
            <w:r w:rsidRPr="004C0FFB">
              <w:rPr>
                <w:rFonts w:ascii="Times New Roman" w:hAnsi="Times New Roman"/>
                <w:bCs/>
                <w:sz w:val="17"/>
                <w:szCs w:val="17"/>
              </w:rPr>
              <w:lastRenderedPageBreak/>
              <w:t>01</w:t>
            </w:r>
          </w:p>
        </w:tc>
        <w:tc>
          <w:tcPr>
            <w:tcW w:w="501" w:type="dxa"/>
            <w:gridSpan w:val="2"/>
            <w:tcBorders>
              <w:top w:val="nil"/>
              <w:left w:val="nil"/>
              <w:bottom w:val="single" w:sz="4" w:space="0" w:color="auto"/>
              <w:right w:val="single" w:sz="4" w:space="0" w:color="auto"/>
            </w:tcBorders>
            <w:noWrap/>
          </w:tcPr>
          <w:p w:rsidR="00740303" w:rsidRPr="004C0FFB" w:rsidRDefault="00740303" w:rsidP="00740303">
            <w:pP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7"/>
                <w:szCs w:val="17"/>
              </w:rPr>
            </w:pPr>
            <w:r w:rsidRPr="004C0FFB">
              <w:rPr>
                <w:rFonts w:ascii="Times New Roman" w:hAnsi="Times New Roman"/>
                <w:sz w:val="17"/>
                <w:szCs w:val="17"/>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7"/>
                <w:szCs w:val="17"/>
              </w:rPr>
            </w:pPr>
            <w:r w:rsidRPr="004C0FFB">
              <w:rPr>
                <w:rFonts w:ascii="Times New Roman" w:hAnsi="Times New Roman"/>
                <w:sz w:val="17"/>
                <w:szCs w:val="17"/>
              </w:rPr>
              <w:t>15</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 xml:space="preserve">Участие молодежи Глазовского района в федеральных, межрегиональных, республиканских и межрайонных мероприятиях </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20" w:after="20"/>
              <w:rPr>
                <w:rFonts w:ascii="Times New Roman" w:hAnsi="Times New Roman"/>
                <w:sz w:val="18"/>
                <w:szCs w:val="18"/>
              </w:rPr>
            </w:pPr>
            <w:r w:rsidRPr="004C0FFB">
              <w:rPr>
                <w:rFonts w:ascii="Times New Roman" w:hAnsi="Times New Roman"/>
                <w:sz w:val="18"/>
                <w:szCs w:val="18"/>
              </w:rPr>
              <w:t>Сектор культуры и молодежной политики</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2015-202</w:t>
            </w:r>
            <w:r w:rsidR="00500019">
              <w:rPr>
                <w:rFonts w:ascii="Times New Roman" w:hAnsi="Times New Roman"/>
                <w:sz w:val="18"/>
                <w:szCs w:val="18"/>
              </w:rPr>
              <w:t>8</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bCs/>
                <w:sz w:val="18"/>
                <w:szCs w:val="18"/>
              </w:rPr>
            </w:pPr>
            <w:r w:rsidRPr="004C0FFB">
              <w:rPr>
                <w:rFonts w:ascii="Times New Roman" w:hAnsi="Times New Roman"/>
                <w:bCs/>
                <w:sz w:val="18"/>
                <w:szCs w:val="18"/>
              </w:rPr>
              <w:t xml:space="preserve">Выявление, поддержка, развитие молодежных инициатив, </w:t>
            </w:r>
            <w:r w:rsidRPr="004C0FFB">
              <w:rPr>
                <w:rFonts w:ascii="Times New Roman" w:hAnsi="Times New Roman"/>
                <w:sz w:val="18"/>
                <w:szCs w:val="18"/>
              </w:rPr>
              <w:t>творческой молодежи</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tcPr>
          <w:p w:rsidR="00740303" w:rsidRPr="004C0FFB" w:rsidRDefault="00740303" w:rsidP="00740303">
            <w:pPr>
              <w:rPr>
                <w:rFonts w:ascii="Times New Roman" w:hAnsi="Times New Roman"/>
                <w:bCs/>
                <w:sz w:val="17"/>
                <w:szCs w:val="17"/>
              </w:rPr>
            </w:pPr>
            <w:r w:rsidRPr="004C0FFB">
              <w:rPr>
                <w:rFonts w:ascii="Times New Roman" w:hAnsi="Times New Roman"/>
                <w:bCs/>
                <w:sz w:val="17"/>
                <w:szCs w:val="17"/>
              </w:rPr>
              <w:t>01</w:t>
            </w:r>
          </w:p>
        </w:tc>
        <w:tc>
          <w:tcPr>
            <w:tcW w:w="501" w:type="dxa"/>
            <w:gridSpan w:val="2"/>
            <w:tcBorders>
              <w:top w:val="nil"/>
              <w:left w:val="nil"/>
              <w:bottom w:val="single" w:sz="4" w:space="0" w:color="auto"/>
              <w:right w:val="single" w:sz="4" w:space="0" w:color="auto"/>
            </w:tcBorders>
            <w:noWrap/>
          </w:tcPr>
          <w:p w:rsidR="00740303" w:rsidRPr="004C0FFB" w:rsidRDefault="00740303" w:rsidP="00740303">
            <w:pP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7"/>
                <w:szCs w:val="17"/>
              </w:rPr>
            </w:pPr>
            <w:r w:rsidRPr="004C0FFB">
              <w:rPr>
                <w:rFonts w:ascii="Times New Roman" w:hAnsi="Times New Roman"/>
                <w:sz w:val="17"/>
                <w:szCs w:val="17"/>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7"/>
                <w:szCs w:val="17"/>
              </w:rPr>
            </w:pPr>
            <w:r w:rsidRPr="004C0FFB">
              <w:rPr>
                <w:rFonts w:ascii="Times New Roman" w:hAnsi="Times New Roman"/>
                <w:sz w:val="17"/>
                <w:szCs w:val="17"/>
              </w:rPr>
              <w:t>16</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Районный конкурс клубов молодых семей</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20" w:after="20"/>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2015-202</w:t>
            </w:r>
            <w:r>
              <w:rPr>
                <w:rFonts w:ascii="Times New Roman" w:hAnsi="Times New Roman"/>
                <w:sz w:val="18"/>
                <w:szCs w:val="18"/>
              </w:rPr>
              <w:t>2</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bCs/>
                <w:sz w:val="18"/>
                <w:szCs w:val="18"/>
              </w:rPr>
            </w:pPr>
            <w:r w:rsidRPr="004C0FFB">
              <w:rPr>
                <w:rFonts w:ascii="Times New Roman" w:hAnsi="Times New Roman"/>
                <w:bCs/>
                <w:sz w:val="18"/>
                <w:szCs w:val="18"/>
              </w:rPr>
              <w:t xml:space="preserve">Выявление, поддержка, развитие инициатив молодых семей, </w:t>
            </w:r>
            <w:r w:rsidRPr="004C0FFB">
              <w:rPr>
                <w:rFonts w:ascii="Times New Roman" w:hAnsi="Times New Roman"/>
                <w:sz w:val="18"/>
                <w:szCs w:val="18"/>
              </w:rPr>
              <w:t>реализация их творческого потенциала</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tcPr>
          <w:p w:rsidR="00740303" w:rsidRPr="004C0FFB" w:rsidRDefault="00740303" w:rsidP="00740303">
            <w:pPr>
              <w:rPr>
                <w:rFonts w:ascii="Times New Roman" w:hAnsi="Times New Roman"/>
                <w:bCs/>
                <w:sz w:val="17"/>
                <w:szCs w:val="17"/>
              </w:rPr>
            </w:pPr>
            <w:r w:rsidRPr="004C0FFB">
              <w:rPr>
                <w:rFonts w:ascii="Times New Roman" w:hAnsi="Times New Roman"/>
                <w:bCs/>
                <w:sz w:val="17"/>
                <w:szCs w:val="17"/>
              </w:rPr>
              <w:t>01</w:t>
            </w:r>
          </w:p>
        </w:tc>
        <w:tc>
          <w:tcPr>
            <w:tcW w:w="501" w:type="dxa"/>
            <w:gridSpan w:val="2"/>
            <w:tcBorders>
              <w:top w:val="nil"/>
              <w:left w:val="nil"/>
              <w:bottom w:val="single" w:sz="4" w:space="0" w:color="auto"/>
              <w:right w:val="single" w:sz="4" w:space="0" w:color="auto"/>
            </w:tcBorders>
            <w:noWrap/>
          </w:tcPr>
          <w:p w:rsidR="00740303" w:rsidRPr="004C0FFB" w:rsidRDefault="00740303" w:rsidP="00740303">
            <w:pPr>
              <w:rPr>
                <w:rFonts w:ascii="Times New Roman" w:hAnsi="Times New Roman"/>
                <w:bCs/>
                <w:sz w:val="17"/>
                <w:szCs w:val="17"/>
              </w:rPr>
            </w:pPr>
            <w:r w:rsidRPr="004C0FFB">
              <w:rPr>
                <w:rFonts w:ascii="Times New Roman" w:hAnsi="Times New Roman"/>
                <w:bCs/>
                <w:sz w:val="17"/>
                <w:szCs w:val="17"/>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eastAsia="Times New Roman" w:hAnsi="Times New Roman" w:cs="Times New Roman"/>
                <w:sz w:val="18"/>
                <w:szCs w:val="18"/>
              </w:rPr>
            </w:pPr>
            <w:r w:rsidRPr="004C0FFB">
              <w:rPr>
                <w:rFonts w:ascii="Times New Roman" w:eastAsia="Times New Roman" w:hAnsi="Times New Roman" w:cs="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eastAsia="Times New Roman" w:hAnsi="Times New Roman" w:cs="Times New Roman"/>
                <w:sz w:val="18"/>
                <w:szCs w:val="18"/>
              </w:rPr>
            </w:pPr>
            <w:r w:rsidRPr="004C0FFB">
              <w:rPr>
                <w:rFonts w:ascii="Times New Roman" w:eastAsia="Times New Roman" w:hAnsi="Times New Roman" w:cs="Times New Roman"/>
                <w:sz w:val="18"/>
                <w:szCs w:val="18"/>
              </w:rPr>
              <w:t>17</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cs="Times New Roman"/>
                <w:sz w:val="20"/>
                <w:szCs w:val="24"/>
              </w:rPr>
            </w:pPr>
            <w:r w:rsidRPr="004C0FFB">
              <w:rPr>
                <w:rFonts w:ascii="Times New Roman" w:hAnsi="Times New Roman" w:cs="Times New Roman"/>
                <w:sz w:val="20"/>
                <w:szCs w:val="24"/>
              </w:rPr>
              <w:t>Образовательный корпус Банка молодежных инициатив</w:t>
            </w:r>
          </w:p>
        </w:tc>
        <w:tc>
          <w:tcPr>
            <w:tcW w:w="1701" w:type="dxa"/>
            <w:tcBorders>
              <w:top w:val="nil"/>
              <w:left w:val="nil"/>
              <w:bottom w:val="single" w:sz="4" w:space="0" w:color="auto"/>
              <w:right w:val="single" w:sz="4" w:space="0" w:color="auto"/>
            </w:tcBorders>
            <w:noWrap/>
          </w:tcPr>
          <w:p w:rsidR="00740303" w:rsidRPr="004C0FFB" w:rsidRDefault="00740303" w:rsidP="00740303">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500019" w:rsidP="00740303">
            <w:pPr>
              <w:spacing w:before="40" w:after="40"/>
              <w:jc w:val="center"/>
              <w:rPr>
                <w:rFonts w:ascii="Times New Roman" w:hAnsi="Times New Roman"/>
                <w:sz w:val="18"/>
                <w:szCs w:val="18"/>
              </w:rPr>
            </w:pPr>
            <w:r>
              <w:rPr>
                <w:rFonts w:ascii="Times New Roman" w:hAnsi="Times New Roman"/>
                <w:sz w:val="18"/>
                <w:szCs w:val="18"/>
              </w:rPr>
              <w:t>2020-2028</w:t>
            </w:r>
          </w:p>
          <w:p w:rsidR="00740303" w:rsidRPr="004C0FFB" w:rsidRDefault="00740303" w:rsidP="00740303">
            <w:pPr>
              <w:spacing w:before="40" w:after="40"/>
              <w:jc w:val="center"/>
              <w:rPr>
                <w:rFonts w:ascii="Times New Roman" w:hAnsi="Times New Roman"/>
                <w:sz w:val="18"/>
                <w:szCs w:val="18"/>
              </w:rPr>
            </w:pP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Формирование активной гражданской позиции</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tcPr>
          <w:p w:rsidR="00740303" w:rsidRPr="004C0FFB" w:rsidRDefault="00740303" w:rsidP="00740303">
            <w:pPr>
              <w:rPr>
                <w:rFonts w:ascii="Times New Roman" w:hAnsi="Times New Roman"/>
                <w:bCs/>
                <w:sz w:val="17"/>
                <w:szCs w:val="17"/>
              </w:rPr>
            </w:pPr>
            <w:r w:rsidRPr="004C0FFB">
              <w:rPr>
                <w:rFonts w:ascii="Times New Roman" w:hAnsi="Times New Roman"/>
                <w:bCs/>
                <w:sz w:val="17"/>
                <w:szCs w:val="17"/>
              </w:rPr>
              <w:t>01</w:t>
            </w:r>
          </w:p>
        </w:tc>
        <w:tc>
          <w:tcPr>
            <w:tcW w:w="501" w:type="dxa"/>
            <w:gridSpan w:val="2"/>
            <w:tcBorders>
              <w:top w:val="nil"/>
              <w:left w:val="nil"/>
              <w:bottom w:val="single" w:sz="4" w:space="0" w:color="auto"/>
              <w:right w:val="single" w:sz="4" w:space="0" w:color="auto"/>
            </w:tcBorders>
            <w:noWrap/>
          </w:tcPr>
          <w:p w:rsidR="00740303" w:rsidRPr="004C0FFB" w:rsidRDefault="00740303" w:rsidP="00740303">
            <w:pPr>
              <w:rPr>
                <w:rFonts w:ascii="Times New Roman" w:hAnsi="Times New Roman"/>
                <w:bCs/>
                <w:sz w:val="17"/>
                <w:szCs w:val="17"/>
              </w:rPr>
            </w:pPr>
            <w:r w:rsidRPr="004C0FFB">
              <w:rPr>
                <w:rFonts w:ascii="Times New Roman" w:hAnsi="Times New Roman"/>
                <w:bCs/>
                <w:sz w:val="17"/>
                <w:szCs w:val="17"/>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eastAsia="Times New Roman" w:hAnsi="Times New Roman" w:cs="Times New Roman"/>
                <w:sz w:val="18"/>
                <w:szCs w:val="18"/>
              </w:rPr>
            </w:pPr>
            <w:r w:rsidRPr="004C0FFB">
              <w:rPr>
                <w:rFonts w:ascii="Times New Roman" w:eastAsia="Times New Roman" w:hAnsi="Times New Roman" w:cs="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eastAsia="Times New Roman" w:hAnsi="Times New Roman" w:cs="Times New Roman"/>
                <w:sz w:val="18"/>
                <w:szCs w:val="18"/>
              </w:rPr>
            </w:pPr>
            <w:r w:rsidRPr="004C0FFB">
              <w:rPr>
                <w:rFonts w:ascii="Times New Roman" w:eastAsia="Times New Roman" w:hAnsi="Times New Roman" w:cs="Times New Roman"/>
                <w:sz w:val="18"/>
                <w:szCs w:val="18"/>
              </w:rPr>
              <w:t>18</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cs="Times New Roman"/>
                <w:sz w:val="20"/>
                <w:szCs w:val="24"/>
              </w:rPr>
            </w:pPr>
            <w:r w:rsidRPr="004C0FFB">
              <w:rPr>
                <w:rFonts w:ascii="Times New Roman" w:hAnsi="Times New Roman" w:cs="Times New Roman"/>
                <w:sz w:val="20"/>
                <w:szCs w:val="24"/>
              </w:rPr>
              <w:t>Развитие медиа-волонтёрства в районе</w:t>
            </w:r>
          </w:p>
        </w:tc>
        <w:tc>
          <w:tcPr>
            <w:tcW w:w="1701" w:type="dxa"/>
            <w:tcBorders>
              <w:top w:val="nil"/>
              <w:left w:val="nil"/>
              <w:bottom w:val="single" w:sz="4" w:space="0" w:color="auto"/>
              <w:right w:val="single" w:sz="4" w:space="0" w:color="auto"/>
            </w:tcBorders>
            <w:noWrap/>
          </w:tcPr>
          <w:p w:rsidR="00740303" w:rsidRPr="004C0FFB" w:rsidRDefault="00740303" w:rsidP="00740303">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cs="Times New Roman"/>
                <w:sz w:val="20"/>
                <w:szCs w:val="24"/>
              </w:rPr>
            </w:pPr>
            <w:r w:rsidRPr="004C0FFB">
              <w:rPr>
                <w:rFonts w:ascii="Times New Roman" w:hAnsi="Times New Roman" w:cs="Times New Roman"/>
                <w:sz w:val="20"/>
                <w:szCs w:val="24"/>
              </w:rPr>
              <w:t>2021-202</w:t>
            </w:r>
            <w:r w:rsidR="00500019">
              <w:rPr>
                <w:rFonts w:ascii="Times New Roman" w:hAnsi="Times New Roman" w:cs="Times New Roman"/>
                <w:sz w:val="20"/>
                <w:szCs w:val="24"/>
              </w:rPr>
              <w:t>8</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cs="Times New Roman"/>
                <w:sz w:val="20"/>
                <w:szCs w:val="24"/>
              </w:rPr>
            </w:pPr>
            <w:r w:rsidRPr="004C0FFB">
              <w:rPr>
                <w:rFonts w:ascii="Times New Roman" w:hAnsi="Times New Roman" w:cs="Times New Roman"/>
                <w:sz w:val="20"/>
                <w:szCs w:val="24"/>
              </w:rPr>
              <w:t>Выявление и развитие навыков работы в медиа-пространстве</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tcPr>
          <w:p w:rsidR="00740303" w:rsidRPr="004C0FFB" w:rsidRDefault="00740303" w:rsidP="00740303">
            <w:pPr>
              <w:rPr>
                <w:rFonts w:ascii="Times New Roman" w:hAnsi="Times New Roman"/>
                <w:bCs/>
                <w:sz w:val="17"/>
                <w:szCs w:val="17"/>
              </w:rPr>
            </w:pPr>
            <w:r w:rsidRPr="004C0FFB">
              <w:rPr>
                <w:rFonts w:ascii="Times New Roman" w:hAnsi="Times New Roman"/>
                <w:bCs/>
                <w:sz w:val="17"/>
                <w:szCs w:val="17"/>
              </w:rPr>
              <w:t>01</w:t>
            </w:r>
          </w:p>
        </w:tc>
        <w:tc>
          <w:tcPr>
            <w:tcW w:w="501" w:type="dxa"/>
            <w:gridSpan w:val="2"/>
            <w:tcBorders>
              <w:top w:val="nil"/>
              <w:left w:val="nil"/>
              <w:bottom w:val="single" w:sz="4" w:space="0" w:color="auto"/>
              <w:right w:val="single" w:sz="4" w:space="0" w:color="auto"/>
            </w:tcBorders>
            <w:noWrap/>
          </w:tcPr>
          <w:p w:rsidR="00740303" w:rsidRPr="004C0FFB" w:rsidRDefault="00740303" w:rsidP="00740303">
            <w:pPr>
              <w:rPr>
                <w:rFonts w:ascii="Times New Roman" w:hAnsi="Times New Roman"/>
                <w:bCs/>
                <w:sz w:val="17"/>
                <w:szCs w:val="17"/>
              </w:rPr>
            </w:pPr>
            <w:r w:rsidRPr="004C0FFB">
              <w:rPr>
                <w:rFonts w:ascii="Times New Roman" w:hAnsi="Times New Roman"/>
                <w:bCs/>
                <w:sz w:val="17"/>
                <w:szCs w:val="17"/>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eastAsia="Times New Roman" w:hAnsi="Times New Roman" w:cs="Times New Roman"/>
                <w:sz w:val="18"/>
                <w:szCs w:val="18"/>
              </w:rPr>
            </w:pPr>
            <w:r w:rsidRPr="004C0FFB">
              <w:rPr>
                <w:rFonts w:ascii="Times New Roman" w:eastAsia="Times New Roman" w:hAnsi="Times New Roman" w:cs="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eastAsia="Times New Roman" w:hAnsi="Times New Roman" w:cs="Times New Roman"/>
                <w:sz w:val="18"/>
                <w:szCs w:val="18"/>
              </w:rPr>
            </w:pPr>
            <w:r w:rsidRPr="004C0FFB">
              <w:rPr>
                <w:rFonts w:ascii="Times New Roman" w:eastAsia="Times New Roman" w:hAnsi="Times New Roman" w:cs="Times New Roman"/>
                <w:sz w:val="18"/>
                <w:szCs w:val="18"/>
              </w:rPr>
              <w:t>19</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cs="Times New Roman"/>
                <w:sz w:val="20"/>
                <w:szCs w:val="24"/>
              </w:rPr>
            </w:pPr>
            <w:r w:rsidRPr="004C0FFB">
              <w:rPr>
                <w:rFonts w:ascii="Times New Roman" w:hAnsi="Times New Roman" w:cs="Times New Roman"/>
                <w:sz w:val="20"/>
                <w:szCs w:val="24"/>
              </w:rPr>
              <w:t>Школа актива молодежи  Глазовского района</w:t>
            </w:r>
          </w:p>
        </w:tc>
        <w:tc>
          <w:tcPr>
            <w:tcW w:w="1701" w:type="dxa"/>
            <w:tcBorders>
              <w:top w:val="nil"/>
              <w:left w:val="nil"/>
              <w:bottom w:val="single" w:sz="4" w:space="0" w:color="auto"/>
              <w:right w:val="single" w:sz="4" w:space="0" w:color="auto"/>
            </w:tcBorders>
            <w:noWrap/>
          </w:tcPr>
          <w:p w:rsidR="00740303" w:rsidRPr="004C0FFB" w:rsidRDefault="00740303" w:rsidP="00740303">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cs="Times New Roman"/>
                <w:sz w:val="20"/>
                <w:szCs w:val="24"/>
              </w:rPr>
            </w:pPr>
            <w:r w:rsidRPr="004C0FFB">
              <w:rPr>
                <w:rFonts w:ascii="Times New Roman" w:hAnsi="Times New Roman" w:cs="Times New Roman"/>
                <w:sz w:val="20"/>
                <w:szCs w:val="24"/>
              </w:rPr>
              <w:t>2020-202</w:t>
            </w:r>
            <w:r>
              <w:rPr>
                <w:rFonts w:ascii="Times New Roman" w:hAnsi="Times New Roman" w:cs="Times New Roman"/>
                <w:sz w:val="20"/>
                <w:szCs w:val="24"/>
              </w:rPr>
              <w:t>1</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cs="Times New Roman"/>
                <w:sz w:val="20"/>
                <w:szCs w:val="24"/>
              </w:rPr>
            </w:pPr>
            <w:r w:rsidRPr="004C0FFB">
              <w:rPr>
                <w:rFonts w:ascii="Times New Roman" w:hAnsi="Times New Roman" w:cs="Times New Roman"/>
                <w:sz w:val="20"/>
                <w:szCs w:val="24"/>
              </w:rPr>
              <w:t>Выявление, поддержка, развитие молодежных инициатив, творческой молодежи</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tcPr>
          <w:p w:rsidR="00740303" w:rsidRPr="004C0FFB" w:rsidRDefault="00740303" w:rsidP="00740303">
            <w:pPr>
              <w:rPr>
                <w:rFonts w:ascii="Times New Roman" w:hAnsi="Times New Roman"/>
                <w:bCs/>
                <w:sz w:val="17"/>
                <w:szCs w:val="17"/>
              </w:rPr>
            </w:pPr>
            <w:r w:rsidRPr="004C0FFB">
              <w:rPr>
                <w:rFonts w:ascii="Times New Roman" w:hAnsi="Times New Roman"/>
                <w:bCs/>
                <w:sz w:val="17"/>
                <w:szCs w:val="17"/>
              </w:rPr>
              <w:t>01</w:t>
            </w:r>
          </w:p>
        </w:tc>
        <w:tc>
          <w:tcPr>
            <w:tcW w:w="501" w:type="dxa"/>
            <w:gridSpan w:val="2"/>
            <w:tcBorders>
              <w:top w:val="nil"/>
              <w:left w:val="nil"/>
              <w:bottom w:val="single" w:sz="4" w:space="0" w:color="auto"/>
              <w:right w:val="single" w:sz="4" w:space="0" w:color="auto"/>
            </w:tcBorders>
            <w:noWrap/>
          </w:tcPr>
          <w:p w:rsidR="00740303" w:rsidRPr="004C0FFB" w:rsidRDefault="00740303" w:rsidP="00740303">
            <w:pPr>
              <w:rPr>
                <w:rFonts w:ascii="Times New Roman" w:hAnsi="Times New Roman"/>
                <w:bCs/>
                <w:sz w:val="17"/>
                <w:szCs w:val="17"/>
              </w:rPr>
            </w:pPr>
            <w:r w:rsidRPr="004C0FFB">
              <w:rPr>
                <w:rFonts w:ascii="Times New Roman" w:hAnsi="Times New Roman"/>
                <w:bCs/>
                <w:sz w:val="17"/>
                <w:szCs w:val="17"/>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eastAsia="Times New Roman" w:hAnsi="Times New Roman" w:cs="Times New Roman"/>
                <w:sz w:val="18"/>
                <w:szCs w:val="18"/>
              </w:rPr>
            </w:pPr>
            <w:r w:rsidRPr="004C0FFB">
              <w:rPr>
                <w:rFonts w:ascii="Times New Roman" w:eastAsia="Times New Roman" w:hAnsi="Times New Roman" w:cs="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eastAsia="Times New Roman" w:hAnsi="Times New Roman" w:cs="Times New Roman"/>
                <w:sz w:val="18"/>
                <w:szCs w:val="18"/>
              </w:rPr>
            </w:pPr>
            <w:r w:rsidRPr="004C0FFB">
              <w:rPr>
                <w:rFonts w:ascii="Times New Roman" w:eastAsia="Times New Roman" w:hAnsi="Times New Roman" w:cs="Times New Roman"/>
                <w:sz w:val="18"/>
                <w:szCs w:val="18"/>
              </w:rPr>
              <w:t>20</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cs="Times New Roman"/>
                <w:sz w:val="20"/>
                <w:szCs w:val="24"/>
              </w:rPr>
            </w:pPr>
            <w:r w:rsidRPr="004C0FFB">
              <w:rPr>
                <w:rFonts w:ascii="Times New Roman" w:hAnsi="Times New Roman" w:cs="Times New Roman"/>
                <w:sz w:val="20"/>
                <w:szCs w:val="24"/>
              </w:rPr>
              <w:t>Организация деятельности ВДРК («Сводных отрядов»)</w:t>
            </w:r>
          </w:p>
        </w:tc>
        <w:tc>
          <w:tcPr>
            <w:tcW w:w="1701" w:type="dxa"/>
            <w:tcBorders>
              <w:top w:val="nil"/>
              <w:left w:val="nil"/>
              <w:bottom w:val="single" w:sz="4" w:space="0" w:color="auto"/>
              <w:right w:val="single" w:sz="4" w:space="0" w:color="auto"/>
            </w:tcBorders>
            <w:noWrap/>
          </w:tcPr>
          <w:p w:rsidR="00740303" w:rsidRPr="004C0FFB" w:rsidRDefault="00740303" w:rsidP="00740303">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cs="Times New Roman"/>
                <w:sz w:val="20"/>
                <w:szCs w:val="24"/>
              </w:rPr>
            </w:pPr>
            <w:r w:rsidRPr="004C0FFB">
              <w:rPr>
                <w:rFonts w:ascii="Times New Roman" w:hAnsi="Times New Roman" w:cs="Times New Roman"/>
                <w:sz w:val="20"/>
                <w:szCs w:val="24"/>
              </w:rPr>
              <w:t>2015-202</w:t>
            </w:r>
            <w:r>
              <w:rPr>
                <w:rFonts w:ascii="Times New Roman" w:hAnsi="Times New Roman" w:cs="Times New Roman"/>
                <w:sz w:val="20"/>
                <w:szCs w:val="24"/>
              </w:rPr>
              <w:t>3</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cs="Times New Roman"/>
                <w:sz w:val="20"/>
                <w:szCs w:val="24"/>
              </w:rPr>
            </w:pPr>
            <w:r w:rsidRPr="004C0FFB">
              <w:rPr>
                <w:rFonts w:ascii="Times New Roman" w:hAnsi="Times New Roman" w:cs="Times New Roman"/>
                <w:sz w:val="20"/>
                <w:szCs w:val="24"/>
              </w:rPr>
              <w:t>Снижение социального напряжения в подростково-молодежной среде, ресоциализация подростков с аддиктивным поведением</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tcPr>
          <w:p w:rsidR="00740303" w:rsidRPr="004C0FFB" w:rsidRDefault="00740303" w:rsidP="00740303">
            <w:pPr>
              <w:rPr>
                <w:rFonts w:ascii="Times New Roman" w:hAnsi="Times New Roman"/>
                <w:bCs/>
                <w:sz w:val="17"/>
                <w:szCs w:val="17"/>
              </w:rPr>
            </w:pPr>
            <w:r w:rsidRPr="004C0FFB">
              <w:rPr>
                <w:rFonts w:ascii="Times New Roman" w:hAnsi="Times New Roman"/>
                <w:bCs/>
                <w:sz w:val="17"/>
                <w:szCs w:val="17"/>
              </w:rPr>
              <w:t>01</w:t>
            </w:r>
          </w:p>
        </w:tc>
        <w:tc>
          <w:tcPr>
            <w:tcW w:w="501" w:type="dxa"/>
            <w:gridSpan w:val="2"/>
            <w:tcBorders>
              <w:top w:val="nil"/>
              <w:left w:val="nil"/>
              <w:bottom w:val="single" w:sz="4" w:space="0" w:color="auto"/>
              <w:right w:val="single" w:sz="4" w:space="0" w:color="auto"/>
            </w:tcBorders>
            <w:noWrap/>
          </w:tcPr>
          <w:p w:rsidR="00740303" w:rsidRPr="004C0FFB" w:rsidRDefault="00740303" w:rsidP="00740303">
            <w:pPr>
              <w:rPr>
                <w:rFonts w:ascii="Times New Roman" w:hAnsi="Times New Roman"/>
                <w:bCs/>
                <w:sz w:val="17"/>
                <w:szCs w:val="17"/>
              </w:rPr>
            </w:pPr>
            <w:r w:rsidRPr="004C0FFB">
              <w:rPr>
                <w:rFonts w:ascii="Times New Roman" w:hAnsi="Times New Roman"/>
                <w:bCs/>
                <w:sz w:val="17"/>
                <w:szCs w:val="17"/>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eastAsia="Times New Roman" w:hAnsi="Times New Roman" w:cs="Times New Roman"/>
                <w:sz w:val="18"/>
                <w:szCs w:val="18"/>
              </w:rPr>
            </w:pPr>
            <w:r w:rsidRPr="004C0FFB">
              <w:rPr>
                <w:rFonts w:ascii="Times New Roman" w:eastAsia="Times New Roman" w:hAnsi="Times New Roman" w:cs="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eastAsia="Times New Roman" w:hAnsi="Times New Roman" w:cs="Times New Roman"/>
                <w:sz w:val="18"/>
                <w:szCs w:val="18"/>
              </w:rPr>
            </w:pPr>
            <w:r w:rsidRPr="004C0FFB">
              <w:rPr>
                <w:rFonts w:ascii="Times New Roman" w:eastAsia="Times New Roman" w:hAnsi="Times New Roman" w:cs="Times New Roman"/>
                <w:sz w:val="18"/>
                <w:szCs w:val="18"/>
              </w:rPr>
              <w:t>21</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cs="Times New Roman"/>
                <w:sz w:val="20"/>
                <w:szCs w:val="24"/>
              </w:rPr>
            </w:pPr>
            <w:r w:rsidRPr="004C0FFB">
              <w:rPr>
                <w:rFonts w:ascii="Times New Roman" w:hAnsi="Times New Roman" w:cs="Times New Roman"/>
                <w:sz w:val="20"/>
                <w:szCs w:val="24"/>
              </w:rPr>
              <w:t>Организация и проведение профильных лагерных смен</w:t>
            </w:r>
          </w:p>
        </w:tc>
        <w:tc>
          <w:tcPr>
            <w:tcW w:w="1701" w:type="dxa"/>
            <w:tcBorders>
              <w:top w:val="nil"/>
              <w:left w:val="nil"/>
              <w:bottom w:val="single" w:sz="4" w:space="0" w:color="auto"/>
              <w:right w:val="single" w:sz="4" w:space="0" w:color="auto"/>
            </w:tcBorders>
            <w:noWrap/>
          </w:tcPr>
          <w:p w:rsidR="00740303" w:rsidRPr="004C0FFB" w:rsidRDefault="00740303" w:rsidP="00740303">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cs="Times New Roman"/>
                <w:sz w:val="20"/>
                <w:szCs w:val="24"/>
              </w:rPr>
            </w:pPr>
            <w:r>
              <w:rPr>
                <w:rFonts w:ascii="Times New Roman" w:eastAsia="Times New Roman" w:hAnsi="Times New Roman"/>
                <w:sz w:val="20"/>
                <w:szCs w:val="20"/>
              </w:rPr>
              <w:t>2015-</w:t>
            </w:r>
            <w:r w:rsidR="00500019">
              <w:rPr>
                <w:rFonts w:ascii="Times New Roman" w:eastAsia="Times New Roman" w:hAnsi="Times New Roman"/>
                <w:sz w:val="20"/>
                <w:szCs w:val="20"/>
              </w:rPr>
              <w:t>2028</w:t>
            </w:r>
            <w:r>
              <w:rPr>
                <w:rFonts w:ascii="Times New Roman" w:eastAsia="Times New Roman" w:hAnsi="Times New Roman"/>
                <w:sz w:val="20"/>
                <w:szCs w:val="20"/>
              </w:rPr>
              <w:t xml:space="preserve"> годы</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cs="Times New Roman"/>
                <w:sz w:val="20"/>
                <w:szCs w:val="24"/>
              </w:rPr>
            </w:pPr>
            <w:r w:rsidRPr="004C0FFB">
              <w:rPr>
                <w:rFonts w:ascii="Times New Roman" w:hAnsi="Times New Roman" w:cs="Times New Roman"/>
                <w:sz w:val="20"/>
                <w:szCs w:val="24"/>
              </w:rPr>
              <w:t>Снижение социального напряжения в подростково-молодежной среде, ресоциализация подростков с аддиктивным поведением</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tcPr>
          <w:p w:rsidR="00740303" w:rsidRPr="004C0FFB" w:rsidRDefault="00740303" w:rsidP="00740303">
            <w:pPr>
              <w:rPr>
                <w:rFonts w:ascii="Times New Roman" w:hAnsi="Times New Roman"/>
                <w:bCs/>
                <w:sz w:val="17"/>
                <w:szCs w:val="17"/>
              </w:rPr>
            </w:pPr>
            <w:r w:rsidRPr="004C0FFB">
              <w:rPr>
                <w:rFonts w:ascii="Times New Roman" w:hAnsi="Times New Roman"/>
                <w:bCs/>
                <w:sz w:val="17"/>
                <w:szCs w:val="17"/>
              </w:rPr>
              <w:t>01</w:t>
            </w:r>
          </w:p>
        </w:tc>
        <w:tc>
          <w:tcPr>
            <w:tcW w:w="501" w:type="dxa"/>
            <w:gridSpan w:val="2"/>
            <w:tcBorders>
              <w:top w:val="nil"/>
              <w:left w:val="nil"/>
              <w:bottom w:val="single" w:sz="4" w:space="0" w:color="auto"/>
              <w:right w:val="single" w:sz="4" w:space="0" w:color="auto"/>
            </w:tcBorders>
            <w:noWrap/>
          </w:tcPr>
          <w:p w:rsidR="00740303" w:rsidRPr="004C0FFB" w:rsidRDefault="00740303" w:rsidP="00740303">
            <w:pPr>
              <w:rPr>
                <w:rFonts w:ascii="Times New Roman" w:hAnsi="Times New Roman"/>
                <w:bCs/>
                <w:sz w:val="17"/>
                <w:szCs w:val="17"/>
              </w:rPr>
            </w:pPr>
            <w:r w:rsidRPr="004C0FFB">
              <w:rPr>
                <w:rFonts w:ascii="Times New Roman" w:hAnsi="Times New Roman"/>
                <w:bCs/>
                <w:sz w:val="17"/>
                <w:szCs w:val="17"/>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eastAsia="Times New Roman" w:hAnsi="Times New Roman" w:cs="Times New Roman"/>
                <w:sz w:val="18"/>
                <w:szCs w:val="18"/>
              </w:rPr>
            </w:pPr>
            <w:r w:rsidRPr="004C0FFB">
              <w:rPr>
                <w:rFonts w:ascii="Times New Roman" w:eastAsia="Times New Roman" w:hAnsi="Times New Roman" w:cs="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eastAsia="Times New Roman" w:hAnsi="Times New Roman" w:cs="Times New Roman"/>
                <w:sz w:val="18"/>
                <w:szCs w:val="18"/>
              </w:rPr>
            </w:pPr>
            <w:r w:rsidRPr="004C0FFB">
              <w:rPr>
                <w:rFonts w:ascii="Times New Roman" w:eastAsia="Times New Roman" w:hAnsi="Times New Roman" w:cs="Times New Roman"/>
                <w:sz w:val="18"/>
                <w:szCs w:val="18"/>
              </w:rPr>
              <w:t>22</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cs="Times New Roman"/>
                <w:sz w:val="20"/>
                <w:szCs w:val="24"/>
              </w:rPr>
            </w:pPr>
            <w:r w:rsidRPr="004C0FFB">
              <w:rPr>
                <w:rFonts w:ascii="Times New Roman" w:hAnsi="Times New Roman" w:cs="Times New Roman"/>
                <w:sz w:val="20"/>
                <w:szCs w:val="24"/>
              </w:rPr>
              <w:t>Районный заочный семейный фотоконкурс</w:t>
            </w:r>
          </w:p>
        </w:tc>
        <w:tc>
          <w:tcPr>
            <w:tcW w:w="1701" w:type="dxa"/>
            <w:tcBorders>
              <w:top w:val="nil"/>
              <w:left w:val="nil"/>
              <w:bottom w:val="single" w:sz="4" w:space="0" w:color="auto"/>
              <w:right w:val="single" w:sz="4" w:space="0" w:color="auto"/>
            </w:tcBorders>
            <w:noWrap/>
          </w:tcPr>
          <w:p w:rsidR="00740303" w:rsidRPr="004C0FFB" w:rsidRDefault="00740303" w:rsidP="00740303">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cs="Times New Roman"/>
                <w:sz w:val="20"/>
                <w:szCs w:val="24"/>
              </w:rPr>
            </w:pPr>
            <w:r w:rsidRPr="004C0FFB">
              <w:rPr>
                <w:rFonts w:ascii="Times New Roman" w:hAnsi="Times New Roman" w:cs="Times New Roman"/>
                <w:sz w:val="20"/>
                <w:szCs w:val="24"/>
              </w:rPr>
              <w:t>2022-202</w:t>
            </w:r>
            <w:r w:rsidR="00500019">
              <w:rPr>
                <w:rFonts w:ascii="Times New Roman" w:hAnsi="Times New Roman" w:cs="Times New Roman"/>
                <w:sz w:val="20"/>
                <w:szCs w:val="24"/>
              </w:rPr>
              <w:t>8</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cs="Times New Roman"/>
                <w:sz w:val="20"/>
                <w:szCs w:val="24"/>
              </w:rPr>
            </w:pPr>
            <w:r w:rsidRPr="004C0FFB">
              <w:rPr>
                <w:rFonts w:ascii="Times New Roman" w:hAnsi="Times New Roman"/>
                <w:bCs/>
                <w:sz w:val="18"/>
                <w:szCs w:val="18"/>
              </w:rPr>
              <w:t xml:space="preserve">Выявление, поддержка, развитие </w:t>
            </w:r>
            <w:r w:rsidRPr="004C0FFB">
              <w:rPr>
                <w:rFonts w:ascii="Times New Roman" w:hAnsi="Times New Roman"/>
                <w:sz w:val="18"/>
                <w:szCs w:val="18"/>
              </w:rPr>
              <w:t>творческого потенциала</w:t>
            </w:r>
            <w:r w:rsidRPr="004C0FFB">
              <w:rPr>
                <w:rFonts w:ascii="Times New Roman" w:hAnsi="Times New Roman"/>
                <w:bCs/>
                <w:sz w:val="18"/>
                <w:szCs w:val="18"/>
              </w:rPr>
              <w:t xml:space="preserve"> молодых семей</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tcPr>
          <w:p w:rsidR="00740303" w:rsidRPr="004C0FFB" w:rsidRDefault="00740303" w:rsidP="00740303">
            <w:pPr>
              <w:rPr>
                <w:rFonts w:ascii="Times New Roman" w:hAnsi="Times New Roman"/>
                <w:bCs/>
                <w:sz w:val="17"/>
                <w:szCs w:val="17"/>
              </w:rPr>
            </w:pPr>
            <w:r w:rsidRPr="004C0FFB">
              <w:rPr>
                <w:rFonts w:ascii="Times New Roman" w:hAnsi="Times New Roman"/>
                <w:bCs/>
                <w:sz w:val="17"/>
                <w:szCs w:val="17"/>
              </w:rPr>
              <w:lastRenderedPageBreak/>
              <w:t>01</w:t>
            </w:r>
          </w:p>
        </w:tc>
        <w:tc>
          <w:tcPr>
            <w:tcW w:w="501" w:type="dxa"/>
            <w:gridSpan w:val="2"/>
            <w:tcBorders>
              <w:top w:val="nil"/>
              <w:left w:val="nil"/>
              <w:bottom w:val="single" w:sz="4" w:space="0" w:color="auto"/>
              <w:right w:val="single" w:sz="4" w:space="0" w:color="auto"/>
            </w:tcBorders>
            <w:noWrap/>
          </w:tcPr>
          <w:p w:rsidR="00740303" w:rsidRPr="004C0FFB" w:rsidRDefault="00740303" w:rsidP="00740303">
            <w:pPr>
              <w:rPr>
                <w:rFonts w:ascii="Times New Roman" w:hAnsi="Times New Roman"/>
                <w:bCs/>
                <w:sz w:val="17"/>
                <w:szCs w:val="17"/>
              </w:rPr>
            </w:pPr>
            <w:r w:rsidRPr="004C0FFB">
              <w:rPr>
                <w:rFonts w:ascii="Times New Roman" w:hAnsi="Times New Roman"/>
                <w:bCs/>
                <w:sz w:val="17"/>
                <w:szCs w:val="17"/>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eastAsia="Times New Roman" w:hAnsi="Times New Roman" w:cs="Times New Roman"/>
                <w:sz w:val="18"/>
                <w:szCs w:val="18"/>
              </w:rPr>
            </w:pPr>
            <w:r w:rsidRPr="004C0FFB">
              <w:rPr>
                <w:rFonts w:ascii="Times New Roman" w:eastAsia="Times New Roman" w:hAnsi="Times New Roman" w:cs="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eastAsia="Times New Roman" w:hAnsi="Times New Roman" w:cs="Times New Roman"/>
                <w:sz w:val="18"/>
                <w:szCs w:val="18"/>
              </w:rPr>
            </w:pPr>
            <w:r w:rsidRPr="004C0FFB">
              <w:rPr>
                <w:rFonts w:ascii="Times New Roman" w:eastAsia="Times New Roman" w:hAnsi="Times New Roman" w:cs="Times New Roman"/>
                <w:sz w:val="18"/>
                <w:szCs w:val="18"/>
              </w:rPr>
              <w:t>23</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cs="Times New Roman"/>
                <w:sz w:val="20"/>
                <w:szCs w:val="24"/>
              </w:rPr>
            </w:pPr>
            <w:r w:rsidRPr="004C0FFB">
              <w:rPr>
                <w:rFonts w:ascii="Times New Roman" w:hAnsi="Times New Roman" w:cs="Times New Roman"/>
                <w:sz w:val="20"/>
                <w:szCs w:val="24"/>
              </w:rPr>
              <w:t>Школа «</w:t>
            </w:r>
            <w:r w:rsidRPr="004C0FFB">
              <w:rPr>
                <w:rFonts w:ascii="Times New Roman" w:hAnsi="Times New Roman" w:cs="Times New Roman"/>
                <w:sz w:val="20"/>
                <w:szCs w:val="24"/>
                <w:lang w:val="en-US"/>
              </w:rPr>
              <w:t>PROfamily</w:t>
            </w:r>
            <w:r w:rsidRPr="004C0FFB">
              <w:rPr>
                <w:rFonts w:ascii="Times New Roman" w:hAnsi="Times New Roman" w:cs="Times New Roman"/>
                <w:sz w:val="20"/>
                <w:szCs w:val="24"/>
              </w:rPr>
              <w:t>»</w:t>
            </w:r>
          </w:p>
        </w:tc>
        <w:tc>
          <w:tcPr>
            <w:tcW w:w="1701" w:type="dxa"/>
            <w:tcBorders>
              <w:top w:val="nil"/>
              <w:left w:val="nil"/>
              <w:bottom w:val="single" w:sz="4" w:space="0" w:color="auto"/>
              <w:right w:val="single" w:sz="4" w:space="0" w:color="auto"/>
            </w:tcBorders>
            <w:noWrap/>
          </w:tcPr>
          <w:p w:rsidR="00740303" w:rsidRPr="004C0FFB" w:rsidRDefault="00740303" w:rsidP="00740303">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cs="Times New Roman"/>
                <w:sz w:val="20"/>
                <w:szCs w:val="24"/>
              </w:rPr>
            </w:pPr>
            <w:r w:rsidRPr="004C0FFB">
              <w:rPr>
                <w:rFonts w:ascii="Times New Roman" w:hAnsi="Times New Roman" w:cs="Times New Roman"/>
                <w:sz w:val="20"/>
                <w:szCs w:val="24"/>
              </w:rPr>
              <w:t>2022</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bCs/>
                <w:sz w:val="18"/>
                <w:szCs w:val="18"/>
              </w:rPr>
            </w:pPr>
            <w:r w:rsidRPr="004C0FFB">
              <w:rPr>
                <w:rFonts w:ascii="Times New Roman" w:hAnsi="Times New Roman"/>
                <w:bCs/>
                <w:sz w:val="18"/>
                <w:szCs w:val="18"/>
              </w:rPr>
              <w:t xml:space="preserve">Выявление, поддержка, развитие инициатив молодых семей, </w:t>
            </w:r>
            <w:r w:rsidRPr="004C0FFB">
              <w:rPr>
                <w:rFonts w:ascii="Times New Roman" w:hAnsi="Times New Roman"/>
                <w:sz w:val="18"/>
                <w:szCs w:val="18"/>
              </w:rPr>
              <w:t>реализация их творческого потенциала, информирование о государственных мерах социальной поддержки</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eastAsia="Times New Roman" w:hAnsi="Times New Roman" w:cs="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24</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sz w:val="18"/>
                <w:szCs w:val="18"/>
              </w:rPr>
            </w:pPr>
            <w:r w:rsidRPr="004C0FFB">
              <w:rPr>
                <w:rFonts w:ascii="Times New Roman" w:hAnsi="Times New Roman"/>
                <w:sz w:val="18"/>
                <w:szCs w:val="18"/>
              </w:rPr>
              <w:t>Районные мероприятия, направленные на повышение экологической культуры</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500019" w:rsidP="00740303">
            <w:pPr>
              <w:spacing w:before="40" w:after="40"/>
              <w:jc w:val="center"/>
              <w:rPr>
                <w:rFonts w:ascii="Times New Roman" w:hAnsi="Times New Roman"/>
                <w:sz w:val="18"/>
                <w:szCs w:val="18"/>
              </w:rPr>
            </w:pPr>
            <w:r>
              <w:rPr>
                <w:rFonts w:ascii="Times New Roman" w:eastAsia="Times New Roman" w:hAnsi="Times New Roman"/>
                <w:sz w:val="20"/>
                <w:szCs w:val="20"/>
              </w:rPr>
              <w:t>2015-2028</w:t>
            </w:r>
            <w:r w:rsidR="00740303">
              <w:rPr>
                <w:rFonts w:ascii="Times New Roman" w:eastAsia="Times New Roman" w:hAnsi="Times New Roman"/>
                <w:sz w:val="20"/>
                <w:szCs w:val="20"/>
              </w:rPr>
              <w:t xml:space="preserve"> годы</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Формирование экологического сознания молодежи</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eastAsia="Times New Roman" w:hAnsi="Times New Roman" w:cs="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25</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sz w:val="18"/>
                <w:szCs w:val="18"/>
              </w:rPr>
            </w:pPr>
            <w:r w:rsidRPr="004C0FFB">
              <w:rPr>
                <w:rFonts w:ascii="Times New Roman" w:hAnsi="Times New Roman"/>
                <w:sz w:val="18"/>
                <w:szCs w:val="18"/>
              </w:rPr>
              <w:t>Районный фестиваль инициатив</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2022-</w:t>
            </w:r>
            <w:r>
              <w:rPr>
                <w:rFonts w:ascii="Times New Roman" w:hAnsi="Times New Roman"/>
                <w:sz w:val="18"/>
                <w:szCs w:val="18"/>
              </w:rPr>
              <w:t>202</w:t>
            </w:r>
            <w:r w:rsidR="00500019">
              <w:rPr>
                <w:rFonts w:ascii="Times New Roman" w:hAnsi="Times New Roman"/>
                <w:sz w:val="18"/>
                <w:szCs w:val="18"/>
              </w:rPr>
              <w:t>8</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bCs/>
                <w:sz w:val="18"/>
                <w:szCs w:val="18"/>
              </w:rPr>
            </w:pPr>
            <w:r w:rsidRPr="004C0FFB">
              <w:rPr>
                <w:rFonts w:ascii="Times New Roman" w:hAnsi="Times New Roman"/>
                <w:bCs/>
                <w:sz w:val="18"/>
                <w:szCs w:val="18"/>
              </w:rPr>
              <w:t xml:space="preserve">Выявление, поддержка, развитие инициатив молодых семей, </w:t>
            </w:r>
            <w:r w:rsidRPr="004C0FFB">
              <w:rPr>
                <w:rFonts w:ascii="Times New Roman" w:hAnsi="Times New Roman"/>
                <w:sz w:val="18"/>
                <w:szCs w:val="18"/>
              </w:rPr>
              <w:t>реализация их творческого потенциала</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eastAsia="Times New Roman" w:hAnsi="Times New Roman" w:cs="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26</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sz w:val="18"/>
                <w:szCs w:val="18"/>
              </w:rPr>
            </w:pPr>
            <w:r w:rsidRPr="004C0FFB">
              <w:rPr>
                <w:rFonts w:ascii="Times New Roman" w:hAnsi="Times New Roman"/>
                <w:sz w:val="18"/>
                <w:szCs w:val="18"/>
              </w:rPr>
              <w:t>Информационная кампания «Молодёжный навигатор»</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2022</w:t>
            </w:r>
            <w:r>
              <w:rPr>
                <w:rFonts w:ascii="Times New Roman" w:hAnsi="Times New Roman"/>
                <w:sz w:val="18"/>
                <w:szCs w:val="18"/>
              </w:rPr>
              <w:t>-2023</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bCs/>
                <w:sz w:val="18"/>
                <w:szCs w:val="18"/>
              </w:rPr>
            </w:pPr>
            <w:r w:rsidRPr="004C0FFB">
              <w:rPr>
                <w:rFonts w:ascii="Times New Roman" w:hAnsi="Times New Roman"/>
                <w:bCs/>
                <w:sz w:val="18"/>
                <w:szCs w:val="18"/>
              </w:rPr>
              <w:t xml:space="preserve">Выявление, поддержка, развитие инициатив молодёжи, </w:t>
            </w:r>
            <w:r w:rsidRPr="004C0FFB">
              <w:rPr>
                <w:rFonts w:ascii="Times New Roman" w:hAnsi="Times New Roman"/>
                <w:sz w:val="18"/>
                <w:szCs w:val="18"/>
              </w:rPr>
              <w:t>реализация их творческого потенциала, формирование активной гражданской позиции, формирование навыков профессионально-прикладной подготовки</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eastAsia="Times New Roman" w:hAnsi="Times New Roman" w:cs="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Pr>
                <w:rFonts w:ascii="Times New Roman" w:hAnsi="Times New Roman"/>
                <w:sz w:val="18"/>
                <w:szCs w:val="18"/>
              </w:rPr>
              <w:t>27</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sz w:val="18"/>
                <w:szCs w:val="18"/>
              </w:rPr>
            </w:pPr>
            <w:r>
              <w:rPr>
                <w:rFonts w:ascii="Times New Roman" w:hAnsi="Times New Roman"/>
                <w:sz w:val="18"/>
                <w:szCs w:val="18"/>
              </w:rPr>
              <w:t>Районные коммунарские сборы</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Pr>
                <w:rFonts w:ascii="Times New Roman" w:hAnsi="Times New Roman"/>
                <w:sz w:val="18"/>
                <w:szCs w:val="18"/>
              </w:rPr>
              <w:t>2023-202</w:t>
            </w:r>
            <w:r w:rsidR="00500019">
              <w:rPr>
                <w:rFonts w:ascii="Times New Roman" w:hAnsi="Times New Roman"/>
                <w:sz w:val="18"/>
                <w:szCs w:val="18"/>
              </w:rPr>
              <w:t>8</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bCs/>
                <w:sz w:val="18"/>
                <w:szCs w:val="18"/>
              </w:rPr>
            </w:pPr>
            <w:r w:rsidRPr="004C0FFB">
              <w:rPr>
                <w:rFonts w:ascii="Times New Roman" w:hAnsi="Times New Roman"/>
                <w:bCs/>
                <w:sz w:val="18"/>
                <w:szCs w:val="18"/>
              </w:rPr>
              <w:t xml:space="preserve">Выявление, поддержка, развитие инициатив молодёжи, </w:t>
            </w:r>
            <w:r w:rsidRPr="004C0FFB">
              <w:rPr>
                <w:rFonts w:ascii="Times New Roman" w:hAnsi="Times New Roman"/>
                <w:sz w:val="18"/>
                <w:szCs w:val="18"/>
              </w:rPr>
              <w:t>реализация их творческого потенциала, формирование активной гражданской позиции, формирование навыков профессионально-прикладной подготовки</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eastAsia="Times New Roman" w:hAnsi="Times New Roman" w:cs="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Pr>
                <w:rFonts w:ascii="Times New Roman" w:hAnsi="Times New Roman"/>
                <w:sz w:val="18"/>
                <w:szCs w:val="18"/>
              </w:rPr>
              <w:t>28</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sz w:val="18"/>
                <w:szCs w:val="18"/>
              </w:rPr>
            </w:pPr>
            <w:r>
              <w:rPr>
                <w:rFonts w:ascii="Times New Roman" w:hAnsi="Times New Roman"/>
                <w:sz w:val="18"/>
                <w:szCs w:val="18"/>
              </w:rPr>
              <w:t>Турслет «Вектор здоровья»</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A22E29" w:rsidRDefault="00740303" w:rsidP="00740303">
            <w:pPr>
              <w:spacing w:before="40" w:after="40"/>
              <w:jc w:val="center"/>
              <w:rPr>
                <w:rFonts w:ascii="Times New Roman" w:hAnsi="Times New Roman"/>
                <w:sz w:val="18"/>
                <w:szCs w:val="18"/>
                <w:highlight w:val="red"/>
              </w:rPr>
            </w:pPr>
            <w:r w:rsidRPr="005C01D4">
              <w:rPr>
                <w:rFonts w:ascii="Times New Roman" w:hAnsi="Times New Roman"/>
                <w:sz w:val="18"/>
                <w:szCs w:val="18"/>
              </w:rPr>
              <w:t>2022, 2024-202</w:t>
            </w:r>
            <w:r w:rsidR="00500019">
              <w:rPr>
                <w:rFonts w:ascii="Times New Roman" w:hAnsi="Times New Roman"/>
                <w:sz w:val="18"/>
                <w:szCs w:val="18"/>
              </w:rPr>
              <w:t>8</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bCs/>
                <w:sz w:val="18"/>
                <w:szCs w:val="18"/>
              </w:rPr>
            </w:pPr>
            <w:r w:rsidRPr="004C0FFB">
              <w:rPr>
                <w:rFonts w:ascii="Times New Roman" w:hAnsi="Times New Roman"/>
                <w:sz w:val="18"/>
                <w:szCs w:val="18"/>
              </w:rPr>
              <w:t>Формирование здорового образа жизни</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eastAsia="Times New Roman" w:hAnsi="Times New Roman" w:cs="Times New Roman"/>
                <w:sz w:val="18"/>
                <w:szCs w:val="18"/>
              </w:rPr>
              <w:t>02</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Pr>
                <w:rFonts w:ascii="Times New Roman" w:hAnsi="Times New Roman"/>
                <w:sz w:val="18"/>
                <w:szCs w:val="18"/>
              </w:rPr>
              <w:t>29</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sz w:val="18"/>
                <w:szCs w:val="18"/>
              </w:rPr>
            </w:pPr>
            <w:r>
              <w:rPr>
                <w:rFonts w:ascii="Times New Roman" w:hAnsi="Times New Roman"/>
                <w:sz w:val="18"/>
                <w:szCs w:val="18"/>
              </w:rPr>
              <w:t>Конкурс на лучшую организацию молодежной политики среди территориальных отделов</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Pr>
                <w:rFonts w:ascii="Times New Roman" w:hAnsi="Times New Roman"/>
                <w:sz w:val="18"/>
                <w:szCs w:val="18"/>
              </w:rPr>
              <w:t>2023</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bCs/>
                <w:sz w:val="18"/>
                <w:szCs w:val="18"/>
              </w:rPr>
            </w:pPr>
            <w:r w:rsidRPr="004C0FFB">
              <w:rPr>
                <w:rFonts w:ascii="Times New Roman" w:hAnsi="Times New Roman"/>
                <w:bCs/>
                <w:sz w:val="18"/>
                <w:szCs w:val="18"/>
              </w:rPr>
              <w:t xml:space="preserve">Выявление, поддержка, развитие инициатив молодёжи, </w:t>
            </w:r>
            <w:r w:rsidRPr="004C0FFB">
              <w:rPr>
                <w:rFonts w:ascii="Times New Roman" w:hAnsi="Times New Roman"/>
                <w:sz w:val="18"/>
                <w:szCs w:val="18"/>
              </w:rPr>
              <w:t>реализация их творческого потенциала, формирование активной гражданской позиции, формирование навыков профессионально-прикладной подготовки</w:t>
            </w:r>
          </w:p>
        </w:tc>
      </w:tr>
      <w:tr w:rsidR="00740303" w:rsidRPr="004C0FFB" w:rsidTr="00740303">
        <w:tblPrEx>
          <w:tblLook w:val="00A0"/>
        </w:tblPrEx>
        <w:trPr>
          <w:trHeight w:val="282"/>
        </w:trPr>
        <w:tc>
          <w:tcPr>
            <w:tcW w:w="504" w:type="dxa"/>
            <w:tcBorders>
              <w:top w:val="nil"/>
              <w:left w:val="single" w:sz="8" w:space="0" w:color="auto"/>
              <w:bottom w:val="single" w:sz="8"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8"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8"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26" w:type="dxa"/>
            <w:tcBorders>
              <w:top w:val="nil"/>
              <w:left w:val="nil"/>
              <w:bottom w:val="single" w:sz="8"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p>
        </w:tc>
        <w:tc>
          <w:tcPr>
            <w:tcW w:w="4962" w:type="dxa"/>
            <w:gridSpan w:val="2"/>
            <w:tcBorders>
              <w:top w:val="nil"/>
              <w:left w:val="nil"/>
              <w:bottom w:val="single" w:sz="8" w:space="0" w:color="auto"/>
              <w:right w:val="single" w:sz="4" w:space="0" w:color="auto"/>
            </w:tcBorders>
            <w:noWrap/>
            <w:vAlign w:val="center"/>
          </w:tcPr>
          <w:p w:rsidR="00740303" w:rsidRPr="004C0FFB" w:rsidRDefault="00740303" w:rsidP="00740303">
            <w:pPr>
              <w:spacing w:before="40" w:after="40"/>
              <w:rPr>
                <w:rFonts w:ascii="Times New Roman" w:hAnsi="Times New Roman"/>
                <w:b/>
                <w:sz w:val="18"/>
                <w:szCs w:val="18"/>
              </w:rPr>
            </w:pPr>
            <w:r w:rsidRPr="004C0FFB">
              <w:rPr>
                <w:rFonts w:ascii="Times New Roman" w:hAnsi="Times New Roman"/>
                <w:b/>
                <w:sz w:val="18"/>
                <w:szCs w:val="18"/>
              </w:rPr>
              <w:t>Патриотическое воспитание граждан</w:t>
            </w:r>
          </w:p>
        </w:tc>
        <w:tc>
          <w:tcPr>
            <w:tcW w:w="1701" w:type="dxa"/>
            <w:tcBorders>
              <w:top w:val="nil"/>
              <w:left w:val="nil"/>
              <w:bottom w:val="single" w:sz="8"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 xml:space="preserve">Сектор культуры и молодежной политики, МЦ «Диалог» МБУК «Центр КиТ», МБУК «ЦКТ </w:t>
            </w:r>
            <w:r w:rsidRPr="004C0FFB">
              <w:rPr>
                <w:rFonts w:ascii="Times New Roman" w:hAnsi="Times New Roman"/>
                <w:sz w:val="18"/>
                <w:szCs w:val="18"/>
              </w:rPr>
              <w:lastRenderedPageBreak/>
              <w:t>Глазовского района»</w:t>
            </w:r>
          </w:p>
        </w:tc>
        <w:tc>
          <w:tcPr>
            <w:tcW w:w="1276" w:type="dxa"/>
            <w:gridSpan w:val="3"/>
            <w:tcBorders>
              <w:top w:val="nil"/>
              <w:left w:val="nil"/>
              <w:bottom w:val="single" w:sz="8"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Pr>
                <w:rFonts w:ascii="Times New Roman" w:eastAsia="Times New Roman" w:hAnsi="Times New Roman"/>
                <w:sz w:val="20"/>
                <w:szCs w:val="20"/>
              </w:rPr>
              <w:lastRenderedPageBreak/>
              <w:t>2015-202</w:t>
            </w:r>
            <w:r w:rsidR="00500019">
              <w:rPr>
                <w:rFonts w:ascii="Times New Roman" w:eastAsia="Times New Roman" w:hAnsi="Times New Roman"/>
                <w:sz w:val="20"/>
                <w:szCs w:val="20"/>
              </w:rPr>
              <w:t>8</w:t>
            </w:r>
            <w:r>
              <w:rPr>
                <w:rFonts w:ascii="Times New Roman" w:eastAsia="Times New Roman" w:hAnsi="Times New Roman"/>
                <w:sz w:val="20"/>
                <w:szCs w:val="20"/>
              </w:rPr>
              <w:t xml:space="preserve"> годы</w:t>
            </w:r>
          </w:p>
        </w:tc>
        <w:tc>
          <w:tcPr>
            <w:tcW w:w="6519" w:type="dxa"/>
            <w:gridSpan w:val="3"/>
            <w:tcBorders>
              <w:top w:val="nil"/>
              <w:left w:val="nil"/>
              <w:bottom w:val="single" w:sz="8" w:space="0" w:color="auto"/>
              <w:right w:val="single" w:sz="8" w:space="0" w:color="auto"/>
            </w:tcBorders>
            <w:noWrap/>
            <w:vAlign w:val="center"/>
          </w:tcPr>
          <w:p w:rsidR="00740303" w:rsidRPr="004C0FFB" w:rsidRDefault="00740303" w:rsidP="00740303">
            <w:pPr>
              <w:autoSpaceDE w:val="0"/>
              <w:autoSpaceDN w:val="0"/>
              <w:adjustRightInd w:val="0"/>
              <w:rPr>
                <w:rFonts w:ascii="Times New Roman" w:hAnsi="Times New Roman"/>
                <w:sz w:val="18"/>
                <w:szCs w:val="18"/>
              </w:rPr>
            </w:pPr>
            <w:r w:rsidRPr="004C0FFB">
              <w:rPr>
                <w:rFonts w:ascii="Times New Roman" w:hAnsi="Times New Roman"/>
                <w:sz w:val="18"/>
                <w:szCs w:val="18"/>
              </w:rPr>
              <w:t>Совершенствование системы гражданско-патриотического воспитания, способствующего вовлечению подростков и молодежи в процесс духовного, патриотического становления в интересах укрепления единства нации и формирования сознательного отношения к выполнению конституционных обязанностей</w:t>
            </w:r>
          </w:p>
        </w:tc>
      </w:tr>
      <w:tr w:rsidR="00740303" w:rsidRPr="004C0FFB" w:rsidTr="00740303">
        <w:tblPrEx>
          <w:tblLook w:val="00A0"/>
        </w:tblPrEx>
        <w:trPr>
          <w:trHeight w:val="282"/>
        </w:trPr>
        <w:tc>
          <w:tcPr>
            <w:tcW w:w="504" w:type="dxa"/>
            <w:tcBorders>
              <w:top w:val="nil"/>
              <w:left w:val="single" w:sz="8" w:space="0" w:color="auto"/>
              <w:bottom w:val="single" w:sz="8"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lastRenderedPageBreak/>
              <w:t>01</w:t>
            </w:r>
          </w:p>
        </w:tc>
        <w:tc>
          <w:tcPr>
            <w:tcW w:w="501" w:type="dxa"/>
            <w:gridSpan w:val="2"/>
            <w:tcBorders>
              <w:top w:val="nil"/>
              <w:left w:val="nil"/>
              <w:bottom w:val="single" w:sz="8"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8"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26" w:type="dxa"/>
            <w:tcBorders>
              <w:top w:val="nil"/>
              <w:left w:val="nil"/>
              <w:bottom w:val="single" w:sz="8"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4962" w:type="dxa"/>
            <w:gridSpan w:val="2"/>
            <w:tcBorders>
              <w:top w:val="nil"/>
              <w:left w:val="nil"/>
              <w:bottom w:val="single" w:sz="8" w:space="0" w:color="auto"/>
              <w:right w:val="single" w:sz="4" w:space="0" w:color="auto"/>
            </w:tcBorders>
            <w:noWrap/>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Организация и проведение военно-спортивной игры «Зарница»</w:t>
            </w:r>
          </w:p>
          <w:p w:rsidR="00740303" w:rsidRPr="004C0FFB" w:rsidRDefault="00740303" w:rsidP="00740303">
            <w:pPr>
              <w:spacing w:before="40" w:after="40"/>
              <w:rPr>
                <w:rFonts w:ascii="Times New Roman" w:hAnsi="Times New Roman"/>
                <w:sz w:val="18"/>
                <w:szCs w:val="18"/>
              </w:rPr>
            </w:pPr>
          </w:p>
        </w:tc>
        <w:tc>
          <w:tcPr>
            <w:tcW w:w="1701" w:type="dxa"/>
            <w:tcBorders>
              <w:top w:val="nil"/>
              <w:left w:val="nil"/>
              <w:bottom w:val="single" w:sz="8"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single" w:sz="8"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Pr>
                <w:rFonts w:ascii="Times New Roman" w:eastAsia="Times New Roman" w:hAnsi="Times New Roman"/>
                <w:sz w:val="20"/>
                <w:szCs w:val="20"/>
              </w:rPr>
              <w:t>2015-2023 годы</w:t>
            </w:r>
          </w:p>
        </w:tc>
        <w:tc>
          <w:tcPr>
            <w:tcW w:w="6519" w:type="dxa"/>
            <w:gridSpan w:val="3"/>
            <w:tcBorders>
              <w:top w:val="nil"/>
              <w:left w:val="nil"/>
              <w:bottom w:val="single" w:sz="8" w:space="0" w:color="auto"/>
              <w:right w:val="single" w:sz="8" w:space="0" w:color="auto"/>
            </w:tcBorders>
            <w:noWrap/>
            <w:vAlign w:val="center"/>
          </w:tcPr>
          <w:p w:rsidR="00740303" w:rsidRPr="004C0FFB" w:rsidRDefault="00740303" w:rsidP="00740303">
            <w:pPr>
              <w:autoSpaceDE w:val="0"/>
              <w:autoSpaceDN w:val="0"/>
              <w:adjustRightInd w:val="0"/>
              <w:rPr>
                <w:rFonts w:ascii="Times New Roman" w:hAnsi="Times New Roman"/>
                <w:sz w:val="18"/>
                <w:szCs w:val="18"/>
              </w:rPr>
            </w:pPr>
            <w:r w:rsidRPr="004C0FFB">
              <w:rPr>
                <w:rFonts w:ascii="Times New Roman" w:hAnsi="Times New Roman"/>
                <w:sz w:val="18"/>
                <w:szCs w:val="18"/>
              </w:rPr>
              <w:t>Формирование здорового образа жизни, формирование навыков профессионально-прикладной подготовки</w:t>
            </w:r>
          </w:p>
        </w:tc>
      </w:tr>
      <w:tr w:rsidR="00740303" w:rsidRPr="004C0FFB" w:rsidTr="00740303">
        <w:tblPrEx>
          <w:tblLook w:val="00A0"/>
        </w:tblPrEx>
        <w:trPr>
          <w:trHeight w:val="282"/>
        </w:trPr>
        <w:tc>
          <w:tcPr>
            <w:tcW w:w="504" w:type="dxa"/>
            <w:tcBorders>
              <w:top w:val="nil"/>
              <w:left w:val="single" w:sz="8" w:space="0" w:color="auto"/>
              <w:bottom w:val="nil"/>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nil"/>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nil"/>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26" w:type="dxa"/>
            <w:tcBorders>
              <w:top w:val="nil"/>
              <w:left w:val="nil"/>
              <w:bottom w:val="nil"/>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02</w:t>
            </w:r>
          </w:p>
        </w:tc>
        <w:tc>
          <w:tcPr>
            <w:tcW w:w="4962" w:type="dxa"/>
            <w:gridSpan w:val="2"/>
            <w:tcBorders>
              <w:top w:val="nil"/>
              <w:left w:val="nil"/>
              <w:bottom w:val="nil"/>
              <w:right w:val="single" w:sz="4" w:space="0" w:color="auto"/>
            </w:tcBorders>
            <w:noWrap/>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Районная гражданско-патриотическая акция «Во славу Отечества»</w:t>
            </w:r>
          </w:p>
        </w:tc>
        <w:tc>
          <w:tcPr>
            <w:tcW w:w="1701" w:type="dxa"/>
            <w:tcBorders>
              <w:top w:val="nil"/>
              <w:left w:val="nil"/>
              <w:bottom w:val="nil"/>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nil"/>
              <w:left w:val="nil"/>
              <w:bottom w:val="nil"/>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2015-2020</w:t>
            </w:r>
          </w:p>
        </w:tc>
        <w:tc>
          <w:tcPr>
            <w:tcW w:w="6519" w:type="dxa"/>
            <w:gridSpan w:val="3"/>
            <w:tcBorders>
              <w:top w:val="nil"/>
              <w:left w:val="nil"/>
              <w:bottom w:val="nil"/>
              <w:right w:val="single" w:sz="8" w:space="0" w:color="auto"/>
            </w:tcBorders>
            <w:noWrap/>
            <w:vAlign w:val="center"/>
          </w:tcPr>
          <w:p w:rsidR="00740303" w:rsidRPr="004C0FFB" w:rsidRDefault="00740303" w:rsidP="00740303">
            <w:pPr>
              <w:autoSpaceDE w:val="0"/>
              <w:autoSpaceDN w:val="0"/>
              <w:adjustRightInd w:val="0"/>
              <w:rPr>
                <w:rFonts w:ascii="Times New Roman" w:hAnsi="Times New Roman"/>
                <w:sz w:val="18"/>
                <w:szCs w:val="18"/>
              </w:rPr>
            </w:pPr>
            <w:r w:rsidRPr="004C0FFB">
              <w:rPr>
                <w:rFonts w:ascii="Times New Roman" w:hAnsi="Times New Roman"/>
                <w:sz w:val="18"/>
                <w:szCs w:val="18"/>
              </w:rPr>
              <w:t>Формирование активной гражданской позиции</w:t>
            </w:r>
          </w:p>
        </w:tc>
      </w:tr>
      <w:tr w:rsidR="00740303" w:rsidRPr="004C0FFB" w:rsidTr="00740303">
        <w:tblPrEx>
          <w:tblLook w:val="00A0"/>
        </w:tblPrEx>
        <w:trPr>
          <w:trHeight w:val="282"/>
        </w:trPr>
        <w:tc>
          <w:tcPr>
            <w:tcW w:w="504" w:type="dxa"/>
            <w:tcBorders>
              <w:top w:val="single" w:sz="8" w:space="0" w:color="auto"/>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8"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8"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26" w:type="dxa"/>
            <w:tcBorders>
              <w:top w:val="single" w:sz="8"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962" w:type="dxa"/>
            <w:gridSpan w:val="2"/>
            <w:tcBorders>
              <w:top w:val="single" w:sz="8" w:space="0" w:color="auto"/>
              <w:left w:val="nil"/>
              <w:bottom w:val="single" w:sz="4" w:space="0" w:color="auto"/>
              <w:right w:val="single" w:sz="4" w:space="0" w:color="auto"/>
            </w:tcBorders>
            <w:noWrap/>
            <w:vAlign w:val="center"/>
          </w:tcPr>
          <w:p w:rsidR="00740303" w:rsidRPr="004C0FFB" w:rsidRDefault="00740303" w:rsidP="00740303">
            <w:pPr>
              <w:rPr>
                <w:rFonts w:ascii="Times New Roman" w:hAnsi="Times New Roman"/>
                <w:sz w:val="18"/>
                <w:szCs w:val="18"/>
              </w:rPr>
            </w:pPr>
            <w:r w:rsidRPr="004C0FFB">
              <w:rPr>
                <w:rFonts w:ascii="Times New Roman" w:hAnsi="Times New Roman"/>
                <w:sz w:val="18"/>
                <w:szCs w:val="18"/>
              </w:rPr>
              <w:t>Проведение социологических исследований:</w:t>
            </w:r>
          </w:p>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«Гражданская позиция молодежи»</w:t>
            </w:r>
          </w:p>
        </w:tc>
        <w:tc>
          <w:tcPr>
            <w:tcW w:w="1701" w:type="dxa"/>
            <w:tcBorders>
              <w:top w:val="single" w:sz="8"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w:t>
            </w:r>
          </w:p>
        </w:tc>
        <w:tc>
          <w:tcPr>
            <w:tcW w:w="1276" w:type="dxa"/>
            <w:gridSpan w:val="3"/>
            <w:tcBorders>
              <w:top w:val="single" w:sz="8"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2015-2016</w:t>
            </w:r>
          </w:p>
        </w:tc>
        <w:tc>
          <w:tcPr>
            <w:tcW w:w="6519" w:type="dxa"/>
            <w:gridSpan w:val="3"/>
            <w:tcBorders>
              <w:top w:val="single" w:sz="8" w:space="0" w:color="auto"/>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Выявление уровня гражданственности в молодежной среде</w:t>
            </w:r>
          </w:p>
        </w:tc>
      </w:tr>
      <w:tr w:rsidR="00740303" w:rsidRPr="004C0FFB" w:rsidTr="00740303">
        <w:tblPrEx>
          <w:tblLook w:val="00A0"/>
        </w:tblPrEx>
        <w:trPr>
          <w:trHeight w:val="282"/>
        </w:trPr>
        <w:tc>
          <w:tcPr>
            <w:tcW w:w="504" w:type="dxa"/>
            <w:tcBorders>
              <w:top w:val="nil"/>
              <w:left w:val="single" w:sz="8"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26"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04</w:t>
            </w:r>
          </w:p>
        </w:tc>
        <w:tc>
          <w:tcPr>
            <w:tcW w:w="4962" w:type="dxa"/>
            <w:gridSpan w:val="2"/>
            <w:tcBorders>
              <w:top w:val="nil"/>
              <w:left w:val="nil"/>
              <w:bottom w:val="single" w:sz="4" w:space="0" w:color="auto"/>
              <w:right w:val="single" w:sz="4" w:space="0" w:color="auto"/>
            </w:tcBorders>
            <w:noWrap/>
            <w:vAlign w:val="center"/>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Работа Молодежного парламента при Глазовском Районном Совете депутатов</w:t>
            </w:r>
          </w:p>
        </w:tc>
        <w:tc>
          <w:tcPr>
            <w:tcW w:w="1701" w:type="dxa"/>
            <w:tcBorders>
              <w:top w:val="nil"/>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w:t>
            </w:r>
          </w:p>
        </w:tc>
        <w:tc>
          <w:tcPr>
            <w:tcW w:w="1276" w:type="dxa"/>
            <w:gridSpan w:val="3"/>
            <w:tcBorders>
              <w:top w:val="nil"/>
              <w:left w:val="nil"/>
              <w:bottom w:val="single" w:sz="4" w:space="0" w:color="auto"/>
              <w:right w:val="single" w:sz="4" w:space="0" w:color="auto"/>
            </w:tcBorders>
            <w:noWrap/>
            <w:vAlign w:val="center"/>
          </w:tcPr>
          <w:p w:rsidR="00740303" w:rsidRPr="004C0FFB" w:rsidRDefault="00500019" w:rsidP="00740303">
            <w:pPr>
              <w:spacing w:before="40" w:after="40"/>
              <w:jc w:val="center"/>
              <w:rPr>
                <w:rFonts w:ascii="Times New Roman" w:hAnsi="Times New Roman"/>
                <w:sz w:val="18"/>
                <w:szCs w:val="18"/>
              </w:rPr>
            </w:pPr>
            <w:r>
              <w:rPr>
                <w:rFonts w:ascii="Times New Roman" w:eastAsia="Times New Roman" w:hAnsi="Times New Roman"/>
                <w:sz w:val="20"/>
                <w:szCs w:val="20"/>
              </w:rPr>
              <w:t>2015-2028</w:t>
            </w:r>
            <w:r w:rsidR="00740303">
              <w:rPr>
                <w:rFonts w:ascii="Times New Roman" w:eastAsia="Times New Roman" w:hAnsi="Times New Roman"/>
                <w:sz w:val="20"/>
                <w:szCs w:val="20"/>
              </w:rPr>
              <w:t xml:space="preserve"> годы</w:t>
            </w:r>
          </w:p>
        </w:tc>
        <w:tc>
          <w:tcPr>
            <w:tcW w:w="6519" w:type="dxa"/>
            <w:gridSpan w:val="3"/>
            <w:tcBorders>
              <w:top w:val="nil"/>
              <w:left w:val="nil"/>
              <w:bottom w:val="single" w:sz="4" w:space="0" w:color="auto"/>
              <w:right w:val="single" w:sz="8"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Формирование гражданской инициативы</w:t>
            </w:r>
          </w:p>
        </w:tc>
      </w:tr>
      <w:tr w:rsidR="00740303" w:rsidRPr="004C0FFB" w:rsidTr="00740303">
        <w:tblPrEx>
          <w:tblLook w:val="00A0"/>
        </w:tblPrEx>
        <w:trPr>
          <w:trHeight w:val="282"/>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05</w:t>
            </w:r>
          </w:p>
        </w:tc>
        <w:tc>
          <w:tcPr>
            <w:tcW w:w="4962"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sz w:val="18"/>
                <w:szCs w:val="18"/>
              </w:rPr>
            </w:pPr>
            <w:r w:rsidRPr="004C0FFB">
              <w:rPr>
                <w:rFonts w:ascii="Times New Roman" w:hAnsi="Times New Roman"/>
                <w:sz w:val="18"/>
                <w:szCs w:val="18"/>
              </w:rPr>
              <w:t>Организация и проведение семинара по подготовке к участию в выборах в представительные органы муниципальных образований Глазовского района</w:t>
            </w:r>
          </w:p>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«Россия сильна молодыми»</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2015- 2017, 2020</w:t>
            </w:r>
          </w:p>
        </w:tc>
        <w:tc>
          <w:tcPr>
            <w:tcW w:w="6519" w:type="dxa"/>
            <w:gridSpan w:val="3"/>
            <w:tcBorders>
              <w:top w:val="single" w:sz="4" w:space="0" w:color="auto"/>
              <w:left w:val="nil"/>
              <w:bottom w:val="single" w:sz="4" w:space="0" w:color="auto"/>
              <w:right w:val="single" w:sz="4"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Формирование гражданско-патриотической, политической инициативы среди молодежи</w:t>
            </w:r>
          </w:p>
        </w:tc>
      </w:tr>
      <w:tr w:rsidR="00740303" w:rsidRPr="004C0FFB" w:rsidTr="00740303">
        <w:tblPrEx>
          <w:tblLook w:val="00A0"/>
        </w:tblPrEx>
        <w:trPr>
          <w:trHeight w:val="282"/>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06</w:t>
            </w:r>
          </w:p>
        </w:tc>
        <w:tc>
          <w:tcPr>
            <w:tcW w:w="4962"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sz w:val="18"/>
                <w:szCs w:val="18"/>
              </w:rPr>
            </w:pPr>
            <w:r w:rsidRPr="004C0FFB">
              <w:rPr>
                <w:rFonts w:ascii="Times New Roman" w:hAnsi="Times New Roman"/>
                <w:sz w:val="18"/>
                <w:szCs w:val="18"/>
              </w:rPr>
              <w:t>Конкурс для подростков «Моя Родина», посвященный государственной символике РФ, УР</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2015-2016</w:t>
            </w:r>
          </w:p>
        </w:tc>
        <w:tc>
          <w:tcPr>
            <w:tcW w:w="6519" w:type="dxa"/>
            <w:gridSpan w:val="3"/>
            <w:tcBorders>
              <w:top w:val="single" w:sz="4" w:space="0" w:color="auto"/>
              <w:left w:val="nil"/>
              <w:bottom w:val="single" w:sz="4" w:space="0" w:color="auto"/>
              <w:right w:val="single" w:sz="4"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Формирование политической культуры подростков</w:t>
            </w:r>
          </w:p>
        </w:tc>
      </w:tr>
      <w:tr w:rsidR="00740303" w:rsidRPr="004C0FFB" w:rsidTr="00740303">
        <w:tblPrEx>
          <w:tblLook w:val="00A0"/>
        </w:tblPrEx>
        <w:trPr>
          <w:trHeight w:val="282"/>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07</w:t>
            </w:r>
          </w:p>
        </w:tc>
        <w:tc>
          <w:tcPr>
            <w:tcW w:w="4962"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sz w:val="18"/>
                <w:szCs w:val="18"/>
              </w:rPr>
            </w:pPr>
            <w:r w:rsidRPr="004C0FFB">
              <w:rPr>
                <w:rFonts w:ascii="Times New Roman" w:hAnsi="Times New Roman"/>
                <w:sz w:val="18"/>
                <w:szCs w:val="18"/>
              </w:rPr>
              <w:t>Конкурс проектов «Я – президент»</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2015-2016</w:t>
            </w:r>
          </w:p>
        </w:tc>
        <w:tc>
          <w:tcPr>
            <w:tcW w:w="6519" w:type="dxa"/>
            <w:gridSpan w:val="3"/>
            <w:tcBorders>
              <w:top w:val="single" w:sz="4" w:space="0" w:color="auto"/>
              <w:left w:val="nil"/>
              <w:bottom w:val="single" w:sz="4" w:space="0" w:color="auto"/>
              <w:right w:val="single" w:sz="4"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Формирование политической культуры молодежи</w:t>
            </w:r>
          </w:p>
        </w:tc>
      </w:tr>
      <w:tr w:rsidR="00740303" w:rsidRPr="004C0FFB" w:rsidTr="00740303">
        <w:tblPrEx>
          <w:tblLook w:val="00A0"/>
        </w:tblPrEx>
        <w:trPr>
          <w:trHeight w:val="282"/>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08</w:t>
            </w:r>
          </w:p>
        </w:tc>
        <w:tc>
          <w:tcPr>
            <w:tcW w:w="4962"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sz w:val="18"/>
                <w:szCs w:val="18"/>
              </w:rPr>
            </w:pPr>
            <w:r w:rsidRPr="004C0FFB">
              <w:rPr>
                <w:rFonts w:ascii="Times New Roman" w:hAnsi="Times New Roman"/>
                <w:sz w:val="18"/>
                <w:szCs w:val="18"/>
              </w:rPr>
              <w:t>Проведение спецкурса «Система государственности России, Удмуртии»</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2015-2017</w:t>
            </w:r>
          </w:p>
        </w:tc>
        <w:tc>
          <w:tcPr>
            <w:tcW w:w="6519" w:type="dxa"/>
            <w:gridSpan w:val="3"/>
            <w:tcBorders>
              <w:top w:val="single" w:sz="4" w:space="0" w:color="auto"/>
              <w:left w:val="nil"/>
              <w:bottom w:val="single" w:sz="4" w:space="0" w:color="auto"/>
              <w:right w:val="single" w:sz="4"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Формирование правовой культуры молодежи</w:t>
            </w:r>
          </w:p>
        </w:tc>
      </w:tr>
      <w:tr w:rsidR="00740303" w:rsidRPr="004C0FFB" w:rsidTr="00740303">
        <w:tblPrEx>
          <w:tblLook w:val="00A0"/>
        </w:tblPrEx>
        <w:trPr>
          <w:trHeight w:val="282"/>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09</w:t>
            </w:r>
          </w:p>
        </w:tc>
        <w:tc>
          <w:tcPr>
            <w:tcW w:w="4962"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sz w:val="18"/>
                <w:szCs w:val="18"/>
              </w:rPr>
            </w:pPr>
            <w:r w:rsidRPr="004C0FFB">
              <w:rPr>
                <w:rFonts w:ascii="Times New Roman" w:hAnsi="Times New Roman"/>
                <w:sz w:val="18"/>
                <w:szCs w:val="18"/>
              </w:rPr>
              <w:t>Районная экологическая акция «Чистая планета»</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2015-2021</w:t>
            </w:r>
          </w:p>
        </w:tc>
        <w:tc>
          <w:tcPr>
            <w:tcW w:w="6519" w:type="dxa"/>
            <w:gridSpan w:val="3"/>
            <w:tcBorders>
              <w:top w:val="single" w:sz="4" w:space="0" w:color="auto"/>
              <w:left w:val="nil"/>
              <w:bottom w:val="single" w:sz="4" w:space="0" w:color="auto"/>
              <w:right w:val="single" w:sz="4"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Формирование экологического сознания молодежи</w:t>
            </w:r>
          </w:p>
        </w:tc>
      </w:tr>
      <w:tr w:rsidR="00740303" w:rsidRPr="004C0FFB" w:rsidTr="00740303">
        <w:tblPrEx>
          <w:tblLook w:val="00A0"/>
        </w:tblPrEx>
        <w:trPr>
          <w:trHeight w:val="282"/>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10</w:t>
            </w:r>
          </w:p>
        </w:tc>
        <w:tc>
          <w:tcPr>
            <w:tcW w:w="4962"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sz w:val="18"/>
                <w:szCs w:val="18"/>
              </w:rPr>
            </w:pPr>
            <w:r w:rsidRPr="004C0FFB">
              <w:rPr>
                <w:rFonts w:ascii="Times New Roman" w:hAnsi="Times New Roman"/>
                <w:sz w:val="18"/>
                <w:szCs w:val="18"/>
              </w:rPr>
              <w:t>Районный конкурс удмуртских красавиц «Чеберай»</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 xml:space="preserve">Сектор культуры и молодежной политики, МБУК «ЦКТ Глазовского </w:t>
            </w:r>
            <w:r w:rsidRPr="004C0FFB">
              <w:rPr>
                <w:rFonts w:ascii="Times New Roman" w:hAnsi="Times New Roman"/>
                <w:sz w:val="18"/>
                <w:szCs w:val="18"/>
              </w:rPr>
              <w:lastRenderedPageBreak/>
              <w:t>района»</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lastRenderedPageBreak/>
              <w:t>2015-2019</w:t>
            </w:r>
          </w:p>
        </w:tc>
        <w:tc>
          <w:tcPr>
            <w:tcW w:w="6519" w:type="dxa"/>
            <w:gridSpan w:val="3"/>
            <w:tcBorders>
              <w:top w:val="single" w:sz="4" w:space="0" w:color="auto"/>
              <w:left w:val="nil"/>
              <w:bottom w:val="single" w:sz="4" w:space="0" w:color="auto"/>
              <w:right w:val="single" w:sz="4"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Формирование этнической культуры</w:t>
            </w:r>
          </w:p>
        </w:tc>
      </w:tr>
      <w:tr w:rsidR="00740303" w:rsidRPr="004C0FFB" w:rsidTr="00740303">
        <w:tblPrEx>
          <w:tblLook w:val="00A0"/>
        </w:tblPrEx>
        <w:trPr>
          <w:trHeight w:val="282"/>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lastRenderedPageBreak/>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11</w:t>
            </w:r>
          </w:p>
        </w:tc>
        <w:tc>
          <w:tcPr>
            <w:tcW w:w="4962"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sz w:val="18"/>
                <w:szCs w:val="18"/>
              </w:rPr>
            </w:pPr>
            <w:r w:rsidRPr="004C0FFB">
              <w:rPr>
                <w:rFonts w:ascii="Times New Roman" w:hAnsi="Times New Roman"/>
                <w:sz w:val="18"/>
                <w:szCs w:val="18"/>
              </w:rPr>
              <w:t>Молодежный фестиваль традиционной культуры «Юмшан»</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2015-2021</w:t>
            </w:r>
          </w:p>
        </w:tc>
        <w:tc>
          <w:tcPr>
            <w:tcW w:w="6519" w:type="dxa"/>
            <w:gridSpan w:val="3"/>
            <w:tcBorders>
              <w:top w:val="single" w:sz="4" w:space="0" w:color="auto"/>
              <w:left w:val="nil"/>
              <w:bottom w:val="single" w:sz="4" w:space="0" w:color="auto"/>
              <w:right w:val="single" w:sz="4"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Формирование этнической культуры</w:t>
            </w:r>
          </w:p>
        </w:tc>
      </w:tr>
      <w:tr w:rsidR="00740303" w:rsidRPr="004C0FFB" w:rsidTr="00740303">
        <w:tblPrEx>
          <w:tblLook w:val="00A0"/>
        </w:tblPrEx>
        <w:trPr>
          <w:trHeight w:val="282"/>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12</w:t>
            </w:r>
          </w:p>
        </w:tc>
        <w:tc>
          <w:tcPr>
            <w:tcW w:w="4962"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sz w:val="18"/>
                <w:szCs w:val="18"/>
              </w:rPr>
            </w:pPr>
            <w:r w:rsidRPr="004C0FFB">
              <w:rPr>
                <w:rFonts w:ascii="Times New Roman" w:hAnsi="Times New Roman"/>
                <w:sz w:val="18"/>
                <w:szCs w:val="18"/>
              </w:rPr>
              <w:t>Районный День призывника</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500019" w:rsidP="00740303">
            <w:pPr>
              <w:spacing w:before="40" w:after="40"/>
              <w:jc w:val="center"/>
              <w:rPr>
                <w:rFonts w:ascii="Times New Roman" w:hAnsi="Times New Roman"/>
                <w:sz w:val="18"/>
                <w:szCs w:val="18"/>
              </w:rPr>
            </w:pPr>
            <w:r>
              <w:rPr>
                <w:rFonts w:ascii="Times New Roman" w:eastAsia="Times New Roman" w:hAnsi="Times New Roman"/>
                <w:sz w:val="20"/>
                <w:szCs w:val="20"/>
              </w:rPr>
              <w:t>2015-2028</w:t>
            </w:r>
            <w:r w:rsidR="00740303">
              <w:rPr>
                <w:rFonts w:ascii="Times New Roman" w:eastAsia="Times New Roman" w:hAnsi="Times New Roman"/>
                <w:sz w:val="20"/>
                <w:szCs w:val="20"/>
              </w:rPr>
              <w:t xml:space="preserve"> годы</w:t>
            </w:r>
          </w:p>
        </w:tc>
        <w:tc>
          <w:tcPr>
            <w:tcW w:w="6519" w:type="dxa"/>
            <w:gridSpan w:val="3"/>
            <w:tcBorders>
              <w:top w:val="single" w:sz="4" w:space="0" w:color="auto"/>
              <w:left w:val="nil"/>
              <w:bottom w:val="single" w:sz="4" w:space="0" w:color="auto"/>
              <w:right w:val="single" w:sz="4"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 xml:space="preserve">Формирование уважения к службе в </w:t>
            </w:r>
            <w:proofErr w:type="gramStart"/>
            <w:r w:rsidRPr="004C0FFB">
              <w:rPr>
                <w:rFonts w:ascii="Times New Roman" w:hAnsi="Times New Roman"/>
                <w:sz w:val="18"/>
                <w:szCs w:val="18"/>
              </w:rPr>
              <w:t>ВС</w:t>
            </w:r>
            <w:proofErr w:type="gramEnd"/>
            <w:r w:rsidRPr="004C0FFB">
              <w:rPr>
                <w:rFonts w:ascii="Times New Roman" w:hAnsi="Times New Roman"/>
                <w:sz w:val="18"/>
                <w:szCs w:val="18"/>
              </w:rPr>
              <w:t xml:space="preserve"> РФ</w:t>
            </w:r>
          </w:p>
        </w:tc>
      </w:tr>
      <w:tr w:rsidR="00740303" w:rsidRPr="004C0FFB" w:rsidTr="00740303">
        <w:tblPrEx>
          <w:tblLook w:val="00A0"/>
        </w:tblPrEx>
        <w:trPr>
          <w:trHeight w:val="282"/>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13</w:t>
            </w:r>
          </w:p>
        </w:tc>
        <w:tc>
          <w:tcPr>
            <w:tcW w:w="4962"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sz w:val="18"/>
                <w:szCs w:val="18"/>
              </w:rPr>
            </w:pPr>
            <w:r w:rsidRPr="004C0FFB">
              <w:rPr>
                <w:rFonts w:ascii="Times New Roman" w:hAnsi="Times New Roman"/>
                <w:sz w:val="18"/>
                <w:szCs w:val="18"/>
              </w:rPr>
              <w:t>Районный конкурс патриотической песни</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МБУК «ЦКТ Глазовского района»</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2015-2017</w:t>
            </w:r>
          </w:p>
        </w:tc>
        <w:tc>
          <w:tcPr>
            <w:tcW w:w="6519" w:type="dxa"/>
            <w:gridSpan w:val="3"/>
            <w:tcBorders>
              <w:top w:val="single" w:sz="4" w:space="0" w:color="auto"/>
              <w:left w:val="nil"/>
              <w:bottom w:val="single" w:sz="4" w:space="0" w:color="auto"/>
              <w:right w:val="single" w:sz="4"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bCs/>
                <w:sz w:val="18"/>
                <w:szCs w:val="18"/>
              </w:rPr>
              <w:t>Воспитание патриотизма посредством народного творчества</w:t>
            </w:r>
          </w:p>
        </w:tc>
      </w:tr>
      <w:tr w:rsidR="00740303" w:rsidRPr="004C0FFB" w:rsidTr="00740303">
        <w:tblPrEx>
          <w:tblLook w:val="00A0"/>
        </w:tblPrEx>
        <w:trPr>
          <w:trHeight w:val="1155"/>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14</w:t>
            </w:r>
          </w:p>
        </w:tc>
        <w:tc>
          <w:tcPr>
            <w:tcW w:w="4962"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sz w:val="18"/>
                <w:szCs w:val="18"/>
              </w:rPr>
            </w:pPr>
            <w:r w:rsidRPr="004C0FFB">
              <w:rPr>
                <w:rFonts w:ascii="Times New Roman" w:hAnsi="Times New Roman"/>
                <w:sz w:val="18"/>
                <w:szCs w:val="18"/>
              </w:rPr>
              <w:t>Участие молодежи Глазовского района в межрайонных турслетах и экспедициях, проведение исторических квестов</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500019" w:rsidP="00740303">
            <w:pPr>
              <w:spacing w:before="40" w:after="40"/>
              <w:jc w:val="center"/>
              <w:rPr>
                <w:rFonts w:ascii="Times New Roman" w:hAnsi="Times New Roman"/>
                <w:sz w:val="18"/>
                <w:szCs w:val="18"/>
              </w:rPr>
            </w:pPr>
            <w:r>
              <w:rPr>
                <w:rFonts w:ascii="Times New Roman" w:eastAsia="Times New Roman" w:hAnsi="Times New Roman"/>
                <w:sz w:val="20"/>
                <w:szCs w:val="20"/>
              </w:rPr>
              <w:t>2015-2028</w:t>
            </w:r>
            <w:r w:rsidR="00740303">
              <w:rPr>
                <w:rFonts w:ascii="Times New Roman" w:eastAsia="Times New Roman" w:hAnsi="Times New Roman"/>
                <w:sz w:val="20"/>
                <w:szCs w:val="20"/>
              </w:rPr>
              <w:t xml:space="preserve"> годы</w:t>
            </w:r>
          </w:p>
        </w:tc>
        <w:tc>
          <w:tcPr>
            <w:tcW w:w="6519" w:type="dxa"/>
            <w:gridSpan w:val="3"/>
            <w:tcBorders>
              <w:top w:val="single" w:sz="4" w:space="0" w:color="auto"/>
              <w:left w:val="nil"/>
              <w:bottom w:val="single" w:sz="4" w:space="0" w:color="auto"/>
              <w:right w:val="single" w:sz="4"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 xml:space="preserve">Формирование экологического сознания молодежи и ЗОЖ </w:t>
            </w:r>
          </w:p>
          <w:p w:rsidR="00740303" w:rsidRPr="004C0FFB" w:rsidRDefault="00740303" w:rsidP="00740303">
            <w:pPr>
              <w:spacing w:before="40" w:after="40"/>
              <w:rPr>
                <w:rFonts w:ascii="Times New Roman" w:hAnsi="Times New Roman"/>
                <w:sz w:val="18"/>
                <w:szCs w:val="18"/>
              </w:rPr>
            </w:pPr>
          </w:p>
          <w:p w:rsidR="00740303" w:rsidRPr="004C0FFB" w:rsidRDefault="00740303" w:rsidP="00740303">
            <w:pPr>
              <w:spacing w:before="40" w:after="40"/>
              <w:rPr>
                <w:rFonts w:ascii="Times New Roman" w:hAnsi="Times New Roman"/>
                <w:sz w:val="18"/>
                <w:szCs w:val="18"/>
              </w:rPr>
            </w:pPr>
          </w:p>
          <w:p w:rsidR="00740303" w:rsidRPr="004C0FFB" w:rsidRDefault="00740303" w:rsidP="00740303">
            <w:pPr>
              <w:spacing w:before="40" w:after="40"/>
              <w:rPr>
                <w:rFonts w:ascii="Times New Roman" w:hAnsi="Times New Roman"/>
                <w:bCs/>
                <w:sz w:val="18"/>
                <w:szCs w:val="18"/>
              </w:rPr>
            </w:pPr>
          </w:p>
        </w:tc>
      </w:tr>
      <w:tr w:rsidR="00740303" w:rsidRPr="004C0FFB" w:rsidTr="00740303">
        <w:tblPrEx>
          <w:tblLook w:val="00A0"/>
        </w:tblPrEx>
        <w:trPr>
          <w:trHeight w:val="260"/>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15</w:t>
            </w:r>
          </w:p>
        </w:tc>
        <w:tc>
          <w:tcPr>
            <w:tcW w:w="4962"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sz w:val="18"/>
                <w:szCs w:val="18"/>
              </w:rPr>
            </w:pPr>
            <w:r w:rsidRPr="004C0FFB">
              <w:rPr>
                <w:rFonts w:ascii="Times New Roman" w:hAnsi="Times New Roman"/>
                <w:sz w:val="18"/>
                <w:szCs w:val="18"/>
              </w:rPr>
              <w:t>Туристический слет Мира для активистов детского движения</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Pr>
                <w:rFonts w:ascii="Times New Roman" w:eastAsia="Times New Roman" w:hAnsi="Times New Roman"/>
                <w:sz w:val="20"/>
                <w:szCs w:val="20"/>
              </w:rPr>
              <w:t>2015-2021 годы</w:t>
            </w:r>
          </w:p>
        </w:tc>
        <w:tc>
          <w:tcPr>
            <w:tcW w:w="6519" w:type="dxa"/>
            <w:gridSpan w:val="3"/>
            <w:tcBorders>
              <w:top w:val="single" w:sz="4" w:space="0" w:color="auto"/>
              <w:left w:val="nil"/>
              <w:bottom w:val="single" w:sz="4" w:space="0" w:color="auto"/>
              <w:right w:val="single" w:sz="4"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Формирование активной гражданской позиции</w:t>
            </w:r>
          </w:p>
        </w:tc>
      </w:tr>
      <w:tr w:rsidR="00740303" w:rsidRPr="004C0FFB" w:rsidTr="00740303">
        <w:tblPrEx>
          <w:tblLook w:val="00A0"/>
        </w:tblPrEx>
        <w:trPr>
          <w:trHeight w:val="260"/>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16</w:t>
            </w:r>
          </w:p>
        </w:tc>
        <w:tc>
          <w:tcPr>
            <w:tcW w:w="4962"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cs="Times New Roman"/>
                <w:color w:val="000000"/>
                <w:sz w:val="20"/>
              </w:rPr>
            </w:pPr>
            <w:r w:rsidRPr="004C0FFB">
              <w:rPr>
                <w:rFonts w:ascii="Times New Roman" w:hAnsi="Times New Roman" w:cs="Times New Roman"/>
                <w:sz w:val="20"/>
                <w:szCs w:val="24"/>
              </w:rPr>
              <w:t>Районный гражданско-патриотический конкурс песни и строя для активистов движения «Юнармия»</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Управление образования, МЦ «Диалог» МБУК «Центр КиТ»</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2020-2021</w:t>
            </w:r>
          </w:p>
        </w:tc>
        <w:tc>
          <w:tcPr>
            <w:tcW w:w="6519" w:type="dxa"/>
            <w:gridSpan w:val="3"/>
            <w:tcBorders>
              <w:top w:val="single" w:sz="4" w:space="0" w:color="auto"/>
              <w:left w:val="nil"/>
              <w:bottom w:val="single" w:sz="4" w:space="0" w:color="auto"/>
              <w:right w:val="single" w:sz="4"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Формирование активной гражданской позиции</w:t>
            </w:r>
          </w:p>
          <w:p w:rsidR="00740303" w:rsidRPr="004C0FFB" w:rsidRDefault="00740303" w:rsidP="00740303">
            <w:pPr>
              <w:spacing w:before="40" w:after="40"/>
              <w:rPr>
                <w:rFonts w:ascii="Times New Roman" w:hAnsi="Times New Roman"/>
                <w:sz w:val="18"/>
                <w:szCs w:val="18"/>
              </w:rPr>
            </w:pPr>
          </w:p>
        </w:tc>
      </w:tr>
      <w:tr w:rsidR="00740303" w:rsidRPr="004C0FFB" w:rsidTr="00740303">
        <w:tblPrEx>
          <w:tblLook w:val="00A0"/>
        </w:tblPrEx>
        <w:trPr>
          <w:trHeight w:val="260"/>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17</w:t>
            </w:r>
          </w:p>
        </w:tc>
        <w:tc>
          <w:tcPr>
            <w:tcW w:w="4962"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cs="Times New Roman"/>
                <w:sz w:val="20"/>
                <w:szCs w:val="24"/>
              </w:rPr>
            </w:pPr>
            <w:r w:rsidRPr="004C0FFB">
              <w:rPr>
                <w:rFonts w:ascii="Times New Roman" w:hAnsi="Times New Roman" w:cs="Times New Roman"/>
                <w:sz w:val="20"/>
                <w:szCs w:val="24"/>
              </w:rPr>
              <w:t xml:space="preserve">Спартакиада Юнармейцев на Кубок </w:t>
            </w:r>
            <w:r>
              <w:rPr>
                <w:rFonts w:ascii="Times New Roman" w:hAnsi="Times New Roman" w:cs="Times New Roman"/>
                <w:sz w:val="20"/>
                <w:szCs w:val="24"/>
              </w:rPr>
              <w:t>Главы</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МБУК «ЦКТ Глазовского района»</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500019" w:rsidP="00740303">
            <w:pPr>
              <w:spacing w:before="40" w:after="40"/>
              <w:jc w:val="center"/>
              <w:rPr>
                <w:rFonts w:ascii="Times New Roman" w:hAnsi="Times New Roman"/>
                <w:sz w:val="18"/>
                <w:szCs w:val="18"/>
              </w:rPr>
            </w:pPr>
            <w:r>
              <w:rPr>
                <w:rFonts w:ascii="Times New Roman" w:hAnsi="Times New Roman"/>
                <w:sz w:val="18"/>
                <w:szCs w:val="18"/>
              </w:rPr>
              <w:t>2022-2028</w:t>
            </w:r>
          </w:p>
          <w:p w:rsidR="00740303" w:rsidRPr="004C0FFB" w:rsidRDefault="00740303" w:rsidP="00740303">
            <w:pPr>
              <w:spacing w:before="40" w:after="40"/>
              <w:jc w:val="center"/>
              <w:rPr>
                <w:rFonts w:ascii="Times New Roman" w:hAnsi="Times New Roman"/>
                <w:sz w:val="18"/>
                <w:szCs w:val="18"/>
              </w:rPr>
            </w:pPr>
          </w:p>
        </w:tc>
        <w:tc>
          <w:tcPr>
            <w:tcW w:w="6519" w:type="dxa"/>
            <w:gridSpan w:val="3"/>
            <w:tcBorders>
              <w:top w:val="single" w:sz="4" w:space="0" w:color="auto"/>
              <w:left w:val="nil"/>
              <w:bottom w:val="single" w:sz="4" w:space="0" w:color="auto"/>
              <w:right w:val="single" w:sz="4"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Формирование активной гражданской позиции</w:t>
            </w:r>
          </w:p>
        </w:tc>
      </w:tr>
      <w:tr w:rsidR="00740303" w:rsidRPr="004C0FFB" w:rsidTr="00740303">
        <w:tblPrEx>
          <w:tblLook w:val="00A0"/>
        </w:tblPrEx>
        <w:trPr>
          <w:trHeight w:val="260"/>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18</w:t>
            </w:r>
          </w:p>
        </w:tc>
        <w:tc>
          <w:tcPr>
            <w:tcW w:w="4962"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cs="Times New Roman"/>
                <w:sz w:val="20"/>
                <w:szCs w:val="24"/>
              </w:rPr>
            </w:pPr>
            <w:r w:rsidRPr="004C0FFB">
              <w:rPr>
                <w:rFonts w:ascii="Times New Roman" w:hAnsi="Times New Roman" w:cs="Times New Roman"/>
                <w:sz w:val="20"/>
                <w:szCs w:val="24"/>
              </w:rPr>
              <w:t>Деятельность Координационного совета по гражданскому и  патриотическому воспитанию при Главе администрации Глазовского района</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Управление ПДКМПФКиС</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2021-</w:t>
            </w:r>
            <w:r>
              <w:rPr>
                <w:rFonts w:ascii="Times New Roman" w:hAnsi="Times New Roman"/>
                <w:sz w:val="18"/>
                <w:szCs w:val="18"/>
              </w:rPr>
              <w:t>202</w:t>
            </w:r>
            <w:r w:rsidR="00500019">
              <w:rPr>
                <w:rFonts w:ascii="Times New Roman" w:hAnsi="Times New Roman"/>
                <w:sz w:val="18"/>
                <w:szCs w:val="18"/>
              </w:rPr>
              <w:t>8</w:t>
            </w:r>
          </w:p>
        </w:tc>
        <w:tc>
          <w:tcPr>
            <w:tcW w:w="6519" w:type="dxa"/>
            <w:gridSpan w:val="3"/>
            <w:tcBorders>
              <w:top w:val="single" w:sz="4" w:space="0" w:color="auto"/>
              <w:left w:val="nil"/>
              <w:bottom w:val="single" w:sz="4" w:space="0" w:color="auto"/>
              <w:right w:val="single" w:sz="4"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Формирование активной гражданской позиции</w:t>
            </w:r>
          </w:p>
        </w:tc>
      </w:tr>
      <w:tr w:rsidR="00740303" w:rsidRPr="004C0FFB" w:rsidTr="00740303">
        <w:tblPrEx>
          <w:tblLook w:val="00A0"/>
        </w:tblPrEx>
        <w:trPr>
          <w:trHeight w:val="282"/>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05</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p>
        </w:tc>
        <w:tc>
          <w:tcPr>
            <w:tcW w:w="4962"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color w:val="000000"/>
                <w:sz w:val="18"/>
                <w:szCs w:val="18"/>
              </w:rPr>
            </w:pPr>
            <w:r w:rsidRPr="004C0FFB">
              <w:rPr>
                <w:rFonts w:ascii="Times New Roman" w:hAnsi="Times New Roman"/>
                <w:b/>
                <w:bCs/>
                <w:sz w:val="18"/>
                <w:szCs w:val="18"/>
              </w:rPr>
              <w:t>Развитие системы отдыха и оздоровления детей, подростков и молодежи</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 xml:space="preserve">Сектор культуры и молодежной политики, Управление образования, МЦ «Диалог» МБУК </w:t>
            </w:r>
            <w:r w:rsidRPr="004C0FFB">
              <w:rPr>
                <w:rFonts w:ascii="Times New Roman" w:hAnsi="Times New Roman"/>
                <w:sz w:val="18"/>
                <w:szCs w:val="18"/>
              </w:rPr>
              <w:lastRenderedPageBreak/>
              <w:t>«Центр КиТ»</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Pr>
                <w:rFonts w:ascii="Times New Roman" w:eastAsia="Times New Roman" w:hAnsi="Times New Roman"/>
                <w:sz w:val="20"/>
                <w:szCs w:val="20"/>
              </w:rPr>
              <w:lastRenderedPageBreak/>
              <w:t>2015-2022 годы</w:t>
            </w:r>
          </w:p>
        </w:tc>
        <w:tc>
          <w:tcPr>
            <w:tcW w:w="6519" w:type="dxa"/>
            <w:gridSpan w:val="3"/>
            <w:tcBorders>
              <w:top w:val="single" w:sz="4" w:space="0" w:color="auto"/>
              <w:left w:val="nil"/>
              <w:bottom w:val="single" w:sz="4" w:space="0" w:color="auto"/>
              <w:right w:val="single" w:sz="4"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Создание мер по профилактике безнадзорности и правонарушений несовершеннолетних, а также профилактике наркомании, алкоголизма, других видов зависимости среди подростков и молодёжи;</w:t>
            </w:r>
          </w:p>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 xml:space="preserve">Создание условий для реализации вариативных программ в сфере отдыха детей и подростков, по организации временного трудоустройства подростков, организации временных детских разновозрастных коллективов </w:t>
            </w:r>
          </w:p>
        </w:tc>
      </w:tr>
      <w:tr w:rsidR="00740303" w:rsidRPr="004C0FFB" w:rsidTr="00740303">
        <w:tblPrEx>
          <w:tblLook w:val="00A0"/>
        </w:tblPrEx>
        <w:trPr>
          <w:trHeight w:val="282"/>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lastRenderedPageBreak/>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05</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4962"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line="240" w:lineRule="auto"/>
              <w:jc w:val="both"/>
              <w:rPr>
                <w:rFonts w:ascii="Times New Roman" w:hAnsi="Times New Roman"/>
                <w:color w:val="000000"/>
                <w:sz w:val="18"/>
                <w:szCs w:val="18"/>
              </w:rPr>
            </w:pPr>
            <w:r w:rsidRPr="004C0FFB">
              <w:rPr>
                <w:rFonts w:ascii="Times New Roman" w:hAnsi="Times New Roman"/>
                <w:sz w:val="18"/>
                <w:szCs w:val="18"/>
              </w:rPr>
              <w:t>Разработка проектов на конкурс вариативных программ по организации летнего отдыха и занятости</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Управление образования, МЦ «Диалог» МБУК «Центр КиТ»</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Pr>
                <w:rFonts w:ascii="Times New Roman" w:eastAsia="Times New Roman" w:hAnsi="Times New Roman"/>
                <w:sz w:val="20"/>
                <w:szCs w:val="20"/>
              </w:rPr>
              <w:t>2015-2022 годы</w:t>
            </w:r>
          </w:p>
        </w:tc>
        <w:tc>
          <w:tcPr>
            <w:tcW w:w="6519" w:type="dxa"/>
            <w:gridSpan w:val="3"/>
            <w:tcBorders>
              <w:top w:val="single" w:sz="4" w:space="0" w:color="auto"/>
              <w:left w:val="nil"/>
              <w:bottom w:val="single" w:sz="4" w:space="0" w:color="auto"/>
              <w:right w:val="single" w:sz="4"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Снижение социального напряжения в подростковой, молодежной среде</w:t>
            </w:r>
          </w:p>
        </w:tc>
      </w:tr>
      <w:tr w:rsidR="00740303" w:rsidRPr="004C0FFB" w:rsidTr="00740303">
        <w:tblPrEx>
          <w:tblLook w:val="00A0"/>
        </w:tblPrEx>
        <w:trPr>
          <w:trHeight w:val="282"/>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05</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02</w:t>
            </w:r>
          </w:p>
        </w:tc>
        <w:tc>
          <w:tcPr>
            <w:tcW w:w="4962" w:type="dxa"/>
            <w:gridSpan w:val="2"/>
            <w:tcBorders>
              <w:top w:val="single" w:sz="4" w:space="0" w:color="auto"/>
              <w:left w:val="nil"/>
              <w:bottom w:val="single" w:sz="4" w:space="0" w:color="auto"/>
              <w:right w:val="single" w:sz="4" w:space="0" w:color="auto"/>
            </w:tcBorders>
            <w:noWrap/>
          </w:tcPr>
          <w:p w:rsidR="00740303" w:rsidRPr="004C0FFB" w:rsidRDefault="00740303" w:rsidP="00740303">
            <w:pPr>
              <w:rPr>
                <w:rFonts w:ascii="Times New Roman" w:hAnsi="Times New Roman"/>
                <w:sz w:val="18"/>
                <w:szCs w:val="18"/>
              </w:rPr>
            </w:pPr>
            <w:r w:rsidRPr="004C0FFB">
              <w:rPr>
                <w:rFonts w:ascii="Times New Roman" w:hAnsi="Times New Roman"/>
                <w:sz w:val="18"/>
                <w:szCs w:val="18"/>
              </w:rPr>
              <w:t>Организация и проведение методических семинаров для организаторов отдыха детей и молодежи</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Управление образования</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Pr>
                <w:rFonts w:ascii="Times New Roman" w:eastAsia="Times New Roman" w:hAnsi="Times New Roman"/>
                <w:sz w:val="20"/>
                <w:szCs w:val="20"/>
              </w:rPr>
              <w:t>2015-2022 годы</w:t>
            </w:r>
          </w:p>
        </w:tc>
        <w:tc>
          <w:tcPr>
            <w:tcW w:w="6519" w:type="dxa"/>
            <w:gridSpan w:val="3"/>
            <w:tcBorders>
              <w:top w:val="single" w:sz="4" w:space="0" w:color="auto"/>
              <w:left w:val="nil"/>
              <w:bottom w:val="single" w:sz="4" w:space="0" w:color="auto"/>
              <w:right w:val="single" w:sz="4" w:space="0" w:color="auto"/>
            </w:tcBorders>
            <w:noWrap/>
            <w:vAlign w:val="center"/>
          </w:tcPr>
          <w:p w:rsidR="00740303" w:rsidRPr="004C0FFB" w:rsidRDefault="00740303" w:rsidP="00740303">
            <w:pPr>
              <w:autoSpaceDE w:val="0"/>
              <w:autoSpaceDN w:val="0"/>
              <w:adjustRightInd w:val="0"/>
              <w:rPr>
                <w:rFonts w:ascii="Times New Roman" w:hAnsi="Times New Roman"/>
                <w:sz w:val="18"/>
                <w:szCs w:val="18"/>
              </w:rPr>
            </w:pPr>
            <w:r w:rsidRPr="004C0FFB">
              <w:rPr>
                <w:rFonts w:ascii="Times New Roman" w:hAnsi="Times New Roman"/>
                <w:sz w:val="18"/>
                <w:szCs w:val="18"/>
              </w:rPr>
              <w:t>Нормативно-правовое просвещение организаторов отдыха и занятости</w:t>
            </w:r>
          </w:p>
        </w:tc>
      </w:tr>
      <w:tr w:rsidR="00740303" w:rsidRPr="004C0FFB" w:rsidTr="00740303">
        <w:tblPrEx>
          <w:tblLook w:val="00A0"/>
        </w:tblPrEx>
        <w:trPr>
          <w:trHeight w:val="282"/>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05</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03</w:t>
            </w:r>
          </w:p>
        </w:tc>
        <w:tc>
          <w:tcPr>
            <w:tcW w:w="4962" w:type="dxa"/>
            <w:gridSpan w:val="2"/>
            <w:tcBorders>
              <w:top w:val="single" w:sz="4" w:space="0" w:color="auto"/>
              <w:left w:val="nil"/>
              <w:bottom w:val="single" w:sz="4" w:space="0" w:color="auto"/>
              <w:right w:val="single" w:sz="4" w:space="0" w:color="auto"/>
            </w:tcBorders>
            <w:noWrap/>
          </w:tcPr>
          <w:p w:rsidR="00740303" w:rsidRPr="004C0FFB" w:rsidRDefault="00740303" w:rsidP="00740303">
            <w:pPr>
              <w:rPr>
                <w:rFonts w:ascii="Times New Roman" w:hAnsi="Times New Roman"/>
                <w:sz w:val="18"/>
                <w:szCs w:val="18"/>
              </w:rPr>
            </w:pPr>
            <w:r w:rsidRPr="004C0FFB">
              <w:rPr>
                <w:rFonts w:ascii="Times New Roman" w:hAnsi="Times New Roman"/>
                <w:sz w:val="18"/>
                <w:szCs w:val="18"/>
              </w:rPr>
              <w:t>Участие в республиканских конференциях и семинарах по вопросам каникулярного отдыха</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Управление образования</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Pr>
                <w:rFonts w:ascii="Times New Roman" w:eastAsia="Times New Roman" w:hAnsi="Times New Roman"/>
                <w:sz w:val="20"/>
                <w:szCs w:val="20"/>
              </w:rPr>
              <w:t>2015-2022 годы</w:t>
            </w:r>
          </w:p>
        </w:tc>
        <w:tc>
          <w:tcPr>
            <w:tcW w:w="6519" w:type="dxa"/>
            <w:gridSpan w:val="3"/>
            <w:tcBorders>
              <w:top w:val="single" w:sz="4" w:space="0" w:color="auto"/>
              <w:left w:val="nil"/>
              <w:bottom w:val="single" w:sz="4" w:space="0" w:color="auto"/>
              <w:right w:val="single" w:sz="4" w:space="0" w:color="auto"/>
            </w:tcBorders>
            <w:noWrap/>
            <w:vAlign w:val="center"/>
          </w:tcPr>
          <w:p w:rsidR="00740303" w:rsidRPr="004C0FFB" w:rsidRDefault="00740303" w:rsidP="00740303">
            <w:pPr>
              <w:autoSpaceDE w:val="0"/>
              <w:autoSpaceDN w:val="0"/>
              <w:adjustRightInd w:val="0"/>
              <w:rPr>
                <w:rFonts w:ascii="Times New Roman" w:hAnsi="Times New Roman"/>
                <w:sz w:val="18"/>
                <w:szCs w:val="18"/>
              </w:rPr>
            </w:pPr>
            <w:r w:rsidRPr="004C0FFB">
              <w:rPr>
                <w:rFonts w:ascii="Times New Roman" w:hAnsi="Times New Roman"/>
                <w:sz w:val="18"/>
                <w:szCs w:val="18"/>
              </w:rPr>
              <w:t>Нормативно-правовое просвещение организаторов отдыха и занятости</w:t>
            </w:r>
          </w:p>
        </w:tc>
      </w:tr>
      <w:tr w:rsidR="00740303" w:rsidRPr="004C0FFB" w:rsidTr="00740303">
        <w:tblPrEx>
          <w:tblLook w:val="00A0"/>
        </w:tblPrEx>
        <w:trPr>
          <w:trHeight w:val="2550"/>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05</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04</w:t>
            </w:r>
          </w:p>
        </w:tc>
        <w:tc>
          <w:tcPr>
            <w:tcW w:w="4962"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rPr>
                <w:rFonts w:ascii="Times New Roman" w:hAnsi="Times New Roman"/>
                <w:sz w:val="18"/>
                <w:szCs w:val="18"/>
              </w:rPr>
            </w:pPr>
            <w:r w:rsidRPr="004C0FFB">
              <w:rPr>
                <w:rFonts w:ascii="Times New Roman" w:hAnsi="Times New Roman"/>
                <w:sz w:val="18"/>
                <w:szCs w:val="18"/>
              </w:rPr>
              <w:t xml:space="preserve">Организация и проведение профильной лагерной смены, для подростков, оказавшихся в трудной жизненной ситуации </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 Управление образования</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Pr>
                <w:rFonts w:ascii="Times New Roman" w:eastAsia="Times New Roman" w:hAnsi="Times New Roman"/>
                <w:sz w:val="20"/>
                <w:szCs w:val="20"/>
              </w:rPr>
              <w:t>2015-2022 годы</w:t>
            </w:r>
          </w:p>
        </w:tc>
        <w:tc>
          <w:tcPr>
            <w:tcW w:w="6519" w:type="dxa"/>
            <w:gridSpan w:val="3"/>
            <w:tcBorders>
              <w:top w:val="single" w:sz="4" w:space="0" w:color="auto"/>
              <w:left w:val="nil"/>
              <w:bottom w:val="single" w:sz="4" w:space="0" w:color="auto"/>
              <w:right w:val="single" w:sz="4" w:space="0" w:color="auto"/>
            </w:tcBorders>
            <w:noWrap/>
            <w:vAlign w:val="center"/>
          </w:tcPr>
          <w:p w:rsidR="00740303" w:rsidRPr="004C0FFB" w:rsidRDefault="00740303" w:rsidP="00740303">
            <w:pPr>
              <w:autoSpaceDE w:val="0"/>
              <w:autoSpaceDN w:val="0"/>
              <w:adjustRightInd w:val="0"/>
              <w:rPr>
                <w:rFonts w:ascii="Times New Roman" w:hAnsi="Times New Roman"/>
                <w:sz w:val="18"/>
                <w:szCs w:val="18"/>
              </w:rPr>
            </w:pPr>
            <w:r w:rsidRPr="004C0FFB">
              <w:rPr>
                <w:rFonts w:ascii="Times New Roman" w:hAnsi="Times New Roman"/>
                <w:sz w:val="18"/>
                <w:szCs w:val="18"/>
              </w:rPr>
              <w:t>Снижение социального напряжения в подростково-молодежной среде, ресоциализация подростков с аддиктивным поведением</w:t>
            </w:r>
          </w:p>
          <w:p w:rsidR="00740303" w:rsidRPr="004C0FFB" w:rsidRDefault="00740303" w:rsidP="00740303">
            <w:pPr>
              <w:autoSpaceDE w:val="0"/>
              <w:autoSpaceDN w:val="0"/>
              <w:adjustRightInd w:val="0"/>
              <w:rPr>
                <w:rFonts w:ascii="Times New Roman" w:hAnsi="Times New Roman"/>
                <w:sz w:val="18"/>
                <w:szCs w:val="18"/>
              </w:rPr>
            </w:pPr>
          </w:p>
          <w:p w:rsidR="00740303" w:rsidRPr="004C0FFB" w:rsidRDefault="00740303" w:rsidP="00740303">
            <w:pPr>
              <w:autoSpaceDE w:val="0"/>
              <w:autoSpaceDN w:val="0"/>
              <w:adjustRightInd w:val="0"/>
              <w:rPr>
                <w:rFonts w:ascii="Times New Roman" w:hAnsi="Times New Roman"/>
                <w:sz w:val="18"/>
                <w:szCs w:val="18"/>
              </w:rPr>
            </w:pPr>
          </w:p>
          <w:p w:rsidR="00740303" w:rsidRPr="004C0FFB" w:rsidRDefault="00740303" w:rsidP="00740303">
            <w:pPr>
              <w:autoSpaceDE w:val="0"/>
              <w:autoSpaceDN w:val="0"/>
              <w:adjustRightInd w:val="0"/>
              <w:rPr>
                <w:rFonts w:ascii="Times New Roman" w:hAnsi="Times New Roman"/>
                <w:sz w:val="18"/>
                <w:szCs w:val="18"/>
              </w:rPr>
            </w:pPr>
          </w:p>
          <w:p w:rsidR="00740303" w:rsidRPr="004C0FFB" w:rsidRDefault="00740303" w:rsidP="00740303">
            <w:pPr>
              <w:autoSpaceDE w:val="0"/>
              <w:autoSpaceDN w:val="0"/>
              <w:adjustRightInd w:val="0"/>
              <w:rPr>
                <w:rFonts w:ascii="Times New Roman" w:hAnsi="Times New Roman"/>
                <w:sz w:val="18"/>
                <w:szCs w:val="18"/>
              </w:rPr>
            </w:pPr>
          </w:p>
          <w:p w:rsidR="00740303" w:rsidRPr="004C0FFB" w:rsidRDefault="00740303" w:rsidP="00740303">
            <w:pPr>
              <w:autoSpaceDE w:val="0"/>
              <w:autoSpaceDN w:val="0"/>
              <w:adjustRightInd w:val="0"/>
              <w:rPr>
                <w:rFonts w:ascii="Times New Roman" w:hAnsi="Times New Roman"/>
                <w:sz w:val="18"/>
                <w:szCs w:val="18"/>
              </w:rPr>
            </w:pPr>
          </w:p>
        </w:tc>
      </w:tr>
      <w:tr w:rsidR="00740303" w:rsidRPr="004C0FFB" w:rsidTr="00740303">
        <w:tblPrEx>
          <w:tblLook w:val="00A0"/>
        </w:tblPrEx>
        <w:trPr>
          <w:trHeight w:val="282"/>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06</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p>
        </w:tc>
        <w:tc>
          <w:tcPr>
            <w:tcW w:w="4962" w:type="dxa"/>
            <w:gridSpan w:val="2"/>
            <w:tcBorders>
              <w:top w:val="single" w:sz="4" w:space="0" w:color="auto"/>
              <w:left w:val="nil"/>
              <w:bottom w:val="single" w:sz="4" w:space="0" w:color="auto"/>
              <w:right w:val="single" w:sz="4" w:space="0" w:color="auto"/>
            </w:tcBorders>
            <w:noWrap/>
          </w:tcPr>
          <w:p w:rsidR="00740303" w:rsidRPr="004C0FFB" w:rsidRDefault="00740303" w:rsidP="00740303">
            <w:pPr>
              <w:autoSpaceDE w:val="0"/>
              <w:autoSpaceDN w:val="0"/>
              <w:adjustRightInd w:val="0"/>
              <w:rPr>
                <w:rFonts w:ascii="Times New Roman" w:hAnsi="Times New Roman"/>
                <w:sz w:val="18"/>
                <w:szCs w:val="18"/>
              </w:rPr>
            </w:pPr>
            <w:r w:rsidRPr="004C0FFB">
              <w:rPr>
                <w:rFonts w:ascii="Times New Roman" w:hAnsi="Times New Roman"/>
                <w:b/>
                <w:bCs/>
                <w:sz w:val="18"/>
                <w:szCs w:val="18"/>
              </w:rPr>
              <w:t>Информационное обеспечение молодежи и молодежной политики</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500019" w:rsidP="00740303">
            <w:pPr>
              <w:spacing w:before="40" w:after="40"/>
              <w:jc w:val="center"/>
              <w:rPr>
                <w:rFonts w:ascii="Times New Roman" w:hAnsi="Times New Roman"/>
                <w:sz w:val="18"/>
                <w:szCs w:val="18"/>
              </w:rPr>
            </w:pPr>
            <w:r>
              <w:rPr>
                <w:rFonts w:ascii="Times New Roman" w:eastAsia="Times New Roman" w:hAnsi="Times New Roman"/>
                <w:sz w:val="20"/>
                <w:szCs w:val="20"/>
              </w:rPr>
              <w:t>2015-2028</w:t>
            </w:r>
            <w:r w:rsidR="00740303">
              <w:rPr>
                <w:rFonts w:ascii="Times New Roman" w:eastAsia="Times New Roman" w:hAnsi="Times New Roman"/>
                <w:sz w:val="20"/>
                <w:szCs w:val="20"/>
              </w:rPr>
              <w:t xml:space="preserve"> годы</w:t>
            </w:r>
          </w:p>
        </w:tc>
        <w:tc>
          <w:tcPr>
            <w:tcW w:w="6519" w:type="dxa"/>
            <w:gridSpan w:val="3"/>
            <w:tcBorders>
              <w:top w:val="single" w:sz="4" w:space="0" w:color="auto"/>
              <w:left w:val="nil"/>
              <w:bottom w:val="single" w:sz="4" w:space="0" w:color="auto"/>
              <w:right w:val="single" w:sz="4"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Освещение деятельности органов по работе с молодежью в СМИ</w:t>
            </w:r>
          </w:p>
        </w:tc>
      </w:tr>
      <w:tr w:rsidR="00740303" w:rsidRPr="004C0FFB" w:rsidTr="00740303">
        <w:tblPrEx>
          <w:tblLook w:val="00A0"/>
        </w:tblPrEx>
        <w:trPr>
          <w:trHeight w:val="282"/>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06</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4962" w:type="dxa"/>
            <w:gridSpan w:val="2"/>
            <w:tcBorders>
              <w:top w:val="single" w:sz="4" w:space="0" w:color="auto"/>
              <w:left w:val="nil"/>
              <w:bottom w:val="single" w:sz="4" w:space="0" w:color="auto"/>
              <w:right w:val="single" w:sz="4" w:space="0" w:color="auto"/>
            </w:tcBorders>
            <w:noWrap/>
          </w:tcPr>
          <w:p w:rsidR="00740303" w:rsidRPr="004C0FFB" w:rsidRDefault="00740303" w:rsidP="00740303">
            <w:pPr>
              <w:autoSpaceDE w:val="0"/>
              <w:autoSpaceDN w:val="0"/>
              <w:adjustRightInd w:val="0"/>
              <w:rPr>
                <w:rFonts w:ascii="Times New Roman" w:hAnsi="Times New Roman"/>
                <w:sz w:val="18"/>
                <w:szCs w:val="18"/>
              </w:rPr>
            </w:pPr>
            <w:r w:rsidRPr="004C0FFB">
              <w:rPr>
                <w:rFonts w:ascii="Times New Roman" w:hAnsi="Times New Roman"/>
                <w:sz w:val="18"/>
                <w:szCs w:val="18"/>
              </w:rPr>
              <w:t>Интерактивная работа с молодежью посредством социальных сетей «ВКонтакте»</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Сектор культуры и молодежной политики, МЦ «Диалог» МБУК «Центр КиТ»</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500019" w:rsidP="00740303">
            <w:pPr>
              <w:spacing w:before="40" w:after="40"/>
              <w:jc w:val="center"/>
              <w:rPr>
                <w:rFonts w:ascii="Times New Roman" w:hAnsi="Times New Roman"/>
                <w:sz w:val="18"/>
                <w:szCs w:val="18"/>
              </w:rPr>
            </w:pPr>
            <w:r>
              <w:rPr>
                <w:rFonts w:ascii="Times New Roman" w:eastAsia="Times New Roman" w:hAnsi="Times New Roman"/>
                <w:sz w:val="20"/>
                <w:szCs w:val="20"/>
              </w:rPr>
              <w:t>2015-2028</w:t>
            </w:r>
            <w:r w:rsidR="00740303">
              <w:rPr>
                <w:rFonts w:ascii="Times New Roman" w:eastAsia="Times New Roman" w:hAnsi="Times New Roman"/>
                <w:sz w:val="20"/>
                <w:szCs w:val="20"/>
              </w:rPr>
              <w:t xml:space="preserve"> годы</w:t>
            </w:r>
          </w:p>
        </w:tc>
        <w:tc>
          <w:tcPr>
            <w:tcW w:w="6519" w:type="dxa"/>
            <w:gridSpan w:val="3"/>
            <w:tcBorders>
              <w:top w:val="single" w:sz="4" w:space="0" w:color="auto"/>
              <w:left w:val="nil"/>
              <w:bottom w:val="single" w:sz="4" w:space="0" w:color="auto"/>
              <w:right w:val="single" w:sz="4"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Освещение деятельности органов по работе с молодежью в СМИ</w:t>
            </w:r>
          </w:p>
        </w:tc>
      </w:tr>
      <w:tr w:rsidR="00740303" w:rsidRPr="004C0FFB" w:rsidTr="00740303">
        <w:tblPrEx>
          <w:tblLook w:val="00A0"/>
        </w:tblPrEx>
        <w:trPr>
          <w:trHeight w:val="282"/>
        </w:trPr>
        <w:tc>
          <w:tcPr>
            <w:tcW w:w="504" w:type="dxa"/>
            <w:tcBorders>
              <w:top w:val="single" w:sz="4" w:space="0" w:color="auto"/>
              <w:left w:val="single" w:sz="4" w:space="0" w:color="auto"/>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01</w:t>
            </w:r>
          </w:p>
        </w:tc>
        <w:tc>
          <w:tcPr>
            <w:tcW w:w="501"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4</w:t>
            </w:r>
          </w:p>
        </w:tc>
        <w:tc>
          <w:tcPr>
            <w:tcW w:w="569" w:type="dxa"/>
            <w:gridSpan w:val="2"/>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06</w:t>
            </w:r>
          </w:p>
        </w:tc>
        <w:tc>
          <w:tcPr>
            <w:tcW w:w="426"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02</w:t>
            </w:r>
          </w:p>
        </w:tc>
        <w:tc>
          <w:tcPr>
            <w:tcW w:w="4962" w:type="dxa"/>
            <w:gridSpan w:val="2"/>
            <w:tcBorders>
              <w:top w:val="single" w:sz="4" w:space="0" w:color="auto"/>
              <w:left w:val="nil"/>
              <w:bottom w:val="single" w:sz="4" w:space="0" w:color="auto"/>
              <w:right w:val="single" w:sz="4" w:space="0" w:color="auto"/>
            </w:tcBorders>
            <w:noWrap/>
          </w:tcPr>
          <w:p w:rsidR="00740303" w:rsidRPr="004C0FFB" w:rsidRDefault="00740303" w:rsidP="00740303">
            <w:pPr>
              <w:autoSpaceDE w:val="0"/>
              <w:autoSpaceDN w:val="0"/>
              <w:adjustRightInd w:val="0"/>
              <w:rPr>
                <w:rFonts w:ascii="Times New Roman" w:hAnsi="Times New Roman"/>
                <w:sz w:val="18"/>
                <w:szCs w:val="18"/>
              </w:rPr>
            </w:pPr>
            <w:r w:rsidRPr="004C0FFB">
              <w:rPr>
                <w:rFonts w:ascii="Times New Roman" w:hAnsi="Times New Roman"/>
                <w:sz w:val="18"/>
                <w:szCs w:val="18"/>
              </w:rPr>
              <w:t>Освещение деятельности органов по работе с молодежью в местных СМИ</w:t>
            </w:r>
          </w:p>
        </w:tc>
        <w:tc>
          <w:tcPr>
            <w:tcW w:w="1701" w:type="dxa"/>
            <w:tcBorders>
              <w:top w:val="single" w:sz="4" w:space="0" w:color="auto"/>
              <w:left w:val="nil"/>
              <w:bottom w:val="single" w:sz="4" w:space="0" w:color="auto"/>
              <w:right w:val="single" w:sz="4" w:space="0" w:color="auto"/>
            </w:tcBorders>
            <w:noWrap/>
            <w:vAlign w:val="center"/>
          </w:tcPr>
          <w:p w:rsidR="00740303" w:rsidRPr="004C0FFB" w:rsidRDefault="00740303" w:rsidP="00740303">
            <w:pPr>
              <w:spacing w:before="40" w:after="40"/>
              <w:jc w:val="center"/>
              <w:rPr>
                <w:rFonts w:ascii="Times New Roman" w:hAnsi="Times New Roman"/>
                <w:sz w:val="18"/>
                <w:szCs w:val="18"/>
              </w:rPr>
            </w:pPr>
            <w:r w:rsidRPr="004C0FFB">
              <w:rPr>
                <w:rFonts w:ascii="Times New Roman" w:hAnsi="Times New Roman"/>
                <w:sz w:val="18"/>
                <w:szCs w:val="18"/>
              </w:rPr>
              <w:t xml:space="preserve">Сектор культуры и молодежной </w:t>
            </w:r>
            <w:r w:rsidRPr="004C0FFB">
              <w:rPr>
                <w:rFonts w:ascii="Times New Roman" w:hAnsi="Times New Roman"/>
                <w:sz w:val="18"/>
                <w:szCs w:val="18"/>
              </w:rPr>
              <w:lastRenderedPageBreak/>
              <w:t>политики, МЦ «Диалог» МБУК «Центр КиТ»</w:t>
            </w:r>
          </w:p>
        </w:tc>
        <w:tc>
          <w:tcPr>
            <w:tcW w:w="1276" w:type="dxa"/>
            <w:gridSpan w:val="3"/>
            <w:tcBorders>
              <w:top w:val="single" w:sz="4" w:space="0" w:color="auto"/>
              <w:left w:val="nil"/>
              <w:bottom w:val="single" w:sz="4" w:space="0" w:color="auto"/>
              <w:right w:val="single" w:sz="4" w:space="0" w:color="auto"/>
            </w:tcBorders>
            <w:noWrap/>
            <w:vAlign w:val="center"/>
          </w:tcPr>
          <w:p w:rsidR="00740303" w:rsidRPr="004C0FFB" w:rsidRDefault="00500019" w:rsidP="00740303">
            <w:pPr>
              <w:spacing w:before="40" w:after="40"/>
              <w:jc w:val="center"/>
              <w:rPr>
                <w:rFonts w:ascii="Times New Roman" w:hAnsi="Times New Roman"/>
                <w:sz w:val="18"/>
                <w:szCs w:val="18"/>
              </w:rPr>
            </w:pPr>
            <w:r>
              <w:rPr>
                <w:rFonts w:ascii="Times New Roman" w:eastAsia="Times New Roman" w:hAnsi="Times New Roman"/>
                <w:sz w:val="20"/>
                <w:szCs w:val="20"/>
              </w:rPr>
              <w:lastRenderedPageBreak/>
              <w:t>2015-2028</w:t>
            </w:r>
            <w:r w:rsidR="00740303">
              <w:rPr>
                <w:rFonts w:ascii="Times New Roman" w:eastAsia="Times New Roman" w:hAnsi="Times New Roman"/>
                <w:sz w:val="20"/>
                <w:szCs w:val="20"/>
              </w:rPr>
              <w:t xml:space="preserve"> годы</w:t>
            </w:r>
          </w:p>
        </w:tc>
        <w:tc>
          <w:tcPr>
            <w:tcW w:w="6519" w:type="dxa"/>
            <w:gridSpan w:val="3"/>
            <w:tcBorders>
              <w:top w:val="single" w:sz="4" w:space="0" w:color="auto"/>
              <w:left w:val="nil"/>
              <w:bottom w:val="single" w:sz="4" w:space="0" w:color="auto"/>
              <w:right w:val="single" w:sz="4" w:space="0" w:color="auto"/>
            </w:tcBorders>
            <w:noWrap/>
          </w:tcPr>
          <w:p w:rsidR="00740303" w:rsidRPr="004C0FFB" w:rsidRDefault="00740303" w:rsidP="00740303">
            <w:pPr>
              <w:spacing w:before="40" w:after="40"/>
              <w:rPr>
                <w:rFonts w:ascii="Times New Roman" w:hAnsi="Times New Roman"/>
                <w:sz w:val="18"/>
                <w:szCs w:val="18"/>
              </w:rPr>
            </w:pPr>
            <w:r w:rsidRPr="004C0FFB">
              <w:rPr>
                <w:rFonts w:ascii="Times New Roman" w:hAnsi="Times New Roman"/>
                <w:sz w:val="18"/>
                <w:szCs w:val="18"/>
              </w:rPr>
              <w:t>Освещение деятельности органов по работе с молодежью в СМИ</w:t>
            </w:r>
          </w:p>
        </w:tc>
      </w:tr>
    </w:tbl>
    <w:p w:rsidR="00740303" w:rsidRPr="005E2E44" w:rsidRDefault="00B4069A" w:rsidP="00740303">
      <w:pPr>
        <w:suppressAutoHyphens/>
        <w:rPr>
          <w:rFonts w:ascii="Times New Roman" w:hAnsi="Times New Roman" w:cs="Times New Roman"/>
        </w:rPr>
      </w:pPr>
      <w:r w:rsidRPr="00B4069A">
        <w:rPr>
          <w:noProof/>
        </w:rPr>
        <w:lastRenderedPageBreak/>
        <w:pict>
          <v:shape id="Text Box 2" o:spid="_x0000_s1034" type="#_x0000_t202" style="position:absolute;margin-left:210.15pt;margin-top:1.85pt;width:53.35pt;height:61.2pt;z-index:251667456;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CW4jQIAACIFAAAOAAAAZHJzL2Uyb0RvYy54bWysVNuO2yAQfa/Uf0C8Z32pE8dWnNVmt6kq&#10;bS/Sbj+A2DhGxUCBxN5W/fcOEKeb7UtV1Q94gOFwZuYMq+ux5+hItWFSVDi5ijGiopYNE/sKf3nc&#10;zpYYGUtEQ7gUtMJP1ODr9etXq0GVNJWd5A3VCECEKQdV4c5aVUaRqTvaE3MlFRWw2UrdEwtTvY8a&#10;TQZA73mUxvEiGqRulJY1NQZW78ImXnv8tqW1/dS2hlrEKwzcrB+1H3dujNYrUu41UR2rTzTIP7Do&#10;CRNw6RnqjliCDpr9AdWzWksjW3tVyz6Sbctq6mOAaJL4RTQPHVHUxwLJMeqcJvP/YOuPx88asabC&#10;KUaC9FCiRzpatJEjSl12BmVKcHpQ4GZHWIYq+0iNupf1V4OEvO2I2NMbreXQUdIAu8SdjJ4dDTjG&#10;geyGD7KBa8jBSg80trp3qYNkIECHKj2dK+Oo1LC4yPN5Nseohq08z9PMVy4i5XRYaWPfUdkjZ1RY&#10;Q+E9ODneG+vIkHJycXcZyVmzZZz7id7vbrlGRwIi2fovnOWqI2F1us4EV493gcGFQxLSYYbrwgoE&#10;AATcngvFK+JHkQD/TVrMtotlPsu22XxW5PFyFifFpljEWZHdbX86BklWdqxpqLhngk7qTLK/q/6p&#10;T4KuvD7RUOFins59cBfsT2GdYo3d5yv4IlE9s9CsnPUVXp6dSOmK/lY0EDYpLWE82NElfZ8yyMH0&#10;91nxEnGqCPqw4270WnwzKW8nmyfQjJZQUxAGPDRgdFJ/x2iApq2w+XYgmmLE3wvQnevwydCTsZsM&#10;Imo4WmGLUTBvbXgJDkqzfQfIQdlC3oA2W+Z140QcWABzN4FG9DGcHg3X6c/n3uv307b+BQAA//8D&#10;AFBLAwQUAAYACAAAACEA+VVJl90AAAAJAQAADwAAAGRycy9kb3ducmV2LnhtbEyPwU7DMBBE70j8&#10;g7WVuFGnKTQljVNBEVwrAlKvbryNo8TrKHbb8PcsJziuZvT2TbGdXC8uOIbWk4LFPAGBVHvTUqPg&#10;6/Ptfg0iRE1G955QwTcG2Ja3N4XOjb/SB16q2AiGUMi1AhvjkEsZaotOh7kfkDg7+dHpyOfYSDPq&#10;K8NdL9MkWUmnW+IPVg+4s1h31dkpWO7T7BDeq9fdcMCnbh1euhNZpe5m0/MGRMQp/pXhV5/VoWSn&#10;oz+TCaJX8JAmS64yLAPB+WOa8bYjF9PVAmRZyP8Lyh8AAAD//wMAUEsBAi0AFAAGAAgAAAAhALaD&#10;OJL+AAAA4QEAABMAAAAAAAAAAAAAAAAAAAAAAFtDb250ZW50X1R5cGVzXS54bWxQSwECLQAUAAYA&#10;CAAAACEAOP0h/9YAAACUAQAACwAAAAAAAAAAAAAAAAAvAQAAX3JlbHMvLnJlbHNQSwECLQAUAAYA&#10;CAAAACEAD+AluI0CAAAiBQAADgAAAAAAAAAAAAAAAAAuAgAAZHJzL2Uyb0RvYy54bWxQSwECLQAU&#10;AAYACAAAACEA+VVJl90AAAAJAQAADwAAAAAAAAAAAAAAAADnBAAAZHJzL2Rvd25yZXYueG1sUEsF&#10;BgAAAAAEAAQA8wAAAPEFAAAAAA==&#10;" stroked="f">
            <v:fill opacity="0"/>
            <v:textbox inset="0,0,0,0">
              <w:txbxContent>
                <w:p w:rsidR="008A0C88" w:rsidRDefault="008A0C88" w:rsidP="00740303"/>
              </w:txbxContent>
            </v:textbox>
          </v:shape>
        </w:pict>
      </w:r>
      <w:r w:rsidRPr="00B4069A">
        <w:rPr>
          <w:noProof/>
        </w:rPr>
        <w:pict>
          <v:shape id="Text Box 4" o:spid="_x0000_s1033" type="#_x0000_t202" style="position:absolute;margin-left:210.15pt;margin-top:1.85pt;width:53.35pt;height:61.2pt;z-index:251666432;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KHjQIAACIFAAAOAAAAZHJzL2Uyb0RvYy54bWysVNuO2yAQfa/Uf0C8Z22nThxbcVZ7aapK&#10;24u02w8gGMeoGCiQ2Nuq/94B4nR3+1JV9QMeYDicmTnD+nLsBToyY7mSNc4uUoyYpKrhcl/jLw/b&#10;2Qoj64hsiFCS1fiRWXy5ef1qPeiKzVWnRMMMAhBpq0HXuHNOV0liacd6Yi+UZhI2W2V64mBq9klj&#10;yADovUjmabpMBmUabRRl1sLqbdzEm4Dftoy6T21rmUOixsDNhdGEcefHZLMm1d4Q3XF6okH+gUVP&#10;uIRLz1C3xBF0MPwPqJ5To6xq3QVVfaLallMWYoBosvRFNPcd0SzEAsmx+pwm+/9g6cfjZ4N4U+M3&#10;GEnSQ4ke2OjQtRpR7rMzaFuB070GNzfCMlQ5RGr1naJfLZLqpiNyz66MUUPHSAPsMn8yeXI04lgP&#10;shs+qAauIQenAtDYmt6nDpKBAB2q9HiujKdCYXFZFIt8gRGFraIo5nmoXEKq6bA21r1jqkfeqLGB&#10;wgdwcryzzpMh1eTi77JK8GbLhQgTs9/dCIOOBESyDV88K3RH4up0nY2uAe8ZhpAeSSqPGa+LKxAA&#10;EPB7PpSgiB9lBvyv5+Vsu1wVs3ybL2Zlka5maVZel8s0L/Pb7U/PIMurjjcNk3dcskmdWf531T/1&#10;SdRV0Ccaalwu5osQ3DP2p7BOsab+CxV8kaieO2hWwfsar85OpPJFfysbCJtUjnAR7eQ5/ZAyyMH0&#10;D1kJEvGqiPpw424MWpxPytup5hE0YxTUFIQBDw0YnTLfMRqgaWtsvx2IYRiJ9xJ05zt8Msxk7CaD&#10;SApHa+wwiuaNiy/BQRu+7wA5KluqK9Bmy4NuvIgjC2DuJ9CIIYbTo+E7/ek8eP1+2ja/AAAA//8D&#10;AFBLAwQUAAYACAAAACEA+VVJl90AAAAJAQAADwAAAGRycy9kb3ducmV2LnhtbEyPwU7DMBBE70j8&#10;g7WVuFGnKTQljVNBEVwrAlKvbryNo8TrKHbb8PcsJziuZvT2TbGdXC8uOIbWk4LFPAGBVHvTUqPg&#10;6/Ptfg0iRE1G955QwTcG2Ja3N4XOjb/SB16q2AiGUMi1AhvjkEsZaotOh7kfkDg7+dHpyOfYSDPq&#10;K8NdL9MkWUmnW+IPVg+4s1h31dkpWO7T7BDeq9fdcMCnbh1euhNZpe5m0/MGRMQp/pXhV5/VoWSn&#10;oz+TCaJX8JAmS64yLAPB+WOa8bYjF9PVAmRZyP8Lyh8AAAD//wMAUEsBAi0AFAAGAAgAAAAhALaD&#10;OJL+AAAA4QEAABMAAAAAAAAAAAAAAAAAAAAAAFtDb250ZW50X1R5cGVzXS54bWxQSwECLQAUAAYA&#10;CAAAACEAOP0h/9YAAACUAQAACwAAAAAAAAAAAAAAAAAvAQAAX3JlbHMvLnJlbHNQSwECLQAUAAYA&#10;CAAAACEA5Eoyh40CAAAiBQAADgAAAAAAAAAAAAAAAAAuAgAAZHJzL2Uyb0RvYy54bWxQSwECLQAU&#10;AAYACAAAACEA+VVJl90AAAAJAQAADwAAAAAAAAAAAAAAAADnBAAAZHJzL2Rvd25yZXYueG1sUEsF&#10;BgAAAAAEAAQA8wAAAPEFAAAAAA==&#10;" stroked="f">
            <v:fill opacity="0"/>
            <v:textbox inset="0,0,0,0">
              <w:txbxContent>
                <w:p w:rsidR="008A0C88" w:rsidRDefault="008A0C88" w:rsidP="00740303"/>
              </w:txbxContent>
            </v:textbox>
          </v:shape>
        </w:pict>
      </w:r>
    </w:p>
    <w:p w:rsidR="00740303" w:rsidRDefault="00740303" w:rsidP="00740303">
      <w:pPr>
        <w:spacing w:after="0" w:line="240" w:lineRule="auto"/>
        <w:rPr>
          <w:b/>
          <w:sz w:val="18"/>
          <w:szCs w:val="18"/>
        </w:rPr>
      </w:pPr>
    </w:p>
    <w:p w:rsidR="00740303" w:rsidRDefault="00740303" w:rsidP="00740303">
      <w:pPr>
        <w:spacing w:after="0" w:line="240" w:lineRule="auto"/>
        <w:rPr>
          <w:b/>
          <w:sz w:val="18"/>
          <w:szCs w:val="18"/>
        </w:rPr>
      </w:pPr>
    </w:p>
    <w:p w:rsidR="00740303" w:rsidRDefault="00740303" w:rsidP="00740303">
      <w:pPr>
        <w:spacing w:after="0" w:line="240" w:lineRule="auto"/>
        <w:rPr>
          <w:b/>
          <w:sz w:val="18"/>
          <w:szCs w:val="18"/>
        </w:rPr>
      </w:pPr>
    </w:p>
    <w:p w:rsidR="00740303" w:rsidRDefault="00740303" w:rsidP="00740303">
      <w:pPr>
        <w:spacing w:after="0" w:line="240" w:lineRule="auto"/>
        <w:ind w:left="11340"/>
        <w:rPr>
          <w:b/>
          <w:sz w:val="18"/>
          <w:szCs w:val="18"/>
        </w:rPr>
      </w:pPr>
    </w:p>
    <w:p w:rsidR="00740303" w:rsidRDefault="00740303" w:rsidP="00740303">
      <w:pPr>
        <w:rPr>
          <w:rFonts w:ascii="Times New Roman" w:hAnsi="Times New Roman" w:cs="Times New Roman"/>
          <w:b/>
          <w:color w:val="FF0000"/>
          <w:sz w:val="18"/>
          <w:szCs w:val="18"/>
        </w:rPr>
      </w:pPr>
      <w:r>
        <w:rPr>
          <w:rFonts w:ascii="Times New Roman" w:hAnsi="Times New Roman" w:cs="Times New Roman"/>
          <w:b/>
          <w:color w:val="FF0000"/>
          <w:sz w:val="18"/>
          <w:szCs w:val="18"/>
        </w:rPr>
        <w:br w:type="page"/>
      </w:r>
    </w:p>
    <w:p w:rsidR="001232C9" w:rsidRDefault="001232C9" w:rsidP="001232C9">
      <w:pPr>
        <w:spacing w:after="0" w:line="240" w:lineRule="auto"/>
        <w:ind w:left="11340"/>
        <w:rPr>
          <w:b/>
          <w:sz w:val="18"/>
          <w:szCs w:val="18"/>
        </w:rPr>
      </w:pPr>
    </w:p>
    <w:p w:rsidR="001232C9" w:rsidRPr="00D77076" w:rsidRDefault="001232C9" w:rsidP="001232C9">
      <w:pPr>
        <w:spacing w:after="0" w:line="240" w:lineRule="auto"/>
        <w:ind w:left="11340"/>
        <w:rPr>
          <w:rFonts w:ascii="Times New Roman" w:hAnsi="Times New Roman" w:cs="Times New Roman"/>
          <w:b/>
          <w:sz w:val="18"/>
          <w:szCs w:val="18"/>
        </w:rPr>
      </w:pPr>
      <w:r w:rsidRPr="00D77076">
        <w:rPr>
          <w:rFonts w:ascii="Times New Roman" w:hAnsi="Times New Roman" w:cs="Times New Roman"/>
          <w:b/>
          <w:sz w:val="18"/>
          <w:szCs w:val="18"/>
        </w:rPr>
        <w:t xml:space="preserve">Приложение 4 </w:t>
      </w:r>
    </w:p>
    <w:p w:rsidR="001232C9" w:rsidRPr="00D77076" w:rsidRDefault="001232C9" w:rsidP="001232C9">
      <w:pPr>
        <w:spacing w:after="0" w:line="240" w:lineRule="auto"/>
        <w:ind w:left="11340"/>
        <w:rPr>
          <w:rFonts w:ascii="Times New Roman" w:hAnsi="Times New Roman" w:cs="Times New Roman"/>
          <w:b/>
          <w:sz w:val="18"/>
          <w:szCs w:val="18"/>
        </w:rPr>
      </w:pPr>
      <w:r w:rsidRPr="00D77076">
        <w:rPr>
          <w:rFonts w:ascii="Times New Roman" w:hAnsi="Times New Roman" w:cs="Times New Roman"/>
          <w:b/>
          <w:sz w:val="18"/>
          <w:szCs w:val="18"/>
        </w:rPr>
        <w:t>к  муниципальной программе</w:t>
      </w:r>
    </w:p>
    <w:p w:rsidR="001232C9" w:rsidRPr="00D77076" w:rsidRDefault="001232C9" w:rsidP="001232C9">
      <w:pPr>
        <w:spacing w:after="0" w:line="240" w:lineRule="auto"/>
        <w:ind w:left="11340"/>
        <w:rPr>
          <w:rFonts w:ascii="Times New Roman" w:hAnsi="Times New Roman" w:cs="Times New Roman"/>
          <w:b/>
          <w:sz w:val="18"/>
          <w:szCs w:val="18"/>
        </w:rPr>
      </w:pPr>
      <w:r w:rsidRPr="00D77076">
        <w:rPr>
          <w:rFonts w:ascii="Times New Roman" w:hAnsi="Times New Roman" w:cs="Times New Roman"/>
          <w:b/>
          <w:sz w:val="18"/>
          <w:szCs w:val="18"/>
        </w:rPr>
        <w:t xml:space="preserve">Глазовского района </w:t>
      </w:r>
    </w:p>
    <w:p w:rsidR="001232C9" w:rsidRPr="00D77076" w:rsidRDefault="001232C9" w:rsidP="001232C9">
      <w:pPr>
        <w:spacing w:after="0" w:line="240" w:lineRule="auto"/>
        <w:ind w:left="11340"/>
        <w:rPr>
          <w:rFonts w:ascii="Times New Roman" w:hAnsi="Times New Roman" w:cs="Times New Roman"/>
          <w:b/>
          <w:sz w:val="18"/>
          <w:szCs w:val="18"/>
        </w:rPr>
      </w:pPr>
      <w:r w:rsidRPr="00D77076">
        <w:rPr>
          <w:rFonts w:ascii="Times New Roman" w:hAnsi="Times New Roman" w:cs="Times New Roman"/>
          <w:b/>
          <w:sz w:val="18"/>
          <w:szCs w:val="18"/>
        </w:rPr>
        <w:t>«Развитие образования и воспитание»</w:t>
      </w:r>
    </w:p>
    <w:p w:rsidR="001232C9" w:rsidRPr="001772AA" w:rsidRDefault="001232C9" w:rsidP="001232C9">
      <w:pPr>
        <w:spacing w:after="0" w:line="240" w:lineRule="auto"/>
        <w:ind w:left="11340"/>
        <w:rPr>
          <w:rFonts w:ascii="Times New Roman" w:hAnsi="Times New Roman" w:cs="Times New Roman"/>
          <w:b/>
          <w:color w:val="FF0000"/>
          <w:sz w:val="18"/>
          <w:szCs w:val="18"/>
        </w:rPr>
      </w:pPr>
    </w:p>
    <w:p w:rsidR="001232C9" w:rsidRPr="00521058" w:rsidRDefault="001232C9" w:rsidP="001232C9">
      <w:pPr>
        <w:jc w:val="center"/>
        <w:rPr>
          <w:rFonts w:ascii="Times New Roman" w:hAnsi="Times New Roman" w:cs="Times New Roman"/>
          <w:b/>
        </w:rPr>
      </w:pPr>
      <w:r w:rsidRPr="00521058">
        <w:rPr>
          <w:rFonts w:ascii="Times New Roman" w:hAnsi="Times New Roman" w:cs="Times New Roman"/>
          <w:b/>
        </w:rPr>
        <w:t>Форма 4. Прогноз сводных показателей муниципальных заданий на оказание муниципальных услуг (выполнение работ) в сфере реализации муниципальной программы</w:t>
      </w:r>
    </w:p>
    <w:tbl>
      <w:tblPr>
        <w:tblW w:w="16209" w:type="dxa"/>
        <w:tblInd w:w="113" w:type="dxa"/>
        <w:tblLayout w:type="fixed"/>
        <w:tblLook w:val="04A0"/>
      </w:tblPr>
      <w:tblGrid>
        <w:gridCol w:w="458"/>
        <w:gridCol w:w="406"/>
        <w:gridCol w:w="458"/>
        <w:gridCol w:w="349"/>
        <w:gridCol w:w="585"/>
        <w:gridCol w:w="1642"/>
        <w:gridCol w:w="1344"/>
        <w:gridCol w:w="707"/>
        <w:gridCol w:w="709"/>
        <w:gridCol w:w="708"/>
        <w:gridCol w:w="567"/>
        <w:gridCol w:w="709"/>
        <w:gridCol w:w="567"/>
        <w:gridCol w:w="709"/>
        <w:gridCol w:w="567"/>
        <w:gridCol w:w="567"/>
        <w:gridCol w:w="613"/>
        <w:gridCol w:w="849"/>
        <w:gridCol w:w="912"/>
        <w:gridCol w:w="901"/>
        <w:gridCol w:w="941"/>
        <w:gridCol w:w="941"/>
      </w:tblGrid>
      <w:tr w:rsidR="005F72AB" w:rsidRPr="005F72AB" w:rsidTr="005F72AB">
        <w:trPr>
          <w:trHeight w:val="525"/>
        </w:trPr>
        <w:tc>
          <w:tcPr>
            <w:tcW w:w="16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Код аналитической программной классификации</w:t>
            </w:r>
          </w:p>
        </w:tc>
        <w:tc>
          <w:tcPr>
            <w:tcW w:w="585" w:type="dxa"/>
            <w:tcBorders>
              <w:top w:val="single" w:sz="4" w:space="0" w:color="auto"/>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ГРБС</w:t>
            </w:r>
          </w:p>
        </w:tc>
        <w:tc>
          <w:tcPr>
            <w:tcW w:w="1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Наименование муниципальной услуги (работы)</w:t>
            </w:r>
          </w:p>
        </w:tc>
        <w:tc>
          <w:tcPr>
            <w:tcW w:w="13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Наименование показателя</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Ед</w:t>
            </w:r>
            <w:proofErr w:type="gramStart"/>
            <w:r w:rsidRPr="005F72AB">
              <w:rPr>
                <w:rFonts w:ascii="Times New Roman" w:eastAsia="Times New Roman" w:hAnsi="Times New Roman" w:cs="Times New Roman"/>
                <w:b/>
                <w:bCs/>
                <w:color w:val="000000"/>
                <w:sz w:val="14"/>
                <w:szCs w:val="14"/>
              </w:rPr>
              <w:t>.и</w:t>
            </w:r>
            <w:proofErr w:type="gramEnd"/>
            <w:r w:rsidRPr="005F72AB">
              <w:rPr>
                <w:rFonts w:ascii="Times New Roman" w:eastAsia="Times New Roman" w:hAnsi="Times New Roman" w:cs="Times New Roman"/>
                <w:b/>
                <w:bCs/>
                <w:color w:val="000000"/>
                <w:sz w:val="14"/>
                <w:szCs w:val="14"/>
              </w:rPr>
              <w:t>змерения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2015</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2016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2017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2018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2019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2020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2021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2022</w:t>
            </w:r>
          </w:p>
        </w:tc>
        <w:tc>
          <w:tcPr>
            <w:tcW w:w="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2023</w:t>
            </w:r>
          </w:p>
        </w:tc>
        <w:tc>
          <w:tcPr>
            <w:tcW w:w="8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2024</w:t>
            </w:r>
          </w:p>
        </w:tc>
        <w:tc>
          <w:tcPr>
            <w:tcW w:w="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2025</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2026</w:t>
            </w:r>
          </w:p>
        </w:tc>
        <w:tc>
          <w:tcPr>
            <w:tcW w:w="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2027</w:t>
            </w:r>
          </w:p>
        </w:tc>
        <w:tc>
          <w:tcPr>
            <w:tcW w:w="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2028</w:t>
            </w:r>
          </w:p>
        </w:tc>
      </w:tr>
      <w:tr w:rsidR="005F72AB" w:rsidRPr="005F72AB" w:rsidTr="005F72AB">
        <w:trPr>
          <w:trHeight w:val="30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МП</w:t>
            </w:r>
          </w:p>
        </w:tc>
        <w:tc>
          <w:tcPr>
            <w:tcW w:w="406"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Пп</w:t>
            </w:r>
          </w:p>
        </w:tc>
        <w:tc>
          <w:tcPr>
            <w:tcW w:w="458"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ОМ</w:t>
            </w:r>
          </w:p>
        </w:tc>
        <w:tc>
          <w:tcPr>
            <w:tcW w:w="34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М</w:t>
            </w:r>
          </w:p>
        </w:tc>
        <w:tc>
          <w:tcPr>
            <w:tcW w:w="585"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 </w:t>
            </w:r>
          </w:p>
        </w:tc>
        <w:tc>
          <w:tcPr>
            <w:tcW w:w="1642" w:type="dxa"/>
            <w:vMerge/>
            <w:tcBorders>
              <w:top w:val="single" w:sz="4" w:space="0" w:color="auto"/>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p>
        </w:tc>
      </w:tr>
      <w:tr w:rsidR="005F72AB" w:rsidRPr="005F72AB" w:rsidTr="005F72AB">
        <w:trPr>
          <w:trHeight w:val="30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01</w:t>
            </w:r>
          </w:p>
        </w:tc>
        <w:tc>
          <w:tcPr>
            <w:tcW w:w="406"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1</w:t>
            </w:r>
          </w:p>
        </w:tc>
        <w:tc>
          <w:tcPr>
            <w:tcW w:w="458"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34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13953" w:type="dxa"/>
            <w:gridSpan w:val="17"/>
            <w:tcBorders>
              <w:top w:val="single" w:sz="4" w:space="0" w:color="auto"/>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Подпрограмма «Развитие дошкольного образования»</w:t>
            </w:r>
          </w:p>
        </w:tc>
      </w:tr>
      <w:tr w:rsidR="005F72AB" w:rsidRPr="005F72AB" w:rsidTr="005F72AB">
        <w:trPr>
          <w:trHeight w:val="30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w:t>
            </w:r>
          </w:p>
        </w:tc>
        <w:tc>
          <w:tcPr>
            <w:tcW w:w="45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02</w:t>
            </w:r>
          </w:p>
        </w:tc>
        <w:tc>
          <w:tcPr>
            <w:tcW w:w="34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13953" w:type="dxa"/>
            <w:gridSpan w:val="17"/>
            <w:tcBorders>
              <w:top w:val="single" w:sz="4" w:space="0" w:color="auto"/>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Оказание муниципальных услуг по предоставлению общедоступного и бесплатного дошкольного образования, осуществления присмотра и ухода за детьми</w:t>
            </w:r>
          </w:p>
        </w:tc>
      </w:tr>
      <w:tr w:rsidR="005F72AB" w:rsidRPr="005F72AB" w:rsidTr="005F72AB">
        <w:trPr>
          <w:trHeight w:val="147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02</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079</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Предоставление  дошкольного образования и воспитания в образовательных учреждениях муниципального образования «Муниципальный округ Глазовский район Удмуртской Республики» Удмуртской  Республики</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Наименование показателя, характеризующего объем муниципальной услуги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226</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r>
      <w:tr w:rsidR="005F72AB" w:rsidRPr="005F72AB" w:rsidTr="005F72AB">
        <w:trPr>
          <w:trHeight w:val="3360"/>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17 936,9</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r>
      <w:tr w:rsidR="005F72AB" w:rsidRPr="005F72AB" w:rsidTr="005F72AB">
        <w:trPr>
          <w:trHeight w:val="147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02</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079</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Реализация основных общеобразовательных программ дошкольного образования</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Наименование показателя, характеризующего объем муниципальной услуги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232</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237</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224</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186</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179</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214</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244</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373</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326</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326</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326</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326</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326</w:t>
            </w:r>
          </w:p>
        </w:tc>
      </w:tr>
      <w:tr w:rsidR="005F72AB" w:rsidRPr="005F72AB" w:rsidTr="005F72AB">
        <w:trPr>
          <w:trHeight w:val="3360"/>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18 291,4</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17607,4</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21 167,0</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21 752,8</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22996,1</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33256,6</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19519,2</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51776,42</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50410,86</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54290,69</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54290,69</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54290,69</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54290,69</w:t>
            </w:r>
          </w:p>
        </w:tc>
      </w:tr>
      <w:tr w:rsidR="005F72AB" w:rsidRPr="005F72AB" w:rsidTr="005F72AB">
        <w:trPr>
          <w:trHeight w:val="147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02</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079</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Присмотр и уход</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Наименование показателя, характеризующего объем муниципальной услуги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237</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224</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186</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179</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214</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244</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373</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326</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326</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326</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326</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326</w:t>
            </w:r>
          </w:p>
        </w:tc>
      </w:tr>
      <w:tr w:rsidR="005F72AB" w:rsidRPr="005F72AB" w:rsidTr="005F72AB">
        <w:trPr>
          <w:trHeight w:val="3360"/>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1 619,6</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1 359,6</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1 506,9</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1047,6</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1443,4</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6506,4</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2172,26</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2298,09</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2298,09</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2298,09</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2298,09</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2298,09</w:t>
            </w:r>
          </w:p>
        </w:tc>
      </w:tr>
      <w:tr w:rsidR="005F72AB" w:rsidRPr="005F72AB" w:rsidTr="005F72AB">
        <w:trPr>
          <w:trHeight w:val="30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w:t>
            </w:r>
          </w:p>
        </w:tc>
        <w:tc>
          <w:tcPr>
            <w:tcW w:w="458"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17</w:t>
            </w:r>
          </w:p>
        </w:tc>
        <w:tc>
          <w:tcPr>
            <w:tcW w:w="34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13953" w:type="dxa"/>
            <w:gridSpan w:val="17"/>
            <w:tcBorders>
              <w:top w:val="single" w:sz="4" w:space="0" w:color="auto"/>
              <w:left w:val="nil"/>
              <w:bottom w:val="single" w:sz="4" w:space="0" w:color="auto"/>
              <w:right w:val="single" w:sz="4" w:space="0" w:color="000000"/>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Уплата налогов</w:t>
            </w:r>
          </w:p>
        </w:tc>
      </w:tr>
      <w:tr w:rsidR="005F72AB" w:rsidRPr="005F72AB" w:rsidTr="005F72AB">
        <w:trPr>
          <w:trHeight w:val="1470"/>
        </w:trPr>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w:t>
            </w:r>
          </w:p>
        </w:tc>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17</w:t>
            </w:r>
          </w:p>
        </w:tc>
        <w:tc>
          <w:tcPr>
            <w:tcW w:w="349"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079</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Реализация основных общеобразовательных программ дошкольного образования</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Наименование показателя, характеризующего объем муниципальной услуги (работы)</w:t>
            </w:r>
          </w:p>
        </w:tc>
        <w:tc>
          <w:tcPr>
            <w:tcW w:w="70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237</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224</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186</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179</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214</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244</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333</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326</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326</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326</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326</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326</w:t>
            </w:r>
          </w:p>
        </w:tc>
      </w:tr>
      <w:tr w:rsidR="005F72AB" w:rsidRPr="005F72AB" w:rsidTr="005F72AB">
        <w:trPr>
          <w:trHeight w:val="3360"/>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1,7</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52,8</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317</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23,8</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63,8</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74,6</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487,34</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449,28</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449,28</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449,28</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449,28</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449,28</w:t>
            </w:r>
          </w:p>
        </w:tc>
      </w:tr>
      <w:tr w:rsidR="005F72AB" w:rsidRPr="005F72AB" w:rsidTr="005F72AB">
        <w:trPr>
          <w:trHeight w:val="30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01</w:t>
            </w:r>
          </w:p>
        </w:tc>
        <w:tc>
          <w:tcPr>
            <w:tcW w:w="406"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w:t>
            </w:r>
          </w:p>
        </w:tc>
        <w:tc>
          <w:tcPr>
            <w:tcW w:w="458"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34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13953" w:type="dxa"/>
            <w:gridSpan w:val="17"/>
            <w:tcBorders>
              <w:top w:val="single" w:sz="4" w:space="0" w:color="auto"/>
              <w:left w:val="nil"/>
              <w:bottom w:val="single" w:sz="4" w:space="0" w:color="auto"/>
              <w:right w:val="single" w:sz="4" w:space="0" w:color="000000"/>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Подпрограмма «Развитие общего образования»</w:t>
            </w:r>
          </w:p>
        </w:tc>
      </w:tr>
      <w:tr w:rsidR="005F72AB" w:rsidRPr="005F72AB" w:rsidTr="005F72AB">
        <w:trPr>
          <w:trHeight w:val="30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w:t>
            </w:r>
          </w:p>
        </w:tc>
        <w:tc>
          <w:tcPr>
            <w:tcW w:w="45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34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13953" w:type="dxa"/>
            <w:gridSpan w:val="17"/>
            <w:tcBorders>
              <w:top w:val="single" w:sz="4" w:space="0" w:color="auto"/>
              <w:left w:val="nil"/>
              <w:bottom w:val="single" w:sz="4" w:space="0" w:color="auto"/>
              <w:right w:val="single" w:sz="4" w:space="0" w:color="000000"/>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Оказание муниципальных услуг по предоставлению общедоступного и бесплатного дошкольного, начального общего, основного общего, среднего общего образования</w:t>
            </w:r>
          </w:p>
        </w:tc>
      </w:tr>
      <w:tr w:rsidR="005F72AB" w:rsidRPr="005F72AB" w:rsidTr="005F72AB">
        <w:trPr>
          <w:trHeight w:val="271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079</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xml:space="preserve">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образовательных учреждениях муниципального образования «Муниципальный округ Глазовский район Удмуртской Республики» </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Наименование показателя, характеризующего объем муниципальной услуги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478</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r>
      <w:tr w:rsidR="005F72AB" w:rsidRPr="005F72AB" w:rsidTr="005F72AB">
        <w:trPr>
          <w:trHeight w:val="3360"/>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32 758,8</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r>
      <w:tr w:rsidR="005F72AB" w:rsidRPr="005F72AB" w:rsidTr="005F72AB">
        <w:trPr>
          <w:trHeight w:val="147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lastRenderedPageBreak/>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079</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Реализация основных общеобразовательных программ начального общего образования</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Наименование показателя, характеризующего объем муниципальной услуги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215</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219</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225</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224</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199</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275</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276</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437</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397</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397</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397</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397</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397</w:t>
            </w:r>
          </w:p>
        </w:tc>
      </w:tr>
      <w:tr w:rsidR="005F72AB" w:rsidRPr="005F72AB" w:rsidTr="005F72AB">
        <w:trPr>
          <w:trHeight w:val="3360"/>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13 414,3</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13 769,9</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16 487,3</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17 840,8</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18361,3</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29240,05</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20324,5</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65935,9</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58921,51</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61684,02</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61684,02</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61684,02</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61684,02</w:t>
            </w:r>
          </w:p>
        </w:tc>
      </w:tr>
      <w:tr w:rsidR="005F72AB" w:rsidRPr="005F72AB" w:rsidTr="005F72AB">
        <w:trPr>
          <w:trHeight w:val="147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079</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Реализация основных общеобразовательных программ основного общего образования</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Наименование показателя, характеризующего объем муниципальной услуги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290</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309</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311</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315</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330</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453</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447</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645</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635</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635</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635</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635</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635</w:t>
            </w:r>
          </w:p>
        </w:tc>
      </w:tr>
      <w:tr w:rsidR="005F72AB" w:rsidRPr="005F72AB" w:rsidTr="005F72AB">
        <w:trPr>
          <w:trHeight w:val="3360"/>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18 093,8</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19 428,7</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22 789,1</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25 088,6</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30448,3</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48167,2</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32916,8</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96348,31</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96768,44</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101187,06</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101187,06</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101187,06</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101187,06</w:t>
            </w:r>
          </w:p>
        </w:tc>
      </w:tr>
      <w:tr w:rsidR="005F72AB" w:rsidRPr="005F72AB" w:rsidTr="005F72AB">
        <w:trPr>
          <w:trHeight w:val="147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lastRenderedPageBreak/>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079</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Реализация основных общеобразовательных программ среднего общего образования</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Наименование показателя, характеризующего объем муниципальной услуги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28</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37</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47</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31</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26</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55</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56</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69</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54</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54</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54</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54</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54</w:t>
            </w:r>
          </w:p>
        </w:tc>
      </w:tr>
      <w:tr w:rsidR="005F72AB" w:rsidRPr="005F72AB" w:rsidTr="005F72AB">
        <w:trPr>
          <w:trHeight w:val="3360"/>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1 747,0</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2 326,4</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3 444,0</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2 469,0</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2398,9</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5848,1</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4123,84</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10295,78</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8046,25</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8422,01</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8422,01</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8422,03</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8422,03</w:t>
            </w:r>
          </w:p>
        </w:tc>
      </w:tr>
      <w:tr w:rsidR="005F72AB" w:rsidRPr="005F72AB" w:rsidTr="005F72AB">
        <w:trPr>
          <w:trHeight w:val="147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079</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Реализация дополнительных общеобразовательных общеразвивающих программ (Точка Роста)</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Наименование показателя, характеризующего объем муниципальной услуги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463</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458</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354</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354</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r>
      <w:tr w:rsidR="005F72AB" w:rsidRPr="005F72AB" w:rsidTr="005F72AB">
        <w:trPr>
          <w:trHeight w:val="3360"/>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800</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300</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600</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400</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r>
      <w:tr w:rsidR="005F72AB" w:rsidRPr="005F72AB" w:rsidTr="005F72AB">
        <w:trPr>
          <w:trHeight w:val="30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w:t>
            </w:r>
          </w:p>
        </w:tc>
        <w:tc>
          <w:tcPr>
            <w:tcW w:w="45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20</w:t>
            </w:r>
          </w:p>
        </w:tc>
        <w:tc>
          <w:tcPr>
            <w:tcW w:w="34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13953" w:type="dxa"/>
            <w:gridSpan w:val="17"/>
            <w:tcBorders>
              <w:top w:val="single" w:sz="4" w:space="0" w:color="auto"/>
              <w:left w:val="nil"/>
              <w:bottom w:val="single" w:sz="4" w:space="0" w:color="auto"/>
              <w:right w:val="single" w:sz="4" w:space="0" w:color="000000"/>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Уплата налогов</w:t>
            </w:r>
          </w:p>
        </w:tc>
      </w:tr>
      <w:tr w:rsidR="005F72AB" w:rsidRPr="005F72AB" w:rsidTr="005F72AB">
        <w:trPr>
          <w:trHeight w:val="147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lastRenderedPageBreak/>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20</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079</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Реализация основных общеобразовательных программ начального общего образования</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Наименование показателя, характеризующего объем муниципальной услуги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219</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225</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224</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199</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275</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276</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437</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397</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397</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397</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397</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397</w:t>
            </w:r>
          </w:p>
        </w:tc>
      </w:tr>
      <w:tr w:rsidR="005F72AB" w:rsidRPr="005F72AB" w:rsidTr="005F72AB">
        <w:trPr>
          <w:trHeight w:val="3360"/>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8,4</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112</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624,5</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65,5</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180,3</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162,7</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1305,67</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1056,53</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1056,53</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1056,53</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1056,53</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1056,53</w:t>
            </w:r>
          </w:p>
        </w:tc>
      </w:tr>
      <w:tr w:rsidR="005F72AB" w:rsidRPr="005F72AB" w:rsidTr="005F72AB">
        <w:trPr>
          <w:trHeight w:val="147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20</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079</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Реализация основных общеобразовательных программ основного общего образования</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Наименование показателя, характеризующего объем муниципальной услуги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309</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311</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315</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330</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453</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447</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645</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635</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635</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635</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635</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635</w:t>
            </w:r>
          </w:p>
        </w:tc>
      </w:tr>
      <w:tr w:rsidR="005F72AB" w:rsidRPr="005F72AB" w:rsidTr="005F72AB">
        <w:trPr>
          <w:trHeight w:val="3360"/>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11,9</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154,8</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878,2</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108,6</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297,1</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263,3</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1654,55</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1822,66</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1822,66</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1822,66</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1822,66</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1822,66</w:t>
            </w:r>
          </w:p>
        </w:tc>
      </w:tr>
      <w:tr w:rsidR="005F72AB" w:rsidRPr="005F72AB" w:rsidTr="005F72AB">
        <w:trPr>
          <w:trHeight w:val="147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lastRenderedPageBreak/>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20</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079</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Реализация основных общеобразовательных программ среднего общего образования</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Наименование показателя, характеризующего объем муниципальной услуги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37</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47</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31</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26</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55</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56</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69</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54</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54</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54</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54</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54</w:t>
            </w:r>
          </w:p>
        </w:tc>
      </w:tr>
      <w:tr w:rsidR="005F72AB" w:rsidRPr="005F72AB" w:rsidTr="005F72AB">
        <w:trPr>
          <w:trHeight w:val="3360"/>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1,4</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23,4</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86,4</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8,6</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36,1</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32,9</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194,35</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155,68</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155,68</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155,68</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155,68</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155,68</w:t>
            </w:r>
          </w:p>
        </w:tc>
      </w:tr>
      <w:tr w:rsidR="005F72AB" w:rsidRPr="005F72AB" w:rsidTr="005F72AB">
        <w:trPr>
          <w:trHeight w:val="30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01</w:t>
            </w:r>
          </w:p>
        </w:tc>
        <w:tc>
          <w:tcPr>
            <w:tcW w:w="406"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3</w:t>
            </w:r>
          </w:p>
        </w:tc>
        <w:tc>
          <w:tcPr>
            <w:tcW w:w="45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34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 </w:t>
            </w:r>
          </w:p>
        </w:tc>
        <w:tc>
          <w:tcPr>
            <w:tcW w:w="13953" w:type="dxa"/>
            <w:gridSpan w:val="17"/>
            <w:tcBorders>
              <w:top w:val="single" w:sz="4" w:space="0" w:color="auto"/>
              <w:left w:val="nil"/>
              <w:bottom w:val="single" w:sz="4" w:space="0" w:color="auto"/>
              <w:right w:val="single" w:sz="4" w:space="0" w:color="000000"/>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Подпрограмма «Развитие дополнительного образования детей»</w:t>
            </w:r>
          </w:p>
        </w:tc>
      </w:tr>
      <w:tr w:rsidR="005F72AB" w:rsidRPr="005F72AB" w:rsidTr="005F72AB">
        <w:trPr>
          <w:trHeight w:val="30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w:t>
            </w:r>
          </w:p>
        </w:tc>
        <w:tc>
          <w:tcPr>
            <w:tcW w:w="45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34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13953" w:type="dxa"/>
            <w:gridSpan w:val="17"/>
            <w:tcBorders>
              <w:top w:val="single" w:sz="4" w:space="0" w:color="auto"/>
              <w:left w:val="nil"/>
              <w:bottom w:val="single" w:sz="4" w:space="0" w:color="auto"/>
              <w:right w:val="single" w:sz="4" w:space="0" w:color="000000"/>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Реализация дополнительных образовательных программ</w:t>
            </w:r>
          </w:p>
        </w:tc>
      </w:tr>
      <w:tr w:rsidR="005F72AB" w:rsidRPr="005F72AB" w:rsidTr="005F72AB">
        <w:trPr>
          <w:trHeight w:val="246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079</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Предоставление дополнительного образования в образовательных учреждениях муниципального образования «Муниципальный округ Глазовский район Удмуртской Республики» Удмуртской Республики</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Наименование показателя, характеризующего объем муниципальной услуги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2 266</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r>
      <w:tr w:rsidR="005F72AB" w:rsidRPr="005F72AB" w:rsidTr="005F72AB">
        <w:trPr>
          <w:trHeight w:val="2745"/>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12 279,5</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r>
      <w:tr w:rsidR="005F72AB" w:rsidRPr="005F72AB" w:rsidTr="005F72AB">
        <w:trPr>
          <w:trHeight w:val="85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lastRenderedPageBreak/>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079</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Реализация дополнительных общеобразовательных общеразвивающих программ</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Наименование показателя, характеризующего объем муниципальной услуги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2 372</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r>
      <w:tr w:rsidR="005F72AB" w:rsidRPr="005F72AB" w:rsidTr="005F72AB">
        <w:trPr>
          <w:trHeight w:val="2745"/>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12 137,0</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r>
      <w:tr w:rsidR="005F72AB" w:rsidRPr="005F72AB" w:rsidTr="005F72AB">
        <w:trPr>
          <w:trHeight w:val="147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079</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Реализация дополнительных  общеразвивающих программ</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Наименование показателя, характеризующего объем муниципальной услуги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2 241</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2 047</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1 888</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1945</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1479</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1482</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88978</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56227</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56227</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56227</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56227</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56227</w:t>
            </w:r>
          </w:p>
        </w:tc>
      </w:tr>
      <w:tr w:rsidR="005F72AB" w:rsidRPr="005F72AB" w:rsidTr="005F72AB">
        <w:trPr>
          <w:trHeight w:val="3360"/>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10 866,6</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13 107,2</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12 436,0</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11376,8</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12337,5</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12703,9</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14779,75</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15626,02</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15626,02</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15626,02</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15626,02</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15626,02</w:t>
            </w:r>
          </w:p>
        </w:tc>
      </w:tr>
      <w:tr w:rsidR="005F72AB" w:rsidRPr="005F72AB" w:rsidTr="005F72AB">
        <w:trPr>
          <w:trHeight w:val="147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079</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Реализация дополнительных предпрофессиональных программ в области физической культуры и спорта</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Наименование показателя, характеризующего объем муниципальной услуги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121</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112</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84</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114</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263</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265</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7500</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10761</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10761</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10761</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10761</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10761</w:t>
            </w:r>
          </w:p>
        </w:tc>
      </w:tr>
      <w:tr w:rsidR="005F72AB" w:rsidRPr="005F72AB" w:rsidTr="005F72AB">
        <w:trPr>
          <w:trHeight w:val="3360"/>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1 470,7</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717,1</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1 337,4</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666,8</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2193,8</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2271,6</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2414,29</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2990,58</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2990,58</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2990,58</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2990,58</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2990,58</w:t>
            </w:r>
          </w:p>
        </w:tc>
      </w:tr>
      <w:tr w:rsidR="005F72AB" w:rsidRPr="005F72AB" w:rsidTr="005F72AB">
        <w:trPr>
          <w:trHeight w:val="30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w:t>
            </w:r>
          </w:p>
        </w:tc>
        <w:tc>
          <w:tcPr>
            <w:tcW w:w="45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14</w:t>
            </w:r>
          </w:p>
        </w:tc>
        <w:tc>
          <w:tcPr>
            <w:tcW w:w="34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13953" w:type="dxa"/>
            <w:gridSpan w:val="17"/>
            <w:tcBorders>
              <w:top w:val="single" w:sz="4" w:space="0" w:color="auto"/>
              <w:left w:val="nil"/>
              <w:bottom w:val="single" w:sz="4" w:space="0" w:color="auto"/>
              <w:right w:val="single" w:sz="4" w:space="0" w:color="000000"/>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Уплата налогов</w:t>
            </w:r>
          </w:p>
        </w:tc>
      </w:tr>
      <w:tr w:rsidR="005F72AB" w:rsidRPr="005F72AB" w:rsidTr="005F72AB">
        <w:trPr>
          <w:trHeight w:val="147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14</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079</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Реализация дополнительных  общеразвивающих программ</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Наименование показателя, характеризующего объем муниципальной услуги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2 241</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2 047</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1 888</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1945</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1479</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1482</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88978</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56227</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56227</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56227</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56227</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56227</w:t>
            </w:r>
          </w:p>
        </w:tc>
      </w:tr>
      <w:tr w:rsidR="005F72AB" w:rsidRPr="005F72AB" w:rsidTr="005F72AB">
        <w:trPr>
          <w:trHeight w:val="3360"/>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6,1</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84,1</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770,9</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46,5</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43,7</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43,9</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215,8</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270,21</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270,21</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270,21</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270,21</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270,21</w:t>
            </w:r>
          </w:p>
        </w:tc>
      </w:tr>
      <w:tr w:rsidR="005F72AB" w:rsidRPr="005F72AB" w:rsidTr="005F72AB">
        <w:trPr>
          <w:trHeight w:val="147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14</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r w:rsidRPr="005F72AB">
              <w:rPr>
                <w:rFonts w:ascii="Times New Roman" w:eastAsia="Times New Roman" w:hAnsi="Times New Roman" w:cs="Times New Roman"/>
                <w:color w:val="000000"/>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079</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Реализация дополнительных предпрофессиональных программ в области физической культуры и спорта</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Наименование показателя, характеризующего объем муниципальной услуги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121</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112</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84</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114</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263</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265</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7500</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10761</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10761</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10761</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10761</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10761</w:t>
            </w:r>
          </w:p>
        </w:tc>
      </w:tr>
      <w:tr w:rsidR="005F72AB" w:rsidRPr="005F72AB" w:rsidTr="005F72AB">
        <w:trPr>
          <w:trHeight w:val="3360"/>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0,3</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4,6</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34,3</w:t>
            </w:r>
          </w:p>
        </w:tc>
        <w:tc>
          <w:tcPr>
            <w:tcW w:w="709"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2,7</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7,8</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7,8</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b/>
                <w:bCs/>
                <w:color w:val="000000"/>
                <w:sz w:val="14"/>
                <w:szCs w:val="14"/>
              </w:rPr>
            </w:pPr>
            <w:r w:rsidRPr="005F72AB">
              <w:rPr>
                <w:rFonts w:ascii="Times New Roman" w:eastAsia="Times New Roman" w:hAnsi="Times New Roman" w:cs="Times New Roman"/>
                <w:b/>
                <w:bCs/>
                <w:color w:val="000000"/>
                <w:sz w:val="14"/>
                <w:szCs w:val="14"/>
              </w:rPr>
              <w:t>78,55</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120,23</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120,23</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120,23</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120,23</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120,23</w:t>
            </w:r>
          </w:p>
        </w:tc>
      </w:tr>
      <w:tr w:rsidR="005F72AB" w:rsidRPr="005F72AB" w:rsidTr="005F72AB">
        <w:trPr>
          <w:trHeight w:val="241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211</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xml:space="preserve">Муниципальная услуга «Реализация дополнительных предпрофессиональных программ в области искусств (народные инструменты)» </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Число посещений</w:t>
            </w:r>
          </w:p>
        </w:tc>
        <w:tc>
          <w:tcPr>
            <w:tcW w:w="70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человек</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2900</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3223</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3231</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2798</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1870</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2278</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2278</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2278</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2278</w:t>
            </w:r>
          </w:p>
        </w:tc>
      </w:tr>
      <w:tr w:rsidR="005F72AB" w:rsidRPr="005F72AB" w:rsidTr="005F72AB">
        <w:trPr>
          <w:trHeight w:val="1470"/>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326,6</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372,7</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320,9</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356,6</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360,9</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360,9</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360,9</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360,9</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360,9</w:t>
            </w:r>
          </w:p>
        </w:tc>
      </w:tr>
      <w:tr w:rsidR="005F72AB" w:rsidRPr="005F72AB" w:rsidTr="005F72AB">
        <w:trPr>
          <w:trHeight w:val="85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211</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Реализация дополнительных предпрофессиональных программ (фортепиано)</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Число посещений</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человек</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3770</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3718,5</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3770</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5067</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4250</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4726</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4726</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4726</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4726</w:t>
            </w:r>
          </w:p>
        </w:tc>
      </w:tr>
      <w:tr w:rsidR="005F72AB" w:rsidRPr="005F72AB" w:rsidTr="005F72AB">
        <w:trPr>
          <w:trHeight w:val="1155"/>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377</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430,2</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370,5</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411,9</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416,6</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416,6</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416,6</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416,6</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416,6</w:t>
            </w:r>
          </w:p>
        </w:tc>
      </w:tr>
      <w:tr w:rsidR="005F72AB" w:rsidRPr="005F72AB" w:rsidTr="005F72AB">
        <w:trPr>
          <w:trHeight w:val="73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lastRenderedPageBreak/>
              <w:t>01</w:t>
            </w:r>
          </w:p>
        </w:tc>
        <w:tc>
          <w:tcPr>
            <w:tcW w:w="4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3</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01</w:t>
            </w:r>
          </w:p>
        </w:tc>
        <w:tc>
          <w:tcPr>
            <w:tcW w:w="3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211</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Реализация  дополнительных общеразвивающих программ</w:t>
            </w: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Число посещений</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человек</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7370</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6912</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7039</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5362,5</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6545</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7021</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7021</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7021</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7021</w:t>
            </w:r>
          </w:p>
        </w:tc>
      </w:tr>
      <w:tr w:rsidR="005F72AB" w:rsidRPr="005F72AB" w:rsidTr="005F72AB">
        <w:trPr>
          <w:trHeight w:val="1470"/>
        </w:trPr>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06"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458"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349"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585"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642" w:type="dxa"/>
            <w:vMerge/>
            <w:tcBorders>
              <w:top w:val="nil"/>
              <w:left w:val="single" w:sz="4" w:space="0" w:color="auto"/>
              <w:bottom w:val="single" w:sz="4" w:space="0" w:color="auto"/>
              <w:right w:val="single" w:sz="4" w:space="0" w:color="auto"/>
            </w:tcBorders>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p>
        </w:tc>
        <w:tc>
          <w:tcPr>
            <w:tcW w:w="1344"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Расходы бюджета муниципального образования «Муниципальный округ Глазовский район Удмуртской Республики» на оказание муниципальной услуги (выполнение работы)</w:t>
            </w:r>
          </w:p>
        </w:tc>
        <w:tc>
          <w:tcPr>
            <w:tcW w:w="70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тыс. руб.</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708"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0</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 </w:t>
            </w:r>
          </w:p>
        </w:tc>
        <w:tc>
          <w:tcPr>
            <w:tcW w:w="709"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2265,3</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2584,8</w:t>
            </w:r>
          </w:p>
        </w:tc>
        <w:tc>
          <w:tcPr>
            <w:tcW w:w="567"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2225,8</w:t>
            </w:r>
          </w:p>
        </w:tc>
        <w:tc>
          <w:tcPr>
            <w:tcW w:w="613"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2474,9</w:t>
            </w:r>
          </w:p>
        </w:tc>
        <w:tc>
          <w:tcPr>
            <w:tcW w:w="849" w:type="dxa"/>
            <w:tcBorders>
              <w:top w:val="nil"/>
              <w:left w:val="nil"/>
              <w:bottom w:val="single" w:sz="4" w:space="0" w:color="auto"/>
              <w:right w:val="single" w:sz="4" w:space="0" w:color="auto"/>
            </w:tcBorders>
            <w:shd w:val="clear" w:color="000000" w:fill="FFFFFF"/>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2487,2</w:t>
            </w:r>
          </w:p>
        </w:tc>
        <w:tc>
          <w:tcPr>
            <w:tcW w:w="912"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2487,2</w:t>
            </w:r>
          </w:p>
        </w:tc>
        <w:tc>
          <w:tcPr>
            <w:tcW w:w="901" w:type="dxa"/>
            <w:tcBorders>
              <w:top w:val="nil"/>
              <w:left w:val="nil"/>
              <w:bottom w:val="single" w:sz="4" w:space="0" w:color="auto"/>
              <w:right w:val="single" w:sz="4" w:space="0" w:color="auto"/>
            </w:tcBorders>
            <w:shd w:val="clear" w:color="auto" w:fill="auto"/>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2487,2</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2487,2</w:t>
            </w:r>
          </w:p>
        </w:tc>
        <w:tc>
          <w:tcPr>
            <w:tcW w:w="941" w:type="dxa"/>
            <w:tcBorders>
              <w:top w:val="nil"/>
              <w:left w:val="nil"/>
              <w:bottom w:val="single" w:sz="4" w:space="0" w:color="auto"/>
              <w:right w:val="single" w:sz="4" w:space="0" w:color="auto"/>
            </w:tcBorders>
            <w:shd w:val="clear" w:color="auto" w:fill="auto"/>
            <w:noWrap/>
            <w:vAlign w:val="center"/>
            <w:hideMark/>
          </w:tcPr>
          <w:p w:rsidR="005F72AB" w:rsidRPr="005F72AB" w:rsidRDefault="005F72AB" w:rsidP="005F72AB">
            <w:pPr>
              <w:spacing w:after="0" w:line="240" w:lineRule="auto"/>
              <w:jc w:val="center"/>
              <w:rPr>
                <w:rFonts w:ascii="Times New Roman" w:eastAsia="Times New Roman" w:hAnsi="Times New Roman" w:cs="Times New Roman"/>
                <w:color w:val="000000"/>
                <w:sz w:val="14"/>
                <w:szCs w:val="14"/>
              </w:rPr>
            </w:pPr>
            <w:r w:rsidRPr="005F72AB">
              <w:rPr>
                <w:rFonts w:ascii="Times New Roman" w:eastAsia="Times New Roman" w:hAnsi="Times New Roman" w:cs="Times New Roman"/>
                <w:color w:val="000000"/>
                <w:sz w:val="14"/>
                <w:szCs w:val="14"/>
              </w:rPr>
              <w:t>2487,52</w:t>
            </w:r>
          </w:p>
        </w:tc>
      </w:tr>
    </w:tbl>
    <w:p w:rsidR="001232C9" w:rsidRDefault="001232C9" w:rsidP="001232C9">
      <w:pPr>
        <w:rPr>
          <w:sz w:val="17"/>
          <w:szCs w:val="17"/>
        </w:rPr>
      </w:pPr>
    </w:p>
    <w:p w:rsidR="001232C9" w:rsidRDefault="001232C9" w:rsidP="001232C9">
      <w:pPr>
        <w:suppressAutoHyphens/>
        <w:rPr>
          <w:rFonts w:ascii="Times New Roman" w:hAnsi="Times New Roman"/>
          <w:sz w:val="18"/>
          <w:szCs w:val="18"/>
        </w:rPr>
      </w:pPr>
    </w:p>
    <w:p w:rsidR="001232C9" w:rsidRDefault="001232C9" w:rsidP="001232C9">
      <w:pPr>
        <w:suppressAutoHyphens/>
        <w:rPr>
          <w:rFonts w:ascii="Times New Roman" w:hAnsi="Times New Roman"/>
          <w:sz w:val="18"/>
          <w:szCs w:val="18"/>
        </w:rPr>
      </w:pPr>
    </w:p>
    <w:p w:rsidR="001232C9" w:rsidRDefault="001232C9" w:rsidP="001232C9">
      <w:pPr>
        <w:suppressAutoHyphens/>
        <w:rPr>
          <w:rFonts w:ascii="Times New Roman" w:hAnsi="Times New Roman"/>
          <w:sz w:val="18"/>
          <w:szCs w:val="18"/>
        </w:rPr>
      </w:pPr>
    </w:p>
    <w:p w:rsidR="001232C9" w:rsidRDefault="001232C9" w:rsidP="001232C9">
      <w:pPr>
        <w:suppressAutoHyphens/>
        <w:rPr>
          <w:rFonts w:ascii="Times New Roman" w:hAnsi="Times New Roman"/>
          <w:sz w:val="18"/>
          <w:szCs w:val="18"/>
        </w:rPr>
      </w:pPr>
    </w:p>
    <w:p w:rsidR="00DA69EE" w:rsidRDefault="00DA69EE" w:rsidP="001232C9">
      <w:pPr>
        <w:suppressAutoHyphens/>
        <w:rPr>
          <w:rFonts w:ascii="Times New Roman" w:hAnsi="Times New Roman"/>
          <w:sz w:val="18"/>
          <w:szCs w:val="18"/>
        </w:rPr>
      </w:pPr>
    </w:p>
    <w:p w:rsidR="005F72AB" w:rsidRDefault="005F72AB" w:rsidP="001232C9">
      <w:pPr>
        <w:suppressAutoHyphens/>
        <w:rPr>
          <w:rFonts w:ascii="Times New Roman" w:hAnsi="Times New Roman"/>
          <w:sz w:val="18"/>
          <w:szCs w:val="18"/>
        </w:rPr>
      </w:pPr>
    </w:p>
    <w:p w:rsidR="005F72AB" w:rsidRDefault="005F72AB" w:rsidP="001232C9">
      <w:pPr>
        <w:suppressAutoHyphens/>
        <w:rPr>
          <w:rFonts w:ascii="Times New Roman" w:hAnsi="Times New Roman"/>
          <w:sz w:val="18"/>
          <w:szCs w:val="18"/>
        </w:rPr>
      </w:pPr>
    </w:p>
    <w:p w:rsidR="005F72AB" w:rsidRDefault="005F72AB" w:rsidP="001232C9">
      <w:pPr>
        <w:suppressAutoHyphens/>
        <w:rPr>
          <w:rFonts w:ascii="Times New Roman" w:hAnsi="Times New Roman"/>
          <w:sz w:val="18"/>
          <w:szCs w:val="18"/>
        </w:rPr>
      </w:pPr>
    </w:p>
    <w:p w:rsidR="005F72AB" w:rsidRDefault="005F72AB" w:rsidP="001232C9">
      <w:pPr>
        <w:suppressAutoHyphens/>
        <w:rPr>
          <w:rFonts w:ascii="Times New Roman" w:hAnsi="Times New Roman"/>
          <w:sz w:val="18"/>
          <w:szCs w:val="18"/>
        </w:rPr>
      </w:pPr>
    </w:p>
    <w:p w:rsidR="005F72AB" w:rsidRDefault="005F72AB" w:rsidP="001232C9">
      <w:pPr>
        <w:suppressAutoHyphens/>
        <w:rPr>
          <w:rFonts w:ascii="Times New Roman" w:hAnsi="Times New Roman"/>
          <w:sz w:val="18"/>
          <w:szCs w:val="18"/>
        </w:rPr>
      </w:pPr>
    </w:p>
    <w:p w:rsidR="005F72AB" w:rsidRDefault="005F72AB" w:rsidP="001232C9">
      <w:pPr>
        <w:suppressAutoHyphens/>
        <w:rPr>
          <w:rFonts w:ascii="Times New Roman" w:hAnsi="Times New Roman"/>
          <w:sz w:val="18"/>
          <w:szCs w:val="18"/>
        </w:rPr>
      </w:pPr>
    </w:p>
    <w:p w:rsidR="005F72AB" w:rsidRDefault="005F72AB" w:rsidP="001232C9">
      <w:pPr>
        <w:suppressAutoHyphens/>
        <w:rPr>
          <w:rFonts w:ascii="Times New Roman" w:hAnsi="Times New Roman"/>
          <w:sz w:val="18"/>
          <w:szCs w:val="18"/>
        </w:rPr>
      </w:pPr>
    </w:p>
    <w:p w:rsidR="005F72AB" w:rsidRDefault="005F72AB" w:rsidP="001232C9">
      <w:pPr>
        <w:suppressAutoHyphens/>
        <w:rPr>
          <w:rFonts w:ascii="Times New Roman" w:hAnsi="Times New Roman"/>
          <w:sz w:val="18"/>
          <w:szCs w:val="18"/>
        </w:rPr>
      </w:pPr>
    </w:p>
    <w:p w:rsidR="005F72AB" w:rsidRDefault="005F72AB" w:rsidP="001232C9">
      <w:pPr>
        <w:suppressAutoHyphens/>
        <w:rPr>
          <w:rFonts w:ascii="Times New Roman" w:hAnsi="Times New Roman"/>
          <w:sz w:val="18"/>
          <w:szCs w:val="18"/>
        </w:rPr>
      </w:pPr>
    </w:p>
    <w:p w:rsidR="005F72AB" w:rsidRDefault="005F72AB" w:rsidP="001232C9">
      <w:pPr>
        <w:suppressAutoHyphens/>
        <w:rPr>
          <w:rFonts w:ascii="Times New Roman" w:hAnsi="Times New Roman"/>
          <w:sz w:val="18"/>
          <w:szCs w:val="18"/>
        </w:rPr>
      </w:pPr>
    </w:p>
    <w:p w:rsidR="005F72AB" w:rsidRDefault="005F72AB" w:rsidP="001232C9">
      <w:pPr>
        <w:suppressAutoHyphens/>
        <w:rPr>
          <w:rFonts w:ascii="Times New Roman" w:hAnsi="Times New Roman"/>
          <w:sz w:val="18"/>
          <w:szCs w:val="18"/>
        </w:rPr>
      </w:pPr>
      <w:bookmarkStart w:id="0" w:name="_GoBack"/>
      <w:bookmarkEnd w:id="0"/>
    </w:p>
    <w:p w:rsidR="00DA69EE" w:rsidRDefault="00DA69EE" w:rsidP="001232C9">
      <w:pPr>
        <w:suppressAutoHyphens/>
        <w:rPr>
          <w:rFonts w:ascii="Times New Roman" w:hAnsi="Times New Roman"/>
          <w:sz w:val="18"/>
          <w:szCs w:val="18"/>
        </w:rPr>
      </w:pPr>
    </w:p>
    <w:tbl>
      <w:tblPr>
        <w:tblW w:w="16534" w:type="dxa"/>
        <w:tblLayout w:type="fixed"/>
        <w:tblLook w:val="04A0"/>
      </w:tblPr>
      <w:tblGrid>
        <w:gridCol w:w="550"/>
        <w:gridCol w:w="412"/>
        <w:gridCol w:w="472"/>
        <w:gridCol w:w="236"/>
        <w:gridCol w:w="145"/>
        <w:gridCol w:w="1070"/>
        <w:gridCol w:w="211"/>
        <w:gridCol w:w="1357"/>
        <w:gridCol w:w="479"/>
        <w:gridCol w:w="597"/>
        <w:gridCol w:w="348"/>
        <w:gridCol w:w="409"/>
        <w:gridCol w:w="1473"/>
        <w:gridCol w:w="236"/>
        <w:gridCol w:w="216"/>
        <w:gridCol w:w="783"/>
        <w:gridCol w:w="236"/>
        <w:gridCol w:w="847"/>
        <w:gridCol w:w="373"/>
        <w:gridCol w:w="453"/>
        <w:gridCol w:w="21"/>
        <w:gridCol w:w="1092"/>
        <w:gridCol w:w="21"/>
        <w:gridCol w:w="760"/>
        <w:gridCol w:w="20"/>
        <w:gridCol w:w="657"/>
        <w:gridCol w:w="146"/>
        <w:gridCol w:w="20"/>
        <w:gridCol w:w="657"/>
        <w:gridCol w:w="146"/>
        <w:gridCol w:w="20"/>
        <w:gridCol w:w="657"/>
        <w:gridCol w:w="146"/>
        <w:gridCol w:w="20"/>
        <w:gridCol w:w="657"/>
        <w:gridCol w:w="146"/>
        <w:gridCol w:w="25"/>
        <w:gridCol w:w="63"/>
        <w:gridCol w:w="147"/>
        <w:gridCol w:w="210"/>
      </w:tblGrid>
      <w:tr w:rsidR="001232C9" w:rsidRPr="00536E4B" w:rsidTr="001232C9">
        <w:trPr>
          <w:gridAfter w:val="1"/>
          <w:wAfter w:w="210" w:type="dxa"/>
          <w:trHeight w:val="172"/>
        </w:trPr>
        <w:tc>
          <w:tcPr>
            <w:tcW w:w="550"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12"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72"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381" w:type="dxa"/>
            <w:gridSpan w:val="2"/>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1070"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2047"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597"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348"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09"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1473"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52" w:type="dxa"/>
            <w:gridSpan w:val="2"/>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783" w:type="dxa"/>
            <w:tcBorders>
              <w:top w:val="nil"/>
              <w:left w:val="nil"/>
              <w:bottom w:val="nil"/>
              <w:right w:val="nil"/>
            </w:tcBorders>
            <w:shd w:val="clear" w:color="auto" w:fill="auto"/>
            <w:noWrap/>
            <w:vAlign w:val="bottom"/>
            <w:hideMark/>
          </w:tcPr>
          <w:p w:rsidR="001232C9" w:rsidRPr="00A90AE5" w:rsidRDefault="001232C9" w:rsidP="001232C9">
            <w:pPr>
              <w:spacing w:after="0" w:line="240" w:lineRule="auto"/>
              <w:rPr>
                <w:rFonts w:ascii="Times New Roman" w:eastAsia="Times New Roman" w:hAnsi="Times New Roman" w:cs="Times New Roman"/>
                <w:sz w:val="15"/>
                <w:szCs w:val="15"/>
              </w:rPr>
            </w:pPr>
          </w:p>
        </w:tc>
        <w:tc>
          <w:tcPr>
            <w:tcW w:w="1456" w:type="dxa"/>
            <w:gridSpan w:val="3"/>
            <w:tcBorders>
              <w:top w:val="nil"/>
              <w:left w:val="nil"/>
              <w:bottom w:val="nil"/>
              <w:right w:val="nil"/>
            </w:tcBorders>
            <w:shd w:val="clear" w:color="auto" w:fill="auto"/>
            <w:noWrap/>
            <w:vAlign w:val="bottom"/>
            <w:hideMark/>
          </w:tcPr>
          <w:p w:rsidR="001232C9" w:rsidRPr="007B20FD" w:rsidRDefault="001232C9" w:rsidP="001232C9">
            <w:pPr>
              <w:spacing w:after="0" w:line="240" w:lineRule="auto"/>
              <w:ind w:right="-1473"/>
              <w:rPr>
                <w:rFonts w:ascii="Times New Roman" w:eastAsia="Times New Roman" w:hAnsi="Times New Roman" w:cs="Times New Roman"/>
                <w:b/>
                <w:sz w:val="20"/>
                <w:szCs w:val="20"/>
              </w:rPr>
            </w:pPr>
            <w:r w:rsidRPr="007B20FD">
              <w:rPr>
                <w:rFonts w:ascii="Times New Roman" w:eastAsia="Times New Roman" w:hAnsi="Times New Roman" w:cs="Times New Roman"/>
                <w:b/>
                <w:sz w:val="20"/>
                <w:szCs w:val="20"/>
              </w:rPr>
              <w:t>Приложение  5</w:t>
            </w:r>
          </w:p>
        </w:tc>
        <w:tc>
          <w:tcPr>
            <w:tcW w:w="453" w:type="dxa"/>
            <w:tcBorders>
              <w:top w:val="nil"/>
              <w:left w:val="nil"/>
              <w:bottom w:val="nil"/>
              <w:right w:val="nil"/>
            </w:tcBorders>
            <w:shd w:val="clear" w:color="auto" w:fill="auto"/>
            <w:noWrap/>
            <w:vAlign w:val="bottom"/>
            <w:hideMark/>
          </w:tcPr>
          <w:p w:rsidR="001232C9" w:rsidRPr="007B20FD" w:rsidRDefault="001232C9" w:rsidP="001232C9">
            <w:pPr>
              <w:spacing w:after="0" w:line="240" w:lineRule="auto"/>
              <w:rPr>
                <w:rFonts w:ascii="Times New Roman" w:eastAsia="Times New Roman" w:hAnsi="Times New Roman" w:cs="Times New Roman"/>
                <w:b/>
                <w:sz w:val="18"/>
                <w:szCs w:val="18"/>
              </w:rPr>
            </w:pPr>
          </w:p>
        </w:tc>
        <w:tc>
          <w:tcPr>
            <w:tcW w:w="1113" w:type="dxa"/>
            <w:gridSpan w:val="2"/>
            <w:tcBorders>
              <w:top w:val="nil"/>
              <w:left w:val="nil"/>
              <w:bottom w:val="nil"/>
              <w:right w:val="nil"/>
            </w:tcBorders>
            <w:shd w:val="clear" w:color="auto" w:fill="auto"/>
            <w:noWrap/>
            <w:vAlign w:val="bottom"/>
            <w:hideMark/>
          </w:tcPr>
          <w:p w:rsidR="001232C9" w:rsidRPr="007B20FD" w:rsidRDefault="001232C9" w:rsidP="001232C9">
            <w:pPr>
              <w:spacing w:after="0" w:line="240" w:lineRule="auto"/>
              <w:rPr>
                <w:rFonts w:ascii="Times New Roman" w:eastAsia="Times New Roman" w:hAnsi="Times New Roman" w:cs="Times New Roman"/>
                <w:b/>
                <w:sz w:val="18"/>
                <w:szCs w:val="18"/>
              </w:rPr>
            </w:pPr>
          </w:p>
        </w:tc>
        <w:tc>
          <w:tcPr>
            <w:tcW w:w="781" w:type="dxa"/>
            <w:gridSpan w:val="2"/>
            <w:tcBorders>
              <w:top w:val="nil"/>
              <w:left w:val="nil"/>
              <w:bottom w:val="nil"/>
              <w:right w:val="nil"/>
            </w:tcBorders>
            <w:shd w:val="clear" w:color="auto" w:fill="auto"/>
            <w:noWrap/>
            <w:vAlign w:val="bottom"/>
            <w:hideMark/>
          </w:tcPr>
          <w:p w:rsidR="001232C9" w:rsidRPr="007B20FD" w:rsidRDefault="001232C9" w:rsidP="001232C9">
            <w:pPr>
              <w:spacing w:after="0" w:line="240" w:lineRule="auto"/>
              <w:rPr>
                <w:rFonts w:ascii="Times New Roman" w:eastAsia="Times New Roman" w:hAnsi="Times New Roman" w:cs="Times New Roman"/>
                <w:b/>
                <w:sz w:val="18"/>
                <w:szCs w:val="18"/>
              </w:rPr>
            </w:pPr>
          </w:p>
        </w:tc>
        <w:tc>
          <w:tcPr>
            <w:tcW w:w="823" w:type="dxa"/>
            <w:gridSpan w:val="3"/>
            <w:tcBorders>
              <w:top w:val="nil"/>
              <w:left w:val="nil"/>
              <w:bottom w:val="nil"/>
              <w:right w:val="nil"/>
            </w:tcBorders>
            <w:shd w:val="clear" w:color="auto" w:fill="auto"/>
            <w:noWrap/>
            <w:vAlign w:val="bottom"/>
            <w:hideMark/>
          </w:tcPr>
          <w:p w:rsidR="001232C9" w:rsidRPr="00B1410F"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B1410F"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235"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r>
      <w:tr w:rsidR="001232C9" w:rsidRPr="00536E4B" w:rsidTr="001232C9">
        <w:trPr>
          <w:gridAfter w:val="1"/>
          <w:wAfter w:w="210" w:type="dxa"/>
          <w:trHeight w:val="162"/>
        </w:trPr>
        <w:tc>
          <w:tcPr>
            <w:tcW w:w="550"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12"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72"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381" w:type="dxa"/>
            <w:gridSpan w:val="2"/>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1070"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2047"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597"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348"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09"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1473"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52" w:type="dxa"/>
            <w:gridSpan w:val="2"/>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783" w:type="dxa"/>
            <w:tcBorders>
              <w:top w:val="nil"/>
              <w:left w:val="nil"/>
              <w:bottom w:val="nil"/>
              <w:right w:val="nil"/>
            </w:tcBorders>
            <w:shd w:val="clear" w:color="auto" w:fill="auto"/>
            <w:noWrap/>
            <w:vAlign w:val="bottom"/>
            <w:hideMark/>
          </w:tcPr>
          <w:p w:rsidR="001232C9" w:rsidRPr="00A90AE5" w:rsidRDefault="001232C9" w:rsidP="001232C9">
            <w:pPr>
              <w:spacing w:after="0" w:line="240" w:lineRule="auto"/>
              <w:rPr>
                <w:rFonts w:ascii="Times New Roman" w:eastAsia="Times New Roman" w:hAnsi="Times New Roman" w:cs="Times New Roman"/>
                <w:sz w:val="15"/>
                <w:szCs w:val="15"/>
              </w:rPr>
            </w:pPr>
          </w:p>
        </w:tc>
        <w:tc>
          <w:tcPr>
            <w:tcW w:w="3022" w:type="dxa"/>
            <w:gridSpan w:val="6"/>
            <w:tcBorders>
              <w:top w:val="nil"/>
              <w:left w:val="nil"/>
              <w:bottom w:val="nil"/>
              <w:right w:val="nil"/>
            </w:tcBorders>
            <w:shd w:val="clear" w:color="auto" w:fill="auto"/>
            <w:noWrap/>
            <w:vAlign w:val="bottom"/>
            <w:hideMark/>
          </w:tcPr>
          <w:p w:rsidR="001232C9" w:rsidRPr="007B20FD" w:rsidRDefault="001232C9" w:rsidP="001232C9">
            <w:pPr>
              <w:spacing w:after="0" w:line="240" w:lineRule="auto"/>
              <w:rPr>
                <w:rFonts w:ascii="Times New Roman" w:eastAsia="Times New Roman" w:hAnsi="Times New Roman" w:cs="Times New Roman"/>
                <w:b/>
                <w:sz w:val="20"/>
                <w:szCs w:val="20"/>
              </w:rPr>
            </w:pPr>
            <w:r w:rsidRPr="007B20FD">
              <w:rPr>
                <w:rFonts w:ascii="Times New Roman" w:eastAsia="Times New Roman" w:hAnsi="Times New Roman" w:cs="Times New Roman"/>
                <w:b/>
                <w:sz w:val="20"/>
                <w:szCs w:val="20"/>
              </w:rPr>
              <w:t>к муниципальной программе</w:t>
            </w:r>
          </w:p>
        </w:tc>
        <w:tc>
          <w:tcPr>
            <w:tcW w:w="781" w:type="dxa"/>
            <w:gridSpan w:val="2"/>
            <w:tcBorders>
              <w:top w:val="nil"/>
              <w:left w:val="nil"/>
              <w:bottom w:val="nil"/>
              <w:right w:val="nil"/>
            </w:tcBorders>
            <w:shd w:val="clear" w:color="auto" w:fill="auto"/>
            <w:noWrap/>
            <w:vAlign w:val="bottom"/>
            <w:hideMark/>
          </w:tcPr>
          <w:p w:rsidR="001232C9" w:rsidRPr="007B20FD" w:rsidRDefault="001232C9" w:rsidP="001232C9">
            <w:pPr>
              <w:spacing w:after="0" w:line="240" w:lineRule="auto"/>
              <w:rPr>
                <w:rFonts w:ascii="Times New Roman" w:eastAsia="Times New Roman" w:hAnsi="Times New Roman" w:cs="Times New Roman"/>
                <w:b/>
                <w:sz w:val="18"/>
                <w:szCs w:val="18"/>
              </w:rPr>
            </w:pPr>
          </w:p>
        </w:tc>
        <w:tc>
          <w:tcPr>
            <w:tcW w:w="823" w:type="dxa"/>
            <w:gridSpan w:val="3"/>
            <w:tcBorders>
              <w:top w:val="nil"/>
              <w:left w:val="nil"/>
              <w:bottom w:val="nil"/>
              <w:right w:val="nil"/>
            </w:tcBorders>
            <w:shd w:val="clear" w:color="auto" w:fill="auto"/>
            <w:noWrap/>
            <w:vAlign w:val="bottom"/>
            <w:hideMark/>
          </w:tcPr>
          <w:p w:rsidR="001232C9" w:rsidRPr="00B1410F"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B1410F"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235"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r>
      <w:tr w:rsidR="001232C9" w:rsidRPr="00536E4B" w:rsidTr="001232C9">
        <w:trPr>
          <w:gridAfter w:val="1"/>
          <w:wAfter w:w="210" w:type="dxa"/>
          <w:trHeight w:val="162"/>
        </w:trPr>
        <w:tc>
          <w:tcPr>
            <w:tcW w:w="550"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12"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72"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381" w:type="dxa"/>
            <w:gridSpan w:val="2"/>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1070"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2047"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597"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348"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09"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1473"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52" w:type="dxa"/>
            <w:gridSpan w:val="2"/>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783" w:type="dxa"/>
            <w:tcBorders>
              <w:top w:val="nil"/>
              <w:left w:val="nil"/>
              <w:bottom w:val="nil"/>
              <w:right w:val="nil"/>
            </w:tcBorders>
            <w:shd w:val="clear" w:color="auto" w:fill="auto"/>
            <w:noWrap/>
            <w:vAlign w:val="bottom"/>
            <w:hideMark/>
          </w:tcPr>
          <w:p w:rsidR="001232C9" w:rsidRPr="00A90AE5" w:rsidRDefault="001232C9" w:rsidP="001232C9">
            <w:pPr>
              <w:spacing w:after="0" w:line="240" w:lineRule="auto"/>
              <w:rPr>
                <w:rFonts w:ascii="Times New Roman" w:eastAsia="Times New Roman" w:hAnsi="Times New Roman" w:cs="Times New Roman"/>
                <w:sz w:val="15"/>
                <w:szCs w:val="15"/>
              </w:rPr>
            </w:pPr>
          </w:p>
        </w:tc>
        <w:tc>
          <w:tcPr>
            <w:tcW w:w="1909" w:type="dxa"/>
            <w:gridSpan w:val="4"/>
            <w:tcBorders>
              <w:top w:val="nil"/>
              <w:left w:val="nil"/>
              <w:bottom w:val="nil"/>
              <w:right w:val="nil"/>
            </w:tcBorders>
            <w:shd w:val="clear" w:color="auto" w:fill="auto"/>
            <w:noWrap/>
            <w:vAlign w:val="bottom"/>
            <w:hideMark/>
          </w:tcPr>
          <w:p w:rsidR="001232C9" w:rsidRPr="007B20FD" w:rsidRDefault="001232C9" w:rsidP="001232C9">
            <w:pPr>
              <w:spacing w:after="0" w:line="240" w:lineRule="auto"/>
              <w:ind w:right="-168"/>
              <w:rPr>
                <w:rFonts w:ascii="Times New Roman" w:eastAsia="Times New Roman" w:hAnsi="Times New Roman" w:cs="Times New Roman"/>
                <w:b/>
                <w:sz w:val="20"/>
                <w:szCs w:val="20"/>
              </w:rPr>
            </w:pPr>
            <w:r w:rsidRPr="007B20FD">
              <w:rPr>
                <w:rFonts w:ascii="Times New Roman" w:eastAsia="Times New Roman" w:hAnsi="Times New Roman" w:cs="Times New Roman"/>
                <w:b/>
                <w:sz w:val="20"/>
                <w:szCs w:val="20"/>
              </w:rPr>
              <w:t>Глазовскогорайона</w:t>
            </w:r>
          </w:p>
        </w:tc>
        <w:tc>
          <w:tcPr>
            <w:tcW w:w="1113" w:type="dxa"/>
            <w:gridSpan w:val="2"/>
            <w:tcBorders>
              <w:top w:val="nil"/>
              <w:left w:val="nil"/>
              <w:bottom w:val="nil"/>
              <w:right w:val="nil"/>
            </w:tcBorders>
            <w:shd w:val="clear" w:color="auto" w:fill="auto"/>
            <w:noWrap/>
            <w:vAlign w:val="bottom"/>
            <w:hideMark/>
          </w:tcPr>
          <w:p w:rsidR="001232C9" w:rsidRPr="007B20FD" w:rsidRDefault="001232C9" w:rsidP="001232C9">
            <w:pPr>
              <w:spacing w:after="0" w:line="240" w:lineRule="auto"/>
              <w:rPr>
                <w:rFonts w:ascii="Times New Roman" w:eastAsia="Times New Roman" w:hAnsi="Times New Roman" w:cs="Times New Roman"/>
                <w:b/>
                <w:sz w:val="18"/>
                <w:szCs w:val="18"/>
              </w:rPr>
            </w:pPr>
          </w:p>
        </w:tc>
        <w:tc>
          <w:tcPr>
            <w:tcW w:w="781" w:type="dxa"/>
            <w:gridSpan w:val="2"/>
            <w:tcBorders>
              <w:top w:val="nil"/>
              <w:left w:val="nil"/>
              <w:bottom w:val="nil"/>
              <w:right w:val="nil"/>
            </w:tcBorders>
            <w:shd w:val="clear" w:color="auto" w:fill="auto"/>
            <w:noWrap/>
            <w:vAlign w:val="bottom"/>
            <w:hideMark/>
          </w:tcPr>
          <w:p w:rsidR="001232C9" w:rsidRPr="007B20FD" w:rsidRDefault="001232C9" w:rsidP="001232C9">
            <w:pPr>
              <w:spacing w:after="0" w:line="240" w:lineRule="auto"/>
              <w:rPr>
                <w:rFonts w:ascii="Times New Roman" w:eastAsia="Times New Roman" w:hAnsi="Times New Roman" w:cs="Times New Roman"/>
                <w:b/>
                <w:sz w:val="18"/>
                <w:szCs w:val="18"/>
              </w:rPr>
            </w:pPr>
          </w:p>
        </w:tc>
        <w:tc>
          <w:tcPr>
            <w:tcW w:w="823" w:type="dxa"/>
            <w:gridSpan w:val="3"/>
            <w:tcBorders>
              <w:top w:val="nil"/>
              <w:left w:val="nil"/>
              <w:bottom w:val="nil"/>
              <w:right w:val="nil"/>
            </w:tcBorders>
            <w:shd w:val="clear" w:color="auto" w:fill="auto"/>
            <w:noWrap/>
            <w:vAlign w:val="bottom"/>
            <w:hideMark/>
          </w:tcPr>
          <w:p w:rsidR="001232C9" w:rsidRPr="00B1410F"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B1410F"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235"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r>
      <w:tr w:rsidR="001232C9" w:rsidRPr="00536E4B" w:rsidTr="001232C9">
        <w:trPr>
          <w:gridAfter w:val="1"/>
          <w:wAfter w:w="210" w:type="dxa"/>
          <w:trHeight w:val="162"/>
        </w:trPr>
        <w:tc>
          <w:tcPr>
            <w:tcW w:w="550"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12"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72"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381" w:type="dxa"/>
            <w:gridSpan w:val="2"/>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1070"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2047"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597"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348"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09"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1473"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52" w:type="dxa"/>
            <w:gridSpan w:val="2"/>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783" w:type="dxa"/>
            <w:tcBorders>
              <w:top w:val="nil"/>
              <w:left w:val="nil"/>
              <w:bottom w:val="nil"/>
              <w:right w:val="nil"/>
            </w:tcBorders>
            <w:shd w:val="clear" w:color="auto" w:fill="auto"/>
            <w:noWrap/>
            <w:vAlign w:val="bottom"/>
            <w:hideMark/>
          </w:tcPr>
          <w:p w:rsidR="001232C9" w:rsidRPr="00A90AE5" w:rsidRDefault="001232C9" w:rsidP="001232C9">
            <w:pPr>
              <w:spacing w:after="0" w:line="240" w:lineRule="auto"/>
              <w:rPr>
                <w:rFonts w:ascii="Times New Roman" w:eastAsia="Times New Roman" w:hAnsi="Times New Roman" w:cs="Times New Roman"/>
                <w:sz w:val="15"/>
                <w:szCs w:val="15"/>
              </w:rPr>
            </w:pPr>
          </w:p>
        </w:tc>
        <w:tc>
          <w:tcPr>
            <w:tcW w:w="3803" w:type="dxa"/>
            <w:gridSpan w:val="8"/>
            <w:tcBorders>
              <w:top w:val="nil"/>
              <w:left w:val="nil"/>
              <w:bottom w:val="nil"/>
              <w:right w:val="nil"/>
            </w:tcBorders>
            <w:shd w:val="clear" w:color="auto" w:fill="auto"/>
            <w:noWrap/>
            <w:vAlign w:val="bottom"/>
            <w:hideMark/>
          </w:tcPr>
          <w:p w:rsidR="001232C9" w:rsidRPr="007B20FD" w:rsidRDefault="001232C9" w:rsidP="001232C9">
            <w:pPr>
              <w:spacing w:after="0" w:line="240" w:lineRule="auto"/>
              <w:ind w:right="-611"/>
              <w:rPr>
                <w:rFonts w:ascii="Times New Roman" w:eastAsia="Times New Roman" w:hAnsi="Times New Roman" w:cs="Times New Roman"/>
                <w:b/>
                <w:sz w:val="20"/>
                <w:szCs w:val="20"/>
              </w:rPr>
            </w:pPr>
            <w:r w:rsidRPr="007B20FD">
              <w:rPr>
                <w:rFonts w:ascii="Times New Roman" w:eastAsia="Times New Roman" w:hAnsi="Times New Roman" w:cs="Times New Roman"/>
                <w:b/>
                <w:sz w:val="20"/>
                <w:szCs w:val="20"/>
              </w:rPr>
              <w:t>"Развитие образования и воспитание"</w:t>
            </w:r>
          </w:p>
        </w:tc>
        <w:tc>
          <w:tcPr>
            <w:tcW w:w="823" w:type="dxa"/>
            <w:gridSpan w:val="3"/>
            <w:tcBorders>
              <w:top w:val="nil"/>
              <w:left w:val="nil"/>
              <w:bottom w:val="nil"/>
              <w:right w:val="nil"/>
            </w:tcBorders>
            <w:shd w:val="clear" w:color="auto" w:fill="auto"/>
            <w:noWrap/>
            <w:vAlign w:val="bottom"/>
            <w:hideMark/>
          </w:tcPr>
          <w:p w:rsidR="001232C9" w:rsidRPr="00B1410F"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B1410F"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235"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r>
      <w:tr w:rsidR="001232C9" w:rsidRPr="00536E4B" w:rsidTr="001232C9">
        <w:trPr>
          <w:trHeight w:val="162"/>
        </w:trPr>
        <w:tc>
          <w:tcPr>
            <w:tcW w:w="550"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12"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72"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381" w:type="dxa"/>
            <w:gridSpan w:val="2"/>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1070"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2047"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597"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348"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409"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1473"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452" w:type="dxa"/>
            <w:gridSpan w:val="2"/>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783" w:type="dxa"/>
            <w:tcBorders>
              <w:top w:val="nil"/>
              <w:left w:val="nil"/>
              <w:bottom w:val="nil"/>
              <w:right w:val="nil"/>
            </w:tcBorders>
            <w:shd w:val="clear" w:color="auto" w:fill="auto"/>
            <w:noWrap/>
            <w:vAlign w:val="bottom"/>
            <w:hideMark/>
          </w:tcPr>
          <w:p w:rsidR="001232C9" w:rsidRPr="00A90AE5" w:rsidRDefault="001232C9" w:rsidP="001232C9">
            <w:pPr>
              <w:spacing w:after="0" w:line="240" w:lineRule="auto"/>
              <w:rPr>
                <w:rFonts w:ascii="Times New Roman" w:eastAsia="Times New Roman" w:hAnsi="Times New Roman" w:cs="Times New Roman"/>
                <w:sz w:val="15"/>
                <w:szCs w:val="15"/>
              </w:rPr>
            </w:pPr>
          </w:p>
        </w:tc>
        <w:tc>
          <w:tcPr>
            <w:tcW w:w="236" w:type="dxa"/>
            <w:tcBorders>
              <w:top w:val="nil"/>
              <w:left w:val="nil"/>
              <w:bottom w:val="nil"/>
              <w:right w:val="nil"/>
            </w:tcBorders>
            <w:shd w:val="clear" w:color="auto" w:fill="auto"/>
            <w:noWrap/>
            <w:vAlign w:val="bottom"/>
            <w:hideMark/>
          </w:tcPr>
          <w:p w:rsidR="001232C9" w:rsidRPr="00B1410F" w:rsidRDefault="001232C9" w:rsidP="001232C9">
            <w:pPr>
              <w:spacing w:after="0" w:line="240" w:lineRule="auto"/>
              <w:rPr>
                <w:rFonts w:ascii="Times New Roman" w:eastAsia="Times New Roman" w:hAnsi="Times New Roman" w:cs="Times New Roman"/>
                <w:sz w:val="15"/>
                <w:szCs w:val="15"/>
              </w:rPr>
            </w:pPr>
          </w:p>
        </w:tc>
        <w:tc>
          <w:tcPr>
            <w:tcW w:w="847" w:type="dxa"/>
            <w:tcBorders>
              <w:top w:val="nil"/>
              <w:left w:val="nil"/>
              <w:bottom w:val="nil"/>
              <w:right w:val="nil"/>
            </w:tcBorders>
            <w:shd w:val="clear" w:color="auto" w:fill="auto"/>
            <w:noWrap/>
            <w:vAlign w:val="bottom"/>
            <w:hideMark/>
          </w:tcPr>
          <w:p w:rsidR="001232C9" w:rsidRPr="00B1410F" w:rsidRDefault="001232C9" w:rsidP="001232C9">
            <w:pPr>
              <w:spacing w:after="0" w:line="240" w:lineRule="auto"/>
              <w:rPr>
                <w:rFonts w:ascii="Times New Roman" w:eastAsia="Times New Roman" w:hAnsi="Times New Roman" w:cs="Times New Roman"/>
                <w:i/>
                <w:iCs/>
                <w:sz w:val="15"/>
                <w:szCs w:val="15"/>
              </w:rPr>
            </w:pPr>
          </w:p>
        </w:tc>
        <w:tc>
          <w:tcPr>
            <w:tcW w:w="847" w:type="dxa"/>
            <w:gridSpan w:val="3"/>
            <w:tcBorders>
              <w:top w:val="nil"/>
              <w:left w:val="nil"/>
              <w:bottom w:val="nil"/>
              <w:right w:val="nil"/>
            </w:tcBorders>
            <w:shd w:val="clear" w:color="auto" w:fill="auto"/>
            <w:noWrap/>
            <w:vAlign w:val="bottom"/>
            <w:hideMark/>
          </w:tcPr>
          <w:p w:rsidR="001232C9" w:rsidRPr="00B1410F" w:rsidRDefault="001232C9" w:rsidP="001232C9">
            <w:pPr>
              <w:spacing w:after="0" w:line="240" w:lineRule="auto"/>
              <w:jc w:val="center"/>
              <w:rPr>
                <w:rFonts w:ascii="Times New Roman" w:eastAsia="Times New Roman" w:hAnsi="Times New Roman" w:cs="Times New Roman"/>
                <w:b/>
                <w:bCs/>
                <w:sz w:val="15"/>
                <w:szCs w:val="15"/>
              </w:rPr>
            </w:pPr>
          </w:p>
        </w:tc>
        <w:tc>
          <w:tcPr>
            <w:tcW w:w="1113" w:type="dxa"/>
            <w:gridSpan w:val="2"/>
            <w:tcBorders>
              <w:top w:val="nil"/>
              <w:left w:val="nil"/>
              <w:bottom w:val="nil"/>
              <w:right w:val="nil"/>
            </w:tcBorders>
            <w:shd w:val="clear" w:color="auto" w:fill="auto"/>
            <w:noWrap/>
            <w:vAlign w:val="bottom"/>
            <w:hideMark/>
          </w:tcPr>
          <w:p w:rsidR="001232C9" w:rsidRPr="00B1410F" w:rsidRDefault="001232C9" w:rsidP="001232C9">
            <w:pPr>
              <w:spacing w:after="0" w:line="240" w:lineRule="auto"/>
              <w:jc w:val="right"/>
              <w:rPr>
                <w:rFonts w:ascii="Times New Roman" w:eastAsia="Times New Roman" w:hAnsi="Times New Roman" w:cs="Times New Roman"/>
                <w:sz w:val="15"/>
                <w:szCs w:val="15"/>
              </w:rPr>
            </w:pPr>
          </w:p>
        </w:tc>
        <w:tc>
          <w:tcPr>
            <w:tcW w:w="780" w:type="dxa"/>
            <w:gridSpan w:val="2"/>
            <w:tcBorders>
              <w:top w:val="nil"/>
              <w:left w:val="nil"/>
              <w:bottom w:val="nil"/>
              <w:right w:val="nil"/>
            </w:tcBorders>
            <w:shd w:val="clear" w:color="auto" w:fill="auto"/>
            <w:noWrap/>
            <w:vAlign w:val="bottom"/>
            <w:hideMark/>
          </w:tcPr>
          <w:p w:rsidR="001232C9" w:rsidRPr="00B1410F" w:rsidRDefault="001232C9" w:rsidP="001232C9">
            <w:pPr>
              <w:spacing w:after="0" w:line="240" w:lineRule="auto"/>
              <w:jc w:val="right"/>
              <w:rPr>
                <w:rFonts w:ascii="Times New Roman" w:eastAsia="Times New Roman" w:hAnsi="Times New Roman"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B1410F"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828"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420"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r>
      <w:tr w:rsidR="001232C9" w:rsidRPr="00536E4B" w:rsidTr="001232C9">
        <w:trPr>
          <w:trHeight w:val="162"/>
        </w:trPr>
        <w:tc>
          <w:tcPr>
            <w:tcW w:w="550"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12"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72"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381" w:type="dxa"/>
            <w:gridSpan w:val="2"/>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1070"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2047"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597"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348"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409"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1473"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452" w:type="dxa"/>
            <w:gridSpan w:val="2"/>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783" w:type="dxa"/>
            <w:tcBorders>
              <w:top w:val="nil"/>
              <w:left w:val="nil"/>
              <w:bottom w:val="nil"/>
              <w:right w:val="nil"/>
            </w:tcBorders>
            <w:shd w:val="clear" w:color="auto" w:fill="auto"/>
            <w:noWrap/>
            <w:vAlign w:val="bottom"/>
            <w:hideMark/>
          </w:tcPr>
          <w:p w:rsidR="001232C9" w:rsidRPr="00A90AE5" w:rsidRDefault="001232C9" w:rsidP="001232C9">
            <w:pPr>
              <w:spacing w:after="0" w:line="240" w:lineRule="auto"/>
              <w:rPr>
                <w:rFonts w:ascii="Times New Roman" w:eastAsia="Times New Roman" w:hAnsi="Times New Roman" w:cs="Times New Roman"/>
                <w:sz w:val="15"/>
                <w:szCs w:val="15"/>
              </w:rPr>
            </w:pPr>
          </w:p>
        </w:tc>
        <w:tc>
          <w:tcPr>
            <w:tcW w:w="236" w:type="dxa"/>
            <w:tcBorders>
              <w:top w:val="nil"/>
              <w:left w:val="nil"/>
              <w:bottom w:val="nil"/>
              <w:right w:val="nil"/>
            </w:tcBorders>
            <w:shd w:val="clear" w:color="auto" w:fill="auto"/>
            <w:noWrap/>
            <w:vAlign w:val="bottom"/>
            <w:hideMark/>
          </w:tcPr>
          <w:p w:rsidR="001232C9" w:rsidRPr="00A90AE5" w:rsidRDefault="001232C9" w:rsidP="001232C9">
            <w:pPr>
              <w:spacing w:after="0" w:line="240" w:lineRule="auto"/>
              <w:jc w:val="center"/>
              <w:rPr>
                <w:rFonts w:ascii="Times New Roman" w:eastAsia="Times New Roman" w:hAnsi="Times New Roman" w:cs="Times New Roman"/>
                <w:b/>
                <w:bCs/>
                <w:sz w:val="15"/>
                <w:szCs w:val="15"/>
              </w:rPr>
            </w:pPr>
          </w:p>
        </w:tc>
        <w:tc>
          <w:tcPr>
            <w:tcW w:w="847" w:type="dxa"/>
            <w:tcBorders>
              <w:top w:val="nil"/>
              <w:left w:val="nil"/>
              <w:bottom w:val="nil"/>
              <w:right w:val="nil"/>
            </w:tcBorders>
            <w:shd w:val="clear" w:color="auto" w:fill="auto"/>
            <w:noWrap/>
            <w:vAlign w:val="bottom"/>
            <w:hideMark/>
          </w:tcPr>
          <w:p w:rsidR="001232C9" w:rsidRPr="00A90AE5" w:rsidRDefault="001232C9" w:rsidP="001232C9">
            <w:pPr>
              <w:spacing w:after="0" w:line="240" w:lineRule="auto"/>
              <w:jc w:val="center"/>
              <w:rPr>
                <w:rFonts w:ascii="Times New Roman" w:eastAsia="Times New Roman" w:hAnsi="Times New Roman" w:cs="Times New Roman"/>
                <w:b/>
                <w:bCs/>
                <w:sz w:val="15"/>
                <w:szCs w:val="15"/>
              </w:rPr>
            </w:pPr>
          </w:p>
        </w:tc>
        <w:tc>
          <w:tcPr>
            <w:tcW w:w="847" w:type="dxa"/>
            <w:gridSpan w:val="3"/>
            <w:tcBorders>
              <w:top w:val="nil"/>
              <w:left w:val="nil"/>
              <w:bottom w:val="nil"/>
              <w:right w:val="nil"/>
            </w:tcBorders>
            <w:shd w:val="clear" w:color="auto" w:fill="auto"/>
            <w:noWrap/>
            <w:vAlign w:val="bottom"/>
            <w:hideMark/>
          </w:tcPr>
          <w:p w:rsidR="001232C9" w:rsidRPr="00A90AE5" w:rsidRDefault="001232C9" w:rsidP="001232C9">
            <w:pPr>
              <w:spacing w:after="0" w:line="240" w:lineRule="auto"/>
              <w:jc w:val="center"/>
              <w:rPr>
                <w:rFonts w:ascii="Times New Roman" w:eastAsia="Times New Roman" w:hAnsi="Times New Roman" w:cs="Times New Roman"/>
                <w:b/>
                <w:bCs/>
                <w:sz w:val="15"/>
                <w:szCs w:val="15"/>
              </w:rPr>
            </w:pPr>
          </w:p>
        </w:tc>
        <w:tc>
          <w:tcPr>
            <w:tcW w:w="1113" w:type="dxa"/>
            <w:gridSpan w:val="2"/>
            <w:tcBorders>
              <w:top w:val="nil"/>
              <w:left w:val="nil"/>
              <w:bottom w:val="nil"/>
              <w:right w:val="nil"/>
            </w:tcBorders>
            <w:shd w:val="clear" w:color="auto" w:fill="auto"/>
            <w:noWrap/>
            <w:vAlign w:val="bottom"/>
            <w:hideMark/>
          </w:tcPr>
          <w:p w:rsidR="001232C9" w:rsidRPr="00A90AE5" w:rsidRDefault="001232C9" w:rsidP="001232C9">
            <w:pPr>
              <w:spacing w:after="0" w:line="240" w:lineRule="auto"/>
              <w:jc w:val="right"/>
              <w:rPr>
                <w:rFonts w:ascii="Times New Roman" w:eastAsia="Times New Roman" w:hAnsi="Times New Roman" w:cs="Times New Roman"/>
                <w:sz w:val="15"/>
                <w:szCs w:val="15"/>
              </w:rPr>
            </w:pPr>
          </w:p>
        </w:tc>
        <w:tc>
          <w:tcPr>
            <w:tcW w:w="780" w:type="dxa"/>
            <w:gridSpan w:val="2"/>
            <w:tcBorders>
              <w:top w:val="nil"/>
              <w:left w:val="nil"/>
              <w:bottom w:val="nil"/>
              <w:right w:val="nil"/>
            </w:tcBorders>
            <w:shd w:val="clear" w:color="auto" w:fill="auto"/>
            <w:noWrap/>
            <w:vAlign w:val="bottom"/>
            <w:hideMark/>
          </w:tcPr>
          <w:p w:rsidR="001232C9" w:rsidRPr="0064103A" w:rsidRDefault="001232C9" w:rsidP="001232C9">
            <w:pPr>
              <w:spacing w:after="0" w:line="240" w:lineRule="auto"/>
              <w:jc w:val="right"/>
              <w:rPr>
                <w:rFonts w:ascii="Times New Roman" w:eastAsia="Times New Roman" w:hAnsi="Times New Roman" w:cs="Times New Roman"/>
                <w:color w:val="FF0000"/>
                <w:sz w:val="15"/>
                <w:szCs w:val="15"/>
              </w:rPr>
            </w:pPr>
          </w:p>
        </w:tc>
        <w:tc>
          <w:tcPr>
            <w:tcW w:w="823"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828"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420"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r>
      <w:tr w:rsidR="001232C9" w:rsidRPr="00536E4B" w:rsidTr="001232C9">
        <w:trPr>
          <w:gridAfter w:val="2"/>
          <w:wAfter w:w="357" w:type="dxa"/>
          <w:trHeight w:val="1646"/>
        </w:trPr>
        <w:tc>
          <w:tcPr>
            <w:tcW w:w="550"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12"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72"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12040" w:type="dxa"/>
            <w:gridSpan w:val="23"/>
            <w:tcBorders>
              <w:top w:val="nil"/>
              <w:left w:val="nil"/>
              <w:bottom w:val="nil"/>
              <w:right w:val="nil"/>
            </w:tcBorders>
            <w:shd w:val="clear" w:color="auto" w:fill="auto"/>
            <w:vAlign w:val="center"/>
            <w:hideMark/>
          </w:tcPr>
          <w:p w:rsidR="001232C9" w:rsidRDefault="001232C9" w:rsidP="001232C9">
            <w:pPr>
              <w:spacing w:after="0" w:line="240" w:lineRule="auto"/>
              <w:rPr>
                <w:rFonts w:ascii="Times New Roman" w:eastAsia="Times New Roman" w:hAnsi="Times New Roman" w:cs="Times New Roman"/>
                <w:b/>
                <w:bCs/>
                <w:sz w:val="18"/>
                <w:szCs w:val="18"/>
              </w:rPr>
            </w:pPr>
          </w:p>
          <w:p w:rsidR="001232C9" w:rsidRPr="00A90AE5" w:rsidRDefault="001232C9" w:rsidP="001232C9">
            <w:pPr>
              <w:spacing w:after="0" w:line="240" w:lineRule="auto"/>
              <w:jc w:val="center"/>
              <w:rPr>
                <w:rFonts w:ascii="Times New Roman" w:eastAsia="Times New Roman" w:hAnsi="Times New Roman" w:cs="Times New Roman"/>
                <w:b/>
                <w:bCs/>
                <w:sz w:val="18"/>
                <w:szCs w:val="18"/>
              </w:rPr>
            </w:pPr>
            <w:r w:rsidRPr="00A90AE5">
              <w:rPr>
                <w:rFonts w:ascii="Times New Roman" w:eastAsia="Times New Roman" w:hAnsi="Times New Roman" w:cs="Times New Roman"/>
                <w:b/>
                <w:bCs/>
                <w:sz w:val="18"/>
                <w:szCs w:val="18"/>
              </w:rPr>
              <w:t>Ресурсное обеспечение реализации муниципальной программы за счет средств бюджета муниципального рай</w:t>
            </w:r>
            <w:r>
              <w:rPr>
                <w:rFonts w:ascii="Times New Roman" w:eastAsia="Times New Roman" w:hAnsi="Times New Roman" w:cs="Times New Roman"/>
                <w:b/>
                <w:bCs/>
                <w:sz w:val="18"/>
                <w:szCs w:val="18"/>
              </w:rPr>
              <w:t>она</w:t>
            </w:r>
          </w:p>
        </w:tc>
        <w:tc>
          <w:tcPr>
            <w:tcW w:w="823"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234"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r>
      <w:tr w:rsidR="001232C9" w:rsidRPr="00536E4B" w:rsidTr="001232C9">
        <w:trPr>
          <w:trHeight w:val="66"/>
        </w:trPr>
        <w:tc>
          <w:tcPr>
            <w:tcW w:w="550"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12"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472"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236"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1426"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1357"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1076" w:type="dxa"/>
            <w:gridSpan w:val="2"/>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348"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409"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jc w:val="center"/>
              <w:rPr>
                <w:rFonts w:ascii="Times New Roman" w:eastAsia="Times New Roman" w:hAnsi="Times New Roman" w:cs="Times New Roman"/>
                <w:b/>
                <w:bCs/>
                <w:sz w:val="15"/>
                <w:szCs w:val="15"/>
              </w:rPr>
            </w:pPr>
          </w:p>
        </w:tc>
        <w:tc>
          <w:tcPr>
            <w:tcW w:w="1473"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b/>
                <w:bCs/>
                <w:sz w:val="15"/>
                <w:szCs w:val="15"/>
              </w:rPr>
            </w:pPr>
          </w:p>
        </w:tc>
        <w:tc>
          <w:tcPr>
            <w:tcW w:w="236" w:type="dxa"/>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Times New Roman" w:eastAsia="Times New Roman" w:hAnsi="Times New Roman" w:cs="Times New Roman"/>
                <w:sz w:val="15"/>
                <w:szCs w:val="15"/>
              </w:rPr>
            </w:pPr>
          </w:p>
        </w:tc>
        <w:tc>
          <w:tcPr>
            <w:tcW w:w="999" w:type="dxa"/>
            <w:gridSpan w:val="2"/>
            <w:tcBorders>
              <w:top w:val="nil"/>
              <w:left w:val="nil"/>
              <w:bottom w:val="nil"/>
              <w:right w:val="nil"/>
            </w:tcBorders>
            <w:shd w:val="clear" w:color="auto" w:fill="auto"/>
            <w:noWrap/>
            <w:vAlign w:val="bottom"/>
            <w:hideMark/>
          </w:tcPr>
          <w:p w:rsidR="001232C9" w:rsidRPr="0064103A" w:rsidRDefault="001232C9" w:rsidP="001232C9">
            <w:pPr>
              <w:spacing w:after="0" w:line="240" w:lineRule="auto"/>
              <w:rPr>
                <w:rFonts w:ascii="Times New Roman" w:eastAsia="Times New Roman" w:hAnsi="Times New Roman" w:cs="Times New Roman"/>
                <w:color w:val="FF0000"/>
                <w:sz w:val="15"/>
                <w:szCs w:val="15"/>
              </w:rPr>
            </w:pPr>
          </w:p>
        </w:tc>
        <w:tc>
          <w:tcPr>
            <w:tcW w:w="236" w:type="dxa"/>
            <w:tcBorders>
              <w:top w:val="nil"/>
              <w:left w:val="nil"/>
              <w:bottom w:val="nil"/>
              <w:right w:val="nil"/>
            </w:tcBorders>
            <w:shd w:val="clear" w:color="auto" w:fill="auto"/>
            <w:noWrap/>
            <w:vAlign w:val="bottom"/>
            <w:hideMark/>
          </w:tcPr>
          <w:p w:rsidR="001232C9" w:rsidRPr="0064103A" w:rsidRDefault="001232C9" w:rsidP="001232C9">
            <w:pPr>
              <w:spacing w:after="0" w:line="240" w:lineRule="auto"/>
              <w:rPr>
                <w:rFonts w:ascii="Times New Roman" w:eastAsia="Times New Roman" w:hAnsi="Times New Roman" w:cs="Times New Roman"/>
                <w:color w:val="FF0000"/>
                <w:sz w:val="15"/>
                <w:szCs w:val="15"/>
              </w:rPr>
            </w:pPr>
          </w:p>
        </w:tc>
        <w:tc>
          <w:tcPr>
            <w:tcW w:w="847" w:type="dxa"/>
            <w:tcBorders>
              <w:top w:val="nil"/>
              <w:left w:val="nil"/>
              <w:bottom w:val="nil"/>
              <w:right w:val="nil"/>
            </w:tcBorders>
            <w:shd w:val="clear" w:color="auto" w:fill="auto"/>
            <w:noWrap/>
            <w:vAlign w:val="bottom"/>
            <w:hideMark/>
          </w:tcPr>
          <w:p w:rsidR="001232C9" w:rsidRPr="0064103A" w:rsidRDefault="001232C9" w:rsidP="001232C9">
            <w:pPr>
              <w:spacing w:after="0" w:line="240" w:lineRule="auto"/>
              <w:rPr>
                <w:rFonts w:ascii="Times New Roman" w:eastAsia="Times New Roman" w:hAnsi="Times New Roman" w:cs="Times New Roman"/>
                <w:color w:val="FF0000"/>
                <w:sz w:val="15"/>
                <w:szCs w:val="15"/>
              </w:rPr>
            </w:pPr>
          </w:p>
        </w:tc>
        <w:tc>
          <w:tcPr>
            <w:tcW w:w="847" w:type="dxa"/>
            <w:gridSpan w:val="3"/>
            <w:tcBorders>
              <w:top w:val="nil"/>
              <w:left w:val="nil"/>
              <w:bottom w:val="nil"/>
              <w:right w:val="nil"/>
            </w:tcBorders>
            <w:shd w:val="clear" w:color="auto" w:fill="auto"/>
            <w:noWrap/>
            <w:vAlign w:val="bottom"/>
            <w:hideMark/>
          </w:tcPr>
          <w:p w:rsidR="001232C9" w:rsidRPr="0064103A" w:rsidRDefault="001232C9" w:rsidP="001232C9">
            <w:pPr>
              <w:spacing w:after="0" w:line="240" w:lineRule="auto"/>
              <w:rPr>
                <w:rFonts w:ascii="Times New Roman" w:eastAsia="Times New Roman" w:hAnsi="Times New Roman" w:cs="Times New Roman"/>
                <w:color w:val="FF0000"/>
                <w:sz w:val="15"/>
                <w:szCs w:val="15"/>
              </w:rPr>
            </w:pPr>
          </w:p>
        </w:tc>
        <w:tc>
          <w:tcPr>
            <w:tcW w:w="1113" w:type="dxa"/>
            <w:gridSpan w:val="2"/>
            <w:tcBorders>
              <w:top w:val="nil"/>
              <w:left w:val="nil"/>
              <w:bottom w:val="nil"/>
              <w:right w:val="nil"/>
            </w:tcBorders>
            <w:shd w:val="clear" w:color="auto" w:fill="auto"/>
            <w:noWrap/>
            <w:vAlign w:val="bottom"/>
            <w:hideMark/>
          </w:tcPr>
          <w:p w:rsidR="001232C9" w:rsidRPr="0064103A" w:rsidRDefault="001232C9" w:rsidP="001232C9">
            <w:pPr>
              <w:spacing w:after="0" w:line="240" w:lineRule="auto"/>
              <w:rPr>
                <w:rFonts w:ascii="Calibri" w:eastAsia="Times New Roman" w:hAnsi="Calibri" w:cs="Times New Roman"/>
                <w:color w:val="FF0000"/>
                <w:sz w:val="15"/>
                <w:szCs w:val="15"/>
              </w:rPr>
            </w:pPr>
          </w:p>
        </w:tc>
        <w:tc>
          <w:tcPr>
            <w:tcW w:w="780" w:type="dxa"/>
            <w:gridSpan w:val="2"/>
            <w:tcBorders>
              <w:top w:val="nil"/>
              <w:left w:val="nil"/>
              <w:bottom w:val="nil"/>
              <w:right w:val="nil"/>
            </w:tcBorders>
            <w:shd w:val="clear" w:color="auto" w:fill="auto"/>
            <w:noWrap/>
            <w:vAlign w:val="bottom"/>
            <w:hideMark/>
          </w:tcPr>
          <w:p w:rsidR="001232C9" w:rsidRPr="0064103A" w:rsidRDefault="001232C9" w:rsidP="001232C9">
            <w:pPr>
              <w:spacing w:after="0" w:line="240" w:lineRule="auto"/>
              <w:jc w:val="center"/>
              <w:rPr>
                <w:rFonts w:ascii="Times New Roman" w:eastAsia="Times New Roman" w:hAnsi="Times New Roman" w:cs="Times New Roman"/>
                <w:b/>
                <w:bCs/>
                <w:color w:val="FF0000"/>
                <w:sz w:val="15"/>
                <w:szCs w:val="15"/>
              </w:rPr>
            </w:pPr>
          </w:p>
        </w:tc>
        <w:tc>
          <w:tcPr>
            <w:tcW w:w="823"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823"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828"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c>
          <w:tcPr>
            <w:tcW w:w="420" w:type="dxa"/>
            <w:gridSpan w:val="3"/>
            <w:tcBorders>
              <w:top w:val="nil"/>
              <w:left w:val="nil"/>
              <w:bottom w:val="nil"/>
              <w:right w:val="nil"/>
            </w:tcBorders>
            <w:shd w:val="clear" w:color="auto" w:fill="auto"/>
            <w:noWrap/>
            <w:vAlign w:val="bottom"/>
            <w:hideMark/>
          </w:tcPr>
          <w:p w:rsidR="001232C9" w:rsidRPr="00536E4B" w:rsidRDefault="001232C9" w:rsidP="001232C9">
            <w:pPr>
              <w:spacing w:after="0" w:line="240" w:lineRule="auto"/>
              <w:rPr>
                <w:rFonts w:ascii="Calibri" w:eastAsia="Times New Roman" w:hAnsi="Calibri" w:cs="Times New Roman"/>
                <w:sz w:val="15"/>
                <w:szCs w:val="15"/>
              </w:rPr>
            </w:pPr>
          </w:p>
        </w:tc>
      </w:tr>
    </w:tbl>
    <w:p w:rsidR="001232C9" w:rsidRPr="001C7811" w:rsidRDefault="001232C9" w:rsidP="001232C9">
      <w:pPr>
        <w:spacing w:after="0" w:line="240" w:lineRule="auto"/>
        <w:rPr>
          <w:rFonts w:ascii="Times New Roman" w:eastAsia="Times New Roman" w:hAnsi="Times New Roman"/>
          <w:sz w:val="15"/>
          <w:szCs w:val="15"/>
        </w:rPr>
      </w:pPr>
    </w:p>
    <w:tbl>
      <w:tblPr>
        <w:tblW w:w="16363" w:type="dxa"/>
        <w:tblInd w:w="113" w:type="dxa"/>
        <w:tblLayout w:type="fixed"/>
        <w:tblLook w:val="04A0"/>
      </w:tblPr>
      <w:tblGrid>
        <w:gridCol w:w="421"/>
        <w:gridCol w:w="405"/>
        <w:gridCol w:w="445"/>
        <w:gridCol w:w="366"/>
        <w:gridCol w:w="1619"/>
        <w:gridCol w:w="1134"/>
        <w:gridCol w:w="573"/>
        <w:gridCol w:w="404"/>
        <w:gridCol w:w="404"/>
        <w:gridCol w:w="557"/>
        <w:gridCol w:w="441"/>
        <w:gridCol w:w="597"/>
        <w:gridCol w:w="567"/>
        <w:gridCol w:w="567"/>
        <w:gridCol w:w="567"/>
        <w:gridCol w:w="567"/>
        <w:gridCol w:w="567"/>
        <w:gridCol w:w="709"/>
        <w:gridCol w:w="779"/>
        <w:gridCol w:w="779"/>
        <w:gridCol w:w="779"/>
        <w:gridCol w:w="779"/>
        <w:gridCol w:w="779"/>
        <w:gridCol w:w="779"/>
        <w:gridCol w:w="779"/>
      </w:tblGrid>
      <w:tr w:rsidR="00512A31" w:rsidRPr="00512A31" w:rsidTr="00512A31">
        <w:trPr>
          <w:trHeight w:val="975"/>
        </w:trPr>
        <w:tc>
          <w:tcPr>
            <w:tcW w:w="163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Код аналитической программной классификации</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Наименование муниципальной программы, подпрограммы, основного мероприятия, мероприятия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Ответственный исполнитель, соисполнители</w:t>
            </w:r>
          </w:p>
        </w:tc>
        <w:tc>
          <w:tcPr>
            <w:tcW w:w="2379" w:type="dxa"/>
            <w:gridSpan w:val="5"/>
            <w:tcBorders>
              <w:top w:val="single" w:sz="4" w:space="0" w:color="auto"/>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Код бюджетной классификации</w:t>
            </w:r>
          </w:p>
        </w:tc>
        <w:tc>
          <w:tcPr>
            <w:tcW w:w="9594" w:type="dxa"/>
            <w:gridSpan w:val="14"/>
            <w:tcBorders>
              <w:top w:val="single" w:sz="4" w:space="0" w:color="auto"/>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Расходы бюджета муниципального образования, тыс. рублей</w:t>
            </w:r>
          </w:p>
        </w:tc>
      </w:tr>
      <w:tr w:rsidR="00512A31" w:rsidRPr="00512A31" w:rsidTr="00512A31">
        <w:trPr>
          <w:trHeight w:val="30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МП</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Пп</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ОМ</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Calibri" w:eastAsia="Times New Roman" w:hAnsi="Calibri" w:cs="Calibri"/>
                <w:color w:val="000000"/>
              </w:rPr>
            </w:pPr>
            <w:r w:rsidRPr="00512A31">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Calibri" w:eastAsia="Times New Roman" w:hAnsi="Calibri" w:cs="Calibri"/>
                <w:color w:val="000000"/>
              </w:rPr>
            </w:pPr>
            <w:r w:rsidRPr="00512A31">
              <w:rPr>
                <w:rFonts w:ascii="Calibri" w:eastAsia="Times New Roman" w:hAnsi="Calibri" w:cs="Calibri"/>
                <w:color w:val="000000"/>
              </w:rPr>
              <w:t> </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ГРБС</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Рз</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proofErr w:type="gramStart"/>
            <w:r w:rsidRPr="00512A31">
              <w:rPr>
                <w:rFonts w:ascii="Times New Roman" w:eastAsia="Times New Roman" w:hAnsi="Times New Roman" w:cs="Times New Roman"/>
                <w:color w:val="000000"/>
                <w:sz w:val="15"/>
                <w:szCs w:val="15"/>
              </w:rPr>
              <w:t>Пр</w:t>
            </w:r>
            <w:proofErr w:type="gramEnd"/>
          </w:p>
        </w:tc>
        <w:tc>
          <w:tcPr>
            <w:tcW w:w="55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ЦС</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ВР</w:t>
            </w:r>
          </w:p>
        </w:tc>
        <w:tc>
          <w:tcPr>
            <w:tcW w:w="59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2015 год</w:t>
            </w:r>
          </w:p>
        </w:tc>
        <w:tc>
          <w:tcPr>
            <w:tcW w:w="56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2016 год </w:t>
            </w:r>
          </w:p>
        </w:tc>
        <w:tc>
          <w:tcPr>
            <w:tcW w:w="56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2017 год </w:t>
            </w:r>
          </w:p>
        </w:tc>
        <w:tc>
          <w:tcPr>
            <w:tcW w:w="56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2018 год</w:t>
            </w:r>
          </w:p>
        </w:tc>
        <w:tc>
          <w:tcPr>
            <w:tcW w:w="56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2019 год</w:t>
            </w:r>
          </w:p>
        </w:tc>
        <w:tc>
          <w:tcPr>
            <w:tcW w:w="56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2020 год</w:t>
            </w:r>
          </w:p>
        </w:tc>
        <w:tc>
          <w:tcPr>
            <w:tcW w:w="70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2021 год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2022 год</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2023 год</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2024 год</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2025 год</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2026 год</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2027 год</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2028 год</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xml:space="preserve">"Развитие образования и воспитание" </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Всего</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297343,3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315466,7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343943,1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363793,4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411947,1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363191,5</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391644,7</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438785,0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449741,7</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379856,3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361694,1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360704,9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360704,9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360704,9</w:t>
            </w:r>
          </w:p>
        </w:tc>
      </w:tr>
      <w:tr w:rsidR="00512A31" w:rsidRPr="00512A31" w:rsidTr="00512A31">
        <w:trPr>
          <w:trHeight w:val="175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Управление образования администрации МО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0100000000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285128,1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298193,3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320887,8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351178,1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371832,1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346638,2</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387042,4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379565,6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409294,8</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375715,8</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357553,6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356564,5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356564,5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356564,5</w:t>
            </w:r>
          </w:p>
        </w:tc>
      </w:tr>
      <w:tr w:rsidR="00512A31" w:rsidRPr="00512A31" w:rsidTr="00512A31">
        <w:trPr>
          <w:trHeight w:val="18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Администрация МО " Муниципальный округ Глазовский район Удмуртской Республики "", Управление культуры и молодежной политики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211</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12215,2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17273,4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23055,3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12569,7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40115,0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16525,7</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4602,3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59219,4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40446,9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4140,5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4140,5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4140,5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4140,5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4140,5</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27,6</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Управление финансов</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230</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45,6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xml:space="preserve">Подпрограмма "Развитие дошкольного </w:t>
            </w:r>
            <w:r w:rsidRPr="00512A31">
              <w:rPr>
                <w:rFonts w:ascii="Times New Roman" w:eastAsia="Times New Roman" w:hAnsi="Times New Roman" w:cs="Times New Roman"/>
                <w:b/>
                <w:bCs/>
                <w:color w:val="000000"/>
                <w:sz w:val="15"/>
                <w:szCs w:val="15"/>
              </w:rPr>
              <w:lastRenderedPageBreak/>
              <w:t>образования"</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lastRenderedPageBreak/>
              <w:t>Всего</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0110000000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58220,5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63188,3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73744,6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71896,2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66508,3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67678,5</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78248,8</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67396,1</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68091,1</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61680,1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65684,9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65295,9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65295,9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65295,9</w:t>
            </w:r>
          </w:p>
        </w:tc>
      </w:tr>
      <w:tr w:rsidR="00512A31" w:rsidRPr="00512A31" w:rsidTr="00512A31">
        <w:trPr>
          <w:trHeight w:val="97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110000000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8474,4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9539,5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15461,0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9783,2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w:t>
            </w:r>
          </w:p>
        </w:tc>
      </w:tr>
      <w:tr w:rsidR="00512A31" w:rsidRPr="00512A31" w:rsidTr="00512A31">
        <w:trPr>
          <w:trHeight w:val="136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0110000000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49746,1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53648,8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58283,6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62113,0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66496,3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67678,5</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78247,9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67392,0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68084,6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61673,6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65678,4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65289,4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65289,4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65289,4</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Оказание муниципальных услуг по предоставлению общедоступного и бесплатного дошкольного образования, осуществления присмотра и ухода за детьми</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0110200000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46404,1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47605,8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52311,0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56991,5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62529,7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66366,3</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67733,6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65186,0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66058,4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59963,4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64276,5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64365,5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64365,5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64365,5</w:t>
            </w:r>
          </w:p>
        </w:tc>
      </w:tr>
      <w:tr w:rsidR="00512A31" w:rsidRPr="00512A31" w:rsidTr="00512A31">
        <w:trPr>
          <w:trHeight w:val="214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Субвенция  из бюджета Удмуртской Республики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общеобразовательных учреждениях</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0110205470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111  119  244  611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33172,4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33067,1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32820,3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40291,8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43738,4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43742,5</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46675,5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48385,1</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48991,5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45068,1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49381,3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49470,1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49470,1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49470,1</w:t>
            </w:r>
          </w:p>
        </w:tc>
      </w:tr>
      <w:tr w:rsidR="00512A31" w:rsidRPr="00512A31" w:rsidTr="00512A31">
        <w:trPr>
          <w:trHeight w:val="25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Средства бюджета муниципального образования " Муниципальный округ Глазовский район Удмуртской Республики" на обеспечение деятельности подведомственных учреждений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0110261100</w:t>
            </w:r>
          </w:p>
        </w:tc>
        <w:tc>
          <w:tcPr>
            <w:tcW w:w="441" w:type="dxa"/>
            <w:vMerge w:val="restart"/>
            <w:tcBorders>
              <w:top w:val="nil"/>
              <w:left w:val="single" w:sz="4" w:space="0" w:color="auto"/>
              <w:bottom w:val="single" w:sz="4" w:space="0" w:color="000000"/>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112  244    247   611</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9961,9</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10274,5</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13750,0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11930,6</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15314,7</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20057,7</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17839,4</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14995,9</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14873,6</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13806,8</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13806,8</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13806,8</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13806,8</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13806,8</w:t>
            </w:r>
          </w:p>
        </w:tc>
      </w:tr>
      <w:tr w:rsidR="00512A31" w:rsidRPr="00512A31" w:rsidTr="00512A31">
        <w:trPr>
          <w:trHeight w:val="464"/>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vMerge/>
            <w:tcBorders>
              <w:top w:val="nil"/>
              <w:left w:val="single" w:sz="4" w:space="0" w:color="auto"/>
              <w:bottom w:val="single" w:sz="4" w:space="0" w:color="000000"/>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4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vMerge/>
            <w:tcBorders>
              <w:top w:val="nil"/>
              <w:left w:val="single" w:sz="4" w:space="0" w:color="auto"/>
              <w:bottom w:val="single" w:sz="4" w:space="0" w:color="000000"/>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464"/>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vMerge/>
            <w:tcBorders>
              <w:top w:val="nil"/>
              <w:left w:val="single" w:sz="4" w:space="0" w:color="auto"/>
              <w:bottom w:val="single" w:sz="4" w:space="0" w:color="000000"/>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464"/>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0110261470</w:t>
            </w:r>
          </w:p>
        </w:tc>
        <w:tc>
          <w:tcPr>
            <w:tcW w:w="441" w:type="dxa"/>
            <w:vMerge w:val="restart"/>
            <w:tcBorders>
              <w:top w:val="nil"/>
              <w:left w:val="single" w:sz="4" w:space="0" w:color="auto"/>
              <w:bottom w:val="single" w:sz="4" w:space="0" w:color="000000"/>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224   612</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274,0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464"/>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vMerge/>
            <w:tcBorders>
              <w:top w:val="nil"/>
              <w:left w:val="single" w:sz="4" w:space="0" w:color="auto"/>
              <w:bottom w:val="single" w:sz="4" w:space="0" w:color="000000"/>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156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Мероприятия, направленные на обеспечение безопасности условий обучения и воспитания детей в муниципальных общеобразовательных учреждениях</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0110261970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31,2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17,6</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17,6</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Оплата льгот и возмещение расходов по оплате коммунальных услуг отдельным категориям граждан, проживающим в сельских населенных пунктах</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0110260180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945,1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1702,2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1902,3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1039,3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936,4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963,1</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1139,7</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1032,4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1141,2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791,9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791,9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791,9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791,9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791,9</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Расходы за счет родительской платы за содержание ребенка в образовательном учреждении</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0110263400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2309,1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2189,6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2041,2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2129,9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2295,6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1483,9</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1628,4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666,2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424,6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278,9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278,9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278,9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278,9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278,9</w:t>
            </w:r>
          </w:p>
        </w:tc>
      </w:tr>
      <w:tr w:rsidR="00512A31" w:rsidRPr="00512A31" w:rsidTr="00512A31">
        <w:trPr>
          <w:trHeight w:val="100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Подготовка дошкольных групп к новому учебному году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0110204221</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58,0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21,5</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0110204222</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0110264222</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419,2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189,8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90,0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150,6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85,0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0110267870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1661,6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1158,5</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63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Расходы за счет средств от предпринимательской и от иной приносящей доход деятельности</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0110263200</w:t>
            </w:r>
          </w:p>
        </w:tc>
        <w:tc>
          <w:tcPr>
            <w:tcW w:w="441" w:type="dxa"/>
            <w:tcBorders>
              <w:top w:val="nil"/>
              <w:left w:val="nil"/>
              <w:bottom w:val="nil"/>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244   247</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82,9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11,5</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3,8</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Исполнение наказов избирателей депутатами </w:t>
            </w:r>
            <w:proofErr w:type="gramStart"/>
            <w:r w:rsidRPr="00512A31">
              <w:rPr>
                <w:rFonts w:ascii="Times New Roman" w:eastAsia="Times New Roman" w:hAnsi="Times New Roman" w:cs="Times New Roman"/>
                <w:color w:val="000000"/>
                <w:sz w:val="15"/>
                <w:szCs w:val="15"/>
              </w:rPr>
              <w:t>Государственного</w:t>
            </w:r>
            <w:proofErr w:type="gramEnd"/>
            <w:r w:rsidRPr="00512A31">
              <w:rPr>
                <w:rFonts w:ascii="Times New Roman" w:eastAsia="Times New Roman" w:hAnsi="Times New Roman" w:cs="Times New Roman"/>
                <w:color w:val="000000"/>
                <w:sz w:val="15"/>
                <w:szCs w:val="15"/>
              </w:rPr>
              <w:t xml:space="preserve"> СоветаУР</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0110265720</w:t>
            </w:r>
          </w:p>
        </w:tc>
        <w:tc>
          <w:tcPr>
            <w:tcW w:w="441" w:type="dxa"/>
            <w:tcBorders>
              <w:top w:val="single" w:sz="4" w:space="0" w:color="auto"/>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75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Укрепление материально-технической базы муниципальных общеобразовательных учреждений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Глазовский район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0110300310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0110300820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242  244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492,6</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77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06</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Капитальный, текущий ремонт и реконструкция зданий муниципальных общеобразовательных учреждений муниципального образования " Муниципальный округ Глазовский район Удмуртской Республики"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0110600000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483,4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2084,9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2267,1</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0110600000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308,2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2509,0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6764,0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209,9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06</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Капитальный ремонт здания дошкольных групп МОУ "</w:t>
            </w:r>
            <w:proofErr w:type="gramStart"/>
            <w:r w:rsidRPr="00512A31">
              <w:rPr>
                <w:rFonts w:ascii="Times New Roman" w:eastAsia="Times New Roman" w:hAnsi="Times New Roman" w:cs="Times New Roman"/>
                <w:color w:val="000000"/>
                <w:sz w:val="15"/>
                <w:szCs w:val="15"/>
              </w:rPr>
              <w:t>Октябрьская</w:t>
            </w:r>
            <w:proofErr w:type="gramEnd"/>
            <w:r w:rsidRPr="00512A31">
              <w:rPr>
                <w:rFonts w:ascii="Times New Roman" w:eastAsia="Times New Roman" w:hAnsi="Times New Roman" w:cs="Times New Roman"/>
                <w:color w:val="000000"/>
                <w:sz w:val="15"/>
                <w:szCs w:val="15"/>
              </w:rPr>
              <w:t xml:space="preserve"> СОШ"</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 Глазовский район "</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0110605720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0110667870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2259,0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0110662430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483,4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0110600820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2266,9</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01106S0820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01106R5200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2084,4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97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06</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Текущий ремонт мягкой кровли, вентиляционных шахт здания дошкольных групп МОУ "Кожильская СОШ с/х - го направления"</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011063940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308,2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17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06</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Замена оконных блоков здания детского сада МОУ "Качкашурская СОШ" в д. КачкашурГлазовского района Удмуртской Республики</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0110662420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63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06</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Капитальный ремонт инженерных систем здания детского сада МОУ «Адамская СОШ»</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0110600830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3719,9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209,9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209,8</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01106S0830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105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06</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Капитальный ремонт инженерных систем здания детского сада МОУ «Качкашурская  СОШ»</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0110600830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3043,4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01106S0830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Строительство здания  дошкольных групп МОУ "Ключевская СОШ" на территории муниципального образования "Глазовский район"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0110763950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464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372,9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372,9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0110764090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464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0110700820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244  464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603,5</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01107S0820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244  464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"Глазовский район"</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0110700820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7991,0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7423,6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12700,7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1404,6</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01107S0820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0110762430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244  414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31,0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8377,5</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35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Материальная поддержка семей с детьми дошкольного возраста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0111600000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2160,9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2297,5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2337,2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2308,1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1514,2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1061,0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1175,8</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971,6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1278,8</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1129,0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820,7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342,9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342,9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342,9</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01116000</w:t>
            </w:r>
            <w:r w:rsidRPr="00512A31">
              <w:rPr>
                <w:rFonts w:ascii="Times New Roman" w:eastAsia="Times New Roman" w:hAnsi="Times New Roman" w:cs="Times New Roman"/>
                <w:color w:val="000000"/>
                <w:sz w:val="15"/>
                <w:szCs w:val="15"/>
              </w:rPr>
              <w:lastRenderedPageBreak/>
              <w:t>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w:t>
            </w:r>
          </w:p>
        </w:tc>
      </w:tr>
      <w:tr w:rsidR="00512A31" w:rsidRPr="00512A31" w:rsidTr="00512A31">
        <w:trPr>
          <w:trHeight w:val="198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Выплата компенсации части  платы, взимаемой с родителей (законных представителей)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04</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0111604240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111  119  244  321  612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2015,7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2076,5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2149,8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2139,5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1381,9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975,2</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1063,6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876,9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1013,2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994,3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726,2</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302,0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302,0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302,0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04</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0111604240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111</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119</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280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Предоставление мер социальной поддержки по освобождению родителей (законных представителей), если один или оба из которых являются инвалидами первой или второй группы и не имеют других доходов, кроме пенсии</w:t>
            </w:r>
            <w:proofErr w:type="gramStart"/>
            <w:r w:rsidRPr="00512A31">
              <w:rPr>
                <w:rFonts w:ascii="Times New Roman" w:eastAsia="Times New Roman" w:hAnsi="Times New Roman" w:cs="Times New Roman"/>
                <w:color w:val="000000"/>
                <w:sz w:val="15"/>
                <w:szCs w:val="15"/>
              </w:rPr>
              <w:t>,о</w:t>
            </w:r>
            <w:proofErr w:type="gramEnd"/>
            <w:r w:rsidRPr="00512A31">
              <w:rPr>
                <w:rFonts w:ascii="Times New Roman" w:eastAsia="Times New Roman" w:hAnsi="Times New Roman" w:cs="Times New Roman"/>
                <w:color w:val="000000"/>
                <w:sz w:val="15"/>
                <w:szCs w:val="15"/>
              </w:rPr>
              <w:t>т  платы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04</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0111604480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111  119  244  612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44,2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43,0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42,8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47,8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39,6</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48,3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44,0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57,3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73,9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51,7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22,2</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22,2</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22,2</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04</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0111604480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111</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119</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280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Расходы по присмотру и уходу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находящихся на территории УР, реализующих образовательную программу дошкольного образования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04</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0111607120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101,0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178,0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73,4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122,1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83,6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45,4</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62,5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46,3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60,2</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42,1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18,0</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01116S7120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71,2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0,6</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0,6</w:t>
            </w:r>
          </w:p>
        </w:tc>
      </w:tr>
      <w:tr w:rsidR="00512A31" w:rsidRPr="00512A31" w:rsidTr="00512A31">
        <w:trPr>
          <w:trHeight w:val="346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roofErr w:type="gramStart"/>
            <w:r w:rsidRPr="00512A31">
              <w:rPr>
                <w:rFonts w:ascii="Times New Roman" w:eastAsia="Times New Roman" w:hAnsi="Times New Roman" w:cs="Times New Roman"/>
                <w:color w:val="000000"/>
                <w:sz w:val="15"/>
                <w:szCs w:val="15"/>
              </w:rPr>
              <w:t>Расходы на дополнительные меры социальной поддержки по освобождению граждан Российской Федерации, призванных на военную службу по мобилизации в Вооруженные Силы Российской Федерации, от платы, взимаемой с родителей (законных представителей) за присмотр и уход за детьми в государственных и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roofErr w:type="gramEnd"/>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04</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0111606900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759,9</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01116S6900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Уплата налогов</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0111700000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2572,6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1109,4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2109,2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2450,1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251,2</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301,9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507,4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535,4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581,2</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581,2</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581,2</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581,2</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581,2</w:t>
            </w:r>
          </w:p>
        </w:tc>
      </w:tr>
      <w:tr w:rsidR="00512A31" w:rsidRPr="00512A31" w:rsidTr="00512A31">
        <w:trPr>
          <w:trHeight w:val="39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Уплата налогов на имущество и земельного налога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0111760620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611  851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2416,7</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362,0 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417,2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502,0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502,0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502,0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502,0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502,0</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0111760640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611  851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344,9</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231,5</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299,4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145,4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118,2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79,2</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79,2</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79,2</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79,2</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79,2</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0111704220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612  851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2511,5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1105,6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1724,1</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635"/>
        </w:trPr>
        <w:tc>
          <w:tcPr>
            <w:tcW w:w="421" w:type="dxa"/>
            <w:tcBorders>
              <w:top w:val="nil"/>
              <w:left w:val="single" w:sz="4" w:space="0" w:color="auto"/>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w:t>
            </w:r>
          </w:p>
        </w:tc>
        <w:tc>
          <w:tcPr>
            <w:tcW w:w="366"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1619" w:type="dxa"/>
            <w:tcBorders>
              <w:top w:val="nil"/>
              <w:left w:val="nil"/>
              <w:bottom w:val="nil"/>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Уплата прочих налогов</w:t>
            </w:r>
          </w:p>
        </w:tc>
        <w:tc>
          <w:tcPr>
            <w:tcW w:w="1134" w:type="dxa"/>
            <w:tcBorders>
              <w:top w:val="nil"/>
              <w:left w:val="nil"/>
              <w:bottom w:val="nil"/>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0111760630</w:t>
            </w:r>
          </w:p>
        </w:tc>
        <w:tc>
          <w:tcPr>
            <w:tcW w:w="441" w:type="dxa"/>
            <w:tcBorders>
              <w:top w:val="nil"/>
              <w:left w:val="nil"/>
              <w:bottom w:val="nil"/>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853</w:t>
            </w:r>
          </w:p>
        </w:tc>
        <w:tc>
          <w:tcPr>
            <w:tcW w:w="597"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61,1</w:t>
            </w:r>
          </w:p>
        </w:tc>
        <w:tc>
          <w:tcPr>
            <w:tcW w:w="567"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3,8</w:t>
            </w:r>
          </w:p>
        </w:tc>
        <w:tc>
          <w:tcPr>
            <w:tcW w:w="567"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40,2</w:t>
            </w:r>
          </w:p>
        </w:tc>
        <w:tc>
          <w:tcPr>
            <w:tcW w:w="567"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33,4</w:t>
            </w:r>
          </w:p>
        </w:tc>
        <w:tc>
          <w:tcPr>
            <w:tcW w:w="567"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19,7</w:t>
            </w:r>
          </w:p>
        </w:tc>
        <w:tc>
          <w:tcPr>
            <w:tcW w:w="709"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w:t>
            </w:r>
          </w:p>
        </w:tc>
        <w:tc>
          <w:tcPr>
            <w:tcW w:w="779"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nil"/>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nil"/>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nil"/>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nil"/>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136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w:t>
            </w:r>
          </w:p>
        </w:tc>
        <w:tc>
          <w:tcPr>
            <w:tcW w:w="366"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Расходы за счет средств от предпринимательской и иной приносящей доход деятельности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0111863200</w:t>
            </w:r>
          </w:p>
        </w:tc>
        <w:tc>
          <w:tcPr>
            <w:tcW w:w="441" w:type="dxa"/>
            <w:tcBorders>
              <w:top w:val="single" w:sz="4" w:space="0" w:color="auto"/>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100,6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2,3</w:t>
            </w:r>
          </w:p>
        </w:tc>
        <w:tc>
          <w:tcPr>
            <w:tcW w:w="567" w:type="dxa"/>
            <w:tcBorders>
              <w:top w:val="single" w:sz="4" w:space="0" w:color="auto"/>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Обеспечение антитеррористической защищенности объектов (территорий) образования Глазовского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0111900000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2273,4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516,9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163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Круглосуточная охрана объектов (территорий) сотрудниками частных охранных предприятий </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0111964225</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2273,4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516,9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Подпрограмма "Развитие общего образования"</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Всего</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0120000000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211079,1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222529,2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238737,0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259135,6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312658,3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259940,7</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281252,7</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324375,3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314864,2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252459,6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263963,7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263363,5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263363,5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263363,5</w:t>
            </w:r>
          </w:p>
        </w:tc>
      </w:tr>
      <w:tr w:rsidR="00512A31" w:rsidRPr="00512A31" w:rsidTr="00512A31">
        <w:trPr>
          <w:trHeight w:val="136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Управление образования администрации МО " Муниципальный округ Глазовский район Удмуртской </w:t>
            </w:r>
            <w:r w:rsidRPr="00512A31">
              <w:rPr>
                <w:rFonts w:ascii="Times New Roman" w:eastAsia="Times New Roman" w:hAnsi="Times New Roman" w:cs="Times New Roman"/>
                <w:color w:val="000000"/>
                <w:sz w:val="15"/>
                <w:szCs w:val="15"/>
              </w:rPr>
              <w:lastRenderedPageBreak/>
              <w:t>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0120000000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210955,5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218361,1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235234,1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259111,0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275409,5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246503,3</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219612,7</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269185,3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278280,3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251767,4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263271,4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262671,3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262671,3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262671,3</w:t>
            </w:r>
          </w:p>
        </w:tc>
      </w:tr>
      <w:tr w:rsidR="00512A31" w:rsidRPr="00512A31" w:rsidTr="00512A31">
        <w:trPr>
          <w:trHeight w:val="97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0120000000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123,6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4168,1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3502,9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37248,8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13437,4</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1045,1</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55190,0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36584,0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692,3</w:t>
            </w:r>
          </w:p>
        </w:tc>
      </w:tr>
      <w:tr w:rsidR="00512A31" w:rsidRPr="00512A31" w:rsidTr="00512A31">
        <w:trPr>
          <w:trHeight w:val="136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Оказание муниципальных услуг по предоставлению общедоступного и бесплатного дошкольного, начального общего, основного общего, среднего общего образовния</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168750,4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177676,3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192897,8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214951,5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224774,5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243758,3</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268448,9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258615,9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268755,0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243934,9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255787,8</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254982,7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254982,7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254982,7</w:t>
            </w:r>
          </w:p>
        </w:tc>
      </w:tr>
      <w:tr w:rsidR="00512A31" w:rsidRPr="00512A31" w:rsidTr="00512A31">
        <w:trPr>
          <w:trHeight w:val="97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692,3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692,3</w:t>
            </w:r>
          </w:p>
        </w:tc>
      </w:tr>
      <w:tr w:rsidR="00512A31" w:rsidRPr="00512A31" w:rsidTr="00512A31">
        <w:trPr>
          <w:trHeight w:val="292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Субвенции из бюджета Удмуртской Республики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0120104310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111  119  244  611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123966,7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126171,2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130892,2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153799,7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157443,8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161207,7</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172466,2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180054,5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191038,5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184761,4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197323,9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196855,8</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196855,8</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196855,8</w:t>
            </w:r>
          </w:p>
        </w:tc>
      </w:tr>
      <w:tr w:rsidR="00512A31" w:rsidRPr="00512A31" w:rsidTr="00512A31">
        <w:trPr>
          <w:trHeight w:val="136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Средства бюджета муниципального образования " Муниципальный округ Глазовский район Удмуртской Республики" на </w:t>
            </w:r>
            <w:r w:rsidRPr="00512A31">
              <w:rPr>
                <w:rFonts w:ascii="Times New Roman" w:eastAsia="Times New Roman" w:hAnsi="Times New Roman" w:cs="Times New Roman"/>
                <w:color w:val="000000"/>
                <w:sz w:val="15"/>
                <w:szCs w:val="15"/>
              </w:rPr>
              <w:lastRenderedPageBreak/>
              <w:t>обеспечение деятельности общеобразовательных учреждений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 xml:space="preserve">Управление образования администрации МО " Муниципальный округ Глазовский </w:t>
            </w:r>
            <w:r w:rsidRPr="00512A31">
              <w:rPr>
                <w:rFonts w:ascii="Times New Roman" w:eastAsia="Times New Roman" w:hAnsi="Times New Roman" w:cs="Times New Roman"/>
                <w:color w:val="000000"/>
                <w:sz w:val="15"/>
                <w:szCs w:val="15"/>
              </w:rPr>
              <w:lastRenderedPageBreak/>
              <w:t>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0120161200</w:t>
            </w:r>
          </w:p>
        </w:tc>
        <w:tc>
          <w:tcPr>
            <w:tcW w:w="441" w:type="dxa"/>
            <w:tcBorders>
              <w:top w:val="nil"/>
              <w:left w:val="nil"/>
              <w:bottom w:val="nil"/>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112  244   247  321  611  852  853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33518,4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31709,1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40993,7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36088,5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47325,6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58737,3</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59471,6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46312,4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45226,1</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31307,8</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31307,8</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31307,8</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31307,8</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31307,8</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0120167870</w:t>
            </w:r>
          </w:p>
        </w:tc>
        <w:tc>
          <w:tcPr>
            <w:tcW w:w="441" w:type="dxa"/>
            <w:tcBorders>
              <w:top w:val="single" w:sz="4" w:space="0" w:color="auto"/>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244  611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4601,5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4113,5</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0120162410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1618,3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817,6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65,4</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0120164222</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280,8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510,2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610,0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460,0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663,0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0120164220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111</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10,4</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119</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0120161470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639,7</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97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0120161200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692,3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692,3</w:t>
            </w:r>
          </w:p>
        </w:tc>
      </w:tr>
      <w:tr w:rsidR="00512A31" w:rsidRPr="00512A31" w:rsidTr="00512A31">
        <w:trPr>
          <w:trHeight w:val="39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Обеспечение учащихся  общеобразовательных учреждений качественным сбалансированным питанием</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0120106960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2041,6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1166,1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2451,5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3259,0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2552,6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2012,9</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01201S6960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104,0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140,3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150,0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124,0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0120161540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358,5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347,4</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280,0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247,8</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453,0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408,4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408,4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408,4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408,4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408,4</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0120106960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1665,1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04</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0120106960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1602,6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1465,3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839,3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83,7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54,6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23,4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23,4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23,4</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04</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01201S6960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611   244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14,1</w:t>
            </w:r>
          </w:p>
        </w:tc>
      </w:tr>
      <w:tr w:rsidR="00512A31" w:rsidRPr="00512A31" w:rsidTr="00512A31">
        <w:trPr>
          <w:trHeight w:val="132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Мероприятия, направленные на обеспечение безопасности условий обучения  детей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0120161970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84,4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85,6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144,6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84,4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82,4</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82,4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82,4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82,4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82,4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82,4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82,4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82,4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82,4</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012004960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141,0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0126394</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600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305"/>
        </w:trPr>
        <w:tc>
          <w:tcPr>
            <w:tcW w:w="4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Оплата льгот и возмещение расходов по оплате коммунальных услуг отдельным категориям граждан, проживающим в сельских населенных пунктах</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0120160180</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112  321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3853,0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7772,0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7723,0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8571,0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8520,2</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8734,6</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9947,6</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9241,3</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10023,3</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8096,3</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8096,3</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8096,3</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8096,3</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8096,3</w:t>
            </w:r>
          </w:p>
        </w:tc>
      </w:tr>
      <w:tr w:rsidR="00512A31" w:rsidRPr="00512A31" w:rsidTr="00512A31">
        <w:trPr>
          <w:trHeight w:val="300"/>
        </w:trPr>
        <w:tc>
          <w:tcPr>
            <w:tcW w:w="421" w:type="dxa"/>
            <w:vMerge/>
            <w:tcBorders>
              <w:top w:val="nil"/>
              <w:left w:val="single" w:sz="4" w:space="0" w:color="auto"/>
              <w:bottom w:val="single" w:sz="4" w:space="0" w:color="000000"/>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000000"/>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000000"/>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Расходы за счет средств от предпринимательской и иной приносящей доход деятельности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0120163200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432,3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410,8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573,8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993,9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623,9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722,0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828,8</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420,0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52,0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47,4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47,4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47,4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47,4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47,4</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0120163300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0120163200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110,6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Расходы за счет родительской платы за содержание ребенка в образовательном учреждении</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0120163400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4835,6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5388,5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5413,5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6007,2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6337,7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3681,3</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3813,7</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2528,5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2043,3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1753,3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1753,3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1753,3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1753,3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1753,3</w:t>
            </w:r>
          </w:p>
        </w:tc>
      </w:tr>
      <w:tr w:rsidR="00512A31" w:rsidRPr="00512A31" w:rsidTr="00512A31">
        <w:trPr>
          <w:trHeight w:val="58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Средства республиканского бюджета на обеспечение деятельности общеобразовательных учреждений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0120104221</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243  244  612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2356,0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45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0120104222</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bottom"/>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70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РФ и миниципальных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w:t>
            </w:r>
            <w:r w:rsidRPr="00512A31">
              <w:rPr>
                <w:rFonts w:ascii="Times New Roman" w:eastAsia="Times New Roman" w:hAnsi="Times New Roman" w:cs="Times New Roman"/>
                <w:color w:val="000000"/>
                <w:sz w:val="15"/>
                <w:szCs w:val="15"/>
              </w:rPr>
              <w:lastRenderedPageBreak/>
              <w:t>числе адаптированные образовательные программы</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0120153030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111 119  612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4120,9</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12111,4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12011,8</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11852,6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11638,9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11589,7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11444,9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11444,9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11444,9</w:t>
            </w:r>
          </w:p>
        </w:tc>
      </w:tr>
      <w:tr w:rsidR="00512A31" w:rsidRPr="00512A31" w:rsidTr="00512A31">
        <w:trPr>
          <w:trHeight w:val="39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субъекта РФ</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0120123040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485,8</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0120163040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661,8</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965,4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01201L3040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2132,0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5640,1</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5433,7</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5117,6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5350,3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5109,9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4949,0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4949,0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4949,0</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01201S3040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6,8</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4,9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0120153040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Исполнение наказов избирателей Государственного Совета УР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0120165720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94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FF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234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Функционирование центров образования цифрового и гуманитарного профилей "Точка роста" и центров образования </w:t>
            </w:r>
            <w:proofErr w:type="gramStart"/>
            <w:r w:rsidRPr="00512A31">
              <w:rPr>
                <w:rFonts w:ascii="Times New Roman" w:eastAsia="Times New Roman" w:hAnsi="Times New Roman" w:cs="Times New Roman"/>
                <w:color w:val="000000"/>
                <w:sz w:val="15"/>
                <w:szCs w:val="15"/>
              </w:rPr>
              <w:t>естественно-научной</w:t>
            </w:r>
            <w:proofErr w:type="gramEnd"/>
            <w:r w:rsidRPr="00512A31">
              <w:rPr>
                <w:rFonts w:ascii="Times New Roman" w:eastAsia="Times New Roman" w:hAnsi="Times New Roman" w:cs="Times New Roman"/>
                <w:color w:val="000000"/>
                <w:sz w:val="15"/>
                <w:szCs w:val="15"/>
              </w:rPr>
              <w:t xml:space="preserve"> и технологической направленностей "Точка роста" в рамках реализации регионального проекта "Современная </w:t>
            </w:r>
            <w:r w:rsidRPr="00512A31">
              <w:rPr>
                <w:rFonts w:ascii="Times New Roman" w:eastAsia="Times New Roman" w:hAnsi="Times New Roman" w:cs="Times New Roman"/>
                <w:color w:val="000000"/>
                <w:sz w:val="15"/>
                <w:szCs w:val="15"/>
              </w:rPr>
              <w:lastRenderedPageBreak/>
              <w:t>школа" национального проекта "Образование"</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0120107070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1294,5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391,1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195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Оказание муниципальных услуг для детей-сирот и детей, оставшихся без попечения родителей по предоставлению общедоступного и бесплатного дошкольного, начального общего, основного общего образования </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120200000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36625,8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32219,9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31282,0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32638,0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33416,1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52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roofErr w:type="gramStart"/>
            <w:r w:rsidRPr="00512A31">
              <w:rPr>
                <w:rFonts w:ascii="Times New Roman" w:eastAsia="Times New Roman" w:hAnsi="Times New Roman" w:cs="Times New Roman"/>
                <w:color w:val="000000"/>
                <w:sz w:val="15"/>
                <w:szCs w:val="15"/>
              </w:rPr>
              <w:t>Социальная поддержка детей-сирот и детей, оставшихся без попечения родителей, обучающихся и воспитывающихся в образовательных  учреждениях для детей-сирот и детей, оставшихся без попечения родителей, а также в патронатной семье, и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общеобразовательных учреждениях для детей-сирот и детей, оставшихся без попечения родителей (выполнение переданных государственных полномочийУдмуртс</w:t>
            </w:r>
            <w:r w:rsidRPr="00512A31">
              <w:rPr>
                <w:rFonts w:ascii="Times New Roman" w:eastAsia="Times New Roman" w:hAnsi="Times New Roman" w:cs="Times New Roman"/>
                <w:color w:val="000000"/>
                <w:sz w:val="15"/>
                <w:szCs w:val="15"/>
              </w:rPr>
              <w:lastRenderedPageBreak/>
              <w:t>кой</w:t>
            </w:r>
            <w:proofErr w:type="gramEnd"/>
            <w:r w:rsidRPr="00512A31">
              <w:rPr>
                <w:rFonts w:ascii="Times New Roman" w:eastAsia="Times New Roman" w:hAnsi="Times New Roman" w:cs="Times New Roman"/>
                <w:color w:val="000000"/>
                <w:sz w:val="15"/>
                <w:szCs w:val="15"/>
              </w:rPr>
              <w:t xml:space="preserve"> </w:t>
            </w:r>
            <w:proofErr w:type="gramStart"/>
            <w:r w:rsidRPr="00512A31">
              <w:rPr>
                <w:rFonts w:ascii="Times New Roman" w:eastAsia="Times New Roman" w:hAnsi="Times New Roman" w:cs="Times New Roman"/>
                <w:color w:val="000000"/>
                <w:sz w:val="15"/>
                <w:szCs w:val="15"/>
              </w:rPr>
              <w:t xml:space="preserve">Республики) </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0120204380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111  112  119  244  321  851  852  853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36625,8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32119,9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31162,2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32498,0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31919,1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78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Расходы за счет средств от предпринимательской и иной приносящей доход деятельности</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0120263200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112  244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119,8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92,3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42,7</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Уплата налогов</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0120260620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851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1454,3</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0120260640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851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47,7</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93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Укрепление материально-технической базы муниципальных общеобразовательных учреждений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0120300310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33,0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15,0</w:t>
            </w:r>
          </w:p>
        </w:tc>
        <w:tc>
          <w:tcPr>
            <w:tcW w:w="567" w:type="dxa"/>
            <w:vMerge w:val="restart"/>
            <w:tcBorders>
              <w:top w:val="nil"/>
              <w:left w:val="single" w:sz="4" w:space="0" w:color="auto"/>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vMerge w:val="restart"/>
            <w:tcBorders>
              <w:top w:val="nil"/>
              <w:left w:val="single" w:sz="4" w:space="0" w:color="auto"/>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250,0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Calibri" w:eastAsia="Times New Roman" w:hAnsi="Calibri" w:cs="Calibri"/>
                <w:color w:val="000000"/>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Calibri" w:eastAsia="Times New Roman" w:hAnsi="Calibri" w:cs="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FF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117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Подготовка образовательных учреждений муниципального образования "Глазовский район" к новому учебному году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0120704221</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678,6</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01263940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200  600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370,9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36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Капитальный ремонт, строительство и реконструкция учреждений общего образования на территории муниципального образования "Глазовский район"</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3802,5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139,3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2993,9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3944,4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444,0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1990,0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4455,0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2595,2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97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123,6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4168,1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3502,9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37248,8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13437,4</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1045,1</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55190,0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35891,7</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Реконструкция кровли МОУ "Кочишевская НШДС" с заменой плоской крыши на </w:t>
            </w:r>
            <w:proofErr w:type="gramStart"/>
            <w:r w:rsidRPr="00512A31">
              <w:rPr>
                <w:rFonts w:ascii="Times New Roman" w:eastAsia="Times New Roman" w:hAnsi="Times New Roman" w:cs="Times New Roman"/>
                <w:color w:val="000000"/>
                <w:sz w:val="15"/>
                <w:szCs w:val="15"/>
              </w:rPr>
              <w:t>скатную</w:t>
            </w:r>
            <w:proofErr w:type="gramEnd"/>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"Глазовский район"</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0120862430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01162420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48,6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0120800820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75,0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2367,5</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01208S0820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Реконструкция кровли МОУ "Адамская СОШ" с заменой плоской крыши на </w:t>
            </w:r>
            <w:proofErr w:type="gramStart"/>
            <w:r w:rsidRPr="00512A31">
              <w:rPr>
                <w:rFonts w:ascii="Times New Roman" w:eastAsia="Times New Roman" w:hAnsi="Times New Roman" w:cs="Times New Roman"/>
                <w:color w:val="000000"/>
                <w:sz w:val="15"/>
                <w:szCs w:val="15"/>
              </w:rPr>
              <w:t>скатную</w:t>
            </w:r>
            <w:proofErr w:type="gramEnd"/>
            <w:r w:rsidRPr="00512A31">
              <w:rPr>
                <w:rFonts w:ascii="Times New Roman" w:eastAsia="Times New Roman" w:hAnsi="Times New Roman" w:cs="Times New Roman"/>
                <w:color w:val="000000"/>
                <w:sz w:val="15"/>
                <w:szCs w:val="15"/>
              </w:rPr>
              <w:t xml:space="preserve"> на здании школы и столовой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232,9</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76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78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Реконструкция кровли МОУ "Дзякинская СОШ" с заменой плоской крыши на </w:t>
            </w:r>
            <w:proofErr w:type="gramStart"/>
            <w:r w:rsidRPr="00512A31">
              <w:rPr>
                <w:rFonts w:ascii="Times New Roman" w:eastAsia="Times New Roman" w:hAnsi="Times New Roman" w:cs="Times New Roman"/>
                <w:color w:val="000000"/>
                <w:sz w:val="15"/>
                <w:szCs w:val="15"/>
              </w:rPr>
              <w:t>скатную</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220,0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97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Реконструкция МОУ "Кожильская СОШ сельскохозяйственного направления" с заменой плоской крыши на </w:t>
            </w:r>
            <w:proofErr w:type="gramStart"/>
            <w:r w:rsidRPr="00512A31">
              <w:rPr>
                <w:rFonts w:ascii="Times New Roman" w:eastAsia="Times New Roman" w:hAnsi="Times New Roman" w:cs="Times New Roman"/>
                <w:color w:val="000000"/>
                <w:sz w:val="15"/>
                <w:szCs w:val="15"/>
              </w:rPr>
              <w:t>скатную</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01263950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600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2269,6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Строительство пристроя к зданию МОУ "Гулековская НШДС"</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0120800820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464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1680,6</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01208S0820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464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01263950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1532,9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54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Капитальный ремонт здания МОУ "Ключевская СОШ"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0120805720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106,4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125,0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01208S0830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"Глазовский район"</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01208R5200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243  244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3713,3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243  244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1135,0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01208S0830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Реконструкция социально-культурного центра с размещением дошкольной группы и пищеблока </w:t>
            </w:r>
            <w:proofErr w:type="gramStart"/>
            <w:r w:rsidRPr="00512A31">
              <w:rPr>
                <w:rFonts w:ascii="Times New Roman" w:eastAsia="Times New Roman" w:hAnsi="Times New Roman" w:cs="Times New Roman"/>
                <w:color w:val="000000"/>
                <w:sz w:val="15"/>
                <w:szCs w:val="15"/>
              </w:rPr>
              <w:t>в</w:t>
            </w:r>
            <w:proofErr w:type="gramEnd"/>
            <w:r w:rsidRPr="00512A31">
              <w:rPr>
                <w:rFonts w:ascii="Times New Roman" w:eastAsia="Times New Roman" w:hAnsi="Times New Roman" w:cs="Times New Roman"/>
                <w:color w:val="000000"/>
                <w:sz w:val="15"/>
                <w:szCs w:val="15"/>
              </w:rPr>
              <w:t xml:space="preserve"> с. Люм</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0120863950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453,3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0120863950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244  464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Ремонт здания школы Муниципального общеобразовательного учреждения "Куреговская средняя общеобразовательная школа"</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0120805720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244  414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305,0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97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Реконструкция здания школы и пристрояСлудской НШДС под размещение дошкольной группы</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0120805720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244  414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647,0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97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Капитальный ремонт учебного корпуса МКУ "Понинский детский дом" вс. Понино Глазовского района УР (ПИР)</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Капитальный ремонт крыши и замена оконных блоков здания МОУ "Адамская СОШ" в д. Адам Глазовского района Удмуртской Республики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01208S0830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1145,2</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243  244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44,0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"Глазовский район"</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24,1</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65,4</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18505,8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7700,0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01208S0830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5296,0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74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Капитальный ремонт здания МОУ "Ключевская СОШ" под размещение медицинского кабинета в д</w:t>
            </w:r>
            <w:proofErr w:type="gramStart"/>
            <w:r w:rsidRPr="00512A31">
              <w:rPr>
                <w:rFonts w:ascii="Times New Roman" w:eastAsia="Times New Roman" w:hAnsi="Times New Roman" w:cs="Times New Roman"/>
                <w:color w:val="000000"/>
                <w:sz w:val="15"/>
                <w:szCs w:val="15"/>
              </w:rPr>
              <w:t>.У</w:t>
            </w:r>
            <w:proofErr w:type="gramEnd"/>
            <w:r w:rsidRPr="00512A31">
              <w:rPr>
                <w:rFonts w:ascii="Times New Roman" w:eastAsia="Times New Roman" w:hAnsi="Times New Roman" w:cs="Times New Roman"/>
                <w:color w:val="000000"/>
                <w:sz w:val="15"/>
                <w:szCs w:val="15"/>
              </w:rPr>
              <w:t>дм.Ключи Глазовского района Удмуртской Республики</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2135,1</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99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Капитальный ремонт кровли и замена оконных блоков здания школы МОУ "Качкашурская СОШ" в д. КачкашурГлазовского района Удмуртской Республики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"Глазовский район"</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243   244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3266,8</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01208S0830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243  244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78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Капитальный ремонт крыши здания МОУ "Понинская СОШ" </w:t>
            </w:r>
            <w:proofErr w:type="gramStart"/>
            <w:r w:rsidRPr="00512A31">
              <w:rPr>
                <w:rFonts w:ascii="Times New Roman" w:eastAsia="Times New Roman" w:hAnsi="Times New Roman" w:cs="Times New Roman"/>
                <w:color w:val="000000"/>
                <w:sz w:val="15"/>
                <w:szCs w:val="15"/>
              </w:rPr>
              <w:t>в</w:t>
            </w:r>
            <w:proofErr w:type="gramEnd"/>
            <w:r w:rsidRPr="00512A31">
              <w:rPr>
                <w:rFonts w:ascii="Times New Roman" w:eastAsia="Times New Roman" w:hAnsi="Times New Roman" w:cs="Times New Roman"/>
                <w:color w:val="000000"/>
                <w:sz w:val="15"/>
                <w:szCs w:val="15"/>
              </w:rPr>
              <w:t xml:space="preserve"> с. Понино Глазовскогорайона</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400,0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"Глазовскийрайон"</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11897,4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87,9</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01208S0830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66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Капитальный ремонт кровли здания школы МОУ "Дондыкарская СОШ" в д</w:t>
            </w:r>
            <w:proofErr w:type="gramStart"/>
            <w:r w:rsidRPr="00512A31">
              <w:rPr>
                <w:rFonts w:ascii="Times New Roman" w:eastAsia="Times New Roman" w:hAnsi="Times New Roman" w:cs="Times New Roman"/>
                <w:color w:val="000000"/>
                <w:sz w:val="15"/>
                <w:szCs w:val="15"/>
              </w:rPr>
              <w:t>.Д</w:t>
            </w:r>
            <w:proofErr w:type="gramEnd"/>
            <w:r w:rsidRPr="00512A31">
              <w:rPr>
                <w:rFonts w:ascii="Times New Roman" w:eastAsia="Times New Roman" w:hAnsi="Times New Roman" w:cs="Times New Roman"/>
                <w:color w:val="000000"/>
                <w:sz w:val="15"/>
                <w:szCs w:val="15"/>
              </w:rPr>
              <w:t>ондыкарГлазовского района Удмуртской Республики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"Глазовский район"</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939,6</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01208S0830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54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23</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roofErr w:type="gramStart"/>
            <w:r w:rsidRPr="00512A31">
              <w:rPr>
                <w:rFonts w:ascii="Times New Roman" w:eastAsia="Times New Roman" w:hAnsi="Times New Roman" w:cs="Times New Roman"/>
                <w:color w:val="000000"/>
                <w:sz w:val="15"/>
                <w:szCs w:val="15"/>
              </w:rPr>
              <w:t>Замена оконных блоков здания школы МОУ "Понинская СОШ" в с. Понино Глазовского района Удмуртской Республики</w:t>
            </w:r>
            <w:proofErr w:type="gramEnd"/>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"Глазовский район"</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2563,4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288,1</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01208S0830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97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Капитальный ремонт здания школы МОУ «Дзякинская СОШ», УР, Глазовский район, с</w:t>
            </w:r>
            <w:proofErr w:type="gramStart"/>
            <w:r w:rsidRPr="00512A31">
              <w:rPr>
                <w:rFonts w:ascii="Times New Roman" w:eastAsia="Times New Roman" w:hAnsi="Times New Roman" w:cs="Times New Roman"/>
                <w:color w:val="000000"/>
                <w:sz w:val="15"/>
                <w:szCs w:val="15"/>
              </w:rPr>
              <w:t>.Д</w:t>
            </w:r>
            <w:proofErr w:type="gramEnd"/>
            <w:r w:rsidRPr="00512A31">
              <w:rPr>
                <w:rFonts w:ascii="Times New Roman" w:eastAsia="Times New Roman" w:hAnsi="Times New Roman" w:cs="Times New Roman"/>
                <w:color w:val="000000"/>
                <w:sz w:val="15"/>
                <w:szCs w:val="15"/>
              </w:rPr>
              <w:t>зякино, ул.Кирова, д.2</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1990,0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Капитальный ремонт здания школы МОУ "Понинская СОШ", УР, Глазовский район, ул. </w:t>
            </w:r>
            <w:proofErr w:type="gramStart"/>
            <w:r w:rsidRPr="00512A31">
              <w:rPr>
                <w:rFonts w:ascii="Times New Roman" w:eastAsia="Times New Roman" w:hAnsi="Times New Roman" w:cs="Times New Roman"/>
                <w:color w:val="000000"/>
                <w:sz w:val="15"/>
                <w:szCs w:val="15"/>
              </w:rPr>
              <w:t>Коммунальная</w:t>
            </w:r>
            <w:proofErr w:type="gramEnd"/>
            <w:r w:rsidRPr="00512A31">
              <w:rPr>
                <w:rFonts w:ascii="Times New Roman" w:eastAsia="Times New Roman" w:hAnsi="Times New Roman" w:cs="Times New Roman"/>
                <w:color w:val="000000"/>
                <w:sz w:val="15"/>
                <w:szCs w:val="15"/>
              </w:rPr>
              <w:t>,3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440,0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1000,0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01208S0830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45,1</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0120800820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01208S0820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39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27</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Модернизация школьных систем образования в части оснащения объектов зданий муниципальных общеобразовательных организаций средствами обучения и воспитания в рамках мероприятия государственной программы Удмуртской Республики «Развитие образования» по реализации регионального проекта «Капитальный ремонт и модернизация общеобразовательных организаций Удмуртской Республики» МОУ «Понинская СОШ», УР, Глазовский район, с</w:t>
            </w:r>
            <w:proofErr w:type="gramStart"/>
            <w:r w:rsidRPr="00512A31">
              <w:rPr>
                <w:rFonts w:ascii="Times New Roman" w:eastAsia="Times New Roman" w:hAnsi="Times New Roman" w:cs="Times New Roman"/>
                <w:color w:val="000000"/>
                <w:sz w:val="15"/>
                <w:szCs w:val="15"/>
              </w:rPr>
              <w:t>.П</w:t>
            </w:r>
            <w:proofErr w:type="gramEnd"/>
            <w:r w:rsidRPr="00512A31">
              <w:rPr>
                <w:rFonts w:ascii="Times New Roman" w:eastAsia="Times New Roman" w:hAnsi="Times New Roman" w:cs="Times New Roman"/>
                <w:color w:val="000000"/>
                <w:sz w:val="15"/>
                <w:szCs w:val="15"/>
              </w:rPr>
              <w:t>онино, ул.Коммунальная, 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01208L7502</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3094,4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2595,2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0120827500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424,8</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01208S7502</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28</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Капитальный ремонт МОУ «Понинская СОШ», УР, Глазовский район, с</w:t>
            </w:r>
            <w:proofErr w:type="gramStart"/>
            <w:r w:rsidRPr="00512A31">
              <w:rPr>
                <w:rFonts w:ascii="Times New Roman" w:eastAsia="Times New Roman" w:hAnsi="Times New Roman" w:cs="Times New Roman"/>
                <w:color w:val="000000"/>
                <w:sz w:val="15"/>
                <w:szCs w:val="15"/>
              </w:rPr>
              <w:t>.П</w:t>
            </w:r>
            <w:proofErr w:type="gramEnd"/>
            <w:r w:rsidRPr="00512A31">
              <w:rPr>
                <w:rFonts w:ascii="Times New Roman" w:eastAsia="Times New Roman" w:hAnsi="Times New Roman" w:cs="Times New Roman"/>
                <w:color w:val="000000"/>
                <w:sz w:val="15"/>
                <w:szCs w:val="15"/>
              </w:rPr>
              <w:t>онино, ул.Коммунальная, 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0120827500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3441,0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1427,5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01208L750F</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17521,8</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01208L7501</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38279,9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16807,0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01208S7500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136,7</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6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263,3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01208S0830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0120862420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124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29</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Строительство столовой и спортзала на территории МОУ «Адамская СОШ»</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0120800820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4000,0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01208S0820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96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Капитальный ремонт здания МОУ «Парзинская СОШ», Глазовский район, д</w:t>
            </w:r>
            <w:proofErr w:type="gramStart"/>
            <w:r w:rsidRPr="00512A31">
              <w:rPr>
                <w:rFonts w:ascii="Times New Roman" w:eastAsia="Times New Roman" w:hAnsi="Times New Roman" w:cs="Times New Roman"/>
                <w:color w:val="000000"/>
                <w:sz w:val="15"/>
                <w:szCs w:val="15"/>
              </w:rPr>
              <w:t>.П</w:t>
            </w:r>
            <w:proofErr w:type="gramEnd"/>
            <w:r w:rsidRPr="00512A31">
              <w:rPr>
                <w:rFonts w:ascii="Times New Roman" w:eastAsia="Times New Roman" w:hAnsi="Times New Roman" w:cs="Times New Roman"/>
                <w:color w:val="000000"/>
                <w:sz w:val="15"/>
                <w:szCs w:val="15"/>
              </w:rPr>
              <w:t>арзи, ул.Школьная, д.3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Администрация МО " Муниципальный округ Глазовский район </w:t>
            </w:r>
            <w:proofErr w:type="gramStart"/>
            <w:r w:rsidRPr="00512A31">
              <w:rPr>
                <w:rFonts w:ascii="Times New Roman" w:eastAsia="Times New Roman" w:hAnsi="Times New Roman" w:cs="Times New Roman"/>
                <w:color w:val="000000"/>
                <w:sz w:val="15"/>
                <w:szCs w:val="15"/>
              </w:rPr>
              <w:t>Удмуртской</w:t>
            </w:r>
            <w:proofErr w:type="gramEnd"/>
            <w:r w:rsidRPr="00512A31">
              <w:rPr>
                <w:rFonts w:ascii="Times New Roman" w:eastAsia="Times New Roman" w:hAnsi="Times New Roman" w:cs="Times New Roman"/>
                <w:color w:val="000000"/>
                <w:sz w:val="15"/>
                <w:szCs w:val="15"/>
              </w:rPr>
              <w:t xml:space="preserve"> Республикиайон"</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9300,0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01208S0830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136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0120800830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600,0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109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Организация и проведение олимпиад и соревнований школьников на муниципальном и республиканском уровнях</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0120961500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112  113  244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2,6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0120961500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22,2</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96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Подготовка и переподготовка кадров для муниципальных общеобразовательных учреждений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0121160160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112</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3,1</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2,8</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78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Реализация комплекса мер по организации инклюзивного образования</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0121805170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600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392,4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Реализация комплекса мер по организации условий для занятия физической культурой и спортом в общеобразовательных учреждениях</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0121961200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01219R0970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497,1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440,0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01219L0970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0121905940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543,3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0121950970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600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1013,5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75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Е</w:t>
            </w:r>
            <w:proofErr w:type="gramStart"/>
            <w:r w:rsidRPr="00512A31">
              <w:rPr>
                <w:rFonts w:ascii="Times New Roman" w:eastAsia="Times New Roman" w:hAnsi="Times New Roman" w:cs="Times New Roman"/>
                <w:color w:val="000000"/>
                <w:sz w:val="15"/>
                <w:szCs w:val="15"/>
              </w:rPr>
              <w:t>2</w:t>
            </w:r>
            <w:proofErr w:type="gramEnd"/>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Федеральный проект "Успех каждого ребенка"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012E250970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424,3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561,0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394,2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012Е250980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342,0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348,7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012Е2S0980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Е</w:t>
            </w:r>
            <w:proofErr w:type="gramStart"/>
            <w:r w:rsidRPr="00512A31">
              <w:rPr>
                <w:rFonts w:ascii="Times New Roman" w:eastAsia="Times New Roman" w:hAnsi="Times New Roman" w:cs="Times New Roman"/>
                <w:color w:val="000000"/>
                <w:sz w:val="15"/>
                <w:szCs w:val="15"/>
              </w:rPr>
              <w:t>1</w:t>
            </w:r>
            <w:proofErr w:type="gramEnd"/>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Федеральный проект "Современная школа"</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012E121690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433,5</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1329,3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1672,0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142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ЕВ</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012ЕВ51790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111</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680,0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2279,3</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2279,3</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2484,1</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2484,1</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2484,1</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119</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121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Уплата налогов</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0122000000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7759,5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6824,5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11061,4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12844,2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499,5</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1327,6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1437,0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5508,0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4804,4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4804,4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4804,4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4804,4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4804,4</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0122000000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7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Уплата налогов на имущество и земельного налога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0122060620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851   612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0122060620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851   612</w:t>
            </w:r>
          </w:p>
        </w:tc>
        <w:tc>
          <w:tcPr>
            <w:tcW w:w="59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649,7</w:t>
            </w:r>
          </w:p>
        </w:tc>
        <w:tc>
          <w:tcPr>
            <w:tcW w:w="56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196,8</w:t>
            </w:r>
          </w:p>
        </w:tc>
        <w:tc>
          <w:tcPr>
            <w:tcW w:w="56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12122,2</w:t>
            </w:r>
          </w:p>
        </w:tc>
        <w:tc>
          <w:tcPr>
            <w:tcW w:w="567" w:type="dxa"/>
            <w:tcBorders>
              <w:top w:val="nil"/>
              <w:left w:val="nil"/>
              <w:bottom w:val="single" w:sz="4" w:space="0" w:color="auto"/>
              <w:right w:val="single" w:sz="4" w:space="0" w:color="auto"/>
            </w:tcBorders>
            <w:shd w:val="clear" w:color="auto" w:fill="auto"/>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30,4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76,6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4160,0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3477,8</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3477,8</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3477,8</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3477,8</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3477,8</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0122060640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611   851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913,4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537,6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365,6</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1180,6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1238,7</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1232,3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1225,5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1225,5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1225,5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1225,5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1225,5</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0120204220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851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5737,6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0122004220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612  851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6734,9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9749,6</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0122062620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851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1069,3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16,4</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63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Уплата прочих налогов</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0122060630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611   852    853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302,9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73,2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201,6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184,4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133,9</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116,6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121,7</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115,8</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101,1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101,1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101,1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101,1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101,1</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Обеспечение антитеррористической защищенности объектов (территорий) образования Глазовского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0122100000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6409,0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1508,2</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163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Круглосуточная охрана объектов (территорий) сотрудниками частных охранных предприятий </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0122164225</w:t>
            </w:r>
          </w:p>
        </w:tc>
        <w:tc>
          <w:tcPr>
            <w:tcW w:w="441" w:type="dxa"/>
            <w:tcBorders>
              <w:top w:val="nil"/>
              <w:left w:val="nil"/>
              <w:bottom w:val="nil"/>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6409,0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1508,2</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Создание и функционирование Центров образования цифрового, естественнонаучного и гуманитарного профилей "Точка роста"</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0122261200</w:t>
            </w:r>
          </w:p>
        </w:tc>
        <w:tc>
          <w:tcPr>
            <w:tcW w:w="441" w:type="dxa"/>
            <w:tcBorders>
              <w:top w:val="single" w:sz="4" w:space="0" w:color="auto"/>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800,0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850,4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395,5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400,0</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Подпрограмма "Развитие дополнительного образования детей"</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Всего</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0130000000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14589,7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14824,7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15491,7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17251,8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17631,1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15784,4</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19016,9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19126,8</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21772,3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23755,1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23755,1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23755,1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23755,1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23755,1</w:t>
            </w:r>
          </w:p>
        </w:tc>
      </w:tr>
      <w:tr w:rsidR="00512A31" w:rsidRPr="00512A31" w:rsidTr="00512A31">
        <w:trPr>
          <w:trHeight w:val="136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0130100000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12372,0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12982,5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12981,4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14730,4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14978,9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12815,5</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15629,2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15673,6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18528,6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20490,4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20490,4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20490,4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20490,4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20490,4</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Управление культуры и молодежной политики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0130000000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2217,7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1842,2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2510,3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2521,4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2652,2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2968,9</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3387,7</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3453,3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3243,7</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3264,7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3264,7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3264,7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3264,7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3264,7</w:t>
            </w:r>
          </w:p>
        </w:tc>
      </w:tr>
      <w:tr w:rsidR="00512A31" w:rsidRPr="00512A31" w:rsidTr="00512A31">
        <w:trPr>
          <w:trHeight w:val="136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Реализация дополнительных образовательных программ</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0130100000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12372,0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12295,5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12483,3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14101,1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14173,7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12766,2</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15553,6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15621,5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18234,2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20490,4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20490,4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20490,4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20490,4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20490,4</w:t>
            </w:r>
          </w:p>
        </w:tc>
      </w:tr>
      <w:tr w:rsidR="00512A31" w:rsidRPr="00512A31" w:rsidTr="00512A31">
        <w:trPr>
          <w:trHeight w:val="46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Управление культуры и молодежной политики </w:t>
            </w:r>
          </w:p>
        </w:tc>
        <w:tc>
          <w:tcPr>
            <w:tcW w:w="573" w:type="dxa"/>
            <w:vMerge w:val="restart"/>
            <w:tcBorders>
              <w:top w:val="nil"/>
              <w:left w:val="single" w:sz="4" w:space="0" w:color="auto"/>
              <w:bottom w:val="single" w:sz="4" w:space="0" w:color="000000"/>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000000"/>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vMerge w:val="restart"/>
            <w:tcBorders>
              <w:top w:val="nil"/>
              <w:left w:val="single" w:sz="4" w:space="0" w:color="auto"/>
              <w:bottom w:val="single" w:sz="4" w:space="0" w:color="000000"/>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0130100000</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2217,7</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1840,3</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2508,4</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2508,7</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2652,2</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2968,9</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3387,7</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3453,3</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3243,7</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3264,7</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3264,7</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3264,7</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3264,7</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3264,7</w:t>
            </w:r>
          </w:p>
        </w:tc>
      </w:tr>
      <w:tr w:rsidR="00512A31" w:rsidRPr="00512A31" w:rsidTr="00512A31">
        <w:trPr>
          <w:trHeight w:val="464"/>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000000"/>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000000"/>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000000"/>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163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Расходы на оказание муниципальной услуги по предоставлению дополнительного образования детям ДДТ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0130161310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6692,8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6463,3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5795,8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7081,2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6688,5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6264,5</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6564,7</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6932,5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7559,0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8642,0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8642,0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8642,0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8642,0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8642,0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0130107850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626,0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83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Расходы на оказание муниципальной услуги по предоставлению дополнительного образования детям ДЮСШ</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0130161320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5586,7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5659,0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5480,5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6817,1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7084,8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5779,1</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7966,6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7055,1</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9107,8</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9974,6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9974,6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9974,6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9974,6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9974,6</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0130107850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435,0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15,1</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Оплата льгот и возмещение расходов по оплате коммунальных услуг отдельным категориям граждан, проживающим в сельских населенных пунктах</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0130160180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92,5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173,2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146,0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202,8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135,8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102,6</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82,3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84,0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84,0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84,0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84,0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84,0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84,0</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Расходы на оказание муниципальной услуги по предоставлению дополнительного образования детям Понинской детской школы искусств</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Управление культуры и молодежной политики </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0130166770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1717,7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1840,3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1536,9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2508,7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2652,2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2968,9</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3387,7</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3402,2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3243,7</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3264,7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3264,7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3264,7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3264,7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3264,7</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0130105960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0130107850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617,0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0130167870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354,5</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0130164222</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51,1</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108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Расходы по  обеспечению персонифицированного финансирования дополнительного образования детей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0130161330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633</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264,6</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620,0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850,0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950,0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1034,5</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1399,4</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1399,4</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1399,4</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1399,4</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1399,4</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614</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Calibri" w:eastAsia="Times New Roman" w:hAnsi="Calibri" w:cs="Calibri"/>
                <w:color w:val="000000"/>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Исполнение наказов избирателей депутатам Государственного Совета Ур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0130165720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134,8,0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0130100310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449,0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01301S0310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214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roofErr w:type="gramStart"/>
            <w:r w:rsidRPr="00512A31">
              <w:rPr>
                <w:rFonts w:ascii="Times New Roman" w:eastAsia="Times New Roman" w:hAnsi="Times New Roman" w:cs="Times New Roman"/>
                <w:color w:val="000000"/>
                <w:sz w:val="15"/>
                <w:szCs w:val="15"/>
              </w:rPr>
              <w:t>Обеспечение участия представителей муниципального образования "Глазовский район" в конкурсах, смотрах, соревнованиях, турнирах и т. п. мероприятиях на районном, республиканском, межрегиональном и российском уровнях</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0130261320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04</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Укрепление материально-технической базы муниципальных образовательных организаций дополнительного образования детей</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0130400310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273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05</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Мероприятия, направленные на обеспечение безопасности условий для предоставления муниципальных услуг в муниципальных общеобразовательных учреждениях дополнительного образования детей (ВЦП "Безопасность образовательного учреждения")</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0130561970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17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Подготовка и переподготовка кадров для муниципальных организаций дополнительного образования детей</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0131060160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4,8</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36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Уплата налогов</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Управление образования администрации МО " Муниципальный округ Глазовский район </w:t>
            </w:r>
            <w:r w:rsidRPr="00512A31">
              <w:rPr>
                <w:rFonts w:ascii="Times New Roman" w:eastAsia="Times New Roman" w:hAnsi="Times New Roman" w:cs="Times New Roman"/>
                <w:color w:val="000000"/>
                <w:sz w:val="15"/>
                <w:szCs w:val="15"/>
              </w:rPr>
              <w:lastRenderedPageBreak/>
              <w:t>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0131400000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387,0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446,5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629,3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805,2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49,3</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51,5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52,1</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294,3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390,4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390,4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390,4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390,4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390,4</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Управление культуры и молодежной политики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0131400000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66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Уплата налогов на имущество  и земельного налога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0131460620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804,6</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195,9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259,5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259,5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259,5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259,5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259,5</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0131460640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84,7</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48,4</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97,6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130,1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130,1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130,1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130,1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130,1</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0131404220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372,3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440,1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540,6</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Управление культуры и молодежной политики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0131404220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12,7</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36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Уплата прочих налогов</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0131460630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r>
      <w:tr w:rsidR="00512A31" w:rsidRPr="00512A31" w:rsidTr="00512A31">
        <w:trPr>
          <w:trHeight w:val="46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Управление культуры и молодежной политики </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0130160630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0131460630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97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Обеспечение антитеррористической защищенности объектов (территорий) образования Глазовского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"Глазовский район"</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0131500000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Круглосуточная охрана объектов (территорий) сотрудниками частных охранных предприятий </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0131564225</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63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lastRenderedPageBreak/>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Реализация молодежной политики</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Сектор культуры и молодежной политики, 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014000000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1321,3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1723,6</w:t>
            </w:r>
          </w:p>
        </w:tc>
        <w:tc>
          <w:tcPr>
            <w:tcW w:w="567"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1 581,1</w:t>
            </w:r>
          </w:p>
        </w:tc>
        <w:tc>
          <w:tcPr>
            <w:tcW w:w="567"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304,3</w:t>
            </w:r>
          </w:p>
        </w:tc>
        <w:tc>
          <w:tcPr>
            <w:tcW w:w="567"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202,0</w:t>
            </w:r>
          </w:p>
        </w:tc>
        <w:tc>
          <w:tcPr>
            <w:tcW w:w="567"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147,1</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168,6</w:t>
            </w:r>
          </w:p>
        </w:tc>
        <w:tc>
          <w:tcPr>
            <w:tcW w:w="779"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572,0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612,8</w:t>
            </w:r>
          </w:p>
        </w:tc>
        <w:tc>
          <w:tcPr>
            <w:tcW w:w="779" w:type="dxa"/>
            <w:tcBorders>
              <w:top w:val="nil"/>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177,0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177,0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177,0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177,0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177,0</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xml:space="preserve">Реализация молодежной политики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Сектор культуры и молодежной политики, 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07 </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0014000000 </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1321,3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1 607,6</w:t>
            </w:r>
          </w:p>
        </w:tc>
        <w:tc>
          <w:tcPr>
            <w:tcW w:w="567" w:type="dxa"/>
            <w:tcBorders>
              <w:top w:val="single" w:sz="4" w:space="0" w:color="auto"/>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1 581,1</w:t>
            </w:r>
          </w:p>
        </w:tc>
        <w:tc>
          <w:tcPr>
            <w:tcW w:w="567" w:type="dxa"/>
            <w:tcBorders>
              <w:top w:val="single" w:sz="4" w:space="0" w:color="auto"/>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240,5</w:t>
            </w:r>
          </w:p>
        </w:tc>
        <w:tc>
          <w:tcPr>
            <w:tcW w:w="567" w:type="dxa"/>
            <w:tcBorders>
              <w:top w:val="single" w:sz="4" w:space="0" w:color="auto"/>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199,0</w:t>
            </w:r>
          </w:p>
        </w:tc>
        <w:tc>
          <w:tcPr>
            <w:tcW w:w="567" w:type="dxa"/>
            <w:tcBorders>
              <w:top w:val="single" w:sz="4" w:space="0" w:color="auto"/>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147,1</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168,6</w:t>
            </w:r>
          </w:p>
        </w:tc>
        <w:tc>
          <w:tcPr>
            <w:tcW w:w="779" w:type="dxa"/>
            <w:tcBorders>
              <w:top w:val="single" w:sz="4" w:space="0" w:color="auto"/>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572,0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469,8</w:t>
            </w:r>
          </w:p>
        </w:tc>
        <w:tc>
          <w:tcPr>
            <w:tcW w:w="779" w:type="dxa"/>
            <w:tcBorders>
              <w:top w:val="single" w:sz="4" w:space="0" w:color="auto"/>
              <w:left w:val="nil"/>
              <w:bottom w:val="nil"/>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177,0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177,0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177,0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177,0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177,0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08</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0014000000 </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079</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07 </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07 </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0140000000 </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109,2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18,2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07 </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05 </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0140000000 </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6,8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230</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00140000000 </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45,6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r>
      <w:tr w:rsidR="00512A31" w:rsidRPr="00512A31" w:rsidTr="00512A31">
        <w:trPr>
          <w:trHeight w:val="175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Трудоустройство подростков и молодежи</w:t>
            </w:r>
            <w:proofErr w:type="gramStart"/>
            <w:r w:rsidRPr="00512A31">
              <w:rPr>
                <w:rFonts w:ascii="Times New Roman" w:eastAsia="Times New Roman" w:hAnsi="Times New Roman" w:cs="Times New Roman"/>
                <w:b/>
                <w:bCs/>
                <w:color w:val="000000"/>
                <w:sz w:val="15"/>
                <w:szCs w:val="15"/>
              </w:rPr>
              <w:t>,о</w:t>
            </w:r>
            <w:proofErr w:type="gramEnd"/>
            <w:r w:rsidRPr="00512A31">
              <w:rPr>
                <w:rFonts w:ascii="Times New Roman" w:eastAsia="Times New Roman" w:hAnsi="Times New Roman" w:cs="Times New Roman"/>
                <w:b/>
                <w:bCs/>
                <w:color w:val="000000"/>
                <w:sz w:val="15"/>
                <w:szCs w:val="15"/>
              </w:rPr>
              <w:t xml:space="preserve">казавшихся в трудной жизненной ситуации </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 Управление образования, «образовательные учреждения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261,3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159,0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105,1</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FF0000"/>
                <w:sz w:val="15"/>
                <w:szCs w:val="15"/>
              </w:rPr>
            </w:pPr>
            <w:r w:rsidRPr="00512A31">
              <w:rPr>
                <w:rFonts w:ascii="Times New Roman" w:eastAsia="Times New Roman" w:hAnsi="Times New Roman" w:cs="Times New Roman"/>
                <w:b/>
                <w:bCs/>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FF0000"/>
                <w:sz w:val="15"/>
                <w:szCs w:val="15"/>
              </w:rPr>
            </w:pPr>
            <w:r w:rsidRPr="00512A31">
              <w:rPr>
                <w:rFonts w:ascii="Times New Roman" w:eastAsia="Times New Roman" w:hAnsi="Times New Roman" w:cs="Times New Roman"/>
                <w:b/>
                <w:bCs/>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FF0000"/>
                <w:sz w:val="15"/>
                <w:szCs w:val="15"/>
              </w:rPr>
            </w:pPr>
            <w:r w:rsidRPr="00512A31">
              <w:rPr>
                <w:rFonts w:ascii="Times New Roman" w:eastAsia="Times New Roman" w:hAnsi="Times New Roman" w:cs="Times New Roman"/>
                <w:b/>
                <w:bCs/>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FF0000"/>
                <w:sz w:val="15"/>
                <w:szCs w:val="15"/>
              </w:rPr>
            </w:pPr>
            <w:r w:rsidRPr="00512A31">
              <w:rPr>
                <w:rFonts w:ascii="Times New Roman" w:eastAsia="Times New Roman" w:hAnsi="Times New Roman" w:cs="Times New Roman"/>
                <w:b/>
                <w:bCs/>
                <w:color w:val="FF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FF0000"/>
                <w:sz w:val="15"/>
                <w:szCs w:val="15"/>
              </w:rPr>
            </w:pPr>
            <w:r w:rsidRPr="00512A31">
              <w:rPr>
                <w:rFonts w:ascii="Times New Roman" w:eastAsia="Times New Roman" w:hAnsi="Times New Roman" w:cs="Times New Roman"/>
                <w:b/>
                <w:bCs/>
                <w:color w:val="FF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FF0000"/>
                <w:sz w:val="15"/>
                <w:szCs w:val="15"/>
              </w:rPr>
            </w:pPr>
            <w:r w:rsidRPr="00512A31">
              <w:rPr>
                <w:rFonts w:ascii="Times New Roman" w:eastAsia="Times New Roman" w:hAnsi="Times New Roman" w:cs="Times New Roman"/>
                <w:b/>
                <w:bCs/>
                <w:color w:val="FF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FF0000"/>
                <w:sz w:val="15"/>
                <w:szCs w:val="15"/>
              </w:rPr>
            </w:pPr>
            <w:r w:rsidRPr="00512A31">
              <w:rPr>
                <w:rFonts w:ascii="Times New Roman" w:eastAsia="Times New Roman" w:hAnsi="Times New Roman" w:cs="Times New Roman"/>
                <w:b/>
                <w:bCs/>
                <w:color w:val="FF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FF0000"/>
                <w:sz w:val="15"/>
                <w:szCs w:val="15"/>
              </w:rPr>
            </w:pPr>
            <w:r w:rsidRPr="00512A31">
              <w:rPr>
                <w:rFonts w:ascii="Times New Roman" w:eastAsia="Times New Roman" w:hAnsi="Times New Roman" w:cs="Times New Roman"/>
                <w:b/>
                <w:bCs/>
                <w:color w:val="FF0000"/>
                <w:sz w:val="15"/>
                <w:szCs w:val="15"/>
              </w:rPr>
              <w:t> </w:t>
            </w:r>
          </w:p>
        </w:tc>
      </w:tr>
      <w:tr w:rsidR="00512A31" w:rsidRPr="00512A31" w:rsidTr="00512A31">
        <w:trPr>
          <w:trHeight w:val="37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Трудоустройство подростков и молодежи, оказавшихся в трудной жизненной ситуации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 Управление образования, «образовательные учреждения Глазовского района</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0140100000</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86,9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75,6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197,5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156,0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079</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07 </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07 </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0140100000 </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109,1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18,2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r>
      <w:tr w:rsidR="00512A31" w:rsidRPr="00512A31" w:rsidTr="00512A31">
        <w:trPr>
          <w:trHeight w:val="464"/>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230</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0140100000 </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45,6</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r>
      <w:tr w:rsidR="00512A31" w:rsidRPr="00512A31" w:rsidTr="00512A31">
        <w:trPr>
          <w:trHeight w:val="464"/>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0140100000 </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34,0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461,0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469,8</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34,0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34,0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34,0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34,0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34,0</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Содействие временному трудоустройству и занятости учащихся в возрасте от 14 до 18 </w:t>
            </w:r>
            <w:r w:rsidRPr="00512A31">
              <w:rPr>
                <w:rFonts w:ascii="Times New Roman" w:eastAsia="Times New Roman" w:hAnsi="Times New Roman" w:cs="Times New Roman"/>
                <w:color w:val="000000"/>
                <w:sz w:val="15"/>
                <w:szCs w:val="15"/>
              </w:rPr>
              <w:lastRenderedPageBreak/>
              <w:t>лет, студентов в свободное от учебы время и незанятой молодежи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 xml:space="preserve">МЦ «Диалог» МБУК «Центр КиТ Глазовского района», </w:t>
            </w:r>
            <w:r w:rsidRPr="00512A31">
              <w:rPr>
                <w:rFonts w:ascii="Times New Roman" w:eastAsia="Times New Roman" w:hAnsi="Times New Roman" w:cs="Times New Roman"/>
                <w:color w:val="000000"/>
                <w:sz w:val="15"/>
                <w:szCs w:val="15"/>
              </w:rPr>
              <w:lastRenderedPageBreak/>
              <w:t>Управление образования, образовательные учреждения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 079</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07 </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0140105230 </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right"/>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right"/>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81,0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18,2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21,7</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079</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07 </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01401052</w:t>
            </w:r>
            <w:r w:rsidRPr="00512A31">
              <w:rPr>
                <w:rFonts w:ascii="Times New Roman" w:eastAsia="Times New Roman" w:hAnsi="Times New Roman" w:cs="Times New Roman"/>
                <w:color w:val="000000"/>
                <w:sz w:val="15"/>
                <w:szCs w:val="15"/>
              </w:rPr>
              <w:lastRenderedPageBreak/>
              <w:t>30 </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right"/>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079</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07 </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0140161420 </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0140105230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right"/>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163,5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125,0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49,4</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431,0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right"/>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435,8</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01401S5230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31,0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34,0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01401S5230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01401S5230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0140161430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0140105523 </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0140161430 </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58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Работа с детьми, подростками и молодежью</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Сектор культуры и молодежной политики,</w:t>
            </w:r>
          </w:p>
        </w:tc>
        <w:tc>
          <w:tcPr>
            <w:tcW w:w="573" w:type="dxa"/>
            <w:vMerge w:val="restart"/>
            <w:tcBorders>
              <w:top w:val="nil"/>
              <w:left w:val="single" w:sz="4" w:space="0" w:color="auto"/>
              <w:bottom w:val="single" w:sz="4" w:space="0" w:color="000000"/>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211</w:t>
            </w:r>
          </w:p>
        </w:tc>
        <w:tc>
          <w:tcPr>
            <w:tcW w:w="404" w:type="dxa"/>
            <w:vMerge w:val="restart"/>
            <w:tcBorders>
              <w:top w:val="nil"/>
              <w:left w:val="single" w:sz="4" w:space="0" w:color="auto"/>
              <w:bottom w:val="single" w:sz="4" w:space="0" w:color="000000"/>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07 </w:t>
            </w:r>
          </w:p>
        </w:tc>
        <w:tc>
          <w:tcPr>
            <w:tcW w:w="404" w:type="dxa"/>
            <w:vMerge w:val="restart"/>
            <w:tcBorders>
              <w:top w:val="nil"/>
              <w:left w:val="single" w:sz="4" w:space="0" w:color="auto"/>
              <w:bottom w:val="single" w:sz="4" w:space="0" w:color="000000"/>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w:t>
            </w:r>
          </w:p>
        </w:tc>
        <w:tc>
          <w:tcPr>
            <w:tcW w:w="5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0140200000</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32,0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28,0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28,0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29,0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28,0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25,0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23,5</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117,0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129,0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129,0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129,0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129,0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129,0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129,0</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МЦ «Диалог» МБУК «Центр КиТ Глазовского района»</w:t>
            </w:r>
          </w:p>
        </w:tc>
        <w:tc>
          <w:tcPr>
            <w:tcW w:w="573" w:type="dxa"/>
            <w:vMerge/>
            <w:tcBorders>
              <w:top w:val="nil"/>
              <w:left w:val="single" w:sz="4" w:space="0" w:color="auto"/>
              <w:bottom w:val="single" w:sz="4" w:space="0" w:color="000000"/>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4" w:type="dxa"/>
            <w:vMerge/>
            <w:tcBorders>
              <w:top w:val="nil"/>
              <w:left w:val="single" w:sz="4" w:space="0" w:color="auto"/>
              <w:bottom w:val="single" w:sz="4" w:space="0" w:color="000000"/>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4" w:type="dxa"/>
            <w:vMerge/>
            <w:tcBorders>
              <w:top w:val="nil"/>
              <w:left w:val="single" w:sz="4" w:space="0" w:color="auto"/>
              <w:bottom w:val="single" w:sz="4" w:space="0" w:color="000000"/>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57" w:type="dxa"/>
            <w:vMerge/>
            <w:tcBorders>
              <w:top w:val="nil"/>
              <w:left w:val="single" w:sz="4" w:space="0" w:color="auto"/>
              <w:bottom w:val="single" w:sz="4" w:space="0" w:color="000000"/>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r>
      <w:tr w:rsidR="00512A31" w:rsidRPr="00512A31" w:rsidTr="00512A31">
        <w:trPr>
          <w:trHeight w:val="58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Районный конкурс подворий молодых семей «Мой дом – моя гордость!»</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w:t>
            </w: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58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Участие в республиканском фестивале клубов молодых семей «Под крышей дома своего»</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w:t>
            </w: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96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Проведение мероприятий, направленных на знакомство холостых молодых людей </w:t>
            </w:r>
            <w:r w:rsidRPr="00512A31">
              <w:rPr>
                <w:rFonts w:ascii="Times New Roman" w:eastAsia="Times New Roman" w:hAnsi="Times New Roman" w:cs="Times New Roman"/>
                <w:color w:val="000000"/>
                <w:sz w:val="15"/>
                <w:szCs w:val="15"/>
              </w:rPr>
              <w:lastRenderedPageBreak/>
              <w:t>среди работающей молодежи «Вечерка», «Ныл брага»</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Сектор культуры и молодежной политики,</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w:t>
            </w: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85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lastRenderedPageBreak/>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Организация и проведение мероприятий, посвященных Дню молодежи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 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Организация и проведение районного фестиваля сельской молодежи КВН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 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464"/>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3,5</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464"/>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Организация и проведение районной интеллектуальной игры </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 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Туристический слет работающей молодежи</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 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58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Районный конкурс вокалистов «Я мир сберегу и сыну завещаю»</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105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Молодежный спортивный фестиваль «На районе»</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 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8,5</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5,5</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117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lastRenderedPageBreak/>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Издание молодежного печатного средства массовой информации «Газета молодежи Глазовского района «Я молодой!»</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111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Участие молодежи Глазовского района в федеральных, межрегиональных, республиканских и межрайонных мероприятиях</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0120261430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58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Районный конкурс клубов молодых семей</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58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Районный конкурс </w:t>
            </w:r>
            <w:proofErr w:type="gramStart"/>
            <w:r w:rsidRPr="00512A31">
              <w:rPr>
                <w:rFonts w:ascii="Times New Roman" w:eastAsia="Times New Roman" w:hAnsi="Times New Roman" w:cs="Times New Roman"/>
                <w:color w:val="000000"/>
                <w:sz w:val="15"/>
                <w:szCs w:val="15"/>
              </w:rPr>
              <w:t>интернет-постов</w:t>
            </w:r>
            <w:proofErr w:type="gramEnd"/>
            <w:r w:rsidRPr="00512A31">
              <w:rPr>
                <w:rFonts w:ascii="Times New Roman" w:eastAsia="Times New Roman" w:hAnsi="Times New Roman" w:cs="Times New Roman"/>
                <w:color w:val="000000"/>
                <w:sz w:val="15"/>
                <w:szCs w:val="15"/>
              </w:rPr>
              <w:t xml:space="preserve"> «Топ-пост»</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w:t>
            </w: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58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Образовательный корпус Банка молодежных инициатив</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8,0</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58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Развитие медиа-волонтёрства в районе</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58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Школа актива молодежи Глазовского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Calibri" w:eastAsia="Times New Roman" w:hAnsi="Calibri" w:cs="Calibri"/>
                <w:color w:val="000000"/>
              </w:rPr>
            </w:pPr>
            <w:r w:rsidRPr="00512A31">
              <w:rPr>
                <w:rFonts w:ascii="Calibri" w:eastAsia="Times New Roman" w:hAnsi="Calibri" w:cs="Calibri"/>
                <w:color w:val="000000"/>
              </w:rPr>
              <w:t> </w:t>
            </w: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58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Организация деятельности ВДРК («Сводных отрядов»)</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w:t>
            </w: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58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Организация и проведение профильных лагерных смен</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w:t>
            </w: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58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Районный семейный фотоконкурс</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w:t>
            </w: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58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Школа молодой семьи “PROfamily”</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113</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w:t>
            </w: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30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58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Фестиваль инициатив «Взгляд молодёжи»</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113</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37,0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37,0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37,0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37,0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37,0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37,0</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w:t>
            </w: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30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58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Конкурс на лучшую организацию молодёжной </w:t>
            </w:r>
            <w:r w:rsidRPr="00512A31">
              <w:rPr>
                <w:rFonts w:ascii="Times New Roman" w:eastAsia="Times New Roman" w:hAnsi="Times New Roman" w:cs="Times New Roman"/>
                <w:color w:val="000000"/>
                <w:sz w:val="15"/>
                <w:szCs w:val="15"/>
              </w:rPr>
              <w:lastRenderedPageBreak/>
              <w:t>политики среди территориальных отделов</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 xml:space="preserve">Сектор культуры и молодежной </w:t>
            </w:r>
            <w:r w:rsidRPr="00512A31">
              <w:rPr>
                <w:rFonts w:ascii="Times New Roman" w:eastAsia="Times New Roman" w:hAnsi="Times New Roman" w:cs="Times New Roman"/>
                <w:color w:val="000000"/>
                <w:sz w:val="15"/>
                <w:szCs w:val="15"/>
              </w:rPr>
              <w:lastRenderedPageBreak/>
              <w:t>политики,</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211</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113</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15,0</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w:t>
            </w: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30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58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23</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Районные коммунарские сборы</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113</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20,0</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w:t>
            </w: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30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Турслет «Вектор здоровья»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0140261430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113</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Патриотическое воспитание граждан</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Сектор культуры и молодежной политики, 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0140300000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15,0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15,0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15,0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14,0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15,0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17,0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17,5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14,0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14,0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14,0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14,0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14,0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14,0</w:t>
            </w:r>
          </w:p>
        </w:tc>
      </w:tr>
      <w:tr w:rsidR="00512A31" w:rsidRPr="00512A31" w:rsidTr="00512A31">
        <w:trPr>
          <w:trHeight w:val="132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Организация и проведение военно-спортивной игры «Зарница»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 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0140361440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0140361440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0140361440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Районная гражданско-патриотическая акция «Во славу Отечества»</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 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0140361440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102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lastRenderedPageBreak/>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Работа Молодежного парламента при Глазовском районе Совете депутатов</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 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0140361440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0140361440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117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 Районный конкурс удмуртских красавиц «Чеберай»</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0140361440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Районный День призывника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0140361440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0140361440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0140361440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24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Районный конкурс патриотической песни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0140361440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0140361440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45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Участие молодежи Глазовского района в межрайонных турслетах и экспедициях, проведение исторических квестов</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0140361440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464"/>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0140361440</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113</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464"/>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Туристический слет Мира для активистов детского движения</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 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0140361440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202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Районная спартакиада Юнармейцев на Кубок Совета депутатов</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 Управление образования, 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0140361440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0140361440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30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Районные военно-патриотические сборы для активистов движения «Юнармия»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 Управление образования, 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0140361440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0140361440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r>
      <w:tr w:rsidR="00512A31" w:rsidRPr="00512A31" w:rsidTr="00512A31">
        <w:trPr>
          <w:trHeight w:val="175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05</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both"/>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Развитие системы отдыха и оздоровления детей, подростков и молодежи</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Сектор культуры и молодежной политики, Управление образования, 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0140500000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130,4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r>
      <w:tr w:rsidR="00512A31" w:rsidRPr="00512A31" w:rsidTr="00512A31">
        <w:trPr>
          <w:trHeight w:val="156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05</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Организация и проведение профильной лагерной смены, для </w:t>
            </w:r>
            <w:proofErr w:type="gramStart"/>
            <w:r w:rsidRPr="00512A31">
              <w:rPr>
                <w:rFonts w:ascii="Times New Roman" w:eastAsia="Times New Roman" w:hAnsi="Times New Roman" w:cs="Times New Roman"/>
                <w:color w:val="000000"/>
                <w:sz w:val="15"/>
                <w:szCs w:val="15"/>
              </w:rPr>
              <w:t>подростков</w:t>
            </w:r>
            <w:proofErr w:type="gramEnd"/>
            <w:r w:rsidRPr="00512A31">
              <w:rPr>
                <w:rFonts w:ascii="Times New Roman" w:eastAsia="Times New Roman" w:hAnsi="Times New Roman" w:cs="Times New Roman"/>
                <w:color w:val="000000"/>
                <w:sz w:val="15"/>
                <w:szCs w:val="15"/>
              </w:rPr>
              <w:t xml:space="preserve"> оказавшихся в трудной жизненной ситуации </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 МБУК «Центр КиТ Глазовского района», Управление образования</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0140505230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130,4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56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05</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Организация деятельности ВДРК («Сводных отрядов») </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Сектор культуры и молодежной политики, МБУК «Центр КиТ Глазовского района», Управление образования</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0140505230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Функционирование молодежного центра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xml:space="preserve">МЦ «Диалог» МБУК </w:t>
            </w:r>
            <w:r w:rsidRPr="00512A31">
              <w:rPr>
                <w:rFonts w:ascii="Times New Roman" w:eastAsia="Times New Roman" w:hAnsi="Times New Roman" w:cs="Times New Roman"/>
                <w:b/>
                <w:bCs/>
                <w:color w:val="000000"/>
                <w:sz w:val="15"/>
                <w:szCs w:val="15"/>
              </w:rPr>
              <w:lastRenderedPageBreak/>
              <w:t>«Центр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lastRenderedPageBreak/>
              <w:t> </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2121,2</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01407000</w:t>
            </w:r>
            <w:r w:rsidRPr="00512A31">
              <w:rPr>
                <w:rFonts w:ascii="Times New Roman" w:eastAsia="Times New Roman" w:hAnsi="Times New Roman" w:cs="Times New Roman"/>
                <w:b/>
                <w:bCs/>
                <w:color w:val="000000"/>
                <w:sz w:val="15"/>
                <w:szCs w:val="15"/>
              </w:rPr>
              <w:lastRenderedPageBreak/>
              <w:t>00</w:t>
            </w:r>
          </w:p>
        </w:tc>
        <w:tc>
          <w:tcPr>
            <w:tcW w:w="44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1244,3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1 347,3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1 390,5</w:t>
            </w: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4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05</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0140700000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6,8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Обеспечение деятельности МЦ «Диалог» МБУК «Центр КиТГлазовского района»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0140761450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1 234,3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927,1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998,5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1683,1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0140761450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0140761450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119</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304,7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287,5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369,0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0140761450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0140761450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69,1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0140761450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831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0140760160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0140760160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0140760160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0140761450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852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0140761450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853</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81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Расходы за счет средств от предпринимательской и иной приносящей доход деятельности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МЦ «Диалог» МБУК «Центр КиТ Глазовского района»</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0140763200</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111</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3,1</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4,8</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464"/>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FF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0140763200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119</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0140763200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5</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xml:space="preserve">Подпрограмма "Управление системой </w:t>
            </w:r>
            <w:r w:rsidRPr="00512A31">
              <w:rPr>
                <w:rFonts w:ascii="Times New Roman" w:eastAsia="Times New Roman" w:hAnsi="Times New Roman" w:cs="Times New Roman"/>
                <w:b/>
                <w:bCs/>
                <w:color w:val="000000"/>
                <w:sz w:val="15"/>
                <w:szCs w:val="15"/>
              </w:rPr>
              <w:lastRenderedPageBreak/>
              <w:t>образования "</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lastRenderedPageBreak/>
              <w:t>Всего</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0150000000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10588,1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11576,5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12786,7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13462,2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12776,5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12851,0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10316,3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24999,9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42683,0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39745,8</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7923,6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7923,6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7923,6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7923,6</w:t>
            </w:r>
          </w:p>
        </w:tc>
      </w:tr>
      <w:tr w:rsidR="00512A31" w:rsidRPr="00512A31" w:rsidTr="00512A31">
        <w:trPr>
          <w:trHeight w:val="136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0150000000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10588,1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11576,5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12786,7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13462,2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12776,5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12851,0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10316,3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24999,9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42683,0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39745,8</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7923,6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7923,6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7923,6</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7923,6</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Реализация установленных полномочий (функций) Управлением образования Администрации Глазовского района, организация управления муниципальной программой «Развитие образования и воспитания»</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0150100000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1924,7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1932,5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1996,9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2313,9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2295,1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2466,4</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2881,0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3117,3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3238,2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3362,3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3362,3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3362,3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3362,3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3362,3</w:t>
            </w:r>
          </w:p>
        </w:tc>
      </w:tr>
      <w:tr w:rsidR="00512A31" w:rsidRPr="00512A31" w:rsidTr="00512A31">
        <w:trPr>
          <w:trHeight w:val="78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Центральный аппарат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0150160030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112   121  129  244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1924,7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1932,5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1996,9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2260,7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2295,1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2466,4</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2881,0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3117,3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3210,1</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3362,3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3362,3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3362,3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3362,3</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3362,3</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0150167870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53,2</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0150104230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121</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28,0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129</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FF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FF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FF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FF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Организация бухгалтерского учета в общеобразовательных учреждениях, подведомственных Управлению образования</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0150200000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8633,4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9379,7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7399,9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6696,8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6676,9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7127,2</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3659,5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163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Обеспечение деятельности централизованных бухгалтерий и прочих учреждений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0150260120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111  112  119  244  321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8633,4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9379,7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7399,9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6570,3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6676,9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7127,2</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3659,5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0150267870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126,5</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Организационно- методическое и информационное обеспечение деятельности общеобразовательных учреждений</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0150300000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3090,7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4215,8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3558,5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3073,0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3549,4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3980,2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4391,3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4536,4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4536,4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4536,4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4536,4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4536,4</w:t>
            </w:r>
          </w:p>
        </w:tc>
      </w:tr>
      <w:tr w:rsidR="00512A31" w:rsidRPr="00512A31" w:rsidTr="00512A31">
        <w:trPr>
          <w:trHeight w:val="132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Центр комплексного обеспечения образования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0150360120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111  119  244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3090,7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4160,1</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3558,5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3073,0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3549,4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3979,2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4391,3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4536,4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4536,4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4536,4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4536,4</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4536,4</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0160367870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55,7</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0150363200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04</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Подготовка и переподготовка работников</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05</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0150400000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197,2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251,3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188,4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212,8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157,7</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176,7</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34,5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58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04</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Подготовка и переподготовка работников</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0150460160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112  244  612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83,4</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0150460160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4,5</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58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05</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0150460160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112  244  612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2,2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0150401820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167,2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148,2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188,4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212,8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157,7</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176,7</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32,3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0150460160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112    244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15,2</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36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06</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Проведение районных конкурсов и профессиональных праздников</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0150600000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51,5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31,8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r>
      <w:tr w:rsidR="00512A31" w:rsidRPr="00512A31" w:rsidTr="00512A31">
        <w:trPr>
          <w:trHeight w:val="100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На проведение районных праздников, чествования заслуженных юбляров</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02</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0150660110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242  244   612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03</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0150660110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0150660110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51,5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0150663200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360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5,0</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0150660110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350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25,0</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445"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366"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Организация работ по разработке и внедрению системы независимой оценки качества образования (по ступеням образования)</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0150961200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Уплата налогов</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0151200000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Уплата налогов на имущество</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0151204220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851</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Уплата прочих налогов</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0151260630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852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136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w:t>
            </w:r>
          </w:p>
        </w:tc>
        <w:tc>
          <w:tcPr>
            <w:tcW w:w="366"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rPr>
                <w:rFonts w:ascii="Calibri" w:eastAsia="Times New Roman" w:hAnsi="Calibri" w:cs="Calibri"/>
                <w:color w:val="000000"/>
              </w:rPr>
            </w:pPr>
            <w:r w:rsidRPr="00512A31">
              <w:rPr>
                <w:rFonts w:ascii="Calibri" w:eastAsia="Times New Roman" w:hAnsi="Calibri" w:cs="Calibri"/>
                <w:color w:val="000000"/>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Обеспечение безопасности образовательных организаций </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0151300000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17838,0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31822,1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Круглосуточная охрана объектов (территорий) сотрудниками частных охранных предприятий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0151304960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17838,0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1696,6</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0151300600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25161,3</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23008,0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234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Расходы на мероприятия по обеспечению безопасности образовательных организаций в Удмуртской Республике на оснащение объектов (территорий) муниципальных образовательных организаций инженерно-техническими средствами и системами охраны</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0151306550</w:t>
            </w:r>
          </w:p>
        </w:tc>
        <w:tc>
          <w:tcPr>
            <w:tcW w:w="441" w:type="dxa"/>
            <w:tcBorders>
              <w:top w:val="nil"/>
              <w:left w:val="nil"/>
              <w:bottom w:val="nil"/>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8170,6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8814,1</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6</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Подпрограмма "Организация отдыха, оздоровления и занятости детей в каникулярное время"</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Всего</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0160000000</w:t>
            </w:r>
          </w:p>
        </w:tc>
        <w:tc>
          <w:tcPr>
            <w:tcW w:w="441" w:type="dxa"/>
            <w:tcBorders>
              <w:top w:val="single" w:sz="4" w:space="0" w:color="auto"/>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1544,6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1624,4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1602,0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1743,2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2170,9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6789,9</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2641,4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2315,0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1718,4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2038,7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189,7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189,7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189,7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189,7</w:t>
            </w:r>
          </w:p>
        </w:tc>
      </w:tr>
      <w:tr w:rsidR="00512A31" w:rsidRPr="00512A31" w:rsidTr="00512A31">
        <w:trPr>
          <w:trHeight w:val="136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0160000000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1466,4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1624,4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1602,0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1743,2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2170,9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6789,9</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2641,4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2315,0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1718,4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2038,7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189,7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189,7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189,7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189,7</w:t>
            </w:r>
          </w:p>
        </w:tc>
      </w:tr>
      <w:tr w:rsidR="00512A31" w:rsidRPr="00512A31" w:rsidTr="00512A31">
        <w:trPr>
          <w:trHeight w:val="97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0160000000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78,2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136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lastRenderedPageBreak/>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b/>
                <w:bCs/>
                <w:color w:val="000000"/>
                <w:sz w:val="15"/>
                <w:szCs w:val="15"/>
              </w:rPr>
            </w:pPr>
            <w:r w:rsidRPr="00512A31">
              <w:rPr>
                <w:rFonts w:ascii="Times New Roman" w:eastAsia="Times New Roman" w:hAnsi="Times New Roman" w:cs="Times New Roman"/>
                <w:b/>
                <w:bCs/>
                <w:color w:val="000000"/>
                <w:sz w:val="15"/>
                <w:szCs w:val="15"/>
              </w:rPr>
              <w:t> </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Организация отдыха детей в каникулярное время</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0160100000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1466,4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1624,4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1602,0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1743,2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2170,9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6789,9</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2641,4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2315,0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1718,4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2038,7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189,7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189,7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189,7</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189,7</w:t>
            </w:r>
          </w:p>
        </w:tc>
      </w:tr>
      <w:tr w:rsidR="00512A31" w:rsidRPr="00512A31" w:rsidTr="00512A31">
        <w:trPr>
          <w:trHeight w:val="975"/>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b/>
                <w:bCs/>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160100000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97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Организация оздоровления и отдыха детей и подростков</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0160105230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600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w:t>
            </w:r>
          </w:p>
        </w:tc>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3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Организация оздоровления и отдыха детей и подростков</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Управление образования администрации МО " Муниципальный округ Глазовский район Удмуртской Республики "</w:t>
            </w:r>
          </w:p>
        </w:tc>
        <w:tc>
          <w:tcPr>
            <w:tcW w:w="5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079</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0160161400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016015230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200   300   600   800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1227,5</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0160163200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54,6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0160163400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174,3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0160105230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244  321  323  612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1363,2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1223,4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1254,9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1379,2</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1299,7</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1403,3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1833,2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79,8</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0160163200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25,9 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01601S5230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0,8</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0160161400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10,0 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57,5</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129,3</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4707,7</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645,2</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99,1</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5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612</w:t>
            </w:r>
          </w:p>
        </w:tc>
        <w:tc>
          <w:tcPr>
            <w:tcW w:w="59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FF0000"/>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77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r>
      <w:tr w:rsidR="00512A31" w:rsidRPr="00512A31" w:rsidTr="00512A31">
        <w:trPr>
          <w:trHeight w:val="78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0160105230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xml:space="preserve">244  321  323   612  </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1439,0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1851,0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0,0</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0160163300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447,3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519,8</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346,1</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147,4</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94,5</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94,5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94,5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94,5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94,5</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94,5</w:t>
            </w:r>
          </w:p>
        </w:tc>
      </w:tr>
      <w:tr w:rsidR="00512A31" w:rsidRPr="00512A31" w:rsidTr="00512A31">
        <w:trPr>
          <w:trHeight w:val="30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0160163400</w:t>
            </w:r>
          </w:p>
        </w:tc>
        <w:tc>
          <w:tcPr>
            <w:tcW w:w="441"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203,7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236,9</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471,3</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220,8</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158,6</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141,0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123,2</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86,3</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75,2</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75,2</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75,2</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75,2</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75,2</w:t>
            </w:r>
          </w:p>
        </w:tc>
      </w:tr>
      <w:tr w:rsidR="00512A31" w:rsidRPr="00512A31" w:rsidTr="00512A31">
        <w:trPr>
          <w:trHeight w:val="390"/>
        </w:trPr>
        <w:tc>
          <w:tcPr>
            <w:tcW w:w="421"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45"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366"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619"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113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573"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vMerge/>
            <w:tcBorders>
              <w:top w:val="nil"/>
              <w:left w:val="single" w:sz="4" w:space="0" w:color="auto"/>
              <w:bottom w:val="single" w:sz="4" w:space="0" w:color="auto"/>
              <w:right w:val="single" w:sz="4" w:space="0" w:color="auto"/>
            </w:tcBorders>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01601S5230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244  612</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203,7</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12,4</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17,0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123,6</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104,1</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79,9</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109,6</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18,0</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18,0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20,0</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20,0</w:t>
            </w:r>
          </w:p>
        </w:tc>
      </w:tr>
      <w:tr w:rsidR="00512A31" w:rsidRPr="00512A31" w:rsidTr="00512A31">
        <w:trPr>
          <w:trHeight w:val="97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w:t>
            </w:r>
          </w:p>
        </w:tc>
        <w:tc>
          <w:tcPr>
            <w:tcW w:w="40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6</w:t>
            </w:r>
          </w:p>
        </w:tc>
        <w:tc>
          <w:tcPr>
            <w:tcW w:w="445"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04</w:t>
            </w:r>
          </w:p>
        </w:tc>
        <w:tc>
          <w:tcPr>
            <w:tcW w:w="366"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Организация трудоустройства подростков в летний период</w:t>
            </w:r>
          </w:p>
        </w:tc>
        <w:tc>
          <w:tcPr>
            <w:tcW w:w="1134"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Администрация МО " Муниципальный округ Глазовский район Удмуртской Республики "</w:t>
            </w:r>
          </w:p>
        </w:tc>
        <w:tc>
          <w:tcPr>
            <w:tcW w:w="573"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211</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07</w:t>
            </w:r>
          </w:p>
        </w:tc>
        <w:tc>
          <w:tcPr>
            <w:tcW w:w="404"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09</w:t>
            </w:r>
          </w:p>
        </w:tc>
        <w:tc>
          <w:tcPr>
            <w:tcW w:w="55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0160405230</w:t>
            </w:r>
          </w:p>
        </w:tc>
        <w:tc>
          <w:tcPr>
            <w:tcW w:w="441"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200</w:t>
            </w:r>
          </w:p>
        </w:tc>
        <w:tc>
          <w:tcPr>
            <w:tcW w:w="59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39,0</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567"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512A31" w:rsidRPr="00512A31" w:rsidRDefault="00512A31" w:rsidP="00512A31">
            <w:pPr>
              <w:spacing w:after="0" w:line="240" w:lineRule="auto"/>
              <w:jc w:val="center"/>
              <w:rPr>
                <w:rFonts w:ascii="Calibri" w:eastAsia="Times New Roman" w:hAnsi="Calibri" w:cs="Calibri"/>
                <w:color w:val="000000"/>
              </w:rPr>
            </w:pPr>
            <w:r w:rsidRPr="00512A31">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FF0000"/>
                <w:sz w:val="15"/>
                <w:szCs w:val="15"/>
              </w:rPr>
            </w:pPr>
            <w:r w:rsidRPr="00512A31">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vAlign w:val="center"/>
            <w:hideMark/>
          </w:tcPr>
          <w:p w:rsidR="00512A31" w:rsidRPr="00512A31" w:rsidRDefault="00512A31" w:rsidP="00512A31">
            <w:pPr>
              <w:spacing w:after="0" w:line="240" w:lineRule="auto"/>
              <w:jc w:val="center"/>
              <w:rPr>
                <w:rFonts w:ascii="Times New Roman" w:eastAsia="Times New Roman" w:hAnsi="Times New Roman" w:cs="Times New Roman"/>
                <w:color w:val="000000"/>
                <w:sz w:val="15"/>
                <w:szCs w:val="15"/>
              </w:rPr>
            </w:pPr>
            <w:r w:rsidRPr="00512A31">
              <w:rPr>
                <w:rFonts w:ascii="Times New Roman" w:eastAsia="Times New Roman" w:hAnsi="Times New Roman" w:cs="Times New Roman"/>
                <w:color w:val="000000"/>
                <w:sz w:val="15"/>
                <w:szCs w:val="15"/>
              </w:rPr>
              <w:t> </w:t>
            </w:r>
          </w:p>
        </w:tc>
      </w:tr>
    </w:tbl>
    <w:p w:rsidR="001232C9" w:rsidRDefault="001232C9" w:rsidP="001232C9">
      <w:pPr>
        <w:rPr>
          <w:rFonts w:ascii="Calibri" w:eastAsia="Times New Roman" w:hAnsi="Calibri" w:cs="Times New Roman"/>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uppressAutoHyphens/>
        <w:rPr>
          <w:rFonts w:ascii="Times New Roman" w:hAnsi="Times New Roman"/>
          <w:sz w:val="18"/>
          <w:szCs w:val="18"/>
        </w:rPr>
      </w:pPr>
    </w:p>
    <w:p w:rsidR="00492244" w:rsidRDefault="00492244" w:rsidP="001232C9">
      <w:pPr>
        <w:suppressAutoHyphens/>
        <w:rPr>
          <w:rFonts w:ascii="Times New Roman" w:hAnsi="Times New Roman"/>
          <w:sz w:val="18"/>
          <w:szCs w:val="18"/>
        </w:rPr>
      </w:pPr>
    </w:p>
    <w:p w:rsidR="00492244" w:rsidRDefault="00492244" w:rsidP="001232C9">
      <w:pPr>
        <w:suppressAutoHyphens/>
        <w:rPr>
          <w:rFonts w:ascii="Times New Roman" w:hAnsi="Times New Roman"/>
          <w:sz w:val="18"/>
          <w:szCs w:val="18"/>
        </w:rPr>
      </w:pPr>
    </w:p>
    <w:p w:rsidR="00492244" w:rsidRDefault="00492244" w:rsidP="001232C9">
      <w:pPr>
        <w:suppressAutoHyphens/>
        <w:rPr>
          <w:rFonts w:ascii="Times New Roman" w:hAnsi="Times New Roman"/>
          <w:sz w:val="18"/>
          <w:szCs w:val="18"/>
        </w:rPr>
      </w:pPr>
    </w:p>
    <w:p w:rsidR="001232C9" w:rsidRDefault="001232C9" w:rsidP="001232C9">
      <w:pPr>
        <w:suppressAutoHyphens/>
        <w:rPr>
          <w:rFonts w:ascii="Times New Roman" w:hAnsi="Times New Roman"/>
          <w:sz w:val="18"/>
          <w:szCs w:val="18"/>
        </w:rPr>
      </w:pPr>
    </w:p>
    <w:p w:rsidR="006F024A" w:rsidRDefault="006F024A" w:rsidP="001232C9">
      <w:pPr>
        <w:suppressAutoHyphens/>
        <w:rPr>
          <w:rFonts w:ascii="Times New Roman" w:hAnsi="Times New Roman"/>
          <w:sz w:val="18"/>
          <w:szCs w:val="18"/>
        </w:rPr>
      </w:pPr>
    </w:p>
    <w:p w:rsidR="006F024A" w:rsidRDefault="006F024A" w:rsidP="001232C9">
      <w:pPr>
        <w:suppressAutoHyphens/>
        <w:rPr>
          <w:rFonts w:ascii="Times New Roman" w:hAnsi="Times New Roman"/>
          <w:sz w:val="18"/>
          <w:szCs w:val="18"/>
        </w:rPr>
      </w:pPr>
    </w:p>
    <w:p w:rsidR="006F024A" w:rsidRDefault="006F024A" w:rsidP="001232C9">
      <w:pPr>
        <w:suppressAutoHyphens/>
        <w:rPr>
          <w:rFonts w:ascii="Times New Roman" w:hAnsi="Times New Roman"/>
          <w:sz w:val="18"/>
          <w:szCs w:val="18"/>
        </w:rPr>
      </w:pPr>
    </w:p>
    <w:p w:rsidR="006F024A" w:rsidRDefault="006F024A" w:rsidP="001232C9">
      <w:pPr>
        <w:suppressAutoHyphens/>
        <w:rPr>
          <w:rFonts w:ascii="Times New Roman" w:hAnsi="Times New Roman"/>
          <w:sz w:val="18"/>
          <w:szCs w:val="18"/>
        </w:rPr>
      </w:pPr>
    </w:p>
    <w:p w:rsidR="006F024A" w:rsidRDefault="006F024A" w:rsidP="001232C9">
      <w:pPr>
        <w:suppressAutoHyphens/>
        <w:rPr>
          <w:rFonts w:ascii="Times New Roman" w:hAnsi="Times New Roman"/>
          <w:sz w:val="18"/>
          <w:szCs w:val="18"/>
        </w:rPr>
      </w:pPr>
    </w:p>
    <w:p w:rsidR="006F024A" w:rsidRDefault="006F024A" w:rsidP="001232C9">
      <w:pPr>
        <w:suppressAutoHyphens/>
        <w:rPr>
          <w:rFonts w:ascii="Times New Roman" w:hAnsi="Times New Roman"/>
          <w:sz w:val="18"/>
          <w:szCs w:val="18"/>
        </w:rPr>
      </w:pPr>
    </w:p>
    <w:p w:rsidR="001232C9" w:rsidRDefault="001232C9" w:rsidP="001232C9">
      <w:pPr>
        <w:suppressAutoHyphens/>
        <w:rPr>
          <w:rFonts w:ascii="Times New Roman" w:hAnsi="Times New Roman"/>
          <w:sz w:val="18"/>
          <w:szCs w:val="18"/>
        </w:rPr>
      </w:pPr>
    </w:p>
    <w:tbl>
      <w:tblPr>
        <w:tblW w:w="16297" w:type="dxa"/>
        <w:tblInd w:w="113" w:type="dxa"/>
        <w:tblLayout w:type="fixed"/>
        <w:tblLook w:val="04A0"/>
      </w:tblPr>
      <w:tblGrid>
        <w:gridCol w:w="421"/>
        <w:gridCol w:w="455"/>
        <w:gridCol w:w="1387"/>
        <w:gridCol w:w="2694"/>
        <w:gridCol w:w="960"/>
        <w:gridCol w:w="882"/>
        <w:gridCol w:w="850"/>
        <w:gridCol w:w="960"/>
        <w:gridCol w:w="960"/>
        <w:gridCol w:w="960"/>
        <w:gridCol w:w="4018"/>
        <w:gridCol w:w="853"/>
        <w:gridCol w:w="897"/>
      </w:tblGrid>
      <w:tr w:rsidR="00761681" w:rsidRPr="00761681" w:rsidTr="00761681">
        <w:trPr>
          <w:trHeight w:val="1230"/>
        </w:trPr>
        <w:tc>
          <w:tcPr>
            <w:tcW w:w="421" w:type="dxa"/>
            <w:tcBorders>
              <w:top w:val="nil"/>
              <w:left w:val="nil"/>
              <w:bottom w:val="nil"/>
              <w:right w:val="nil"/>
            </w:tcBorders>
            <w:shd w:val="clear" w:color="auto" w:fill="auto"/>
            <w:noWrap/>
            <w:vAlign w:val="bottom"/>
            <w:hideMark/>
          </w:tcPr>
          <w:p w:rsidR="00761681" w:rsidRPr="00761681" w:rsidRDefault="00761681" w:rsidP="00761681">
            <w:pPr>
              <w:spacing w:after="0" w:line="240" w:lineRule="auto"/>
              <w:rPr>
                <w:rFonts w:ascii="Times New Roman" w:eastAsia="Times New Roman" w:hAnsi="Times New Roman" w:cs="Times New Roman"/>
                <w:sz w:val="24"/>
                <w:szCs w:val="24"/>
              </w:rPr>
            </w:pPr>
          </w:p>
        </w:tc>
        <w:tc>
          <w:tcPr>
            <w:tcW w:w="455" w:type="dxa"/>
            <w:tcBorders>
              <w:top w:val="nil"/>
              <w:left w:val="nil"/>
              <w:bottom w:val="nil"/>
              <w:right w:val="nil"/>
            </w:tcBorders>
            <w:shd w:val="clear" w:color="auto" w:fill="auto"/>
            <w:noWrap/>
            <w:vAlign w:val="bottom"/>
            <w:hideMark/>
          </w:tcPr>
          <w:p w:rsidR="00761681" w:rsidRPr="00761681" w:rsidRDefault="00761681" w:rsidP="00761681">
            <w:pPr>
              <w:spacing w:after="0" w:line="240" w:lineRule="auto"/>
              <w:rPr>
                <w:rFonts w:ascii="Times New Roman" w:eastAsia="Times New Roman" w:hAnsi="Times New Roman" w:cs="Times New Roman"/>
                <w:sz w:val="20"/>
                <w:szCs w:val="20"/>
              </w:rPr>
            </w:pPr>
          </w:p>
        </w:tc>
        <w:tc>
          <w:tcPr>
            <w:tcW w:w="1387" w:type="dxa"/>
            <w:tcBorders>
              <w:top w:val="nil"/>
              <w:left w:val="nil"/>
              <w:bottom w:val="nil"/>
              <w:right w:val="nil"/>
            </w:tcBorders>
            <w:shd w:val="clear" w:color="auto" w:fill="auto"/>
            <w:noWrap/>
            <w:vAlign w:val="bottom"/>
            <w:hideMark/>
          </w:tcPr>
          <w:p w:rsidR="00761681" w:rsidRPr="00761681" w:rsidRDefault="00761681" w:rsidP="00761681">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rsidR="00761681" w:rsidRPr="00761681" w:rsidRDefault="00761681" w:rsidP="00761681">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61681" w:rsidRPr="00761681" w:rsidRDefault="00761681" w:rsidP="00761681">
            <w:pPr>
              <w:spacing w:after="0" w:line="240" w:lineRule="auto"/>
              <w:rPr>
                <w:rFonts w:ascii="Times New Roman" w:eastAsia="Times New Roman" w:hAnsi="Times New Roman" w:cs="Times New Roman"/>
                <w:sz w:val="20"/>
                <w:szCs w:val="20"/>
              </w:rPr>
            </w:pPr>
          </w:p>
        </w:tc>
        <w:tc>
          <w:tcPr>
            <w:tcW w:w="882" w:type="dxa"/>
            <w:tcBorders>
              <w:top w:val="nil"/>
              <w:left w:val="nil"/>
              <w:bottom w:val="nil"/>
              <w:right w:val="nil"/>
            </w:tcBorders>
            <w:shd w:val="clear" w:color="auto" w:fill="auto"/>
            <w:noWrap/>
            <w:vAlign w:val="bottom"/>
            <w:hideMark/>
          </w:tcPr>
          <w:p w:rsidR="00761681" w:rsidRPr="00761681" w:rsidRDefault="00761681" w:rsidP="00761681">
            <w:pPr>
              <w:spacing w:after="0" w:line="240" w:lineRule="auto"/>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rsidR="00761681" w:rsidRPr="00761681" w:rsidRDefault="00761681" w:rsidP="00761681">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61681" w:rsidRPr="00761681" w:rsidRDefault="00761681" w:rsidP="00761681">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61681" w:rsidRPr="00761681" w:rsidRDefault="00761681" w:rsidP="00761681">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61681" w:rsidRPr="00761681" w:rsidRDefault="00761681" w:rsidP="00761681">
            <w:pPr>
              <w:spacing w:after="0" w:line="240" w:lineRule="auto"/>
              <w:rPr>
                <w:rFonts w:ascii="Times New Roman" w:eastAsia="Times New Roman" w:hAnsi="Times New Roman" w:cs="Times New Roman"/>
                <w:sz w:val="20"/>
                <w:szCs w:val="20"/>
              </w:rPr>
            </w:pPr>
          </w:p>
        </w:tc>
        <w:tc>
          <w:tcPr>
            <w:tcW w:w="4018" w:type="dxa"/>
            <w:tcBorders>
              <w:top w:val="nil"/>
              <w:left w:val="nil"/>
              <w:bottom w:val="nil"/>
              <w:right w:val="nil"/>
            </w:tcBorders>
            <w:shd w:val="clear" w:color="auto" w:fill="auto"/>
            <w:hideMark/>
          </w:tcPr>
          <w:p w:rsidR="00761681" w:rsidRPr="00492244" w:rsidRDefault="00761681" w:rsidP="00761681">
            <w:pPr>
              <w:spacing w:after="0" w:line="240" w:lineRule="auto"/>
              <w:rPr>
                <w:rFonts w:ascii="Times New Roman" w:eastAsia="Times New Roman" w:hAnsi="Times New Roman" w:cs="Times New Roman"/>
                <w:sz w:val="20"/>
                <w:szCs w:val="20"/>
              </w:rPr>
            </w:pPr>
            <w:r w:rsidRPr="00492244">
              <w:rPr>
                <w:rFonts w:ascii="Times New Roman" w:eastAsia="Times New Roman" w:hAnsi="Times New Roman" w:cs="Times New Roman"/>
                <w:sz w:val="20"/>
                <w:szCs w:val="20"/>
              </w:rPr>
              <w:t xml:space="preserve">Приложение 6 </w:t>
            </w:r>
            <w:r w:rsidRPr="00492244">
              <w:rPr>
                <w:rFonts w:ascii="Times New Roman" w:eastAsia="Times New Roman" w:hAnsi="Times New Roman" w:cs="Times New Roman"/>
                <w:sz w:val="20"/>
                <w:szCs w:val="20"/>
              </w:rPr>
              <w:br/>
              <w:t>к муниципальной программе</w:t>
            </w:r>
            <w:r w:rsidRPr="00492244">
              <w:rPr>
                <w:rFonts w:ascii="Times New Roman" w:eastAsia="Times New Roman" w:hAnsi="Times New Roman" w:cs="Times New Roman"/>
                <w:sz w:val="20"/>
                <w:szCs w:val="20"/>
              </w:rPr>
              <w:br/>
              <w:t>Глазовского района «Развитие образования и воспитания»</w:t>
            </w:r>
          </w:p>
        </w:tc>
        <w:tc>
          <w:tcPr>
            <w:tcW w:w="853" w:type="dxa"/>
            <w:tcBorders>
              <w:top w:val="nil"/>
              <w:left w:val="nil"/>
              <w:bottom w:val="nil"/>
              <w:right w:val="nil"/>
            </w:tcBorders>
            <w:shd w:val="clear" w:color="auto" w:fill="auto"/>
            <w:noWrap/>
            <w:vAlign w:val="bottom"/>
            <w:hideMark/>
          </w:tcPr>
          <w:p w:rsidR="00761681" w:rsidRPr="00761681" w:rsidRDefault="00761681" w:rsidP="00761681">
            <w:pPr>
              <w:spacing w:after="0" w:line="240" w:lineRule="auto"/>
              <w:rPr>
                <w:rFonts w:ascii="Times New Roman" w:eastAsia="Times New Roman" w:hAnsi="Times New Roman" w:cs="Times New Roman"/>
                <w:color w:val="000000"/>
                <w:sz w:val="20"/>
                <w:szCs w:val="20"/>
              </w:rPr>
            </w:pPr>
          </w:p>
        </w:tc>
        <w:tc>
          <w:tcPr>
            <w:tcW w:w="897" w:type="dxa"/>
            <w:tcBorders>
              <w:top w:val="nil"/>
              <w:left w:val="nil"/>
              <w:bottom w:val="nil"/>
              <w:right w:val="nil"/>
            </w:tcBorders>
            <w:shd w:val="clear" w:color="auto" w:fill="auto"/>
            <w:noWrap/>
            <w:vAlign w:val="bottom"/>
            <w:hideMark/>
          </w:tcPr>
          <w:p w:rsidR="00761681" w:rsidRPr="00761681" w:rsidRDefault="00761681" w:rsidP="00761681">
            <w:pPr>
              <w:spacing w:after="0" w:line="240" w:lineRule="auto"/>
              <w:rPr>
                <w:rFonts w:ascii="Times New Roman" w:eastAsia="Times New Roman" w:hAnsi="Times New Roman" w:cs="Times New Roman"/>
                <w:sz w:val="20"/>
                <w:szCs w:val="20"/>
              </w:rPr>
            </w:pPr>
          </w:p>
        </w:tc>
      </w:tr>
    </w:tbl>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tbl>
      <w:tblPr>
        <w:tblW w:w="16297" w:type="dxa"/>
        <w:tblInd w:w="113" w:type="dxa"/>
        <w:tblLayout w:type="fixed"/>
        <w:tblLook w:val="04A0"/>
      </w:tblPr>
      <w:tblGrid>
        <w:gridCol w:w="814"/>
        <w:gridCol w:w="716"/>
        <w:gridCol w:w="1300"/>
        <w:gridCol w:w="2410"/>
        <w:gridCol w:w="851"/>
        <w:gridCol w:w="708"/>
        <w:gridCol w:w="709"/>
        <w:gridCol w:w="708"/>
        <w:gridCol w:w="709"/>
        <w:gridCol w:w="709"/>
        <w:gridCol w:w="709"/>
        <w:gridCol w:w="779"/>
        <w:gridCol w:w="779"/>
        <w:gridCol w:w="779"/>
        <w:gridCol w:w="779"/>
        <w:gridCol w:w="711"/>
        <w:gridCol w:w="709"/>
        <w:gridCol w:w="709"/>
        <w:gridCol w:w="709"/>
      </w:tblGrid>
      <w:tr w:rsidR="006564C6" w:rsidRPr="006564C6" w:rsidTr="006564C6">
        <w:trPr>
          <w:trHeight w:val="1380"/>
        </w:trPr>
        <w:tc>
          <w:tcPr>
            <w:tcW w:w="15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Код аналитической программной классификации</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Наименование муниципальной программы,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Источник финансирования</w:t>
            </w:r>
          </w:p>
        </w:tc>
        <w:tc>
          <w:tcPr>
            <w:tcW w:w="11057" w:type="dxa"/>
            <w:gridSpan w:val="15"/>
            <w:tcBorders>
              <w:top w:val="single" w:sz="4" w:space="0" w:color="auto"/>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Оценка расходов, тыс. рублей</w:t>
            </w:r>
          </w:p>
        </w:tc>
      </w:tr>
      <w:tr w:rsidR="006564C6" w:rsidRPr="006564C6" w:rsidTr="006564C6">
        <w:trPr>
          <w:trHeight w:val="255"/>
        </w:trPr>
        <w:tc>
          <w:tcPr>
            <w:tcW w:w="814" w:type="dxa"/>
            <w:tcBorders>
              <w:top w:val="nil"/>
              <w:left w:val="single" w:sz="4" w:space="0" w:color="auto"/>
              <w:bottom w:val="single" w:sz="4" w:space="0" w:color="auto"/>
              <w:right w:val="single" w:sz="4" w:space="0" w:color="auto"/>
            </w:tcBorders>
            <w:shd w:val="clear" w:color="auto" w:fill="auto"/>
            <w:noWrap/>
            <w:vAlign w:val="bottom"/>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МП</w:t>
            </w:r>
          </w:p>
        </w:tc>
        <w:tc>
          <w:tcPr>
            <w:tcW w:w="716"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Пп</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 xml:space="preserve">Итого </w:t>
            </w:r>
          </w:p>
        </w:tc>
        <w:tc>
          <w:tcPr>
            <w:tcW w:w="708"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2015 год</w:t>
            </w:r>
          </w:p>
        </w:tc>
        <w:tc>
          <w:tcPr>
            <w:tcW w:w="709"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 xml:space="preserve">2016 год </w:t>
            </w:r>
          </w:p>
        </w:tc>
        <w:tc>
          <w:tcPr>
            <w:tcW w:w="708"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 xml:space="preserve">2017 год </w:t>
            </w:r>
          </w:p>
        </w:tc>
        <w:tc>
          <w:tcPr>
            <w:tcW w:w="709"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 xml:space="preserve">2018 год </w:t>
            </w:r>
          </w:p>
        </w:tc>
        <w:tc>
          <w:tcPr>
            <w:tcW w:w="709"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 xml:space="preserve">2019 год </w:t>
            </w:r>
          </w:p>
        </w:tc>
        <w:tc>
          <w:tcPr>
            <w:tcW w:w="709"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 xml:space="preserve">2020 год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2021 год</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2022 год</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2023 год</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2024 год</w:t>
            </w:r>
          </w:p>
        </w:tc>
        <w:tc>
          <w:tcPr>
            <w:tcW w:w="711" w:type="dxa"/>
            <w:tcBorders>
              <w:top w:val="nil"/>
              <w:left w:val="nil"/>
              <w:bottom w:val="single" w:sz="4" w:space="0" w:color="auto"/>
              <w:right w:val="single" w:sz="4" w:space="0" w:color="auto"/>
            </w:tcBorders>
            <w:shd w:val="clear" w:color="auto" w:fill="auto"/>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2025 год</w:t>
            </w:r>
          </w:p>
        </w:tc>
        <w:tc>
          <w:tcPr>
            <w:tcW w:w="709" w:type="dxa"/>
            <w:tcBorders>
              <w:top w:val="nil"/>
              <w:left w:val="nil"/>
              <w:bottom w:val="single" w:sz="4" w:space="0" w:color="auto"/>
              <w:right w:val="single" w:sz="4" w:space="0" w:color="auto"/>
            </w:tcBorders>
            <w:shd w:val="clear" w:color="auto" w:fill="auto"/>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2026 год</w:t>
            </w:r>
          </w:p>
        </w:tc>
        <w:tc>
          <w:tcPr>
            <w:tcW w:w="709" w:type="dxa"/>
            <w:tcBorders>
              <w:top w:val="nil"/>
              <w:left w:val="nil"/>
              <w:bottom w:val="single" w:sz="4" w:space="0" w:color="auto"/>
              <w:right w:val="single" w:sz="4" w:space="0" w:color="auto"/>
            </w:tcBorders>
            <w:shd w:val="clear" w:color="auto" w:fill="auto"/>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2027 год</w:t>
            </w:r>
          </w:p>
        </w:tc>
        <w:tc>
          <w:tcPr>
            <w:tcW w:w="709" w:type="dxa"/>
            <w:tcBorders>
              <w:top w:val="nil"/>
              <w:left w:val="nil"/>
              <w:bottom w:val="single" w:sz="4" w:space="0" w:color="auto"/>
              <w:right w:val="single" w:sz="4" w:space="0" w:color="auto"/>
            </w:tcBorders>
            <w:shd w:val="clear" w:color="auto" w:fill="auto"/>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2028 год</w:t>
            </w:r>
          </w:p>
        </w:tc>
      </w:tr>
      <w:tr w:rsidR="006564C6" w:rsidRPr="006564C6" w:rsidTr="006564C6">
        <w:trPr>
          <w:trHeight w:val="255"/>
        </w:trPr>
        <w:tc>
          <w:tcPr>
            <w:tcW w:w="8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01</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Развитие образования и воспитание</w:t>
            </w: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Всего</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5199522</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297343,3</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315466,7</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343943,6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363793,3</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411947,1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363191,5</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391644,7</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438785</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449741,7</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379856,3</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361694,1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360704,9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360704,9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360704,9</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бюджет муниципального образования "Глазовский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5199521,6</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297343,3</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315466,7</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343943,1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363793,4</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411947,1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363191,5</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391644,7</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438785</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449741,7</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379856,3</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361694,1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360704,9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360704,9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360704,9</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ind w:firstLineChars="100" w:firstLine="150"/>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в том числе:</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FF0000"/>
                <w:sz w:val="15"/>
                <w:szCs w:val="15"/>
              </w:rPr>
            </w:pPr>
            <w:r w:rsidRPr="006564C6">
              <w:rPr>
                <w:rFonts w:ascii="Times New Roman" w:eastAsia="Times New Roman" w:hAnsi="Times New Roman" w:cs="Times New Roman"/>
                <w:b/>
                <w:bCs/>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FF0000"/>
                <w:sz w:val="15"/>
                <w:szCs w:val="15"/>
              </w:rPr>
            </w:pPr>
            <w:r w:rsidRPr="006564C6">
              <w:rPr>
                <w:rFonts w:ascii="Times New Roman" w:eastAsia="Times New Roman" w:hAnsi="Times New Roman" w:cs="Times New Roman"/>
                <w:b/>
                <w:bCs/>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субсидии из бюджета Удмуртской Республики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502722</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13589,8</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18766</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27536,4</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7287,5</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42970,7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24103,6</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40843,4</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101611,8</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96353,5</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53825,2</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19075,6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18919,5</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18919,5</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18919,5</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субвенции из бюджета Удмуртской Республики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3164728,9</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195824,8</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193477,7</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197067,3</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228774,3</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234531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205965</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220253,6</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229364,6</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241107</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230904,2</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247489,6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246656,6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246656,6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246656,6</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средства бюджета Удмуртской Республики, планируемые к привлечению</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бюджеты поселений, входящих в состав муниципального образования "Глазовский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иные источники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80449,5</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13191,9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8417,7</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8478,7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9795,2</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10059,5</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6057,3</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6792,3</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3891,6</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2518,8</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2249,3</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2249,3</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2249,3</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2249,3</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2249,3</w:t>
            </w:r>
          </w:p>
        </w:tc>
      </w:tr>
      <w:tr w:rsidR="006564C6" w:rsidRPr="006564C6" w:rsidTr="006564C6">
        <w:trPr>
          <w:trHeight w:val="255"/>
        </w:trPr>
        <w:tc>
          <w:tcPr>
            <w:tcW w:w="8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01</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1</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Развитие дошкольного образования</w:t>
            </w: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Всего</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938225,1</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58220,5</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63188,3</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73744,6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71896,2</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66508,3</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67678,5</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78248,8</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67396,1</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68091,1</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61680,1</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65684,9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65295,9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65295,9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65295,9</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бюджет муниципального образования "Глазовский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938225,1</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58220,5</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63188,3</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73744,6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71896,2</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66508,3</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67678,5</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78248,8</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67396,1</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68091,1</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61680,1</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65684,9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65295,9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65295,9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65295,9</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ind w:firstLineChars="100" w:firstLine="150"/>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в том числе:</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FF0000"/>
                <w:sz w:val="15"/>
                <w:szCs w:val="15"/>
              </w:rPr>
            </w:pPr>
            <w:r w:rsidRPr="006564C6">
              <w:rPr>
                <w:rFonts w:ascii="Times New Roman" w:eastAsia="Times New Roman" w:hAnsi="Times New Roman" w:cs="Times New Roman"/>
                <w:b/>
                <w:bCs/>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FF0000"/>
                <w:sz w:val="15"/>
                <w:szCs w:val="15"/>
              </w:rPr>
            </w:pPr>
            <w:r w:rsidRPr="006564C6">
              <w:rPr>
                <w:rFonts w:ascii="Times New Roman" w:eastAsia="Times New Roman" w:hAnsi="Times New Roman" w:cs="Times New Roman"/>
                <w:b/>
                <w:bCs/>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субсидии из бюджета Удмуртской Республики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46528,1</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8575,4</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9686</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15800,6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2130,2</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83,6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45,4</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9374,1</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260,1</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416,1</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60,2</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42,1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18,1</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субвенции из бюджета Удмуртской Республики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630710,7</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35232,3</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35186,6</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35012,9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42476,6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45168,1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44757,3</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47787,4</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49310,1</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50068,5</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46142,8</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50165,7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49800,8</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49800,8</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49800,8</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средства бюджета Удмуртской Республики, планируемые к привлечению</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бюджеты поселений, входящих в состав муниципального образования "Глазовский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иные источники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17992,8</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3490,2</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2189,6</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2124,1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2230,5</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2337,1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1495,4</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1636,8</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670</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424,6</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278,9</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278,9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278,9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278,9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278,9</w:t>
            </w:r>
          </w:p>
        </w:tc>
      </w:tr>
      <w:tr w:rsidR="006564C6" w:rsidRPr="006564C6" w:rsidTr="006564C6">
        <w:trPr>
          <w:trHeight w:val="255"/>
        </w:trPr>
        <w:tc>
          <w:tcPr>
            <w:tcW w:w="8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01</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2</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Развитие общего образования</w:t>
            </w: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Всего</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3731085,9</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211079,1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222529,2</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238737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259135,6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312658,3</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259940,7</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281252,7</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324375,3</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314864,2</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252459,6</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263963,7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263363,5</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263363,5</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263363,5</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бюджет муниципального образования "Глазовский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3731085,9</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211079,1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222529,2</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238737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259135,6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312658,3</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259940,7</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281252,7</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324375,3</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314864,2</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252459,6</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263963,7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263363,5</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263363,5</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263363,5</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ind w:firstLineChars="100" w:firstLine="150"/>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в том числе:</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FF0000"/>
                <w:sz w:val="15"/>
                <w:szCs w:val="15"/>
              </w:rPr>
            </w:pPr>
            <w:r w:rsidRPr="006564C6">
              <w:rPr>
                <w:rFonts w:ascii="Times New Roman" w:eastAsia="Times New Roman" w:hAnsi="Times New Roman" w:cs="Times New Roman"/>
                <w:b/>
                <w:bCs/>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FF0000"/>
                <w:sz w:val="15"/>
                <w:szCs w:val="15"/>
              </w:rPr>
            </w:pPr>
            <w:r w:rsidRPr="006564C6">
              <w:rPr>
                <w:rFonts w:ascii="Times New Roman" w:eastAsia="Times New Roman" w:hAnsi="Times New Roman" w:cs="Times New Roman"/>
                <w:b/>
                <w:bCs/>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xml:space="preserve">субсидии из бюджета </w:t>
            </w:r>
            <w:r w:rsidRPr="006564C6">
              <w:rPr>
                <w:rFonts w:ascii="Times New Roman" w:eastAsia="Times New Roman" w:hAnsi="Times New Roman" w:cs="Times New Roman"/>
                <w:color w:val="000000"/>
                <w:sz w:val="15"/>
                <w:szCs w:val="15"/>
              </w:rPr>
              <w:lastRenderedPageBreak/>
              <w:t>Удмуртской Республики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lastRenderedPageBreak/>
              <w:t>346074,1</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3178,7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7335,2</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8522,6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3714</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41295,1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17822,1</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29132,1</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80767,2</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58477,5</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20091,9</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19033,5</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18901,4</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18901,4</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18901,4</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субвенции из бюджета Удмуртской Республики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2534018,2</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160592,5</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158291,1</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162054,4</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186297,7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189362,9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161207,7</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172466,2</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180054,5</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191038,5</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184761,4</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197323,9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196855,8</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196855,8</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196855,8</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средства бюджета Удмуртской Республики, планируемые к привлечению</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бюджеты поселений, входящих в состав муниципального образования "Глазовский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иные источники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58638,7</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9462,8</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6009,9</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6107,1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7093,4</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7054,3</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4403,3</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4642,5</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2948,5</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1913,4</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1800,7</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1800,7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1800,7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1800,7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1800,7</w:t>
            </w:r>
          </w:p>
        </w:tc>
      </w:tr>
      <w:tr w:rsidR="006564C6" w:rsidRPr="006564C6" w:rsidTr="006564C6">
        <w:trPr>
          <w:trHeight w:val="255"/>
        </w:trPr>
        <w:tc>
          <w:tcPr>
            <w:tcW w:w="8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01</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3</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Развитие дополнительного образования</w:t>
            </w: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Всего</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274264,9</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14589,7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14824,7</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15491,7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17251,8</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17631,1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15784,4</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19016,9</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19126,8</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21772,3</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23755,1</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23755,1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23755,1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23755,1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23755,1</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бюджет муниципального образования "Глазовский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274264,9</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14589,7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14824,7</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15491,7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17251,8</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17631,1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15784,4</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19016,9</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19126,8</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21772,3</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23755,1</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23755,1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23755,1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23755,1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23755,1</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ind w:firstLineChars="100" w:firstLine="150"/>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в том числе:</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FF0000"/>
                <w:sz w:val="15"/>
                <w:szCs w:val="15"/>
              </w:rPr>
            </w:pPr>
            <w:r w:rsidRPr="006564C6">
              <w:rPr>
                <w:rFonts w:ascii="Times New Roman" w:eastAsia="Times New Roman" w:hAnsi="Times New Roman" w:cs="Times New Roman"/>
                <w:b/>
                <w:bCs/>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FF0000"/>
                <w:sz w:val="15"/>
                <w:szCs w:val="15"/>
              </w:rPr>
            </w:pPr>
            <w:r w:rsidRPr="006564C6">
              <w:rPr>
                <w:rFonts w:ascii="Times New Roman" w:eastAsia="Times New Roman" w:hAnsi="Times New Roman" w:cs="Times New Roman"/>
                <w:b/>
                <w:bCs/>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субсидии из бюджета Удмуртской Республики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3146,4</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500</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1728</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19,4</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sz w:val="15"/>
                <w:szCs w:val="15"/>
              </w:rPr>
            </w:pPr>
            <w:r w:rsidRPr="006564C6">
              <w:rPr>
                <w:rFonts w:ascii="Times New Roman" w:eastAsia="Times New Roman" w:hAnsi="Times New Roman" w:cs="Times New Roman"/>
                <w:sz w:val="15"/>
                <w:szCs w:val="15"/>
              </w:rPr>
              <w:t>450</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449</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субвенции из бюджета Удмуртской Республики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средства бюджета Удмуртской Республики, планируемые к привлечению</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бюджеты поселений, входящих в состав муниципального образования "Глазовский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иные источники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r>
      <w:tr w:rsidR="006564C6" w:rsidRPr="006564C6" w:rsidTr="006564C6">
        <w:trPr>
          <w:trHeight w:val="255"/>
        </w:trPr>
        <w:tc>
          <w:tcPr>
            <w:tcW w:w="8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01</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4</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Реализация молодежной политики</w:t>
            </w: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b/>
                <w:bCs/>
                <w:color w:val="000000"/>
                <w:sz w:val="16"/>
                <w:szCs w:val="16"/>
              </w:rPr>
            </w:pPr>
            <w:r w:rsidRPr="006564C6">
              <w:rPr>
                <w:rFonts w:ascii="Times New Roman" w:eastAsia="Times New Roman" w:hAnsi="Times New Roman" w:cs="Times New Roman"/>
                <w:b/>
                <w:bCs/>
                <w:color w:val="000000"/>
                <w:sz w:val="16"/>
                <w:szCs w:val="16"/>
              </w:rPr>
              <w:t>Всего</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7518,3</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1 321,30</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1723,6</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1581,6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304,3</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202</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147,1</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168,6</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572</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612,8</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177</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177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177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177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177</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бюджет муниципального образования «Глазовский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5430,4</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1321,3</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1723,6</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147,1</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168,6</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572</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612,8</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177</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177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177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177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177</w:t>
            </w:r>
          </w:p>
        </w:tc>
      </w:tr>
      <w:tr w:rsidR="006564C6" w:rsidRPr="006564C6" w:rsidTr="006564C6">
        <w:trPr>
          <w:trHeight w:val="30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в том числе:</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hideMark/>
          </w:tcPr>
          <w:p w:rsidR="006564C6" w:rsidRPr="006564C6" w:rsidRDefault="006564C6" w:rsidP="006564C6">
            <w:pPr>
              <w:spacing w:after="0" w:line="240" w:lineRule="auto"/>
              <w:rPr>
                <w:rFonts w:ascii="Calibri" w:eastAsia="Times New Roman" w:hAnsi="Calibri" w:cs="Calibri"/>
                <w:color w:val="000000"/>
              </w:rPr>
            </w:pPr>
            <w:r w:rsidRPr="006564C6">
              <w:rPr>
                <w:rFonts w:ascii="Calibri" w:eastAsia="Times New Roman" w:hAnsi="Calibri" w:cs="Calibri"/>
                <w:color w:val="000000"/>
              </w:rPr>
              <w:t> </w:t>
            </w:r>
          </w:p>
        </w:tc>
        <w:tc>
          <w:tcPr>
            <w:tcW w:w="779" w:type="dxa"/>
            <w:tcBorders>
              <w:top w:val="nil"/>
              <w:left w:val="nil"/>
              <w:bottom w:val="single" w:sz="4" w:space="0" w:color="auto"/>
              <w:right w:val="single" w:sz="4" w:space="0" w:color="auto"/>
            </w:tcBorders>
            <w:shd w:val="clear" w:color="000000" w:fill="FFFFFF"/>
            <w:noWrap/>
            <w:hideMark/>
          </w:tcPr>
          <w:p w:rsidR="006564C6" w:rsidRPr="006564C6" w:rsidRDefault="006564C6" w:rsidP="006564C6">
            <w:pPr>
              <w:spacing w:after="0" w:line="240" w:lineRule="auto"/>
              <w:rPr>
                <w:rFonts w:ascii="Calibri" w:eastAsia="Times New Roman" w:hAnsi="Calibri" w:cs="Calibri"/>
                <w:color w:val="000000"/>
              </w:rPr>
            </w:pPr>
            <w:r w:rsidRPr="006564C6">
              <w:rPr>
                <w:rFonts w:ascii="Calibri" w:eastAsia="Times New Roman" w:hAnsi="Calibri" w:cs="Calibri"/>
                <w:color w:val="000000"/>
              </w:rPr>
              <w:t> </w:t>
            </w:r>
          </w:p>
        </w:tc>
        <w:tc>
          <w:tcPr>
            <w:tcW w:w="779" w:type="dxa"/>
            <w:tcBorders>
              <w:top w:val="nil"/>
              <w:left w:val="nil"/>
              <w:bottom w:val="single" w:sz="4" w:space="0" w:color="auto"/>
              <w:right w:val="single" w:sz="4" w:space="0" w:color="auto"/>
            </w:tcBorders>
            <w:shd w:val="clear" w:color="000000" w:fill="FFFFFF"/>
            <w:noWrap/>
            <w:hideMark/>
          </w:tcPr>
          <w:p w:rsidR="006564C6" w:rsidRPr="006564C6" w:rsidRDefault="006564C6" w:rsidP="006564C6">
            <w:pPr>
              <w:spacing w:after="0" w:line="240" w:lineRule="auto"/>
              <w:rPr>
                <w:rFonts w:ascii="Calibri" w:eastAsia="Times New Roman" w:hAnsi="Calibri" w:cs="Calibri"/>
                <w:color w:val="000000"/>
              </w:rPr>
            </w:pPr>
            <w:r w:rsidRPr="006564C6">
              <w:rPr>
                <w:rFonts w:ascii="Calibri" w:eastAsia="Times New Roman" w:hAnsi="Calibri" w:cs="Calibri"/>
                <w:color w:val="000000"/>
              </w:rPr>
              <w:t> </w:t>
            </w:r>
          </w:p>
        </w:tc>
        <w:tc>
          <w:tcPr>
            <w:tcW w:w="779" w:type="dxa"/>
            <w:tcBorders>
              <w:top w:val="nil"/>
              <w:left w:val="nil"/>
              <w:bottom w:val="single" w:sz="4" w:space="0" w:color="auto"/>
              <w:right w:val="single" w:sz="4" w:space="0" w:color="auto"/>
            </w:tcBorders>
            <w:shd w:val="clear" w:color="000000" w:fill="FFFFFF"/>
            <w:noWrap/>
            <w:hideMark/>
          </w:tcPr>
          <w:p w:rsidR="006564C6" w:rsidRPr="006564C6" w:rsidRDefault="006564C6" w:rsidP="006564C6">
            <w:pPr>
              <w:spacing w:after="0" w:line="240" w:lineRule="auto"/>
              <w:rPr>
                <w:rFonts w:ascii="Calibri" w:eastAsia="Times New Roman" w:hAnsi="Calibri" w:cs="Calibri"/>
                <w:color w:val="000000"/>
              </w:rPr>
            </w:pPr>
            <w:r w:rsidRPr="006564C6">
              <w:rPr>
                <w:rFonts w:ascii="Calibri" w:eastAsia="Times New Roman" w:hAnsi="Calibri" w:cs="Calibri"/>
                <w:color w:val="000000"/>
              </w:rPr>
              <w:t> </w:t>
            </w:r>
          </w:p>
        </w:tc>
        <w:tc>
          <w:tcPr>
            <w:tcW w:w="779" w:type="dxa"/>
            <w:tcBorders>
              <w:top w:val="nil"/>
              <w:left w:val="nil"/>
              <w:bottom w:val="single" w:sz="4" w:space="0" w:color="auto"/>
              <w:right w:val="single" w:sz="4" w:space="0" w:color="auto"/>
            </w:tcBorders>
            <w:shd w:val="clear" w:color="000000" w:fill="FFFFFF"/>
            <w:noWrap/>
            <w:hideMark/>
          </w:tcPr>
          <w:p w:rsidR="006564C6" w:rsidRPr="006564C6" w:rsidRDefault="006564C6" w:rsidP="006564C6">
            <w:pPr>
              <w:spacing w:after="0" w:line="240" w:lineRule="auto"/>
              <w:rPr>
                <w:rFonts w:ascii="Calibri" w:eastAsia="Times New Roman" w:hAnsi="Calibri" w:cs="Calibri"/>
                <w:color w:val="000000"/>
              </w:rPr>
            </w:pPr>
            <w:r w:rsidRPr="006564C6">
              <w:rPr>
                <w:rFonts w:ascii="Calibri" w:eastAsia="Times New Roman" w:hAnsi="Calibri" w:cs="Calibri"/>
                <w:color w:val="000000"/>
              </w:rPr>
              <w:t> </w:t>
            </w:r>
          </w:p>
        </w:tc>
        <w:tc>
          <w:tcPr>
            <w:tcW w:w="711" w:type="dxa"/>
            <w:tcBorders>
              <w:top w:val="nil"/>
              <w:left w:val="nil"/>
              <w:bottom w:val="single" w:sz="4" w:space="0" w:color="auto"/>
              <w:right w:val="single" w:sz="4" w:space="0" w:color="auto"/>
            </w:tcBorders>
            <w:shd w:val="clear" w:color="000000" w:fill="FFFFFF"/>
            <w:noWrap/>
            <w:hideMark/>
          </w:tcPr>
          <w:p w:rsidR="006564C6" w:rsidRPr="006564C6" w:rsidRDefault="006564C6" w:rsidP="006564C6">
            <w:pPr>
              <w:spacing w:after="0" w:line="240" w:lineRule="auto"/>
              <w:rPr>
                <w:rFonts w:ascii="Calibri" w:eastAsia="Times New Roman" w:hAnsi="Calibri" w:cs="Calibri"/>
                <w:color w:val="000000"/>
              </w:rPr>
            </w:pPr>
            <w:r w:rsidRPr="006564C6">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000000" w:fill="FFFFFF"/>
            <w:noWrap/>
            <w:hideMark/>
          </w:tcPr>
          <w:p w:rsidR="006564C6" w:rsidRPr="006564C6" w:rsidRDefault="006564C6" w:rsidP="006564C6">
            <w:pPr>
              <w:spacing w:after="0" w:line="240" w:lineRule="auto"/>
              <w:rPr>
                <w:rFonts w:ascii="Calibri" w:eastAsia="Times New Roman" w:hAnsi="Calibri" w:cs="Calibri"/>
                <w:color w:val="000000"/>
              </w:rPr>
            </w:pPr>
            <w:r w:rsidRPr="006564C6">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000000" w:fill="FFFFFF"/>
            <w:noWrap/>
            <w:hideMark/>
          </w:tcPr>
          <w:p w:rsidR="006564C6" w:rsidRPr="006564C6" w:rsidRDefault="006564C6" w:rsidP="006564C6">
            <w:pPr>
              <w:spacing w:after="0" w:line="240" w:lineRule="auto"/>
              <w:rPr>
                <w:rFonts w:ascii="Calibri" w:eastAsia="Times New Roman" w:hAnsi="Calibri" w:cs="Calibri"/>
                <w:color w:val="000000"/>
              </w:rPr>
            </w:pPr>
            <w:r w:rsidRPr="006564C6">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000000" w:fill="FFFFFF"/>
            <w:noWrap/>
            <w:hideMark/>
          </w:tcPr>
          <w:p w:rsidR="006564C6" w:rsidRPr="006564C6" w:rsidRDefault="006564C6" w:rsidP="006564C6">
            <w:pPr>
              <w:spacing w:after="0" w:line="240" w:lineRule="auto"/>
              <w:rPr>
                <w:rFonts w:ascii="Calibri" w:eastAsia="Times New Roman" w:hAnsi="Calibri" w:cs="Calibri"/>
                <w:color w:val="000000"/>
              </w:rPr>
            </w:pPr>
            <w:r w:rsidRPr="006564C6">
              <w:rPr>
                <w:rFonts w:ascii="Calibri" w:eastAsia="Times New Roman" w:hAnsi="Calibri" w:cs="Calibri"/>
                <w:color w:val="000000"/>
              </w:rPr>
              <w:t> </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субсидии из бюджета Удмуртской Республики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1388,4</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30</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214,4</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113,6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71</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92,6</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431</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435,8</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субвенции из бюджета Удмуртской Республики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средства бюджета Удмуртской Республики, планируемые к привлечению</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Calibri" w:eastAsia="Times New Roman" w:hAnsi="Calibri" w:cs="Calibri"/>
                <w:color w:val="000000"/>
              </w:rPr>
            </w:pPr>
            <w:r w:rsidRPr="006564C6">
              <w:rPr>
                <w:rFonts w:ascii="Calibri" w:eastAsia="Times New Roman" w:hAnsi="Calibri" w:cs="Calibri"/>
                <w:color w:val="000000"/>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Calibri" w:eastAsia="Times New Roman" w:hAnsi="Calibri" w:cs="Calibri"/>
                <w:color w:val="000000"/>
              </w:rPr>
            </w:pPr>
            <w:r w:rsidRPr="006564C6">
              <w:rPr>
                <w:rFonts w:ascii="Calibri" w:eastAsia="Times New Roman" w:hAnsi="Calibri" w:cs="Calibri"/>
                <w:color w:val="000000"/>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Calibri" w:eastAsia="Times New Roman" w:hAnsi="Calibri" w:cs="Calibri"/>
                <w:color w:val="000000"/>
              </w:rPr>
            </w:pPr>
            <w:r w:rsidRPr="006564C6">
              <w:rPr>
                <w:rFonts w:ascii="Calibri" w:eastAsia="Times New Roman" w:hAnsi="Calibri" w:cs="Calibri"/>
                <w:color w:val="000000"/>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Calibri" w:eastAsia="Times New Roman" w:hAnsi="Calibri" w:cs="Calibri"/>
                <w:color w:val="000000"/>
              </w:rPr>
            </w:pPr>
            <w:r w:rsidRPr="006564C6">
              <w:rPr>
                <w:rFonts w:ascii="Calibri" w:eastAsia="Times New Roman" w:hAnsi="Calibri" w:cs="Calibri"/>
                <w:color w:val="000000"/>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Calibri" w:eastAsia="Times New Roman" w:hAnsi="Calibri" w:cs="Calibri"/>
                <w:color w:val="000000"/>
              </w:rPr>
            </w:pPr>
            <w:r w:rsidRPr="006564C6">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Calibri" w:eastAsia="Times New Roman" w:hAnsi="Calibri" w:cs="Calibri"/>
                <w:color w:val="000000"/>
              </w:rPr>
            </w:pPr>
            <w:r w:rsidRPr="006564C6">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Calibri" w:eastAsia="Times New Roman" w:hAnsi="Calibri" w:cs="Calibri"/>
                <w:color w:val="000000"/>
              </w:rPr>
            </w:pPr>
            <w:r w:rsidRPr="006564C6">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Calibri" w:eastAsia="Times New Roman" w:hAnsi="Calibri" w:cs="Calibri"/>
                <w:color w:val="000000"/>
              </w:rPr>
            </w:pPr>
            <w:r w:rsidRPr="006564C6">
              <w:rPr>
                <w:rFonts w:ascii="Calibri" w:eastAsia="Times New Roman" w:hAnsi="Calibri" w:cs="Calibri"/>
                <w:color w:val="000000"/>
              </w:rPr>
              <w:t> </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бюджеты поселений, входящих в состав муниципального образования «Глазовский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иные источники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35,1</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14,5</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10,6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r>
      <w:tr w:rsidR="006564C6" w:rsidRPr="006564C6" w:rsidTr="006564C6">
        <w:trPr>
          <w:trHeight w:val="255"/>
        </w:trPr>
        <w:tc>
          <w:tcPr>
            <w:tcW w:w="8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01</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Управление системой образования</w:t>
            </w: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Всего</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223480,4</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10588,1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11576,5</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12786,7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13462,2</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12776,5</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12851</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10316,3</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24999,9</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42683</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39745,8</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7923,6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7923,6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7923,6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7923,6</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бюджет муниципального образования "Глазовский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223480,4</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10588,1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11576,5</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12786,7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13462,2</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12776,5</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12851</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10316,3</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24999,9</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42683</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39745,8</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7923,6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7923,6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7923,6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7923,6</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ind w:firstLineChars="100" w:firstLine="150"/>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в том числе:</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FF0000"/>
                <w:sz w:val="15"/>
                <w:szCs w:val="15"/>
              </w:rPr>
            </w:pPr>
            <w:r w:rsidRPr="006564C6">
              <w:rPr>
                <w:rFonts w:ascii="Times New Roman" w:eastAsia="Times New Roman" w:hAnsi="Times New Roman" w:cs="Times New Roman"/>
                <w:b/>
                <w:bCs/>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FF0000"/>
                <w:sz w:val="15"/>
                <w:szCs w:val="15"/>
              </w:rPr>
            </w:pPr>
            <w:r w:rsidRPr="006564C6">
              <w:rPr>
                <w:rFonts w:ascii="Times New Roman" w:eastAsia="Times New Roman" w:hAnsi="Times New Roman" w:cs="Times New Roman"/>
                <w:b/>
                <w:bCs/>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 </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субсидии из бюджета Удмуртской Республики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85799,9</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167,2</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148,2</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188,4</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212,8</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157,7</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176,7</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sz w:val="15"/>
                <w:szCs w:val="15"/>
              </w:rPr>
            </w:pPr>
            <w:r w:rsidRPr="006564C6">
              <w:rPr>
                <w:rFonts w:ascii="Times New Roman" w:eastAsia="Times New Roman" w:hAnsi="Times New Roman" w:cs="Times New Roman"/>
                <w:sz w:val="15"/>
                <w:szCs w:val="15"/>
              </w:rPr>
              <w:t>17870,3</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35056,5</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31822,1</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субвенции из бюджета Удмуртской Республики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средства бюджета Удмуртской Республики, планируемые к привлечению</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бюджеты поселений, входящих в состав муниципального образования "Глазовский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иные источники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FF0000"/>
                <w:sz w:val="15"/>
                <w:szCs w:val="15"/>
              </w:rPr>
            </w:pPr>
            <w:r w:rsidRPr="006564C6">
              <w:rPr>
                <w:rFonts w:ascii="Times New Roman" w:eastAsia="Times New Roman" w:hAnsi="Times New Roman" w:cs="Times New Roman"/>
                <w:color w:val="FF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r>
      <w:tr w:rsidR="006564C6" w:rsidRPr="006564C6" w:rsidTr="006564C6">
        <w:trPr>
          <w:trHeight w:val="255"/>
        </w:trPr>
        <w:tc>
          <w:tcPr>
            <w:tcW w:w="8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01</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6</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6564C6" w:rsidRPr="006564C6" w:rsidRDefault="006564C6" w:rsidP="006564C6">
            <w:pPr>
              <w:spacing w:after="0" w:line="240" w:lineRule="auto"/>
              <w:jc w:val="center"/>
              <w:rPr>
                <w:rFonts w:ascii="Times New Roman" w:eastAsia="Times New Roman" w:hAnsi="Times New Roman" w:cs="Times New Roman"/>
                <w:color w:val="000000"/>
                <w:sz w:val="20"/>
                <w:szCs w:val="20"/>
              </w:rPr>
            </w:pPr>
            <w:r w:rsidRPr="006564C6">
              <w:rPr>
                <w:rFonts w:ascii="Times New Roman" w:eastAsia="Times New Roman" w:hAnsi="Times New Roman" w:cs="Times New Roman"/>
                <w:color w:val="000000"/>
                <w:sz w:val="20"/>
                <w:szCs w:val="20"/>
              </w:rPr>
              <w:t>Организация отдыха, оздоровления и занятости детей в каникулярное время</w:t>
            </w: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Всего</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24947,3</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1544,6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1624,4</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1602</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1743,2</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2170,9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6789,9</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2641,4</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2315</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1718,4</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2038,7</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189,7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189,7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189,7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189,7</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бюджет муниципального образования "Глазовский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24947,3</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1544,6</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1624,4</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1602</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1743,2</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2170,9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6789,9</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2641,4</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2315</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1718,4</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2038,7</w:t>
            </w:r>
          </w:p>
        </w:tc>
        <w:tc>
          <w:tcPr>
            <w:tcW w:w="711"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189,7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189,7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189,7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189,7</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ind w:firstLineChars="100" w:firstLine="150"/>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в том числе:</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11"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субсидии из бюджета Удмуртской Республики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19785,3</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1305,7</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1363,2</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1223,4</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1254,9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1379,2</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6007,4</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2048,5</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1833,2</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1518,8</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1851</w:t>
            </w:r>
          </w:p>
        </w:tc>
        <w:tc>
          <w:tcPr>
            <w:tcW w:w="711"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0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0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c>
          <w:tcPr>
            <w:tcW w:w="70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0</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субвенции из бюджета Удмуртской Республики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11"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средства бюджета Удмуртской Республики, планируемые к привлечению</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11"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r>
      <w:tr w:rsidR="006564C6" w:rsidRPr="006564C6" w:rsidTr="006564C6">
        <w:trPr>
          <w:trHeight w:val="390"/>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бюджеты поселений, входящих в состав муниципального образования "Глазовский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11"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 </w:t>
            </w:r>
          </w:p>
        </w:tc>
      </w:tr>
      <w:tr w:rsidR="006564C6" w:rsidRPr="006564C6" w:rsidTr="006564C6">
        <w:trPr>
          <w:trHeight w:val="255"/>
        </w:trPr>
        <w:tc>
          <w:tcPr>
            <w:tcW w:w="814"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иные источники</w:t>
            </w:r>
          </w:p>
        </w:tc>
        <w:tc>
          <w:tcPr>
            <w:tcW w:w="851" w:type="dxa"/>
            <w:tcBorders>
              <w:top w:val="nil"/>
              <w:left w:val="nil"/>
              <w:bottom w:val="single" w:sz="4" w:space="0" w:color="auto"/>
              <w:right w:val="single" w:sz="4" w:space="0" w:color="auto"/>
            </w:tcBorders>
            <w:shd w:val="clear" w:color="000000" w:fill="FFFFFF"/>
            <w:vAlign w:val="center"/>
            <w:hideMark/>
          </w:tcPr>
          <w:p w:rsidR="006564C6" w:rsidRPr="006564C6" w:rsidRDefault="006564C6" w:rsidP="006564C6">
            <w:pPr>
              <w:spacing w:after="0" w:line="240" w:lineRule="auto"/>
              <w:jc w:val="right"/>
              <w:rPr>
                <w:rFonts w:ascii="Times New Roman" w:eastAsia="Times New Roman" w:hAnsi="Times New Roman" w:cs="Times New Roman"/>
                <w:b/>
                <w:bCs/>
                <w:color w:val="000000"/>
                <w:sz w:val="15"/>
                <w:szCs w:val="15"/>
              </w:rPr>
            </w:pPr>
            <w:r w:rsidRPr="006564C6">
              <w:rPr>
                <w:rFonts w:ascii="Times New Roman" w:eastAsia="Times New Roman" w:hAnsi="Times New Roman" w:cs="Times New Roman"/>
                <w:b/>
                <w:bCs/>
                <w:color w:val="000000"/>
                <w:sz w:val="15"/>
                <w:szCs w:val="15"/>
              </w:rPr>
              <w:t>3782,9</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228,9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203,7</w:t>
            </w:r>
          </w:p>
        </w:tc>
        <w:tc>
          <w:tcPr>
            <w:tcW w:w="708"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236,9</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471,3</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668,1</w:t>
            </w:r>
          </w:p>
        </w:tc>
        <w:tc>
          <w:tcPr>
            <w:tcW w:w="70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158,6</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513,0</w:t>
            </w:r>
          </w:p>
        </w:tc>
        <w:tc>
          <w:tcPr>
            <w:tcW w:w="779" w:type="dxa"/>
            <w:tcBorders>
              <w:top w:val="nil"/>
              <w:left w:val="nil"/>
              <w:bottom w:val="single" w:sz="4" w:space="0" w:color="auto"/>
              <w:right w:val="single" w:sz="4" w:space="0" w:color="auto"/>
            </w:tcBorders>
            <w:shd w:val="clear" w:color="000000" w:fill="FFFFFF"/>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273,1</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180,8</w:t>
            </w:r>
          </w:p>
        </w:tc>
        <w:tc>
          <w:tcPr>
            <w:tcW w:w="77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169,7</w:t>
            </w:r>
          </w:p>
        </w:tc>
        <w:tc>
          <w:tcPr>
            <w:tcW w:w="711"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169,7</w:t>
            </w:r>
          </w:p>
        </w:tc>
        <w:tc>
          <w:tcPr>
            <w:tcW w:w="70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169,7</w:t>
            </w:r>
          </w:p>
        </w:tc>
        <w:tc>
          <w:tcPr>
            <w:tcW w:w="70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169,7</w:t>
            </w:r>
          </w:p>
        </w:tc>
        <w:tc>
          <w:tcPr>
            <w:tcW w:w="709" w:type="dxa"/>
            <w:tcBorders>
              <w:top w:val="nil"/>
              <w:left w:val="nil"/>
              <w:bottom w:val="single" w:sz="4" w:space="0" w:color="auto"/>
              <w:right w:val="single" w:sz="4" w:space="0" w:color="auto"/>
            </w:tcBorders>
            <w:shd w:val="clear" w:color="auto" w:fill="auto"/>
            <w:noWrap/>
            <w:vAlign w:val="center"/>
            <w:hideMark/>
          </w:tcPr>
          <w:p w:rsidR="006564C6" w:rsidRPr="006564C6" w:rsidRDefault="006564C6" w:rsidP="006564C6">
            <w:pPr>
              <w:spacing w:after="0" w:line="240" w:lineRule="auto"/>
              <w:jc w:val="right"/>
              <w:rPr>
                <w:rFonts w:ascii="Times New Roman" w:eastAsia="Times New Roman" w:hAnsi="Times New Roman" w:cs="Times New Roman"/>
                <w:color w:val="000000"/>
                <w:sz w:val="15"/>
                <w:szCs w:val="15"/>
              </w:rPr>
            </w:pPr>
            <w:r w:rsidRPr="006564C6">
              <w:rPr>
                <w:rFonts w:ascii="Times New Roman" w:eastAsia="Times New Roman" w:hAnsi="Times New Roman" w:cs="Times New Roman"/>
                <w:color w:val="000000"/>
                <w:sz w:val="15"/>
                <w:szCs w:val="15"/>
              </w:rPr>
              <w:t>169,7</w:t>
            </w:r>
          </w:p>
        </w:tc>
      </w:tr>
    </w:tbl>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Default="001232C9" w:rsidP="001232C9">
      <w:pPr>
        <w:spacing w:after="0" w:line="240" w:lineRule="auto"/>
        <w:rPr>
          <w:rFonts w:ascii="Times New Roman" w:eastAsia="Times New Roman" w:hAnsi="Times New Roman"/>
          <w:sz w:val="15"/>
          <w:szCs w:val="15"/>
        </w:rPr>
      </w:pPr>
    </w:p>
    <w:p w:rsidR="001232C9" w:rsidRPr="0064103A" w:rsidRDefault="001232C9" w:rsidP="001232C9">
      <w:pPr>
        <w:rPr>
          <w:color w:val="FF0000"/>
          <w:sz w:val="17"/>
          <w:szCs w:val="17"/>
        </w:rPr>
      </w:pPr>
    </w:p>
    <w:p w:rsidR="001232C9" w:rsidRPr="00536E4B" w:rsidRDefault="001232C9" w:rsidP="001232C9">
      <w:pPr>
        <w:jc w:val="both"/>
        <w:rPr>
          <w:rFonts w:ascii="Times New Roman" w:hAnsi="Times New Roman" w:cs="Times New Roman"/>
          <w:sz w:val="24"/>
          <w:szCs w:val="24"/>
        </w:rPr>
        <w:sectPr w:rsidR="001232C9" w:rsidRPr="00536E4B" w:rsidSect="001232C9">
          <w:pgSz w:w="16838" w:h="11906" w:orient="landscape"/>
          <w:pgMar w:top="426" w:right="962" w:bottom="709" w:left="357" w:header="709" w:footer="709" w:gutter="0"/>
          <w:cols w:space="708"/>
          <w:docGrid w:linePitch="360"/>
        </w:sectPr>
      </w:pPr>
    </w:p>
    <w:p w:rsidR="001232C9" w:rsidRPr="00536E4B" w:rsidRDefault="001232C9" w:rsidP="001232C9">
      <w:pPr>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jc w:val="both"/>
        <w:rPr>
          <w:rFonts w:ascii="Times New Roman" w:hAnsi="Times New Roman" w:cs="Times New Roman"/>
          <w:sz w:val="24"/>
          <w:szCs w:val="24"/>
        </w:rPr>
      </w:pPr>
    </w:p>
    <w:p w:rsidR="001232C9" w:rsidRPr="00536E4B" w:rsidRDefault="001232C9" w:rsidP="001232C9">
      <w:pPr>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rPr>
      </w:pPr>
    </w:p>
    <w:p w:rsidR="001232C9" w:rsidRPr="00536E4B" w:rsidRDefault="001232C9" w:rsidP="001232C9">
      <w:pPr>
        <w:ind w:firstLine="720"/>
        <w:jc w:val="both"/>
        <w:rPr>
          <w:rFonts w:ascii="Times New Roman" w:hAnsi="Times New Roman" w:cs="Times New Roman"/>
          <w:sz w:val="24"/>
          <w:szCs w:val="24"/>
          <w:lang w:eastAsia="ar-SA"/>
        </w:rPr>
      </w:pPr>
    </w:p>
    <w:p w:rsidR="001232C9" w:rsidRDefault="001232C9"/>
    <w:sectPr w:rsidR="001232C9" w:rsidSect="00B664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bullet"/>
      <w:lvlText w:val=""/>
      <w:lvlJc w:val="left"/>
      <w:pPr>
        <w:tabs>
          <w:tab w:val="num" w:pos="0"/>
        </w:tabs>
        <w:ind w:left="1429" w:hanging="360"/>
      </w:pPr>
      <w:rPr>
        <w:rFonts w:ascii="Symbol" w:hAnsi="Symbol"/>
      </w:rPr>
    </w:lvl>
  </w:abstractNum>
  <w:abstractNum w:abstractNumId="1">
    <w:nsid w:val="00000004"/>
    <w:multiLevelType w:val="singleLevel"/>
    <w:tmpl w:val="00000004"/>
    <w:name w:val="WW8Num3"/>
    <w:lvl w:ilvl="0">
      <w:start w:val="1"/>
      <w:numFmt w:val="bullet"/>
      <w:lvlText w:val=""/>
      <w:lvlJc w:val="left"/>
      <w:pPr>
        <w:tabs>
          <w:tab w:val="num" w:pos="0"/>
        </w:tabs>
        <w:ind w:left="1429" w:hanging="360"/>
      </w:pPr>
      <w:rPr>
        <w:rFonts w:ascii="Symbol" w:hAnsi="Symbol"/>
      </w:rPr>
    </w:lvl>
  </w:abstractNum>
  <w:abstractNum w:abstractNumId="2">
    <w:nsid w:val="00000006"/>
    <w:multiLevelType w:val="singleLevel"/>
    <w:tmpl w:val="00000006"/>
    <w:name w:val="WW8Num9"/>
    <w:lvl w:ilvl="0">
      <w:start w:val="1"/>
      <w:numFmt w:val="bullet"/>
      <w:lvlText w:val=""/>
      <w:lvlJc w:val="left"/>
      <w:pPr>
        <w:tabs>
          <w:tab w:val="num" w:pos="0"/>
        </w:tabs>
        <w:ind w:left="1429" w:hanging="360"/>
      </w:pPr>
      <w:rPr>
        <w:rFonts w:ascii="Symbol" w:hAnsi="Symbol"/>
        <w:b w:val="0"/>
        <w:i w:val="0"/>
        <w:sz w:val="24"/>
      </w:rPr>
    </w:lvl>
  </w:abstractNum>
  <w:abstractNum w:abstractNumId="3">
    <w:nsid w:val="00000007"/>
    <w:multiLevelType w:val="singleLevel"/>
    <w:tmpl w:val="00000007"/>
    <w:name w:val="WW8Num14"/>
    <w:lvl w:ilvl="0">
      <w:start w:val="1"/>
      <w:numFmt w:val="bullet"/>
      <w:lvlText w:val=""/>
      <w:lvlJc w:val="left"/>
      <w:pPr>
        <w:tabs>
          <w:tab w:val="num" w:pos="0"/>
        </w:tabs>
        <w:ind w:left="1429" w:hanging="360"/>
      </w:pPr>
      <w:rPr>
        <w:rFonts w:ascii="Symbol" w:hAnsi="Symbol"/>
      </w:rPr>
    </w:lvl>
  </w:abstractNum>
  <w:abstractNum w:abstractNumId="4">
    <w:nsid w:val="0000000A"/>
    <w:multiLevelType w:val="singleLevel"/>
    <w:tmpl w:val="0000000A"/>
    <w:name w:val="WW8Num19"/>
    <w:lvl w:ilvl="0">
      <w:start w:val="1"/>
      <w:numFmt w:val="bullet"/>
      <w:lvlText w:val=""/>
      <w:lvlJc w:val="left"/>
      <w:pPr>
        <w:tabs>
          <w:tab w:val="num" w:pos="0"/>
        </w:tabs>
        <w:ind w:left="1429" w:hanging="360"/>
      </w:pPr>
      <w:rPr>
        <w:rFonts w:ascii="Symbol" w:hAnsi="Symbol"/>
      </w:rPr>
    </w:lvl>
  </w:abstractNum>
  <w:abstractNum w:abstractNumId="5">
    <w:nsid w:val="0000000E"/>
    <w:multiLevelType w:val="singleLevel"/>
    <w:tmpl w:val="0000000E"/>
    <w:name w:val="WW8Num28"/>
    <w:lvl w:ilvl="0">
      <w:start w:val="1"/>
      <w:numFmt w:val="decimal"/>
      <w:lvlText w:val="%1)"/>
      <w:lvlJc w:val="left"/>
      <w:pPr>
        <w:tabs>
          <w:tab w:val="num" w:pos="0"/>
        </w:tabs>
        <w:ind w:left="1849" w:hanging="1140"/>
      </w:pPr>
    </w:lvl>
  </w:abstractNum>
  <w:abstractNum w:abstractNumId="6">
    <w:nsid w:val="0000000F"/>
    <w:multiLevelType w:val="singleLevel"/>
    <w:tmpl w:val="0000000F"/>
    <w:name w:val="WW8Num29"/>
    <w:lvl w:ilvl="0">
      <w:start w:val="1"/>
      <w:numFmt w:val="bullet"/>
      <w:lvlText w:val=""/>
      <w:lvlJc w:val="left"/>
      <w:pPr>
        <w:tabs>
          <w:tab w:val="num" w:pos="0"/>
        </w:tabs>
        <w:ind w:left="1429" w:hanging="360"/>
      </w:pPr>
      <w:rPr>
        <w:rFonts w:ascii="Symbol" w:hAnsi="Symbol"/>
      </w:rPr>
    </w:lvl>
  </w:abstractNum>
  <w:abstractNum w:abstractNumId="7">
    <w:nsid w:val="00000015"/>
    <w:multiLevelType w:val="singleLevel"/>
    <w:tmpl w:val="5F1E727E"/>
    <w:name w:val="WW8Num38"/>
    <w:lvl w:ilvl="0">
      <w:start w:val="1"/>
      <w:numFmt w:val="decimal"/>
      <w:lvlText w:val="%1)"/>
      <w:lvlJc w:val="left"/>
      <w:pPr>
        <w:tabs>
          <w:tab w:val="num" w:pos="0"/>
        </w:tabs>
        <w:ind w:left="1429" w:hanging="360"/>
      </w:pPr>
      <w:rPr>
        <w:rFonts w:ascii="Times New Roman" w:hAnsi="Times New Roman"/>
        <w:b w:val="0"/>
        <w:i w:val="0"/>
        <w:color w:val="auto"/>
        <w:sz w:val="24"/>
      </w:rPr>
    </w:lvl>
  </w:abstractNum>
  <w:abstractNum w:abstractNumId="8">
    <w:nsid w:val="00000016"/>
    <w:multiLevelType w:val="singleLevel"/>
    <w:tmpl w:val="00000016"/>
    <w:name w:val="WW8Num44"/>
    <w:lvl w:ilvl="0">
      <w:start w:val="1"/>
      <w:numFmt w:val="bullet"/>
      <w:lvlText w:val=""/>
      <w:lvlJc w:val="left"/>
      <w:pPr>
        <w:tabs>
          <w:tab w:val="num" w:pos="4571"/>
        </w:tabs>
        <w:ind w:left="6000" w:hanging="360"/>
      </w:pPr>
      <w:rPr>
        <w:rFonts w:ascii="Symbol" w:hAnsi="Symbol"/>
      </w:rPr>
    </w:lvl>
  </w:abstractNum>
  <w:abstractNum w:abstractNumId="9">
    <w:nsid w:val="00000018"/>
    <w:multiLevelType w:val="singleLevel"/>
    <w:tmpl w:val="00000018"/>
    <w:name w:val="WW8Num46"/>
    <w:lvl w:ilvl="0">
      <w:start w:val="1"/>
      <w:numFmt w:val="decimal"/>
      <w:lvlText w:val="%1)"/>
      <w:lvlJc w:val="left"/>
      <w:pPr>
        <w:tabs>
          <w:tab w:val="num" w:pos="0"/>
        </w:tabs>
        <w:ind w:left="1429" w:hanging="360"/>
      </w:pPr>
      <w:rPr>
        <w:rFonts w:ascii="Times New Roman" w:hAnsi="Times New Roman"/>
        <w:b w:val="0"/>
        <w:i w:val="0"/>
        <w:sz w:val="24"/>
      </w:rPr>
    </w:lvl>
  </w:abstractNum>
  <w:abstractNum w:abstractNumId="10">
    <w:nsid w:val="00000019"/>
    <w:multiLevelType w:val="singleLevel"/>
    <w:tmpl w:val="00000019"/>
    <w:name w:val="WW8Num47"/>
    <w:lvl w:ilvl="0">
      <w:start w:val="1"/>
      <w:numFmt w:val="bullet"/>
      <w:lvlText w:val=""/>
      <w:lvlJc w:val="left"/>
      <w:pPr>
        <w:tabs>
          <w:tab w:val="num" w:pos="0"/>
        </w:tabs>
        <w:ind w:left="720" w:hanging="360"/>
      </w:pPr>
      <w:rPr>
        <w:rFonts w:ascii="Symbol" w:hAnsi="Symbol"/>
      </w:rPr>
    </w:lvl>
  </w:abstractNum>
  <w:abstractNum w:abstractNumId="11">
    <w:nsid w:val="054315BB"/>
    <w:multiLevelType w:val="hybridMultilevel"/>
    <w:tmpl w:val="D2EC24E6"/>
    <w:name w:val="WW8Num35"/>
    <w:lvl w:ilvl="0" w:tplc="FFFFFFFF">
      <w:start w:val="1"/>
      <w:numFmt w:val="bullet"/>
      <w:lvlText w:val=""/>
      <w:lvlJc w:val="left"/>
      <w:pPr>
        <w:ind w:left="754" w:hanging="360"/>
      </w:pPr>
      <w:rPr>
        <w:rFonts w:ascii="Symbol" w:hAnsi="Symbol"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12">
    <w:nsid w:val="05CB7053"/>
    <w:multiLevelType w:val="hybridMultilevel"/>
    <w:tmpl w:val="DF7ACC30"/>
    <w:lvl w:ilvl="0" w:tplc="67C8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62E3BF5"/>
    <w:multiLevelType w:val="hybridMultilevel"/>
    <w:tmpl w:val="B4FCD692"/>
    <w:lvl w:ilvl="0" w:tplc="67C8F41C">
      <w:start w:val="1"/>
      <w:numFmt w:val="decimal"/>
      <w:lvlText w:val="%1)"/>
      <w:lvlJc w:val="left"/>
      <w:pPr>
        <w:ind w:left="1429" w:hanging="360"/>
      </w:pPr>
      <w:rPr>
        <w:rFonts w:ascii="Times New Roman" w:hAnsi="Times New Roman" w:hint="default"/>
        <w:b w:val="0"/>
        <w:i w:val="0"/>
        <w:sz w:val="24"/>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4">
    <w:nsid w:val="070E4913"/>
    <w:multiLevelType w:val="hybridMultilevel"/>
    <w:tmpl w:val="137274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08C63602"/>
    <w:multiLevelType w:val="hybridMultilevel"/>
    <w:tmpl w:val="610ED8D0"/>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93D06FC"/>
    <w:multiLevelType w:val="hybridMultilevel"/>
    <w:tmpl w:val="4BA8FA0A"/>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C803990"/>
    <w:multiLevelType w:val="hybridMultilevel"/>
    <w:tmpl w:val="FDFC56EE"/>
    <w:lvl w:ilvl="0" w:tplc="88CA465A">
      <w:start w:val="1"/>
      <w:numFmt w:val="russianLower"/>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F735E50"/>
    <w:multiLevelType w:val="hybridMultilevel"/>
    <w:tmpl w:val="DD548D36"/>
    <w:lvl w:ilvl="0" w:tplc="04190011">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9">
    <w:nsid w:val="10A36242"/>
    <w:multiLevelType w:val="hybridMultilevel"/>
    <w:tmpl w:val="C1AA4160"/>
    <w:lvl w:ilvl="0" w:tplc="04190001">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0">
    <w:nsid w:val="10E97EBE"/>
    <w:multiLevelType w:val="singleLevel"/>
    <w:tmpl w:val="0F2A3BD4"/>
    <w:lvl w:ilvl="0">
      <w:start w:val="1"/>
      <w:numFmt w:val="bullet"/>
      <w:lvlText w:val="-"/>
      <w:lvlJc w:val="left"/>
      <w:pPr>
        <w:tabs>
          <w:tab w:val="num" w:pos="1445"/>
        </w:tabs>
        <w:ind w:left="1445" w:hanging="765"/>
      </w:pPr>
      <w:rPr>
        <w:rFonts w:hint="default"/>
      </w:rPr>
    </w:lvl>
  </w:abstractNum>
  <w:abstractNum w:abstractNumId="21">
    <w:nsid w:val="173924F8"/>
    <w:multiLevelType w:val="multilevel"/>
    <w:tmpl w:val="A5E03054"/>
    <w:lvl w:ilvl="0">
      <w:start w:val="1"/>
      <w:numFmt w:val="decimal"/>
      <w:lvlText w:val="%1."/>
      <w:lvlJc w:val="left"/>
      <w:pPr>
        <w:ind w:left="2158" w:hanging="1590"/>
      </w:pPr>
      <w:rPr>
        <w:rFonts w:cs="Times New Roman" w:hint="default"/>
      </w:rPr>
    </w:lvl>
    <w:lvl w:ilvl="1">
      <w:start w:val="6"/>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nsid w:val="19E17667"/>
    <w:multiLevelType w:val="hybridMultilevel"/>
    <w:tmpl w:val="50BA756E"/>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30A739D"/>
    <w:multiLevelType w:val="hybridMultilevel"/>
    <w:tmpl w:val="50F64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8BD081C"/>
    <w:multiLevelType w:val="hybridMultilevel"/>
    <w:tmpl w:val="B10A72E0"/>
    <w:lvl w:ilvl="0" w:tplc="FFFFFFFF">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nsid w:val="29CD5C45"/>
    <w:multiLevelType w:val="hybridMultilevel"/>
    <w:tmpl w:val="1220B990"/>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B43574F"/>
    <w:multiLevelType w:val="hybridMultilevel"/>
    <w:tmpl w:val="870A22CE"/>
    <w:lvl w:ilvl="0" w:tplc="3E1AE7C6">
      <w:start w:val="1"/>
      <w:numFmt w:val="decimal"/>
      <w:lvlText w:val="%1)"/>
      <w:lvlJc w:val="left"/>
      <w:pPr>
        <w:ind w:left="900"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C2C6000"/>
    <w:multiLevelType w:val="hybridMultilevel"/>
    <w:tmpl w:val="6B04D568"/>
    <w:lvl w:ilvl="0" w:tplc="88CA465A">
      <w:start w:val="1"/>
      <w:numFmt w:val="bullet"/>
      <w:lvlText w:val=""/>
      <w:lvlJc w:val="left"/>
      <w:pPr>
        <w:ind w:left="900"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8">
    <w:nsid w:val="312F0AF4"/>
    <w:multiLevelType w:val="hybridMultilevel"/>
    <w:tmpl w:val="D8B2A0BC"/>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22A3139"/>
    <w:multiLevelType w:val="hybridMultilevel"/>
    <w:tmpl w:val="079A16FC"/>
    <w:lvl w:ilvl="0" w:tplc="67C8F41C">
      <w:start w:val="1"/>
      <w:numFmt w:val="decimal"/>
      <w:lvlText w:val="%1)"/>
      <w:lvlJc w:val="left"/>
      <w:pPr>
        <w:ind w:left="928" w:hanging="360"/>
      </w:pPr>
      <w:rPr>
        <w:rFonts w:ascii="Times New Roman" w:hAnsi="Times New Roman" w:hint="default"/>
        <w:b w:val="0"/>
        <w:i w:val="0"/>
        <w:sz w:val="24"/>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30">
    <w:nsid w:val="32B33932"/>
    <w:multiLevelType w:val="hybridMultilevel"/>
    <w:tmpl w:val="E15AE63E"/>
    <w:lvl w:ilvl="0" w:tplc="88CA465A">
      <w:start w:val="1"/>
      <w:numFmt w:val="decimal"/>
      <w:lvlText w:val="%1)"/>
      <w:lvlJc w:val="left"/>
      <w:pPr>
        <w:ind w:left="1429" w:hanging="360"/>
      </w:pPr>
      <w:rPr>
        <w:rFonts w:ascii="Times New Roman" w:hAnsi="Times New Roman" w:hint="default"/>
        <w:b w:val="0"/>
        <w:i w:val="0"/>
        <w:sz w:val="24"/>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84A3E08"/>
    <w:multiLevelType w:val="hybridMultilevel"/>
    <w:tmpl w:val="9EEC318E"/>
    <w:lvl w:ilvl="0" w:tplc="6BC60B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40571391"/>
    <w:multiLevelType w:val="hybridMultilevel"/>
    <w:tmpl w:val="8814CD4E"/>
    <w:lvl w:ilvl="0" w:tplc="88CA465A">
      <w:start w:val="1"/>
      <w:numFmt w:val="decimal"/>
      <w:lvlText w:val="%1)"/>
      <w:lvlJc w:val="left"/>
      <w:pPr>
        <w:ind w:left="1070"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4506124"/>
    <w:multiLevelType w:val="hybridMultilevel"/>
    <w:tmpl w:val="D67AAFEA"/>
    <w:lvl w:ilvl="0" w:tplc="88CA465A">
      <w:start w:val="1"/>
      <w:numFmt w:val="decimal"/>
      <w:lvlText w:val="%1)"/>
      <w:lvlJc w:val="left"/>
      <w:pPr>
        <w:ind w:left="360"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6D77B2B"/>
    <w:multiLevelType w:val="hybridMultilevel"/>
    <w:tmpl w:val="C6621CD6"/>
    <w:lvl w:ilvl="0" w:tplc="AC0027E4">
      <w:start w:val="1"/>
      <w:numFmt w:val="decimal"/>
      <w:lvlText w:val="%1)"/>
      <w:lvlJc w:val="left"/>
      <w:pPr>
        <w:ind w:left="1429" w:hanging="360"/>
      </w:pPr>
      <w:rPr>
        <w:rFonts w:ascii="Times New Roman" w:hAnsi="Times New Roman" w:hint="default"/>
        <w:b w:val="0"/>
        <w:i w:val="0"/>
        <w:sz w:val="24"/>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35">
    <w:nsid w:val="473F7728"/>
    <w:multiLevelType w:val="hybridMultilevel"/>
    <w:tmpl w:val="35846ADE"/>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9A879AD"/>
    <w:multiLevelType w:val="hybridMultilevel"/>
    <w:tmpl w:val="74EC0E90"/>
    <w:lvl w:ilvl="0" w:tplc="88CA465A">
      <w:start w:val="1"/>
      <w:numFmt w:val="decimal"/>
      <w:lvlText w:val="%1)"/>
      <w:lvlJc w:val="left"/>
      <w:pPr>
        <w:ind w:left="928"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B5F4128"/>
    <w:multiLevelType w:val="hybridMultilevel"/>
    <w:tmpl w:val="E12A8940"/>
    <w:lvl w:ilvl="0" w:tplc="88CA465A">
      <w:start w:val="1"/>
      <w:numFmt w:val="russianLower"/>
      <w:lvlText w:val="%1)"/>
      <w:lvlJc w:val="left"/>
      <w:pPr>
        <w:ind w:left="1429" w:hanging="360"/>
      </w:pPr>
      <w:rPr>
        <w:rFonts w:hint="default"/>
      </w:rPr>
    </w:lvl>
    <w:lvl w:ilvl="1" w:tplc="04190019">
      <w:start w:val="10"/>
      <w:numFmt w:val="decimal"/>
      <w:lvlText w:val="%2)"/>
      <w:lvlJc w:val="left"/>
      <w:pPr>
        <w:tabs>
          <w:tab w:val="num" w:pos="2149"/>
        </w:tabs>
        <w:ind w:left="2149" w:hanging="360"/>
      </w:pPr>
      <w:rPr>
        <w:rFonts w:hint="default"/>
        <w:color w:val="auto"/>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D2F4129"/>
    <w:multiLevelType w:val="hybridMultilevel"/>
    <w:tmpl w:val="FE36E5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53F2CA5"/>
    <w:multiLevelType w:val="hybridMultilevel"/>
    <w:tmpl w:val="FF146E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5C37044"/>
    <w:multiLevelType w:val="hybridMultilevel"/>
    <w:tmpl w:val="F2ECE5CC"/>
    <w:lvl w:ilvl="0" w:tplc="D37A764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687409C"/>
    <w:multiLevelType w:val="hybridMultilevel"/>
    <w:tmpl w:val="B1605870"/>
    <w:lvl w:ilvl="0" w:tplc="FFFFFFFF">
      <w:start w:val="1"/>
      <w:numFmt w:val="decimal"/>
      <w:lvlText w:val="%1)"/>
      <w:lvlJc w:val="left"/>
      <w:pPr>
        <w:ind w:left="1429" w:hanging="360"/>
      </w:pPr>
      <w:rPr>
        <w:rFonts w:ascii="Times New Roman" w:hAnsi="Times New Roman" w:hint="default"/>
        <w:b w:val="0"/>
        <w:i w:val="0"/>
        <w:sz w:val="24"/>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2">
    <w:nsid w:val="56D33804"/>
    <w:multiLevelType w:val="hybridMultilevel"/>
    <w:tmpl w:val="4176AB76"/>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88F2005"/>
    <w:multiLevelType w:val="hybridMultilevel"/>
    <w:tmpl w:val="5070572C"/>
    <w:lvl w:ilvl="0" w:tplc="CCCAD56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966759C"/>
    <w:multiLevelType w:val="hybridMultilevel"/>
    <w:tmpl w:val="886040BC"/>
    <w:lvl w:ilvl="0" w:tplc="C2CEEA5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C574D01"/>
    <w:multiLevelType w:val="hybridMultilevel"/>
    <w:tmpl w:val="137274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5C630116"/>
    <w:multiLevelType w:val="hybridMultilevel"/>
    <w:tmpl w:val="9880E302"/>
    <w:lvl w:ilvl="0" w:tplc="0419000F">
      <w:start w:val="1"/>
      <w:numFmt w:val="decimal"/>
      <w:lvlText w:val="%1."/>
      <w:lvlJc w:val="left"/>
      <w:pPr>
        <w:ind w:left="720" w:hanging="360"/>
      </w:pPr>
      <w:rPr>
        <w:rFonts w:hint="default"/>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47">
    <w:nsid w:val="5C9B7DB1"/>
    <w:multiLevelType w:val="hybridMultilevel"/>
    <w:tmpl w:val="9B0A589A"/>
    <w:lvl w:ilvl="0" w:tplc="AC0027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FC97C74"/>
    <w:multiLevelType w:val="hybridMultilevel"/>
    <w:tmpl w:val="035A0862"/>
    <w:lvl w:ilvl="0" w:tplc="EB6E73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9">
    <w:nsid w:val="5FD1189B"/>
    <w:multiLevelType w:val="hybridMultilevel"/>
    <w:tmpl w:val="306AD8F6"/>
    <w:lvl w:ilvl="0" w:tplc="68D63BA2">
      <w:start w:val="1"/>
      <w:numFmt w:val="decimal"/>
      <w:lvlText w:val="%1)"/>
      <w:lvlJc w:val="left"/>
      <w:pPr>
        <w:ind w:left="1429" w:hanging="360"/>
      </w:pPr>
      <w:rPr>
        <w:rFonts w:ascii="Times New Roman" w:hAnsi="Times New Roman" w:cs="Times New Roman" w:hint="default"/>
        <w:b w:val="0"/>
        <w:i w:val="0"/>
        <w:sz w:val="24"/>
      </w:rPr>
    </w:lvl>
    <w:lvl w:ilvl="1" w:tplc="48D2287A" w:tentative="1">
      <w:start w:val="1"/>
      <w:numFmt w:val="lowerLetter"/>
      <w:lvlText w:val="%2."/>
      <w:lvlJc w:val="left"/>
      <w:pPr>
        <w:ind w:left="2149" w:hanging="360"/>
      </w:pPr>
      <w:rPr>
        <w:rFonts w:cs="Times New Roman"/>
      </w:rPr>
    </w:lvl>
    <w:lvl w:ilvl="2" w:tplc="18723744" w:tentative="1">
      <w:start w:val="1"/>
      <w:numFmt w:val="lowerRoman"/>
      <w:lvlText w:val="%3."/>
      <w:lvlJc w:val="right"/>
      <w:pPr>
        <w:ind w:left="2869" w:hanging="180"/>
      </w:pPr>
      <w:rPr>
        <w:rFonts w:cs="Times New Roman"/>
      </w:rPr>
    </w:lvl>
    <w:lvl w:ilvl="3" w:tplc="97B2F034" w:tentative="1">
      <w:start w:val="1"/>
      <w:numFmt w:val="decimal"/>
      <w:lvlText w:val="%4."/>
      <w:lvlJc w:val="left"/>
      <w:pPr>
        <w:ind w:left="3589" w:hanging="360"/>
      </w:pPr>
      <w:rPr>
        <w:rFonts w:cs="Times New Roman"/>
      </w:rPr>
    </w:lvl>
    <w:lvl w:ilvl="4" w:tplc="9F447EAE" w:tentative="1">
      <w:start w:val="1"/>
      <w:numFmt w:val="lowerLetter"/>
      <w:lvlText w:val="%5."/>
      <w:lvlJc w:val="left"/>
      <w:pPr>
        <w:ind w:left="4309" w:hanging="360"/>
      </w:pPr>
      <w:rPr>
        <w:rFonts w:cs="Times New Roman"/>
      </w:rPr>
    </w:lvl>
    <w:lvl w:ilvl="5" w:tplc="54C2E676" w:tentative="1">
      <w:start w:val="1"/>
      <w:numFmt w:val="lowerRoman"/>
      <w:lvlText w:val="%6."/>
      <w:lvlJc w:val="right"/>
      <w:pPr>
        <w:ind w:left="5029" w:hanging="180"/>
      </w:pPr>
      <w:rPr>
        <w:rFonts w:cs="Times New Roman"/>
      </w:rPr>
    </w:lvl>
    <w:lvl w:ilvl="6" w:tplc="FBC2EF7E" w:tentative="1">
      <w:start w:val="1"/>
      <w:numFmt w:val="decimal"/>
      <w:lvlText w:val="%7."/>
      <w:lvlJc w:val="left"/>
      <w:pPr>
        <w:ind w:left="5749" w:hanging="360"/>
      </w:pPr>
      <w:rPr>
        <w:rFonts w:cs="Times New Roman"/>
      </w:rPr>
    </w:lvl>
    <w:lvl w:ilvl="7" w:tplc="518A9E10" w:tentative="1">
      <w:start w:val="1"/>
      <w:numFmt w:val="lowerLetter"/>
      <w:lvlText w:val="%8."/>
      <w:lvlJc w:val="left"/>
      <w:pPr>
        <w:ind w:left="6469" w:hanging="360"/>
      </w:pPr>
      <w:rPr>
        <w:rFonts w:cs="Times New Roman"/>
      </w:rPr>
    </w:lvl>
    <w:lvl w:ilvl="8" w:tplc="54CA6406" w:tentative="1">
      <w:start w:val="1"/>
      <w:numFmt w:val="lowerRoman"/>
      <w:lvlText w:val="%9."/>
      <w:lvlJc w:val="right"/>
      <w:pPr>
        <w:ind w:left="7189" w:hanging="180"/>
      </w:pPr>
      <w:rPr>
        <w:rFonts w:cs="Times New Roman"/>
      </w:rPr>
    </w:lvl>
  </w:abstractNum>
  <w:abstractNum w:abstractNumId="50">
    <w:nsid w:val="613041D7"/>
    <w:multiLevelType w:val="hybridMultilevel"/>
    <w:tmpl w:val="1BC6EFB0"/>
    <w:lvl w:ilvl="0" w:tplc="88CA465A">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51">
    <w:nsid w:val="62B86A21"/>
    <w:multiLevelType w:val="hybridMultilevel"/>
    <w:tmpl w:val="7736ADE8"/>
    <w:lvl w:ilvl="0" w:tplc="67C8F41C">
      <w:start w:val="1"/>
      <w:numFmt w:val="decimal"/>
      <w:lvlText w:val="%1)"/>
      <w:lvlJc w:val="left"/>
      <w:pPr>
        <w:ind w:left="1429" w:hanging="360"/>
      </w:pPr>
      <w:rPr>
        <w:rFonts w:ascii="Times New Roman" w:hAnsi="Times New Roman" w:hint="default"/>
        <w:b w:val="0"/>
        <w:i w:val="0"/>
        <w:sz w:val="24"/>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52">
    <w:nsid w:val="62BE53ED"/>
    <w:multiLevelType w:val="hybridMultilevel"/>
    <w:tmpl w:val="3A124464"/>
    <w:lvl w:ilvl="0" w:tplc="D2385E0A">
      <w:start w:val="1"/>
      <w:numFmt w:val="decimal"/>
      <w:lvlText w:val="%1."/>
      <w:lvlJc w:val="left"/>
      <w:pPr>
        <w:ind w:left="1068" w:hanging="360"/>
      </w:pPr>
      <w:rPr>
        <w:rFonts w:cs="Times New Roman" w:hint="default"/>
        <w:sz w:val="26"/>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3">
    <w:nsid w:val="65857A0A"/>
    <w:multiLevelType w:val="hybridMultilevel"/>
    <w:tmpl w:val="276CCA80"/>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65E143DA"/>
    <w:multiLevelType w:val="hybridMultilevel"/>
    <w:tmpl w:val="8C9001F8"/>
    <w:lvl w:ilvl="0" w:tplc="CCCAD56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8E219C"/>
    <w:multiLevelType w:val="multilevel"/>
    <w:tmpl w:val="4ECC7D8A"/>
    <w:lvl w:ilvl="0">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6DC14467"/>
    <w:multiLevelType w:val="hybridMultilevel"/>
    <w:tmpl w:val="DF569FF6"/>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6DE379C1"/>
    <w:multiLevelType w:val="hybridMultilevel"/>
    <w:tmpl w:val="FCC6E00C"/>
    <w:lvl w:ilvl="0" w:tplc="4148F2E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8">
    <w:nsid w:val="6E697B86"/>
    <w:multiLevelType w:val="hybridMultilevel"/>
    <w:tmpl w:val="1E26E1C4"/>
    <w:lvl w:ilvl="0" w:tplc="67C8F41C">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6F9F03B7"/>
    <w:multiLevelType w:val="hybridMultilevel"/>
    <w:tmpl w:val="137274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70FD747E"/>
    <w:multiLevelType w:val="hybridMultilevel"/>
    <w:tmpl w:val="970C2D5E"/>
    <w:lvl w:ilvl="0" w:tplc="67C8F41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nsid w:val="76B54DAC"/>
    <w:multiLevelType w:val="hybridMultilevel"/>
    <w:tmpl w:val="0BDE819E"/>
    <w:lvl w:ilvl="0" w:tplc="CCCAD56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84F3D3E"/>
    <w:multiLevelType w:val="hybridMultilevel"/>
    <w:tmpl w:val="57AA78FA"/>
    <w:lvl w:ilvl="0" w:tplc="04190001">
      <w:start w:val="1"/>
      <w:numFmt w:val="decimal"/>
      <w:lvlText w:val="%1)"/>
      <w:lvlJc w:val="left"/>
      <w:pPr>
        <w:ind w:left="1429" w:hanging="360"/>
      </w:pPr>
      <w:rPr>
        <w:rFonts w:ascii="Times New Roman" w:hAnsi="Times New Roman" w:hint="default"/>
        <w:b w:val="0"/>
        <w:i w:val="0"/>
        <w:sz w:val="24"/>
      </w:rPr>
    </w:lvl>
    <w:lvl w:ilvl="1" w:tplc="67C8F41C"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63">
    <w:nsid w:val="7B4C5C5D"/>
    <w:multiLevelType w:val="hybridMultilevel"/>
    <w:tmpl w:val="137274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9"/>
  </w:num>
  <w:num w:numId="2">
    <w:abstractNumId w:val="34"/>
  </w:num>
  <w:num w:numId="3">
    <w:abstractNumId w:val="62"/>
  </w:num>
  <w:num w:numId="4">
    <w:abstractNumId w:val="41"/>
  </w:num>
  <w:num w:numId="5">
    <w:abstractNumId w:val="30"/>
  </w:num>
  <w:num w:numId="6">
    <w:abstractNumId w:val="37"/>
  </w:num>
  <w:num w:numId="7">
    <w:abstractNumId w:val="50"/>
  </w:num>
  <w:num w:numId="8">
    <w:abstractNumId w:val="19"/>
  </w:num>
  <w:num w:numId="9">
    <w:abstractNumId w:val="26"/>
  </w:num>
  <w:num w:numId="10">
    <w:abstractNumId w:val="24"/>
  </w:num>
  <w:num w:numId="11">
    <w:abstractNumId w:val="27"/>
  </w:num>
  <w:num w:numId="12">
    <w:abstractNumId w:val="51"/>
  </w:num>
  <w:num w:numId="13">
    <w:abstractNumId w:val="13"/>
  </w:num>
  <w:num w:numId="14">
    <w:abstractNumId w:val="11"/>
  </w:num>
  <w:num w:numId="15">
    <w:abstractNumId w:val="44"/>
  </w:num>
  <w:num w:numId="16">
    <w:abstractNumId w:val="18"/>
  </w:num>
  <w:num w:numId="17">
    <w:abstractNumId w:val="46"/>
  </w:num>
  <w:num w:numId="18">
    <w:abstractNumId w:val="29"/>
  </w:num>
  <w:num w:numId="19">
    <w:abstractNumId w:val="58"/>
  </w:num>
  <w:num w:numId="20">
    <w:abstractNumId w:val="17"/>
  </w:num>
  <w:num w:numId="21">
    <w:abstractNumId w:val="35"/>
  </w:num>
  <w:num w:numId="22">
    <w:abstractNumId w:val="53"/>
  </w:num>
  <w:num w:numId="23">
    <w:abstractNumId w:val="0"/>
  </w:num>
  <w:num w:numId="24">
    <w:abstractNumId w:val="1"/>
  </w:num>
  <w:num w:numId="25">
    <w:abstractNumId w:val="2"/>
  </w:num>
  <w:num w:numId="26">
    <w:abstractNumId w:val="3"/>
  </w:num>
  <w:num w:numId="27">
    <w:abstractNumId w:val="4"/>
  </w:num>
  <w:num w:numId="28">
    <w:abstractNumId w:val="5"/>
  </w:num>
  <w:num w:numId="29">
    <w:abstractNumId w:val="6"/>
  </w:num>
  <w:num w:numId="30">
    <w:abstractNumId w:val="7"/>
  </w:num>
  <w:num w:numId="31">
    <w:abstractNumId w:val="8"/>
  </w:num>
  <w:num w:numId="32">
    <w:abstractNumId w:val="9"/>
  </w:num>
  <w:num w:numId="33">
    <w:abstractNumId w:val="10"/>
  </w:num>
  <w:num w:numId="34">
    <w:abstractNumId w:val="28"/>
  </w:num>
  <w:num w:numId="35">
    <w:abstractNumId w:val="16"/>
  </w:num>
  <w:num w:numId="36">
    <w:abstractNumId w:val="15"/>
  </w:num>
  <w:num w:numId="37">
    <w:abstractNumId w:val="42"/>
  </w:num>
  <w:num w:numId="38">
    <w:abstractNumId w:val="22"/>
  </w:num>
  <w:num w:numId="39">
    <w:abstractNumId w:val="25"/>
  </w:num>
  <w:num w:numId="40">
    <w:abstractNumId w:val="36"/>
  </w:num>
  <w:num w:numId="41">
    <w:abstractNumId w:val="32"/>
  </w:num>
  <w:num w:numId="42">
    <w:abstractNumId w:val="60"/>
  </w:num>
  <w:num w:numId="43">
    <w:abstractNumId w:val="33"/>
  </w:num>
  <w:num w:numId="44">
    <w:abstractNumId w:val="47"/>
  </w:num>
  <w:num w:numId="45">
    <w:abstractNumId w:val="56"/>
  </w:num>
  <w:num w:numId="46">
    <w:abstractNumId w:val="12"/>
  </w:num>
  <w:num w:numId="47">
    <w:abstractNumId w:val="54"/>
  </w:num>
  <w:num w:numId="48">
    <w:abstractNumId w:val="38"/>
  </w:num>
  <w:num w:numId="49">
    <w:abstractNumId w:val="40"/>
  </w:num>
  <w:num w:numId="50">
    <w:abstractNumId w:val="31"/>
  </w:num>
  <w:num w:numId="51">
    <w:abstractNumId w:val="43"/>
  </w:num>
  <w:num w:numId="52">
    <w:abstractNumId w:val="61"/>
  </w:num>
  <w:num w:numId="53">
    <w:abstractNumId w:val="48"/>
  </w:num>
  <w:num w:numId="54">
    <w:abstractNumId w:val="57"/>
  </w:num>
  <w:num w:numId="55">
    <w:abstractNumId w:val="23"/>
  </w:num>
  <w:num w:numId="56">
    <w:abstractNumId w:val="52"/>
  </w:num>
  <w:num w:numId="57">
    <w:abstractNumId w:val="55"/>
  </w:num>
  <w:num w:numId="58">
    <w:abstractNumId w:val="63"/>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num>
  <w:num w:numId="62">
    <w:abstractNumId w:val="20"/>
  </w:num>
  <w:num w:numId="63">
    <w:abstractNumId w:val="21"/>
  </w:num>
  <w:num w:numId="64">
    <w:abstractNumId w:val="39"/>
  </w:num>
  <w:num w:numId="65">
    <w:abstractNumId w:val="14"/>
  </w:num>
  <w:num w:numId="66">
    <w:abstractNumId w:val="59"/>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6D433E"/>
    <w:rsid w:val="00044B85"/>
    <w:rsid w:val="00094A83"/>
    <w:rsid w:val="0009656E"/>
    <w:rsid w:val="000E0B39"/>
    <w:rsid w:val="000E0F5F"/>
    <w:rsid w:val="0010766B"/>
    <w:rsid w:val="00111AB7"/>
    <w:rsid w:val="001139F9"/>
    <w:rsid w:val="001232C9"/>
    <w:rsid w:val="00165A3A"/>
    <w:rsid w:val="001759F0"/>
    <w:rsid w:val="001772AA"/>
    <w:rsid w:val="00182E25"/>
    <w:rsid w:val="001A286B"/>
    <w:rsid w:val="001A39AD"/>
    <w:rsid w:val="001B0256"/>
    <w:rsid w:val="001C421E"/>
    <w:rsid w:val="001E7563"/>
    <w:rsid w:val="001F681E"/>
    <w:rsid w:val="00214829"/>
    <w:rsid w:val="002355C5"/>
    <w:rsid w:val="002509E8"/>
    <w:rsid w:val="0027503F"/>
    <w:rsid w:val="002A2214"/>
    <w:rsid w:val="002A3601"/>
    <w:rsid w:val="002B561B"/>
    <w:rsid w:val="002E10AA"/>
    <w:rsid w:val="002E7E4E"/>
    <w:rsid w:val="0036383B"/>
    <w:rsid w:val="003929D5"/>
    <w:rsid w:val="00396DAA"/>
    <w:rsid w:val="003F443A"/>
    <w:rsid w:val="0040650B"/>
    <w:rsid w:val="00412DB4"/>
    <w:rsid w:val="00424EA5"/>
    <w:rsid w:val="00464EFB"/>
    <w:rsid w:val="00492244"/>
    <w:rsid w:val="004A5CF6"/>
    <w:rsid w:val="004C345B"/>
    <w:rsid w:val="004C54C0"/>
    <w:rsid w:val="00500019"/>
    <w:rsid w:val="00512A31"/>
    <w:rsid w:val="00527657"/>
    <w:rsid w:val="00534631"/>
    <w:rsid w:val="00537D44"/>
    <w:rsid w:val="00563B54"/>
    <w:rsid w:val="00567444"/>
    <w:rsid w:val="005B68D4"/>
    <w:rsid w:val="005E2E44"/>
    <w:rsid w:val="005E639F"/>
    <w:rsid w:val="005F72AB"/>
    <w:rsid w:val="00612D4D"/>
    <w:rsid w:val="006131CF"/>
    <w:rsid w:val="00640792"/>
    <w:rsid w:val="006564C6"/>
    <w:rsid w:val="006645FC"/>
    <w:rsid w:val="00665DE5"/>
    <w:rsid w:val="006707E2"/>
    <w:rsid w:val="00673EAC"/>
    <w:rsid w:val="006C2A0C"/>
    <w:rsid w:val="006D433E"/>
    <w:rsid w:val="006F024A"/>
    <w:rsid w:val="006F0EB6"/>
    <w:rsid w:val="007148F6"/>
    <w:rsid w:val="007229D8"/>
    <w:rsid w:val="007346F8"/>
    <w:rsid w:val="00740303"/>
    <w:rsid w:val="00761681"/>
    <w:rsid w:val="00766678"/>
    <w:rsid w:val="007709F7"/>
    <w:rsid w:val="00780780"/>
    <w:rsid w:val="007839CE"/>
    <w:rsid w:val="007915F7"/>
    <w:rsid w:val="007B20FD"/>
    <w:rsid w:val="007D4F14"/>
    <w:rsid w:val="007D76DC"/>
    <w:rsid w:val="007E42BB"/>
    <w:rsid w:val="007F7832"/>
    <w:rsid w:val="00802723"/>
    <w:rsid w:val="00823FEA"/>
    <w:rsid w:val="00854207"/>
    <w:rsid w:val="00875012"/>
    <w:rsid w:val="0087529D"/>
    <w:rsid w:val="008775E3"/>
    <w:rsid w:val="0088674C"/>
    <w:rsid w:val="008A0C88"/>
    <w:rsid w:val="008B6FE7"/>
    <w:rsid w:val="008C5F04"/>
    <w:rsid w:val="0090391F"/>
    <w:rsid w:val="00906E0C"/>
    <w:rsid w:val="00910B84"/>
    <w:rsid w:val="00910EAF"/>
    <w:rsid w:val="0093702D"/>
    <w:rsid w:val="009408A2"/>
    <w:rsid w:val="00943D62"/>
    <w:rsid w:val="00946171"/>
    <w:rsid w:val="0094797B"/>
    <w:rsid w:val="00963B6E"/>
    <w:rsid w:val="00967207"/>
    <w:rsid w:val="009712A7"/>
    <w:rsid w:val="0098514F"/>
    <w:rsid w:val="00990FFB"/>
    <w:rsid w:val="009A0855"/>
    <w:rsid w:val="009A0A86"/>
    <w:rsid w:val="009C02E5"/>
    <w:rsid w:val="009C0472"/>
    <w:rsid w:val="009D023B"/>
    <w:rsid w:val="009E7671"/>
    <w:rsid w:val="00A17903"/>
    <w:rsid w:val="00A31B22"/>
    <w:rsid w:val="00A46F5C"/>
    <w:rsid w:val="00A50C1D"/>
    <w:rsid w:val="00A54CCE"/>
    <w:rsid w:val="00A63EDF"/>
    <w:rsid w:val="00A648F9"/>
    <w:rsid w:val="00AB036D"/>
    <w:rsid w:val="00AD0E4F"/>
    <w:rsid w:val="00AD25BA"/>
    <w:rsid w:val="00AD675F"/>
    <w:rsid w:val="00B0471E"/>
    <w:rsid w:val="00B06AE0"/>
    <w:rsid w:val="00B319D8"/>
    <w:rsid w:val="00B4069A"/>
    <w:rsid w:val="00B611D5"/>
    <w:rsid w:val="00B6642B"/>
    <w:rsid w:val="00B71650"/>
    <w:rsid w:val="00B7195A"/>
    <w:rsid w:val="00B72BD5"/>
    <w:rsid w:val="00B734C6"/>
    <w:rsid w:val="00B77B83"/>
    <w:rsid w:val="00BB12C7"/>
    <w:rsid w:val="00BE0579"/>
    <w:rsid w:val="00C056B8"/>
    <w:rsid w:val="00C16571"/>
    <w:rsid w:val="00C3165A"/>
    <w:rsid w:val="00C66C47"/>
    <w:rsid w:val="00CD6714"/>
    <w:rsid w:val="00D30075"/>
    <w:rsid w:val="00D41813"/>
    <w:rsid w:val="00D46A82"/>
    <w:rsid w:val="00D66002"/>
    <w:rsid w:val="00D763B7"/>
    <w:rsid w:val="00D77076"/>
    <w:rsid w:val="00D81EC8"/>
    <w:rsid w:val="00DA4CCF"/>
    <w:rsid w:val="00DA69EE"/>
    <w:rsid w:val="00DA79CC"/>
    <w:rsid w:val="00DD76CA"/>
    <w:rsid w:val="00DE5740"/>
    <w:rsid w:val="00DE5DD6"/>
    <w:rsid w:val="00DF75AE"/>
    <w:rsid w:val="00E04F15"/>
    <w:rsid w:val="00E53B10"/>
    <w:rsid w:val="00E72737"/>
    <w:rsid w:val="00E7641D"/>
    <w:rsid w:val="00E813AE"/>
    <w:rsid w:val="00EC6AD8"/>
    <w:rsid w:val="00EE5F6C"/>
    <w:rsid w:val="00EF40BD"/>
    <w:rsid w:val="00EF6778"/>
    <w:rsid w:val="00F302CE"/>
    <w:rsid w:val="00F41A3D"/>
    <w:rsid w:val="00F84BE8"/>
    <w:rsid w:val="00F91CA7"/>
    <w:rsid w:val="00F92C41"/>
    <w:rsid w:val="00FB79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9408A2"/>
  </w:style>
  <w:style w:type="paragraph" w:styleId="1">
    <w:name w:val="heading 1"/>
    <w:aliases w:val="Main heading,H1,Заголов,1,ch,Глава,(раздел),Раздел Договора,&quot;Алмаз&quot;,Head 1,Заголовок главы"/>
    <w:basedOn w:val="a"/>
    <w:next w:val="a"/>
    <w:link w:val="10"/>
    <w:uiPriority w:val="99"/>
    <w:qFormat/>
    <w:rsid w:val="001232C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
    <w:qFormat/>
    <w:rsid w:val="001232C9"/>
    <w:pPr>
      <w:keepNext/>
      <w:tabs>
        <w:tab w:val="left" w:pos="1276"/>
      </w:tabs>
      <w:spacing w:before="240" w:after="360" w:line="240" w:lineRule="auto"/>
      <w:outlineLvl w:val="1"/>
    </w:pPr>
    <w:rPr>
      <w:rFonts w:ascii="Times New Roman" w:eastAsia="Times New Roman" w:hAnsi="Times New Roman" w:cs="Times New Roman"/>
      <w:b/>
      <w:bCs/>
      <w:sz w:val="26"/>
      <w:szCs w:val="26"/>
    </w:rPr>
  </w:style>
  <w:style w:type="paragraph" w:styleId="3">
    <w:name w:val="heading 3"/>
    <w:basedOn w:val="a"/>
    <w:link w:val="30"/>
    <w:uiPriority w:val="99"/>
    <w:qFormat/>
    <w:rsid w:val="001232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qFormat/>
    <w:rsid w:val="001232C9"/>
    <w:pPr>
      <w:keepNext/>
      <w:spacing w:after="0" w:line="240" w:lineRule="auto"/>
      <w:jc w:val="center"/>
      <w:outlineLvl w:val="3"/>
    </w:pPr>
    <w:rPr>
      <w:rFonts w:ascii="Times New Roman" w:eastAsia="Times New Roman" w:hAnsi="Times New Roman" w:cs="Times New Roman"/>
      <w:b/>
      <w:sz w:val="24"/>
      <w:szCs w:val="20"/>
      <w:u w:val="single"/>
    </w:rPr>
  </w:style>
  <w:style w:type="paragraph" w:styleId="5">
    <w:name w:val="heading 5"/>
    <w:basedOn w:val="a"/>
    <w:next w:val="a"/>
    <w:link w:val="50"/>
    <w:uiPriority w:val="9"/>
    <w:qFormat/>
    <w:rsid w:val="001232C9"/>
    <w:pPr>
      <w:keepNext/>
      <w:spacing w:after="0" w:line="240" w:lineRule="auto"/>
      <w:jc w:val="right"/>
      <w:outlineLvl w:val="4"/>
    </w:pPr>
    <w:rPr>
      <w:rFonts w:ascii="Times New Roman" w:eastAsia="Times New Roman" w:hAnsi="Times New Roman" w:cs="Times New Roman"/>
      <w:sz w:val="24"/>
      <w:szCs w:val="20"/>
    </w:rPr>
  </w:style>
  <w:style w:type="paragraph" w:styleId="6">
    <w:name w:val="heading 6"/>
    <w:basedOn w:val="a"/>
    <w:next w:val="a"/>
    <w:link w:val="60"/>
    <w:uiPriority w:val="9"/>
    <w:qFormat/>
    <w:rsid w:val="001232C9"/>
    <w:pPr>
      <w:keepNext/>
      <w:spacing w:after="0" w:line="240" w:lineRule="auto"/>
      <w:outlineLvl w:val="5"/>
    </w:pPr>
    <w:rPr>
      <w:rFonts w:ascii="Times New Roman" w:eastAsia="Times New Roman" w:hAnsi="Times New Roman" w:cs="Times New Roman"/>
      <w:sz w:val="24"/>
      <w:szCs w:val="20"/>
    </w:rPr>
  </w:style>
  <w:style w:type="paragraph" w:styleId="7">
    <w:name w:val="heading 7"/>
    <w:basedOn w:val="a"/>
    <w:next w:val="a"/>
    <w:link w:val="70"/>
    <w:uiPriority w:val="9"/>
    <w:qFormat/>
    <w:rsid w:val="001232C9"/>
    <w:pPr>
      <w:keepNext/>
      <w:spacing w:after="0" w:line="240" w:lineRule="auto"/>
      <w:jc w:val="both"/>
      <w:outlineLvl w:val="6"/>
    </w:pPr>
    <w:rPr>
      <w:rFonts w:ascii="Times New Roman" w:eastAsia="Times New Roman" w:hAnsi="Times New Roman" w:cs="Times New Roman"/>
      <w:sz w:val="24"/>
      <w:szCs w:val="20"/>
    </w:rPr>
  </w:style>
  <w:style w:type="paragraph" w:styleId="8">
    <w:name w:val="heading 8"/>
    <w:basedOn w:val="a"/>
    <w:next w:val="a"/>
    <w:link w:val="80"/>
    <w:uiPriority w:val="9"/>
    <w:qFormat/>
    <w:rsid w:val="001232C9"/>
    <w:pPr>
      <w:keepNext/>
      <w:spacing w:after="0" w:line="240" w:lineRule="auto"/>
      <w:jc w:val="center"/>
      <w:outlineLvl w:val="7"/>
    </w:pPr>
    <w:rPr>
      <w:rFonts w:ascii="Times New Roman" w:eastAsia="Times New Roman" w:hAnsi="Times New Roman" w:cs="Times New Roman"/>
      <w:b/>
      <w:bCs/>
      <w:sz w:val="18"/>
      <w:szCs w:val="20"/>
    </w:rPr>
  </w:style>
  <w:style w:type="paragraph" w:styleId="9">
    <w:name w:val="heading 9"/>
    <w:basedOn w:val="a"/>
    <w:next w:val="a"/>
    <w:link w:val="90"/>
    <w:uiPriority w:val="9"/>
    <w:qFormat/>
    <w:rsid w:val="001232C9"/>
    <w:pPr>
      <w:keepNext/>
      <w:spacing w:after="0" w:line="240" w:lineRule="auto"/>
      <w:ind w:left="720"/>
      <w:jc w:val="both"/>
      <w:outlineLvl w:val="8"/>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D433E"/>
    <w:pPr>
      <w:widowControl w:val="0"/>
      <w:suppressAutoHyphens/>
      <w:autoSpaceDE w:val="0"/>
      <w:spacing w:after="0" w:line="240" w:lineRule="auto"/>
    </w:pPr>
    <w:rPr>
      <w:rFonts w:ascii="Times New Roman" w:eastAsia="Times New Roman" w:hAnsi="Times New Roman" w:cs="Times New Roman"/>
      <w:b/>
      <w:bCs/>
      <w:sz w:val="28"/>
      <w:szCs w:val="28"/>
      <w:lang w:eastAsia="ar-SA"/>
    </w:rPr>
  </w:style>
  <w:style w:type="paragraph" w:styleId="a3">
    <w:name w:val="Body Text Indent"/>
    <w:basedOn w:val="a"/>
    <w:link w:val="a4"/>
    <w:rsid w:val="00534631"/>
    <w:pPr>
      <w:spacing w:after="0" w:line="240" w:lineRule="auto"/>
      <w:ind w:left="-360"/>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534631"/>
    <w:rPr>
      <w:rFonts w:ascii="Times New Roman" w:eastAsia="Times New Roman" w:hAnsi="Times New Roman" w:cs="Times New Roman"/>
      <w:sz w:val="24"/>
      <w:szCs w:val="24"/>
    </w:rPr>
  </w:style>
  <w:style w:type="character" w:customStyle="1" w:styleId="10">
    <w:name w:val="Заголовок 1 Знак"/>
    <w:aliases w:val="Main heading Знак,H1 Знак,Заголов Знак,1 Знак,ch Знак,Глава Знак,(раздел) Знак,Раздел Договора Знак,&quot;Алмаз&quot; Знак,Head 1 Знак,Заголовок главы Знак"/>
    <w:basedOn w:val="a0"/>
    <w:link w:val="1"/>
    <w:uiPriority w:val="99"/>
    <w:rsid w:val="001232C9"/>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rsid w:val="001232C9"/>
    <w:rPr>
      <w:rFonts w:ascii="Times New Roman" w:eastAsia="Times New Roman" w:hAnsi="Times New Roman" w:cs="Times New Roman"/>
      <w:b/>
      <w:bCs/>
      <w:sz w:val="26"/>
      <w:szCs w:val="26"/>
    </w:rPr>
  </w:style>
  <w:style w:type="character" w:customStyle="1" w:styleId="30">
    <w:name w:val="Заголовок 3 Знак"/>
    <w:basedOn w:val="a0"/>
    <w:link w:val="3"/>
    <w:uiPriority w:val="99"/>
    <w:rsid w:val="001232C9"/>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1232C9"/>
    <w:rPr>
      <w:rFonts w:ascii="Times New Roman" w:eastAsia="Times New Roman" w:hAnsi="Times New Roman" w:cs="Times New Roman"/>
      <w:b/>
      <w:sz w:val="24"/>
      <w:szCs w:val="20"/>
      <w:u w:val="single"/>
    </w:rPr>
  </w:style>
  <w:style w:type="character" w:customStyle="1" w:styleId="50">
    <w:name w:val="Заголовок 5 Знак"/>
    <w:basedOn w:val="a0"/>
    <w:link w:val="5"/>
    <w:uiPriority w:val="9"/>
    <w:rsid w:val="001232C9"/>
    <w:rPr>
      <w:rFonts w:ascii="Times New Roman" w:eastAsia="Times New Roman" w:hAnsi="Times New Roman" w:cs="Times New Roman"/>
      <w:sz w:val="24"/>
      <w:szCs w:val="20"/>
    </w:rPr>
  </w:style>
  <w:style w:type="character" w:customStyle="1" w:styleId="60">
    <w:name w:val="Заголовок 6 Знак"/>
    <w:basedOn w:val="a0"/>
    <w:link w:val="6"/>
    <w:uiPriority w:val="9"/>
    <w:rsid w:val="001232C9"/>
    <w:rPr>
      <w:rFonts w:ascii="Times New Roman" w:eastAsia="Times New Roman" w:hAnsi="Times New Roman" w:cs="Times New Roman"/>
      <w:sz w:val="24"/>
      <w:szCs w:val="20"/>
    </w:rPr>
  </w:style>
  <w:style w:type="character" w:customStyle="1" w:styleId="70">
    <w:name w:val="Заголовок 7 Знак"/>
    <w:basedOn w:val="a0"/>
    <w:link w:val="7"/>
    <w:uiPriority w:val="9"/>
    <w:rsid w:val="001232C9"/>
    <w:rPr>
      <w:rFonts w:ascii="Times New Roman" w:eastAsia="Times New Roman" w:hAnsi="Times New Roman" w:cs="Times New Roman"/>
      <w:sz w:val="24"/>
      <w:szCs w:val="20"/>
    </w:rPr>
  </w:style>
  <w:style w:type="character" w:customStyle="1" w:styleId="80">
    <w:name w:val="Заголовок 8 Знак"/>
    <w:basedOn w:val="a0"/>
    <w:link w:val="8"/>
    <w:uiPriority w:val="9"/>
    <w:rsid w:val="001232C9"/>
    <w:rPr>
      <w:rFonts w:ascii="Times New Roman" w:eastAsia="Times New Roman" w:hAnsi="Times New Roman" w:cs="Times New Roman"/>
      <w:b/>
      <w:bCs/>
      <w:sz w:val="18"/>
      <w:szCs w:val="20"/>
    </w:rPr>
  </w:style>
  <w:style w:type="character" w:customStyle="1" w:styleId="90">
    <w:name w:val="Заголовок 9 Знак"/>
    <w:basedOn w:val="a0"/>
    <w:link w:val="9"/>
    <w:uiPriority w:val="9"/>
    <w:rsid w:val="001232C9"/>
    <w:rPr>
      <w:rFonts w:ascii="Times New Roman" w:eastAsia="Times New Roman" w:hAnsi="Times New Roman" w:cs="Times New Roman"/>
      <w:sz w:val="24"/>
      <w:szCs w:val="20"/>
    </w:rPr>
  </w:style>
  <w:style w:type="paragraph" w:customStyle="1" w:styleId="Default">
    <w:name w:val="Default"/>
    <w:rsid w:val="001232C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nformat">
    <w:name w:val="ConsPlusNonformat"/>
    <w:uiPriority w:val="99"/>
    <w:rsid w:val="001232C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5">
    <w:name w:val="Balloon Text"/>
    <w:basedOn w:val="a"/>
    <w:link w:val="a6"/>
    <w:uiPriority w:val="99"/>
    <w:unhideWhenUsed/>
    <w:rsid w:val="001232C9"/>
    <w:pPr>
      <w:spacing w:after="0" w:line="240" w:lineRule="auto"/>
    </w:pPr>
    <w:rPr>
      <w:rFonts w:ascii="Tahoma" w:eastAsiaTheme="minorHAnsi" w:hAnsi="Tahoma" w:cs="Tahoma"/>
      <w:sz w:val="16"/>
      <w:szCs w:val="16"/>
      <w:lang w:eastAsia="en-US"/>
    </w:rPr>
  </w:style>
  <w:style w:type="character" w:customStyle="1" w:styleId="a6">
    <w:name w:val="Текст выноски Знак"/>
    <w:basedOn w:val="a0"/>
    <w:link w:val="a5"/>
    <w:uiPriority w:val="99"/>
    <w:rsid w:val="001232C9"/>
    <w:rPr>
      <w:rFonts w:ascii="Tahoma" w:eastAsiaTheme="minorHAnsi" w:hAnsi="Tahoma" w:cs="Tahoma"/>
      <w:sz w:val="16"/>
      <w:szCs w:val="16"/>
      <w:lang w:eastAsia="en-US"/>
    </w:rPr>
  </w:style>
  <w:style w:type="character" w:styleId="a7">
    <w:name w:val="Hyperlink"/>
    <w:basedOn w:val="a0"/>
    <w:uiPriority w:val="99"/>
    <w:unhideWhenUsed/>
    <w:rsid w:val="001232C9"/>
    <w:rPr>
      <w:color w:val="0000FF"/>
      <w:u w:val="single"/>
    </w:rPr>
  </w:style>
  <w:style w:type="paragraph" w:styleId="a8">
    <w:name w:val="List Paragraph"/>
    <w:basedOn w:val="a"/>
    <w:link w:val="a9"/>
    <w:qFormat/>
    <w:rsid w:val="001232C9"/>
    <w:pPr>
      <w:ind w:left="720"/>
      <w:contextualSpacing/>
    </w:pPr>
    <w:rPr>
      <w:rFonts w:eastAsiaTheme="minorHAnsi"/>
      <w:lang w:eastAsia="en-US"/>
    </w:rPr>
  </w:style>
  <w:style w:type="character" w:customStyle="1" w:styleId="a9">
    <w:name w:val="Абзац списка Знак"/>
    <w:link w:val="a8"/>
    <w:locked/>
    <w:rsid w:val="001232C9"/>
    <w:rPr>
      <w:rFonts w:eastAsiaTheme="minorHAnsi"/>
      <w:lang w:eastAsia="en-US"/>
    </w:rPr>
  </w:style>
  <w:style w:type="paragraph" w:customStyle="1" w:styleId="11">
    <w:name w:val="Обычный1"/>
    <w:rsid w:val="001232C9"/>
    <w:pPr>
      <w:widowControl w:val="0"/>
      <w:spacing w:after="0" w:line="240" w:lineRule="auto"/>
    </w:pPr>
    <w:rPr>
      <w:rFonts w:ascii="Times New Roman" w:eastAsia="Times New Roman" w:hAnsi="Times New Roman" w:cs="Times New Roman"/>
      <w:sz w:val="20"/>
      <w:szCs w:val="20"/>
    </w:rPr>
  </w:style>
  <w:style w:type="paragraph" w:styleId="aa">
    <w:name w:val="Body Text"/>
    <w:aliases w:val="Основной текст1,Основной текст Знак Знак,bt"/>
    <w:basedOn w:val="a"/>
    <w:link w:val="ab"/>
    <w:uiPriority w:val="99"/>
    <w:unhideWhenUsed/>
    <w:rsid w:val="001232C9"/>
    <w:pPr>
      <w:spacing w:after="120"/>
    </w:pPr>
    <w:rPr>
      <w:rFonts w:eastAsiaTheme="minorHAnsi"/>
      <w:lang w:eastAsia="en-US"/>
    </w:rPr>
  </w:style>
  <w:style w:type="character" w:customStyle="1" w:styleId="ab">
    <w:name w:val="Основной текст Знак"/>
    <w:aliases w:val="Основной текст1 Знак,Основной текст Знак Знак Знак,bt Знак"/>
    <w:basedOn w:val="a0"/>
    <w:link w:val="aa"/>
    <w:uiPriority w:val="99"/>
    <w:rsid w:val="001232C9"/>
    <w:rPr>
      <w:rFonts w:eastAsiaTheme="minorHAnsi"/>
      <w:lang w:eastAsia="en-US"/>
    </w:rPr>
  </w:style>
  <w:style w:type="paragraph" w:customStyle="1" w:styleId="western">
    <w:name w:val="western"/>
    <w:basedOn w:val="a"/>
    <w:rsid w:val="001232C9"/>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rsid w:val="001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232C9"/>
    <w:rPr>
      <w:rFonts w:ascii="Courier New" w:eastAsia="Times New Roman" w:hAnsi="Courier New" w:cs="Courier New"/>
      <w:sz w:val="20"/>
      <w:szCs w:val="20"/>
    </w:rPr>
  </w:style>
  <w:style w:type="paragraph" w:styleId="21">
    <w:name w:val="Body Text Indent 2"/>
    <w:basedOn w:val="a"/>
    <w:link w:val="22"/>
    <w:uiPriority w:val="99"/>
    <w:rsid w:val="001232C9"/>
    <w:pPr>
      <w:spacing w:after="0" w:line="240" w:lineRule="auto"/>
      <w:ind w:left="-360"/>
      <w:jc w:val="center"/>
    </w:pPr>
    <w:rPr>
      <w:rFonts w:ascii="Times New Roman" w:eastAsia="Times New Roman" w:hAnsi="Times New Roman" w:cs="Times New Roman"/>
      <w:b/>
      <w:bCs/>
      <w:sz w:val="24"/>
      <w:szCs w:val="24"/>
    </w:rPr>
  </w:style>
  <w:style w:type="character" w:customStyle="1" w:styleId="22">
    <w:name w:val="Основной текст с отступом 2 Знак"/>
    <w:basedOn w:val="a0"/>
    <w:link w:val="21"/>
    <w:uiPriority w:val="99"/>
    <w:rsid w:val="001232C9"/>
    <w:rPr>
      <w:rFonts w:ascii="Times New Roman" w:eastAsia="Times New Roman" w:hAnsi="Times New Roman" w:cs="Times New Roman"/>
      <w:b/>
      <w:bCs/>
      <w:sz w:val="24"/>
      <w:szCs w:val="24"/>
    </w:rPr>
  </w:style>
  <w:style w:type="paragraph" w:customStyle="1" w:styleId="Iauiue">
    <w:name w:val="Iau?iue"/>
    <w:uiPriority w:val="99"/>
    <w:rsid w:val="001232C9"/>
    <w:pPr>
      <w:spacing w:after="0" w:line="240" w:lineRule="auto"/>
    </w:pPr>
    <w:rPr>
      <w:rFonts w:ascii="Times New Roman" w:eastAsia="Times New Roman" w:hAnsi="Times New Roman" w:cs="Times New Roman"/>
      <w:sz w:val="20"/>
      <w:szCs w:val="20"/>
      <w:lang w:val="en-US"/>
    </w:rPr>
  </w:style>
  <w:style w:type="paragraph" w:customStyle="1" w:styleId="ConsPlusNormal">
    <w:name w:val="ConsPlusNormal"/>
    <w:link w:val="ConsPlusNormal0"/>
    <w:rsid w:val="001232C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1232C9"/>
    <w:rPr>
      <w:rFonts w:ascii="Arial" w:eastAsia="Times New Roman" w:hAnsi="Arial" w:cs="Arial"/>
      <w:sz w:val="20"/>
      <w:szCs w:val="20"/>
    </w:rPr>
  </w:style>
  <w:style w:type="paragraph" w:customStyle="1" w:styleId="ConsNormal">
    <w:name w:val="ConsNormal"/>
    <w:uiPriority w:val="99"/>
    <w:rsid w:val="001232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c">
    <w:name w:val="No Spacing"/>
    <w:link w:val="ad"/>
    <w:uiPriority w:val="1"/>
    <w:qFormat/>
    <w:rsid w:val="001232C9"/>
    <w:pPr>
      <w:spacing w:after="0" w:line="240" w:lineRule="auto"/>
    </w:pPr>
    <w:rPr>
      <w:rFonts w:ascii="Calibri" w:eastAsia="Times New Roman" w:hAnsi="Calibri" w:cs="Calibri"/>
      <w:lang w:eastAsia="en-US"/>
    </w:rPr>
  </w:style>
  <w:style w:type="character" w:customStyle="1" w:styleId="ad">
    <w:name w:val="Без интервала Знак"/>
    <w:basedOn w:val="a0"/>
    <w:link w:val="ac"/>
    <w:uiPriority w:val="1"/>
    <w:locked/>
    <w:rsid w:val="001232C9"/>
    <w:rPr>
      <w:rFonts w:ascii="Calibri" w:eastAsia="Times New Roman" w:hAnsi="Calibri" w:cs="Calibri"/>
      <w:lang w:eastAsia="en-US"/>
    </w:rPr>
  </w:style>
  <w:style w:type="paragraph" w:styleId="ae">
    <w:name w:val="Normal (Web)"/>
    <w:basedOn w:val="a"/>
    <w:uiPriority w:val="99"/>
    <w:rsid w:val="001232C9"/>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1232C9"/>
    <w:rPr>
      <w:rFonts w:cs="Times New Roman"/>
      <w:b/>
      <w:bCs/>
    </w:rPr>
  </w:style>
  <w:style w:type="character" w:styleId="af0">
    <w:name w:val="Emphasis"/>
    <w:basedOn w:val="a0"/>
    <w:uiPriority w:val="20"/>
    <w:qFormat/>
    <w:rsid w:val="001232C9"/>
    <w:rPr>
      <w:rFonts w:cs="Times New Roman"/>
      <w:i/>
      <w:iCs/>
    </w:rPr>
  </w:style>
  <w:style w:type="character" w:customStyle="1" w:styleId="apple-converted-space">
    <w:name w:val="apple-converted-space"/>
    <w:basedOn w:val="a0"/>
    <w:rsid w:val="001232C9"/>
    <w:rPr>
      <w:rFonts w:cs="Times New Roman"/>
    </w:rPr>
  </w:style>
  <w:style w:type="paragraph" w:customStyle="1" w:styleId="ConsPlusCell">
    <w:name w:val="ConsPlusCell"/>
    <w:uiPriority w:val="99"/>
    <w:rsid w:val="001232C9"/>
    <w:pPr>
      <w:autoSpaceDE w:val="0"/>
      <w:autoSpaceDN w:val="0"/>
      <w:adjustRightInd w:val="0"/>
      <w:spacing w:after="0" w:line="240" w:lineRule="auto"/>
    </w:pPr>
    <w:rPr>
      <w:rFonts w:ascii="Arial" w:eastAsia="Times New Roman" w:hAnsi="Arial" w:cs="Arial"/>
      <w:sz w:val="20"/>
      <w:szCs w:val="20"/>
    </w:rPr>
  </w:style>
  <w:style w:type="paragraph" w:styleId="23">
    <w:name w:val="Body Text 2"/>
    <w:basedOn w:val="a"/>
    <w:link w:val="24"/>
    <w:uiPriority w:val="99"/>
    <w:rsid w:val="001232C9"/>
    <w:pPr>
      <w:spacing w:before="240"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rsid w:val="001232C9"/>
    <w:rPr>
      <w:rFonts w:ascii="Times New Roman" w:eastAsia="Times New Roman" w:hAnsi="Times New Roman" w:cs="Times New Roman"/>
      <w:sz w:val="24"/>
      <w:szCs w:val="24"/>
    </w:rPr>
  </w:style>
  <w:style w:type="paragraph" w:styleId="af1">
    <w:name w:val="header"/>
    <w:basedOn w:val="a"/>
    <w:link w:val="af2"/>
    <w:uiPriority w:val="99"/>
    <w:rsid w:val="001232C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1232C9"/>
    <w:rPr>
      <w:rFonts w:ascii="Times New Roman" w:eastAsia="Times New Roman" w:hAnsi="Times New Roman" w:cs="Times New Roman"/>
      <w:sz w:val="24"/>
      <w:szCs w:val="24"/>
    </w:rPr>
  </w:style>
  <w:style w:type="paragraph" w:styleId="af3">
    <w:name w:val="footer"/>
    <w:basedOn w:val="a"/>
    <w:link w:val="af4"/>
    <w:uiPriority w:val="99"/>
    <w:rsid w:val="001232C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1232C9"/>
    <w:rPr>
      <w:rFonts w:ascii="Times New Roman" w:eastAsia="Times New Roman" w:hAnsi="Times New Roman" w:cs="Times New Roman"/>
      <w:sz w:val="24"/>
      <w:szCs w:val="24"/>
    </w:rPr>
  </w:style>
  <w:style w:type="paragraph" w:styleId="af5">
    <w:name w:val="footnote text"/>
    <w:basedOn w:val="a"/>
    <w:link w:val="af6"/>
    <w:uiPriority w:val="99"/>
    <w:rsid w:val="001232C9"/>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uiPriority w:val="99"/>
    <w:rsid w:val="001232C9"/>
    <w:rPr>
      <w:rFonts w:ascii="Times New Roman" w:eastAsia="Times New Roman" w:hAnsi="Times New Roman" w:cs="Times New Roman"/>
      <w:sz w:val="20"/>
      <w:szCs w:val="20"/>
    </w:rPr>
  </w:style>
  <w:style w:type="paragraph" w:styleId="af7">
    <w:name w:val="Title"/>
    <w:basedOn w:val="a"/>
    <w:next w:val="af8"/>
    <w:link w:val="af9"/>
    <w:uiPriority w:val="99"/>
    <w:qFormat/>
    <w:rsid w:val="001232C9"/>
    <w:pPr>
      <w:suppressAutoHyphens/>
      <w:spacing w:after="0" w:line="240" w:lineRule="auto"/>
      <w:jc w:val="center"/>
    </w:pPr>
    <w:rPr>
      <w:rFonts w:ascii="Times New Roman" w:eastAsia="Times New Roman" w:hAnsi="Times New Roman" w:cs="Times New Roman"/>
      <w:b/>
      <w:szCs w:val="20"/>
      <w:u w:val="single"/>
      <w:lang w:eastAsia="ar-SA"/>
    </w:rPr>
  </w:style>
  <w:style w:type="character" w:customStyle="1" w:styleId="af9">
    <w:name w:val="Название Знак"/>
    <w:basedOn w:val="a0"/>
    <w:link w:val="af7"/>
    <w:uiPriority w:val="99"/>
    <w:rsid w:val="001232C9"/>
    <w:rPr>
      <w:rFonts w:ascii="Times New Roman" w:eastAsia="Times New Roman" w:hAnsi="Times New Roman" w:cs="Times New Roman"/>
      <w:b/>
      <w:szCs w:val="20"/>
      <w:u w:val="single"/>
      <w:lang w:eastAsia="ar-SA"/>
    </w:rPr>
  </w:style>
  <w:style w:type="paragraph" w:styleId="af8">
    <w:name w:val="Subtitle"/>
    <w:basedOn w:val="a"/>
    <w:next w:val="a"/>
    <w:link w:val="afa"/>
    <w:uiPriority w:val="99"/>
    <w:qFormat/>
    <w:rsid w:val="001232C9"/>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afa">
    <w:name w:val="Подзаголовок Знак"/>
    <w:basedOn w:val="a0"/>
    <w:link w:val="af8"/>
    <w:uiPriority w:val="99"/>
    <w:rsid w:val="001232C9"/>
    <w:rPr>
      <w:rFonts w:ascii="Cambria" w:eastAsia="Times New Roman" w:hAnsi="Cambria" w:cs="Times New Roman"/>
      <w:i/>
      <w:iCs/>
      <w:color w:val="4F81BD"/>
      <w:spacing w:val="15"/>
      <w:sz w:val="24"/>
      <w:szCs w:val="24"/>
    </w:rPr>
  </w:style>
  <w:style w:type="character" w:customStyle="1" w:styleId="afb">
    <w:name w:val="Основной текст_"/>
    <w:link w:val="31"/>
    <w:locked/>
    <w:rsid w:val="001232C9"/>
    <w:rPr>
      <w:sz w:val="27"/>
      <w:shd w:val="clear" w:color="auto" w:fill="FFFFFF"/>
    </w:rPr>
  </w:style>
  <w:style w:type="paragraph" w:customStyle="1" w:styleId="31">
    <w:name w:val="Основной текст3"/>
    <w:basedOn w:val="a"/>
    <w:link w:val="afb"/>
    <w:rsid w:val="001232C9"/>
    <w:pPr>
      <w:widowControl w:val="0"/>
      <w:shd w:val="clear" w:color="auto" w:fill="FFFFFF"/>
      <w:spacing w:after="0" w:line="240" w:lineRule="atLeast"/>
      <w:ind w:hanging="1120"/>
      <w:jc w:val="both"/>
    </w:pPr>
    <w:rPr>
      <w:sz w:val="27"/>
      <w:shd w:val="clear" w:color="auto" w:fill="FFFFFF"/>
    </w:rPr>
  </w:style>
  <w:style w:type="paragraph" w:customStyle="1" w:styleId="Noparagraphstyle">
    <w:name w:val="[No paragraph style]"/>
    <w:rsid w:val="001232C9"/>
    <w:pPr>
      <w:suppressAutoHyphens/>
      <w:autoSpaceDE w:val="0"/>
      <w:spacing w:after="0" w:line="288" w:lineRule="auto"/>
      <w:textAlignment w:val="center"/>
    </w:pPr>
    <w:rPr>
      <w:rFonts w:ascii="Times New Roman" w:eastAsia="Times New Roman" w:hAnsi="Times New Roman" w:cs="Times New Roman"/>
      <w:color w:val="000000"/>
      <w:sz w:val="24"/>
      <w:szCs w:val="24"/>
      <w:lang w:eastAsia="ar-SA"/>
    </w:rPr>
  </w:style>
  <w:style w:type="paragraph" w:customStyle="1" w:styleId="afc">
    <w:name w:val="Основной"/>
    <w:basedOn w:val="a"/>
    <w:link w:val="afd"/>
    <w:rsid w:val="001232C9"/>
    <w:pPr>
      <w:spacing w:after="0" w:line="240" w:lineRule="auto"/>
      <w:ind w:firstLine="426"/>
      <w:jc w:val="both"/>
    </w:pPr>
    <w:rPr>
      <w:rFonts w:ascii="Times New Roman" w:eastAsia="Times New Roman" w:hAnsi="Times New Roman" w:cs="Times New Roman"/>
      <w:sz w:val="24"/>
      <w:szCs w:val="24"/>
    </w:rPr>
  </w:style>
  <w:style w:type="character" w:customStyle="1" w:styleId="afd">
    <w:name w:val="Основной Знак"/>
    <w:link w:val="afc"/>
    <w:locked/>
    <w:rsid w:val="001232C9"/>
    <w:rPr>
      <w:rFonts w:ascii="Times New Roman" w:eastAsia="Times New Roman" w:hAnsi="Times New Roman" w:cs="Times New Roman"/>
      <w:sz w:val="24"/>
      <w:szCs w:val="24"/>
    </w:rPr>
  </w:style>
  <w:style w:type="paragraph" w:styleId="afe">
    <w:name w:val="TOC Heading"/>
    <w:basedOn w:val="1"/>
    <w:next w:val="a"/>
    <w:uiPriority w:val="99"/>
    <w:qFormat/>
    <w:rsid w:val="001232C9"/>
    <w:pPr>
      <w:outlineLvl w:val="9"/>
    </w:pPr>
    <w:rPr>
      <w:rFonts w:ascii="Cambria" w:eastAsia="Times New Roman" w:hAnsi="Cambria" w:cs="Times New Roman"/>
      <w:color w:val="365F91"/>
      <w:lang w:eastAsia="ru-RU"/>
    </w:rPr>
  </w:style>
  <w:style w:type="paragraph" w:styleId="12">
    <w:name w:val="toc 1"/>
    <w:basedOn w:val="a"/>
    <w:next w:val="a"/>
    <w:autoRedefine/>
    <w:uiPriority w:val="99"/>
    <w:unhideWhenUsed/>
    <w:qFormat/>
    <w:rsid w:val="001232C9"/>
    <w:pPr>
      <w:spacing w:after="100"/>
    </w:pPr>
    <w:rPr>
      <w:rFonts w:ascii="Calibri" w:eastAsia="Times New Roman" w:hAnsi="Calibri" w:cs="Times New Roman"/>
      <w:lang w:eastAsia="en-US"/>
    </w:rPr>
  </w:style>
  <w:style w:type="paragraph" w:styleId="25">
    <w:name w:val="toc 2"/>
    <w:basedOn w:val="a"/>
    <w:next w:val="a"/>
    <w:autoRedefine/>
    <w:uiPriority w:val="99"/>
    <w:unhideWhenUsed/>
    <w:qFormat/>
    <w:rsid w:val="001232C9"/>
    <w:pPr>
      <w:tabs>
        <w:tab w:val="left" w:pos="709"/>
        <w:tab w:val="right" w:leader="dot" w:pos="9627"/>
      </w:tabs>
      <w:spacing w:after="100"/>
      <w:ind w:left="220"/>
    </w:pPr>
    <w:rPr>
      <w:rFonts w:ascii="Calibri" w:eastAsia="Times New Roman" w:hAnsi="Calibri" w:cs="Times New Roman"/>
      <w:lang w:eastAsia="en-US"/>
    </w:rPr>
  </w:style>
  <w:style w:type="character" w:styleId="aff">
    <w:name w:val="footnote reference"/>
    <w:basedOn w:val="a0"/>
    <w:uiPriority w:val="99"/>
    <w:unhideWhenUsed/>
    <w:rsid w:val="001232C9"/>
    <w:rPr>
      <w:rFonts w:cs="Times New Roman"/>
      <w:vertAlign w:val="superscript"/>
    </w:rPr>
  </w:style>
  <w:style w:type="paragraph" w:customStyle="1" w:styleId="221">
    <w:name w:val="заголовок 221"/>
    <w:basedOn w:val="1"/>
    <w:next w:val="2"/>
    <w:uiPriority w:val="99"/>
    <w:rsid w:val="001232C9"/>
    <w:pPr>
      <w:keepLines w:val="0"/>
      <w:suppressAutoHyphens/>
      <w:spacing w:before="0" w:after="360" w:line="360" w:lineRule="auto"/>
    </w:pPr>
    <w:rPr>
      <w:rFonts w:ascii="Times New Roman" w:eastAsia="Times New Roman" w:hAnsi="Times New Roman" w:cs="Times New Roman"/>
      <w:b w:val="0"/>
      <w:bCs w:val="0"/>
      <w:color w:val="auto"/>
      <w:spacing w:val="20"/>
      <w:kern w:val="28"/>
      <w:sz w:val="32"/>
      <w:szCs w:val="32"/>
      <w:lang w:eastAsia="ru-RU"/>
    </w:rPr>
  </w:style>
  <w:style w:type="character" w:customStyle="1" w:styleId="st">
    <w:name w:val="st"/>
    <w:rsid w:val="001232C9"/>
  </w:style>
  <w:style w:type="paragraph" w:customStyle="1" w:styleId="13">
    <w:name w:val="Стиль1"/>
    <w:basedOn w:val="a"/>
    <w:link w:val="14"/>
    <w:qFormat/>
    <w:rsid w:val="001232C9"/>
    <w:pPr>
      <w:keepNext/>
      <w:autoSpaceDE w:val="0"/>
      <w:autoSpaceDN w:val="0"/>
      <w:adjustRightInd w:val="0"/>
      <w:spacing w:before="360" w:after="240" w:line="240" w:lineRule="auto"/>
      <w:ind w:left="720" w:right="709" w:hanging="360"/>
      <w:jc w:val="center"/>
    </w:pPr>
    <w:rPr>
      <w:rFonts w:ascii="Times New Roman" w:eastAsia="Times New Roman" w:hAnsi="Times New Roman" w:cs="Times New Roman"/>
      <w:b/>
      <w:sz w:val="24"/>
      <w:szCs w:val="24"/>
    </w:rPr>
  </w:style>
  <w:style w:type="character" w:customStyle="1" w:styleId="14">
    <w:name w:val="Стиль1 Знак"/>
    <w:link w:val="13"/>
    <w:locked/>
    <w:rsid w:val="001232C9"/>
    <w:rPr>
      <w:rFonts w:ascii="Times New Roman" w:eastAsia="Times New Roman" w:hAnsi="Times New Roman" w:cs="Times New Roman"/>
      <w:b/>
      <w:sz w:val="24"/>
      <w:szCs w:val="24"/>
    </w:rPr>
  </w:style>
  <w:style w:type="paragraph" w:styleId="32">
    <w:name w:val="toc 3"/>
    <w:basedOn w:val="a"/>
    <w:next w:val="a"/>
    <w:autoRedefine/>
    <w:uiPriority w:val="39"/>
    <w:unhideWhenUsed/>
    <w:qFormat/>
    <w:rsid w:val="001232C9"/>
    <w:pPr>
      <w:spacing w:after="100"/>
      <w:ind w:left="440"/>
    </w:pPr>
    <w:rPr>
      <w:rFonts w:ascii="Calibri" w:eastAsia="Times New Roman" w:hAnsi="Calibri" w:cs="Times New Roman"/>
    </w:rPr>
  </w:style>
  <w:style w:type="paragraph" w:styleId="33">
    <w:name w:val="Body Text 3"/>
    <w:basedOn w:val="a"/>
    <w:link w:val="34"/>
    <w:uiPriority w:val="99"/>
    <w:unhideWhenUsed/>
    <w:rsid w:val="001232C9"/>
    <w:pPr>
      <w:spacing w:after="120"/>
    </w:pPr>
    <w:rPr>
      <w:rFonts w:ascii="Calibri" w:eastAsia="Times New Roman" w:hAnsi="Calibri" w:cs="Times New Roman"/>
      <w:sz w:val="16"/>
      <w:szCs w:val="16"/>
      <w:lang w:eastAsia="en-US"/>
    </w:rPr>
  </w:style>
  <w:style w:type="character" w:customStyle="1" w:styleId="34">
    <w:name w:val="Основной текст 3 Знак"/>
    <w:basedOn w:val="a0"/>
    <w:link w:val="33"/>
    <w:uiPriority w:val="99"/>
    <w:rsid w:val="001232C9"/>
    <w:rPr>
      <w:rFonts w:ascii="Calibri" w:eastAsia="Times New Roman" w:hAnsi="Calibri" w:cs="Times New Roman"/>
      <w:sz w:val="16"/>
      <w:szCs w:val="16"/>
      <w:lang w:eastAsia="en-US"/>
    </w:rPr>
  </w:style>
  <w:style w:type="character" w:styleId="aff0">
    <w:name w:val="page number"/>
    <w:basedOn w:val="a0"/>
    <w:uiPriority w:val="99"/>
    <w:rsid w:val="001232C9"/>
    <w:rPr>
      <w:rFonts w:cs="Times New Roman"/>
    </w:rPr>
  </w:style>
  <w:style w:type="character" w:customStyle="1" w:styleId="210">
    <w:name w:val="Основной текст (21)_"/>
    <w:link w:val="211"/>
    <w:uiPriority w:val="99"/>
    <w:locked/>
    <w:rsid w:val="001232C9"/>
    <w:rPr>
      <w:sz w:val="16"/>
      <w:shd w:val="clear" w:color="auto" w:fill="FFFFFF"/>
    </w:rPr>
  </w:style>
  <w:style w:type="paragraph" w:customStyle="1" w:styleId="211">
    <w:name w:val="Основной текст (21)"/>
    <w:basedOn w:val="a"/>
    <w:link w:val="210"/>
    <w:uiPriority w:val="99"/>
    <w:rsid w:val="001232C9"/>
    <w:pPr>
      <w:shd w:val="clear" w:color="auto" w:fill="FFFFFF"/>
      <w:spacing w:after="0" w:line="240" w:lineRule="atLeast"/>
      <w:ind w:hanging="200"/>
    </w:pPr>
    <w:rPr>
      <w:sz w:val="16"/>
    </w:rPr>
  </w:style>
  <w:style w:type="character" w:customStyle="1" w:styleId="91">
    <w:name w:val="Основной текст (9)"/>
    <w:uiPriority w:val="99"/>
    <w:rsid w:val="001232C9"/>
    <w:rPr>
      <w:rFonts w:ascii="Times New Roman" w:hAnsi="Times New Roman"/>
      <w:spacing w:val="0"/>
      <w:sz w:val="16"/>
    </w:rPr>
  </w:style>
  <w:style w:type="character" w:customStyle="1" w:styleId="FontStyle85">
    <w:name w:val="Font Style85"/>
    <w:uiPriority w:val="99"/>
    <w:rsid w:val="001232C9"/>
    <w:rPr>
      <w:rFonts w:ascii="Times New Roman" w:hAnsi="Times New Roman"/>
      <w:sz w:val="24"/>
    </w:rPr>
  </w:style>
  <w:style w:type="character" w:customStyle="1" w:styleId="aff1">
    <w:name w:val="Текст примечания Знак"/>
    <w:basedOn w:val="a0"/>
    <w:link w:val="aff2"/>
    <w:rsid w:val="001232C9"/>
    <w:rPr>
      <w:rFonts w:ascii="Times New Roman" w:eastAsia="Times New Roman" w:hAnsi="Times New Roman" w:cs="Times New Roman"/>
      <w:sz w:val="20"/>
      <w:szCs w:val="20"/>
    </w:rPr>
  </w:style>
  <w:style w:type="paragraph" w:styleId="aff2">
    <w:name w:val="annotation text"/>
    <w:basedOn w:val="a"/>
    <w:link w:val="aff1"/>
    <w:rsid w:val="001232C9"/>
    <w:pPr>
      <w:spacing w:after="0" w:line="240" w:lineRule="auto"/>
    </w:pPr>
    <w:rPr>
      <w:rFonts w:ascii="Times New Roman" w:eastAsia="Times New Roman" w:hAnsi="Times New Roman" w:cs="Times New Roman"/>
      <w:sz w:val="20"/>
      <w:szCs w:val="20"/>
    </w:rPr>
  </w:style>
  <w:style w:type="character" w:customStyle="1" w:styleId="15">
    <w:name w:val="Текст примечания Знак1"/>
    <w:basedOn w:val="a0"/>
    <w:uiPriority w:val="99"/>
    <w:semiHidden/>
    <w:rsid w:val="001232C9"/>
    <w:rPr>
      <w:sz w:val="20"/>
      <w:szCs w:val="20"/>
    </w:rPr>
  </w:style>
  <w:style w:type="paragraph" w:customStyle="1" w:styleId="314">
    <w:name w:val="Основной текст с отступом 3 + 14 пт"/>
    <w:aliases w:val="По ширине,Слева:  0 см,Первая строка: ..."/>
    <w:next w:val="ConsPlusCell"/>
    <w:rsid w:val="001232C9"/>
    <w:rPr>
      <w:rFonts w:ascii="Calibri" w:eastAsia="Times New Roman" w:hAnsi="Calibri" w:cs="Times New Roman"/>
      <w:sz w:val="20"/>
      <w:szCs w:val="20"/>
      <w:lang w:eastAsia="en-US"/>
    </w:rPr>
  </w:style>
  <w:style w:type="paragraph" w:styleId="35">
    <w:name w:val="Body Text Indent 3"/>
    <w:basedOn w:val="a"/>
    <w:link w:val="36"/>
    <w:uiPriority w:val="99"/>
    <w:rsid w:val="001232C9"/>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0"/>
    <w:link w:val="35"/>
    <w:uiPriority w:val="99"/>
    <w:rsid w:val="001232C9"/>
    <w:rPr>
      <w:rFonts w:ascii="Times New Roman" w:eastAsia="Times New Roman" w:hAnsi="Times New Roman" w:cs="Times New Roman"/>
      <w:sz w:val="16"/>
      <w:szCs w:val="16"/>
    </w:rPr>
  </w:style>
  <w:style w:type="paragraph" w:customStyle="1" w:styleId="aff3">
    <w:name w:val="Содержимое таблицы"/>
    <w:basedOn w:val="a"/>
    <w:rsid w:val="001232C9"/>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apple-style-span">
    <w:name w:val="apple-style-span"/>
    <w:rsid w:val="001232C9"/>
  </w:style>
  <w:style w:type="character" w:customStyle="1" w:styleId="aff4">
    <w:name w:val="Тема примечания Знак"/>
    <w:basedOn w:val="aff1"/>
    <w:link w:val="aff5"/>
    <w:uiPriority w:val="99"/>
    <w:semiHidden/>
    <w:rsid w:val="001232C9"/>
    <w:rPr>
      <w:rFonts w:ascii="Times New Roman" w:eastAsia="Times New Roman" w:hAnsi="Times New Roman" w:cs="Times New Roman"/>
      <w:b/>
      <w:bCs/>
      <w:sz w:val="20"/>
      <w:szCs w:val="20"/>
    </w:rPr>
  </w:style>
  <w:style w:type="paragraph" w:styleId="aff5">
    <w:name w:val="annotation subject"/>
    <w:basedOn w:val="aff2"/>
    <w:next w:val="aff2"/>
    <w:link w:val="aff4"/>
    <w:uiPriority w:val="99"/>
    <w:semiHidden/>
    <w:rsid w:val="001232C9"/>
    <w:rPr>
      <w:b/>
      <w:bCs/>
    </w:rPr>
  </w:style>
  <w:style w:type="character" w:customStyle="1" w:styleId="16">
    <w:name w:val="Тема примечания Знак1"/>
    <w:basedOn w:val="15"/>
    <w:uiPriority w:val="99"/>
    <w:semiHidden/>
    <w:rsid w:val="001232C9"/>
    <w:rPr>
      <w:b/>
      <w:bCs/>
      <w:sz w:val="20"/>
      <w:szCs w:val="20"/>
    </w:rPr>
  </w:style>
  <w:style w:type="character" w:customStyle="1" w:styleId="aff6">
    <w:name w:val="Знак Знак"/>
    <w:rsid w:val="001232C9"/>
    <w:rPr>
      <w:sz w:val="24"/>
      <w:lang w:val="ru-RU" w:eastAsia="ru-RU"/>
    </w:rPr>
  </w:style>
  <w:style w:type="paragraph" w:styleId="26">
    <w:name w:val="List Bullet 2"/>
    <w:basedOn w:val="a"/>
    <w:autoRedefine/>
    <w:uiPriority w:val="99"/>
    <w:semiHidden/>
    <w:rsid w:val="001232C9"/>
    <w:pPr>
      <w:spacing w:after="0" w:line="240" w:lineRule="auto"/>
      <w:ind w:left="720" w:hanging="360"/>
    </w:pPr>
    <w:rPr>
      <w:rFonts w:ascii="Times New Roman" w:eastAsia="Times New Roman" w:hAnsi="Times New Roman" w:cs="Times New Roman"/>
      <w:sz w:val="20"/>
      <w:szCs w:val="24"/>
    </w:rPr>
  </w:style>
  <w:style w:type="character" w:customStyle="1" w:styleId="WW8Num6z0">
    <w:name w:val="WW8Num6z0"/>
    <w:rsid w:val="001232C9"/>
    <w:rPr>
      <w:rFonts w:ascii="Symbol" w:hAnsi="Symbol"/>
    </w:rPr>
  </w:style>
  <w:style w:type="paragraph" w:customStyle="1" w:styleId="aff7">
    <w:name w:val="Обычный (паспорт)"/>
    <w:basedOn w:val="a"/>
    <w:rsid w:val="001232C9"/>
    <w:pPr>
      <w:spacing w:before="120" w:after="0" w:line="240" w:lineRule="auto"/>
      <w:jc w:val="both"/>
    </w:pPr>
    <w:rPr>
      <w:rFonts w:ascii="Times New Roman" w:eastAsia="Times New Roman" w:hAnsi="Times New Roman" w:cs="Times New Roman"/>
      <w:sz w:val="28"/>
      <w:szCs w:val="28"/>
    </w:rPr>
  </w:style>
  <w:style w:type="paragraph" w:customStyle="1" w:styleId="aff8">
    <w:name w:val="Обычный по центру"/>
    <w:basedOn w:val="a"/>
    <w:rsid w:val="001232C9"/>
    <w:pPr>
      <w:spacing w:before="120" w:after="0" w:line="240" w:lineRule="auto"/>
      <w:jc w:val="center"/>
    </w:pPr>
    <w:rPr>
      <w:rFonts w:ascii="Times New Roman" w:eastAsia="Times New Roman" w:hAnsi="Times New Roman" w:cs="Times New Roman"/>
      <w:sz w:val="24"/>
      <w:szCs w:val="24"/>
    </w:rPr>
  </w:style>
  <w:style w:type="paragraph" w:customStyle="1" w:styleId="aff9">
    <w:name w:val="Обычный в таблице"/>
    <w:basedOn w:val="a"/>
    <w:rsid w:val="001232C9"/>
    <w:pPr>
      <w:spacing w:before="120" w:after="0" w:line="240" w:lineRule="auto"/>
      <w:jc w:val="both"/>
    </w:pPr>
    <w:rPr>
      <w:rFonts w:ascii="Times New Roman" w:eastAsia="Times New Roman" w:hAnsi="Times New Roman" w:cs="Times New Roman"/>
    </w:rPr>
  </w:style>
  <w:style w:type="character" w:customStyle="1" w:styleId="FontStyle11">
    <w:name w:val="Font Style11"/>
    <w:rsid w:val="001232C9"/>
    <w:rPr>
      <w:rFonts w:ascii="Times New Roman" w:hAnsi="Times New Roman" w:cs="Times New Roman"/>
      <w:sz w:val="24"/>
      <w:szCs w:val="24"/>
    </w:rPr>
  </w:style>
  <w:style w:type="paragraph" w:customStyle="1" w:styleId="27">
    <w:name w:val="Знак Знак2 Знак Знак Знак Знак Знак Знак Знак"/>
    <w:basedOn w:val="a"/>
    <w:rsid w:val="001232C9"/>
    <w:pPr>
      <w:spacing w:after="160" w:line="240" w:lineRule="exact"/>
    </w:pPr>
    <w:rPr>
      <w:rFonts w:ascii="Verdana" w:eastAsia="Times New Roman" w:hAnsi="Verdana" w:cs="Times New Roman"/>
      <w:sz w:val="24"/>
      <w:szCs w:val="24"/>
      <w:lang w:val="en-US" w:eastAsia="en-US"/>
    </w:rPr>
  </w:style>
  <w:style w:type="character" w:customStyle="1" w:styleId="FontStyle64">
    <w:name w:val="Font Style64"/>
    <w:uiPriority w:val="99"/>
    <w:rsid w:val="001232C9"/>
    <w:rPr>
      <w:rFonts w:ascii="Times New Roman" w:hAnsi="Times New Roman" w:cs="Times New Roman"/>
      <w:sz w:val="26"/>
      <w:szCs w:val="26"/>
    </w:rPr>
  </w:style>
  <w:style w:type="paragraph" w:customStyle="1" w:styleId="17">
    <w:name w:val="Абзац списка1"/>
    <w:basedOn w:val="a"/>
    <w:rsid w:val="001232C9"/>
    <w:pPr>
      <w:ind w:left="720"/>
      <w:contextualSpacing/>
    </w:pPr>
    <w:rPr>
      <w:rFonts w:ascii="Calibri" w:eastAsia="Times New Roman" w:hAnsi="Calibri" w:cs="Times New Roman"/>
      <w:lang w:eastAsia="en-US"/>
    </w:rPr>
  </w:style>
  <w:style w:type="paragraph" w:customStyle="1" w:styleId="ConsTitle">
    <w:name w:val="ConsTitle"/>
    <w:rsid w:val="001232C9"/>
    <w:pPr>
      <w:widowControl w:val="0"/>
      <w:spacing w:after="0" w:line="240" w:lineRule="auto"/>
    </w:pPr>
    <w:rPr>
      <w:rFonts w:ascii="Arial" w:eastAsia="Times New Roman" w:hAnsi="Arial" w:cs="Times New Roman"/>
      <w:b/>
      <w:snapToGrid w:val="0"/>
      <w:sz w:val="16"/>
      <w:szCs w:val="20"/>
    </w:rPr>
  </w:style>
  <w:style w:type="paragraph" w:customStyle="1" w:styleId="Style12">
    <w:name w:val="Style12"/>
    <w:basedOn w:val="a"/>
    <w:uiPriority w:val="99"/>
    <w:rsid w:val="001232C9"/>
    <w:pPr>
      <w:widowControl w:val="0"/>
      <w:autoSpaceDE w:val="0"/>
      <w:autoSpaceDN w:val="0"/>
      <w:adjustRightInd w:val="0"/>
      <w:spacing w:after="0" w:line="317" w:lineRule="exact"/>
      <w:ind w:firstLine="566"/>
      <w:jc w:val="both"/>
    </w:pPr>
    <w:rPr>
      <w:rFonts w:ascii="Times New Roman" w:eastAsia="Times New Roman" w:hAnsi="Times New Roman" w:cs="Times New Roman"/>
      <w:sz w:val="24"/>
      <w:szCs w:val="24"/>
    </w:rPr>
  </w:style>
  <w:style w:type="character" w:customStyle="1" w:styleId="18">
    <w:name w:val="Основной текст Знак1"/>
    <w:aliases w:val="Основной текст1 Знак1,Основной текст Знак Знак Знак1,bt Знак1"/>
    <w:uiPriority w:val="99"/>
    <w:rsid w:val="001232C9"/>
    <w:rPr>
      <w:rFonts w:ascii="Times New Roman" w:eastAsia="Times New Roman" w:hAnsi="Times New Roman" w:cs="Times New Roman"/>
      <w:bCs/>
      <w:sz w:val="24"/>
      <w:szCs w:val="24"/>
      <w:lang w:eastAsia="ru-RU"/>
    </w:rPr>
  </w:style>
  <w:style w:type="paragraph" w:customStyle="1" w:styleId="affa">
    <w:name w:val="Таблицы (моноширинный)"/>
    <w:basedOn w:val="a"/>
    <w:next w:val="a"/>
    <w:rsid w:val="001232C9"/>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ffb">
    <w:name w:val="Body Text First Indent"/>
    <w:basedOn w:val="aa"/>
    <w:link w:val="affc"/>
    <w:uiPriority w:val="99"/>
    <w:rsid w:val="001232C9"/>
    <w:pPr>
      <w:spacing w:before="240" w:line="240" w:lineRule="auto"/>
      <w:ind w:firstLine="210"/>
    </w:pPr>
    <w:rPr>
      <w:rFonts w:ascii="Times New Roman" w:eastAsia="Times New Roman" w:hAnsi="Times New Roman" w:cs="Times New Roman"/>
      <w:bCs/>
      <w:sz w:val="24"/>
      <w:szCs w:val="24"/>
      <w:lang w:eastAsia="ru-RU"/>
    </w:rPr>
  </w:style>
  <w:style w:type="character" w:customStyle="1" w:styleId="affc">
    <w:name w:val="Красная строка Знак"/>
    <w:basedOn w:val="ab"/>
    <w:link w:val="affb"/>
    <w:uiPriority w:val="99"/>
    <w:rsid w:val="001232C9"/>
    <w:rPr>
      <w:rFonts w:ascii="Times New Roman" w:eastAsia="Times New Roman" w:hAnsi="Times New Roman" w:cs="Times New Roman"/>
      <w:bCs/>
      <w:sz w:val="24"/>
      <w:szCs w:val="24"/>
      <w:lang w:eastAsia="en-US"/>
    </w:rPr>
  </w:style>
  <w:style w:type="character" w:customStyle="1" w:styleId="71">
    <w:name w:val="Знак Знак7"/>
    <w:rsid w:val="001232C9"/>
    <w:rPr>
      <w:rFonts w:ascii="Times New Roman" w:eastAsia="Times New Roman" w:hAnsi="Times New Roman" w:cs="Times New Roman"/>
      <w:b/>
      <w:bCs/>
      <w:sz w:val="36"/>
      <w:szCs w:val="36"/>
      <w:lang w:eastAsia="ru-RU"/>
    </w:rPr>
  </w:style>
  <w:style w:type="character" w:customStyle="1" w:styleId="81">
    <w:name w:val="Знак Знак8"/>
    <w:rsid w:val="001232C9"/>
    <w:rPr>
      <w:rFonts w:ascii="Cambria" w:eastAsia="Times New Roman" w:hAnsi="Cambria" w:cs="Times New Roman"/>
      <w:b/>
      <w:color w:val="365F91"/>
      <w:sz w:val="28"/>
      <w:szCs w:val="28"/>
      <w:lang w:eastAsia="ru-RU"/>
    </w:rPr>
  </w:style>
  <w:style w:type="paragraph" w:customStyle="1" w:styleId="170">
    <w:name w:val="Знак Знак17 Знак Знак"/>
    <w:basedOn w:val="a"/>
    <w:rsid w:val="001232C9"/>
    <w:pPr>
      <w:spacing w:after="0" w:line="240" w:lineRule="auto"/>
    </w:pPr>
    <w:rPr>
      <w:rFonts w:ascii="Verdana" w:eastAsia="Times New Roman" w:hAnsi="Verdana" w:cs="Verdana"/>
      <w:sz w:val="20"/>
      <w:szCs w:val="20"/>
      <w:lang w:val="en-US" w:eastAsia="en-US"/>
    </w:rPr>
  </w:style>
  <w:style w:type="paragraph" w:customStyle="1" w:styleId="28">
    <w:name w:val="Абзац списка2"/>
    <w:basedOn w:val="a"/>
    <w:link w:val="ListParagraphChar"/>
    <w:rsid w:val="001232C9"/>
    <w:pPr>
      <w:ind w:left="720"/>
      <w:contextualSpacing/>
    </w:pPr>
    <w:rPr>
      <w:rFonts w:ascii="Calibri" w:eastAsia="Calibri" w:hAnsi="Calibri" w:cs="Times New Roman"/>
      <w:sz w:val="20"/>
      <w:szCs w:val="20"/>
    </w:rPr>
  </w:style>
  <w:style w:type="character" w:customStyle="1" w:styleId="ListParagraphChar">
    <w:name w:val="List Paragraph Char"/>
    <w:link w:val="28"/>
    <w:locked/>
    <w:rsid w:val="001232C9"/>
    <w:rPr>
      <w:rFonts w:ascii="Calibri" w:eastAsia="Calibri" w:hAnsi="Calibri" w:cs="Times New Roman"/>
      <w:sz w:val="20"/>
      <w:szCs w:val="20"/>
    </w:rPr>
  </w:style>
  <w:style w:type="character" w:styleId="affd">
    <w:name w:val="FollowedHyperlink"/>
    <w:basedOn w:val="a0"/>
    <w:uiPriority w:val="99"/>
    <w:semiHidden/>
    <w:unhideWhenUsed/>
    <w:rsid w:val="001232C9"/>
    <w:rPr>
      <w:color w:val="800080"/>
      <w:u w:val="single"/>
    </w:rPr>
  </w:style>
  <w:style w:type="paragraph" w:customStyle="1" w:styleId="xl65">
    <w:name w:val="xl65"/>
    <w:basedOn w:val="a"/>
    <w:rsid w:val="001232C9"/>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6">
    <w:name w:val="xl66"/>
    <w:basedOn w:val="a"/>
    <w:rsid w:val="001232C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a"/>
    <w:rsid w:val="001232C9"/>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68">
    <w:name w:val="xl68"/>
    <w:basedOn w:val="a"/>
    <w:rsid w:val="001232C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9">
    <w:name w:val="xl69"/>
    <w:basedOn w:val="a"/>
    <w:rsid w:val="001232C9"/>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70">
    <w:name w:val="xl70"/>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sz w:val="17"/>
      <w:szCs w:val="17"/>
    </w:rPr>
  </w:style>
  <w:style w:type="paragraph" w:customStyle="1" w:styleId="xl71">
    <w:name w:val="xl71"/>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72">
    <w:name w:val="xl72"/>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73">
    <w:name w:val="xl73"/>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b/>
      <w:bCs/>
      <w:sz w:val="17"/>
      <w:szCs w:val="17"/>
    </w:rPr>
  </w:style>
  <w:style w:type="paragraph" w:customStyle="1" w:styleId="xl74">
    <w:name w:val="xl74"/>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b/>
      <w:bCs/>
      <w:sz w:val="17"/>
      <w:szCs w:val="17"/>
    </w:rPr>
  </w:style>
  <w:style w:type="paragraph" w:customStyle="1" w:styleId="xl75">
    <w:name w:val="xl75"/>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b/>
      <w:bCs/>
      <w:sz w:val="17"/>
      <w:szCs w:val="17"/>
    </w:rPr>
  </w:style>
  <w:style w:type="paragraph" w:customStyle="1" w:styleId="xl76">
    <w:name w:val="xl76"/>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b/>
      <w:bCs/>
      <w:sz w:val="17"/>
      <w:szCs w:val="17"/>
    </w:rPr>
  </w:style>
  <w:style w:type="paragraph" w:customStyle="1" w:styleId="xl77">
    <w:name w:val="xl77"/>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78">
    <w:name w:val="xl78"/>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79">
    <w:name w:val="xl79"/>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color w:val="000000"/>
      <w:sz w:val="17"/>
      <w:szCs w:val="17"/>
    </w:rPr>
  </w:style>
  <w:style w:type="paragraph" w:customStyle="1" w:styleId="xl80">
    <w:name w:val="xl80"/>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81">
    <w:name w:val="xl81"/>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color w:val="000000"/>
      <w:sz w:val="17"/>
      <w:szCs w:val="17"/>
    </w:rPr>
  </w:style>
  <w:style w:type="paragraph" w:customStyle="1" w:styleId="xl82">
    <w:name w:val="xl82"/>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83">
    <w:name w:val="xl83"/>
    <w:basedOn w:val="a"/>
    <w:rsid w:val="001232C9"/>
    <w:pPr>
      <w:pBdr>
        <w:top w:val="single" w:sz="4" w:space="0" w:color="808080"/>
        <w:left w:val="single" w:sz="4" w:space="0" w:color="808080"/>
        <w:bottom w:val="single" w:sz="4" w:space="0" w:color="auto"/>
        <w:right w:val="single" w:sz="4" w:space="0" w:color="808080"/>
      </w:pBdr>
      <w:spacing w:before="100" w:beforeAutospacing="1" w:after="100" w:afterAutospacing="1" w:line="240" w:lineRule="auto"/>
    </w:pPr>
    <w:rPr>
      <w:rFonts w:ascii="Times New Roman" w:eastAsia="Times New Roman" w:hAnsi="Times New Roman" w:cs="Times New Roman"/>
      <w:color w:val="000000"/>
      <w:sz w:val="17"/>
      <w:szCs w:val="17"/>
    </w:rPr>
  </w:style>
  <w:style w:type="paragraph" w:customStyle="1" w:styleId="xl84">
    <w:name w:val="xl84"/>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color w:val="000000"/>
      <w:sz w:val="17"/>
      <w:szCs w:val="17"/>
    </w:rPr>
  </w:style>
  <w:style w:type="paragraph" w:customStyle="1" w:styleId="xl85">
    <w:name w:val="xl85"/>
    <w:basedOn w:val="a"/>
    <w:rsid w:val="001232C9"/>
    <w:pPr>
      <w:pBdr>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86">
    <w:name w:val="xl86"/>
    <w:basedOn w:val="a"/>
    <w:rsid w:val="001232C9"/>
    <w:pPr>
      <w:pBdr>
        <w:left w:val="single" w:sz="4" w:space="0" w:color="808080"/>
        <w:bottom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87">
    <w:name w:val="xl87"/>
    <w:basedOn w:val="a"/>
    <w:rsid w:val="001232C9"/>
    <w:pPr>
      <w:pBdr>
        <w:top w:val="single" w:sz="4" w:space="0" w:color="808080"/>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88">
    <w:name w:val="xl88"/>
    <w:basedOn w:val="a"/>
    <w:rsid w:val="001232C9"/>
    <w:pPr>
      <w:pBdr>
        <w:top w:val="single" w:sz="4" w:space="0" w:color="808080"/>
        <w:left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89">
    <w:name w:val="xl89"/>
    <w:basedOn w:val="a"/>
    <w:rsid w:val="001232C9"/>
    <w:pPr>
      <w:pBdr>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90">
    <w:name w:val="xl90"/>
    <w:basedOn w:val="a"/>
    <w:rsid w:val="001232C9"/>
    <w:pPr>
      <w:pBdr>
        <w:top w:val="single" w:sz="4" w:space="0" w:color="808080"/>
        <w:left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91">
    <w:name w:val="xl91"/>
    <w:basedOn w:val="a"/>
    <w:rsid w:val="001232C9"/>
    <w:pPr>
      <w:pBdr>
        <w:left w:val="single" w:sz="4" w:space="0" w:color="808080"/>
        <w:bottom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color w:val="000000"/>
      <w:sz w:val="17"/>
      <w:szCs w:val="17"/>
    </w:rPr>
  </w:style>
  <w:style w:type="paragraph" w:customStyle="1" w:styleId="xl92">
    <w:name w:val="xl92"/>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color w:val="000000"/>
      <w:sz w:val="17"/>
      <w:szCs w:val="17"/>
    </w:rPr>
  </w:style>
  <w:style w:type="paragraph" w:customStyle="1" w:styleId="xl93">
    <w:name w:val="xl93"/>
    <w:basedOn w:val="a"/>
    <w:rsid w:val="001232C9"/>
    <w:pPr>
      <w:pBdr>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color w:val="000000"/>
      <w:sz w:val="17"/>
      <w:szCs w:val="17"/>
    </w:rPr>
  </w:style>
  <w:style w:type="paragraph" w:customStyle="1" w:styleId="xl94">
    <w:name w:val="xl94"/>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95">
    <w:name w:val="xl95"/>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6">
    <w:name w:val="xl96"/>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97">
    <w:name w:val="xl97"/>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98">
    <w:name w:val="xl98"/>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99">
    <w:name w:val="xl99"/>
    <w:basedOn w:val="a"/>
    <w:rsid w:val="001232C9"/>
    <w:pPr>
      <w:pBdr>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00">
    <w:name w:val="xl100"/>
    <w:basedOn w:val="a"/>
    <w:rsid w:val="001232C9"/>
    <w:pPr>
      <w:pBdr>
        <w:left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color w:val="000000"/>
      <w:sz w:val="17"/>
      <w:szCs w:val="17"/>
    </w:rPr>
  </w:style>
  <w:style w:type="paragraph" w:customStyle="1" w:styleId="xl101">
    <w:name w:val="xl101"/>
    <w:basedOn w:val="a"/>
    <w:rsid w:val="001232C9"/>
    <w:pPr>
      <w:pBdr>
        <w:top w:val="single" w:sz="4" w:space="0" w:color="808080"/>
        <w:left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102">
    <w:name w:val="xl102"/>
    <w:basedOn w:val="a"/>
    <w:rsid w:val="001232C9"/>
    <w:pPr>
      <w:pBdr>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103">
    <w:name w:val="xl103"/>
    <w:basedOn w:val="a"/>
    <w:rsid w:val="001232C9"/>
    <w:pPr>
      <w:pBdr>
        <w:top w:val="single" w:sz="4" w:space="0" w:color="808080"/>
        <w:left w:val="single" w:sz="4" w:space="0" w:color="808080"/>
        <w:bottom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04">
    <w:name w:val="xl104"/>
    <w:basedOn w:val="a"/>
    <w:rsid w:val="001232C9"/>
    <w:pPr>
      <w:pBdr>
        <w:top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105">
    <w:name w:val="xl105"/>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7"/>
      <w:szCs w:val="17"/>
    </w:rPr>
  </w:style>
  <w:style w:type="paragraph" w:customStyle="1" w:styleId="xl106">
    <w:name w:val="xl106"/>
    <w:basedOn w:val="a"/>
    <w:rsid w:val="001232C9"/>
    <w:pPr>
      <w:pBdr>
        <w:top w:val="single" w:sz="4" w:space="0" w:color="808080"/>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07">
    <w:name w:val="xl107"/>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108">
    <w:name w:val="xl108"/>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109">
    <w:name w:val="xl109"/>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10">
    <w:name w:val="xl110"/>
    <w:basedOn w:val="a"/>
    <w:rsid w:val="001232C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11">
    <w:name w:val="xl111"/>
    <w:basedOn w:val="a"/>
    <w:rsid w:val="001232C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12">
    <w:name w:val="xl112"/>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a"/>
    <w:rsid w:val="001232C9"/>
    <w:pPr>
      <w:pBdr>
        <w:left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114">
    <w:name w:val="xl114"/>
    <w:basedOn w:val="a"/>
    <w:rsid w:val="001232C9"/>
    <w:pPr>
      <w:pBdr>
        <w:top w:val="single" w:sz="4" w:space="0" w:color="auto"/>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15">
    <w:name w:val="xl115"/>
    <w:basedOn w:val="a"/>
    <w:rsid w:val="001232C9"/>
    <w:pPr>
      <w:pBdr>
        <w:top w:val="single" w:sz="4" w:space="0" w:color="auto"/>
        <w:left w:val="single" w:sz="4" w:space="0" w:color="808080"/>
        <w:bottom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116">
    <w:name w:val="xl116"/>
    <w:basedOn w:val="a"/>
    <w:rsid w:val="001232C9"/>
    <w:pPr>
      <w:pBdr>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17">
    <w:name w:val="xl117"/>
    <w:basedOn w:val="a"/>
    <w:rsid w:val="001232C9"/>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118">
    <w:name w:val="xl118"/>
    <w:basedOn w:val="a"/>
    <w:rsid w:val="001232C9"/>
    <w:pP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19">
    <w:name w:val="xl119"/>
    <w:basedOn w:val="a"/>
    <w:rsid w:val="001232C9"/>
    <w:pP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20">
    <w:name w:val="xl120"/>
    <w:basedOn w:val="a"/>
    <w:rsid w:val="001232C9"/>
    <w:pP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121">
    <w:name w:val="xl121"/>
    <w:basedOn w:val="a"/>
    <w:rsid w:val="001232C9"/>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2">
    <w:name w:val="xl122"/>
    <w:basedOn w:val="a"/>
    <w:rsid w:val="001232C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3">
    <w:name w:val="xl123"/>
    <w:basedOn w:val="a"/>
    <w:rsid w:val="001232C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4">
    <w:name w:val="xl124"/>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125">
    <w:name w:val="xl125"/>
    <w:basedOn w:val="a"/>
    <w:rsid w:val="001232C9"/>
    <w:pPr>
      <w:pBdr>
        <w:left w:val="single" w:sz="4" w:space="0" w:color="808080"/>
        <w:bottom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126">
    <w:name w:val="xl126"/>
    <w:basedOn w:val="a"/>
    <w:rsid w:val="001232C9"/>
    <w:pPr>
      <w:pBdr>
        <w:left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127">
    <w:name w:val="xl127"/>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8">
    <w:name w:val="xl128"/>
    <w:basedOn w:val="a"/>
    <w:rsid w:val="001232C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9">
    <w:name w:val="xl129"/>
    <w:basedOn w:val="a"/>
    <w:rsid w:val="001232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0">
    <w:name w:val="xl130"/>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color w:val="FF0000"/>
      <w:sz w:val="17"/>
      <w:szCs w:val="17"/>
    </w:rPr>
  </w:style>
  <w:style w:type="paragraph" w:customStyle="1" w:styleId="xl131">
    <w:name w:val="xl131"/>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32">
    <w:name w:val="xl132"/>
    <w:basedOn w:val="a"/>
    <w:rsid w:val="001232C9"/>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33">
    <w:name w:val="xl133"/>
    <w:basedOn w:val="a"/>
    <w:rsid w:val="001232C9"/>
    <w:pPr>
      <w:spacing w:before="100" w:beforeAutospacing="1" w:after="100" w:afterAutospacing="1" w:line="240" w:lineRule="auto"/>
      <w:jc w:val="right"/>
    </w:pPr>
    <w:rPr>
      <w:rFonts w:ascii="Times New Roman" w:eastAsia="Times New Roman" w:hAnsi="Times New Roman" w:cs="Times New Roman"/>
      <w:color w:val="000000"/>
      <w:sz w:val="18"/>
      <w:szCs w:val="18"/>
    </w:rPr>
  </w:style>
  <w:style w:type="paragraph" w:customStyle="1" w:styleId="xl134">
    <w:name w:val="xl134"/>
    <w:basedOn w:val="a"/>
    <w:rsid w:val="001232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6">
    <w:name w:val="xl136"/>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7">
    <w:name w:val="xl137"/>
    <w:basedOn w:val="a"/>
    <w:rsid w:val="001232C9"/>
    <w:pPr>
      <w:pBdr>
        <w:top w:val="single" w:sz="4" w:space="0" w:color="808080"/>
        <w:lef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38">
    <w:name w:val="xl138"/>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7"/>
      <w:szCs w:val="17"/>
    </w:rPr>
  </w:style>
  <w:style w:type="paragraph" w:customStyle="1" w:styleId="xl139">
    <w:name w:val="xl139"/>
    <w:basedOn w:val="a"/>
    <w:rsid w:val="001232C9"/>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0">
    <w:name w:val="xl140"/>
    <w:basedOn w:val="a"/>
    <w:rsid w:val="001232C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1">
    <w:name w:val="xl141"/>
    <w:basedOn w:val="a"/>
    <w:rsid w:val="001232C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42">
    <w:name w:val="xl142"/>
    <w:basedOn w:val="a"/>
    <w:rsid w:val="001232C9"/>
    <w:pPr>
      <w:pBdr>
        <w:left w:val="single" w:sz="4" w:space="0" w:color="808080"/>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143">
    <w:name w:val="xl143"/>
    <w:basedOn w:val="a"/>
    <w:rsid w:val="001232C9"/>
    <w:pP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44">
    <w:name w:val="xl144"/>
    <w:basedOn w:val="a"/>
    <w:rsid w:val="001232C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145">
    <w:name w:val="xl145"/>
    <w:basedOn w:val="a"/>
    <w:rsid w:val="001232C9"/>
    <w:pPr>
      <w:pBdr>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46">
    <w:name w:val="xl146"/>
    <w:basedOn w:val="a"/>
    <w:rsid w:val="001232C9"/>
    <w:pPr>
      <w:pBdr>
        <w:left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147">
    <w:name w:val="xl147"/>
    <w:basedOn w:val="a"/>
    <w:rsid w:val="001232C9"/>
    <w:pPr>
      <w:pBdr>
        <w:left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148">
    <w:name w:val="xl148"/>
    <w:basedOn w:val="a"/>
    <w:rsid w:val="001232C9"/>
    <w:pPr>
      <w:pBdr>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color w:val="000000"/>
      <w:sz w:val="17"/>
      <w:szCs w:val="17"/>
    </w:rPr>
  </w:style>
  <w:style w:type="paragraph" w:customStyle="1" w:styleId="xl149">
    <w:name w:val="xl149"/>
    <w:basedOn w:val="a"/>
    <w:rsid w:val="001232C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50">
    <w:name w:val="xl150"/>
    <w:basedOn w:val="a"/>
    <w:rsid w:val="001232C9"/>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151">
    <w:name w:val="xl151"/>
    <w:basedOn w:val="a"/>
    <w:rsid w:val="001232C9"/>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52">
    <w:name w:val="xl152"/>
    <w:basedOn w:val="a"/>
    <w:rsid w:val="001232C9"/>
    <w:pPr>
      <w:pBdr>
        <w:top w:val="single" w:sz="4" w:space="0" w:color="auto"/>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53">
    <w:name w:val="xl153"/>
    <w:basedOn w:val="a"/>
    <w:rsid w:val="001232C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154">
    <w:name w:val="xl154"/>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7"/>
      <w:szCs w:val="17"/>
    </w:rPr>
  </w:style>
  <w:style w:type="paragraph" w:customStyle="1" w:styleId="xl155">
    <w:name w:val="xl155"/>
    <w:basedOn w:val="a"/>
    <w:rsid w:val="001232C9"/>
    <w:pPr>
      <w:pBdr>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56">
    <w:name w:val="xl156"/>
    <w:basedOn w:val="a"/>
    <w:rsid w:val="001232C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57">
    <w:name w:val="xl157"/>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8">
    <w:name w:val="xl158"/>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159">
    <w:name w:val="xl159"/>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0">
    <w:name w:val="xl160"/>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1">
    <w:name w:val="xl161"/>
    <w:basedOn w:val="a"/>
    <w:rsid w:val="001232C9"/>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62">
    <w:name w:val="xl162"/>
    <w:basedOn w:val="a"/>
    <w:rsid w:val="001232C9"/>
    <w:pP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163">
    <w:name w:val="xl163"/>
    <w:basedOn w:val="a"/>
    <w:rsid w:val="001232C9"/>
    <w:pPr>
      <w:pBdr>
        <w:top w:val="single" w:sz="4" w:space="0" w:color="808080"/>
        <w:left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b/>
      <w:bCs/>
      <w:sz w:val="17"/>
      <w:szCs w:val="17"/>
    </w:rPr>
  </w:style>
  <w:style w:type="paragraph" w:customStyle="1" w:styleId="xl164">
    <w:name w:val="xl164"/>
    <w:basedOn w:val="a"/>
    <w:rsid w:val="001232C9"/>
    <w:pPr>
      <w:pBdr>
        <w:top w:val="single" w:sz="4" w:space="0" w:color="808080"/>
        <w:left w:val="single" w:sz="4" w:space="0" w:color="808080"/>
        <w:bottom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165">
    <w:name w:val="xl165"/>
    <w:basedOn w:val="a"/>
    <w:rsid w:val="001232C9"/>
    <w:pPr>
      <w:pBdr>
        <w:left w:val="single" w:sz="4" w:space="0" w:color="808080"/>
        <w:bottom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166">
    <w:name w:val="xl166"/>
    <w:basedOn w:val="a"/>
    <w:rsid w:val="001232C9"/>
    <w:pPr>
      <w:pBdr>
        <w:lef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167">
    <w:name w:val="xl167"/>
    <w:basedOn w:val="a"/>
    <w:rsid w:val="001232C9"/>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168">
    <w:name w:val="xl168"/>
    <w:basedOn w:val="a"/>
    <w:rsid w:val="001232C9"/>
    <w:pPr>
      <w:pBdr>
        <w:top w:val="single" w:sz="4" w:space="0" w:color="808080"/>
        <w:left w:val="single" w:sz="4" w:space="0" w:color="808080"/>
        <w:bottom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color w:val="000000"/>
      <w:sz w:val="17"/>
      <w:szCs w:val="17"/>
    </w:rPr>
  </w:style>
  <w:style w:type="paragraph" w:customStyle="1" w:styleId="xl169">
    <w:name w:val="xl169"/>
    <w:basedOn w:val="a"/>
    <w:rsid w:val="001232C9"/>
    <w:pPr>
      <w:pBdr>
        <w:left w:val="single" w:sz="4" w:space="0" w:color="808080"/>
        <w:bottom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b/>
      <w:bCs/>
      <w:sz w:val="17"/>
      <w:szCs w:val="17"/>
    </w:rPr>
  </w:style>
  <w:style w:type="paragraph" w:customStyle="1" w:styleId="xl170">
    <w:name w:val="xl170"/>
    <w:basedOn w:val="a"/>
    <w:rsid w:val="001232C9"/>
    <w:pPr>
      <w:pBdr>
        <w:top w:val="single" w:sz="4" w:space="0" w:color="808080"/>
        <w:left w:val="single" w:sz="4" w:space="0" w:color="808080"/>
        <w:bottom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sz w:val="17"/>
      <w:szCs w:val="17"/>
    </w:rPr>
  </w:style>
  <w:style w:type="paragraph" w:customStyle="1" w:styleId="xl171">
    <w:name w:val="xl171"/>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7"/>
      <w:szCs w:val="17"/>
    </w:rPr>
  </w:style>
  <w:style w:type="paragraph" w:customStyle="1" w:styleId="xl172">
    <w:name w:val="xl172"/>
    <w:basedOn w:val="a"/>
    <w:rsid w:val="001232C9"/>
    <w:pP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173">
    <w:name w:val="xl173"/>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color w:val="FF0000"/>
      <w:sz w:val="17"/>
      <w:szCs w:val="17"/>
    </w:rPr>
  </w:style>
  <w:style w:type="paragraph" w:customStyle="1" w:styleId="xl174">
    <w:name w:val="xl174"/>
    <w:basedOn w:val="a"/>
    <w:rsid w:val="001232C9"/>
    <w:pPr>
      <w:pBdr>
        <w:top w:val="single" w:sz="4" w:space="0" w:color="808080"/>
        <w:left w:val="single" w:sz="4" w:space="0" w:color="808080"/>
        <w:bottom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color w:val="FF0000"/>
      <w:sz w:val="17"/>
      <w:szCs w:val="17"/>
    </w:rPr>
  </w:style>
  <w:style w:type="paragraph" w:customStyle="1" w:styleId="xl175">
    <w:name w:val="xl175"/>
    <w:basedOn w:val="a"/>
    <w:rsid w:val="001232C9"/>
    <w:pPr>
      <w:pBdr>
        <w:left w:val="single" w:sz="4" w:space="0" w:color="808080"/>
        <w:bottom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color w:val="FF0000"/>
      <w:sz w:val="17"/>
      <w:szCs w:val="17"/>
    </w:rPr>
  </w:style>
  <w:style w:type="paragraph" w:customStyle="1" w:styleId="xl176">
    <w:name w:val="xl176"/>
    <w:basedOn w:val="a"/>
    <w:rsid w:val="001232C9"/>
    <w:pPr>
      <w:pBdr>
        <w:left w:val="single" w:sz="4" w:space="0" w:color="808080"/>
        <w:bottom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color w:val="FF0000"/>
      <w:sz w:val="17"/>
      <w:szCs w:val="17"/>
    </w:rPr>
  </w:style>
  <w:style w:type="paragraph" w:customStyle="1" w:styleId="xl177">
    <w:name w:val="xl177"/>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FF0000"/>
      <w:sz w:val="17"/>
      <w:szCs w:val="17"/>
    </w:rPr>
  </w:style>
  <w:style w:type="paragraph" w:customStyle="1" w:styleId="xl178">
    <w:name w:val="xl178"/>
    <w:basedOn w:val="a"/>
    <w:rsid w:val="001232C9"/>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FF0000"/>
      <w:sz w:val="17"/>
      <w:szCs w:val="17"/>
    </w:rPr>
  </w:style>
  <w:style w:type="paragraph" w:customStyle="1" w:styleId="xl179">
    <w:name w:val="xl179"/>
    <w:basedOn w:val="a"/>
    <w:rsid w:val="001232C9"/>
    <w:pPr>
      <w:pBdr>
        <w:left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color w:val="FF0000"/>
      <w:sz w:val="17"/>
      <w:szCs w:val="17"/>
    </w:rPr>
  </w:style>
  <w:style w:type="paragraph" w:customStyle="1" w:styleId="xl180">
    <w:name w:val="xl180"/>
    <w:basedOn w:val="a"/>
    <w:rsid w:val="001232C9"/>
    <w:pPr>
      <w:pBdr>
        <w:lef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color w:val="FF0000"/>
      <w:sz w:val="17"/>
      <w:szCs w:val="17"/>
    </w:rPr>
  </w:style>
  <w:style w:type="paragraph" w:customStyle="1" w:styleId="xl181">
    <w:name w:val="xl181"/>
    <w:basedOn w:val="a"/>
    <w:rsid w:val="001232C9"/>
    <w:pPr>
      <w:pBdr>
        <w:top w:val="single" w:sz="4" w:space="0" w:color="808080"/>
        <w:left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color w:val="FF0000"/>
      <w:sz w:val="17"/>
      <w:szCs w:val="17"/>
    </w:rPr>
  </w:style>
  <w:style w:type="paragraph" w:customStyle="1" w:styleId="xl182">
    <w:name w:val="xl182"/>
    <w:basedOn w:val="a"/>
    <w:rsid w:val="001232C9"/>
    <w:pPr>
      <w:pBdr>
        <w:top w:val="single" w:sz="4" w:space="0" w:color="808080"/>
        <w:lef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color w:val="FF0000"/>
      <w:sz w:val="17"/>
      <w:szCs w:val="17"/>
    </w:rPr>
  </w:style>
  <w:style w:type="paragraph" w:customStyle="1" w:styleId="xl183">
    <w:name w:val="xl183"/>
    <w:basedOn w:val="a"/>
    <w:rsid w:val="001232C9"/>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FF0000"/>
      <w:sz w:val="17"/>
      <w:szCs w:val="17"/>
    </w:rPr>
  </w:style>
  <w:style w:type="paragraph" w:customStyle="1" w:styleId="xl184">
    <w:name w:val="xl184"/>
    <w:basedOn w:val="a"/>
    <w:rsid w:val="001232C9"/>
    <w:pPr>
      <w:pBdr>
        <w:top w:val="single" w:sz="4" w:space="0" w:color="auto"/>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FF0000"/>
      <w:sz w:val="17"/>
      <w:szCs w:val="17"/>
    </w:rPr>
  </w:style>
  <w:style w:type="paragraph" w:customStyle="1" w:styleId="xl185">
    <w:name w:val="xl185"/>
    <w:basedOn w:val="a"/>
    <w:rsid w:val="001232C9"/>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FF0000"/>
      <w:sz w:val="17"/>
      <w:szCs w:val="17"/>
    </w:rPr>
  </w:style>
  <w:style w:type="paragraph" w:customStyle="1" w:styleId="xl186">
    <w:name w:val="xl186"/>
    <w:basedOn w:val="a"/>
    <w:rsid w:val="001232C9"/>
    <w:pPr>
      <w:pBdr>
        <w:top w:val="single" w:sz="4" w:space="0" w:color="auto"/>
        <w:left w:val="single" w:sz="4" w:space="0" w:color="808080"/>
        <w:bottom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color w:val="FF0000"/>
      <w:sz w:val="17"/>
      <w:szCs w:val="17"/>
    </w:rPr>
  </w:style>
  <w:style w:type="paragraph" w:customStyle="1" w:styleId="xl187">
    <w:name w:val="xl187"/>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88">
    <w:name w:val="xl188"/>
    <w:basedOn w:val="a"/>
    <w:rsid w:val="001232C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89">
    <w:name w:val="xl189"/>
    <w:basedOn w:val="a"/>
    <w:rsid w:val="001232C9"/>
    <w:pP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90">
    <w:name w:val="xl190"/>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xl191">
    <w:name w:val="xl191"/>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192">
    <w:name w:val="xl192"/>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7"/>
      <w:szCs w:val="17"/>
    </w:rPr>
  </w:style>
  <w:style w:type="paragraph" w:customStyle="1" w:styleId="xl193">
    <w:name w:val="xl193"/>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xl194">
    <w:name w:val="xl194"/>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195">
    <w:name w:val="xl195"/>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196">
    <w:name w:val="xl196"/>
    <w:basedOn w:val="a"/>
    <w:rsid w:val="001232C9"/>
    <w:pPr>
      <w:pBdr>
        <w:top w:val="single" w:sz="4" w:space="0" w:color="808080"/>
        <w:lef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197">
    <w:name w:val="xl197"/>
    <w:basedOn w:val="a"/>
    <w:rsid w:val="001232C9"/>
    <w:pPr>
      <w:pBdr>
        <w:top w:val="single" w:sz="4" w:space="0" w:color="808080"/>
        <w:left w:val="single" w:sz="4" w:space="0" w:color="808080"/>
        <w:bottom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b/>
      <w:bCs/>
      <w:sz w:val="17"/>
      <w:szCs w:val="17"/>
    </w:rPr>
  </w:style>
  <w:style w:type="paragraph" w:customStyle="1" w:styleId="xl198">
    <w:name w:val="xl198"/>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7"/>
      <w:szCs w:val="17"/>
    </w:rPr>
  </w:style>
  <w:style w:type="paragraph" w:customStyle="1" w:styleId="xl199">
    <w:name w:val="xl199"/>
    <w:basedOn w:val="a"/>
    <w:rsid w:val="001232C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0">
    <w:name w:val="xl200"/>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201">
    <w:name w:val="xl201"/>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202">
    <w:name w:val="xl202"/>
    <w:basedOn w:val="a"/>
    <w:rsid w:val="001232C9"/>
    <w:pPr>
      <w:pBdr>
        <w:top w:val="single" w:sz="4" w:space="0" w:color="808080"/>
        <w:left w:val="single" w:sz="4" w:space="0" w:color="808080"/>
        <w:bottom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203">
    <w:name w:val="xl203"/>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204">
    <w:name w:val="xl204"/>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xl205">
    <w:name w:val="xl205"/>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206">
    <w:name w:val="xl206"/>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7"/>
      <w:szCs w:val="17"/>
    </w:rPr>
  </w:style>
  <w:style w:type="paragraph" w:customStyle="1" w:styleId="xl207">
    <w:name w:val="xl207"/>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xl208">
    <w:name w:val="xl208"/>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xl209">
    <w:name w:val="xl209"/>
    <w:basedOn w:val="a"/>
    <w:rsid w:val="001232C9"/>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210">
    <w:name w:val="xl210"/>
    <w:basedOn w:val="a"/>
    <w:rsid w:val="001232C9"/>
    <w:pPr>
      <w:spacing w:before="100" w:beforeAutospacing="1" w:after="100" w:afterAutospacing="1" w:line="240" w:lineRule="auto"/>
      <w:jc w:val="center"/>
    </w:pPr>
    <w:rPr>
      <w:rFonts w:ascii="Times New Roman" w:eastAsia="Times New Roman" w:hAnsi="Times New Roman" w:cs="Times New Roman"/>
      <w:b/>
      <w:bCs/>
      <w:color w:val="FF0000"/>
      <w:sz w:val="20"/>
      <w:szCs w:val="20"/>
    </w:rPr>
  </w:style>
  <w:style w:type="paragraph" w:customStyle="1" w:styleId="xl211">
    <w:name w:val="xl211"/>
    <w:basedOn w:val="a"/>
    <w:rsid w:val="001232C9"/>
    <w:pPr>
      <w:pBdr>
        <w:left w:val="single" w:sz="4" w:space="0" w:color="808080"/>
        <w:bottom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b/>
      <w:bCs/>
      <w:sz w:val="17"/>
      <w:szCs w:val="17"/>
    </w:rPr>
  </w:style>
  <w:style w:type="paragraph" w:customStyle="1" w:styleId="xl212">
    <w:name w:val="xl212"/>
    <w:basedOn w:val="a"/>
    <w:rsid w:val="001232C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7"/>
      <w:szCs w:val="17"/>
    </w:rPr>
  </w:style>
  <w:style w:type="paragraph" w:customStyle="1" w:styleId="xl213">
    <w:name w:val="xl213"/>
    <w:basedOn w:val="a"/>
    <w:rsid w:val="001232C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4">
    <w:name w:val="xl214"/>
    <w:basedOn w:val="a"/>
    <w:rsid w:val="001232C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215">
    <w:name w:val="xl215"/>
    <w:basedOn w:val="a"/>
    <w:rsid w:val="001232C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7"/>
      <w:szCs w:val="17"/>
    </w:rPr>
  </w:style>
  <w:style w:type="paragraph" w:customStyle="1" w:styleId="xl216">
    <w:name w:val="xl216"/>
    <w:basedOn w:val="a"/>
    <w:rsid w:val="001232C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7"/>
      <w:szCs w:val="17"/>
    </w:rPr>
  </w:style>
  <w:style w:type="paragraph" w:customStyle="1" w:styleId="xl217">
    <w:name w:val="xl217"/>
    <w:basedOn w:val="a"/>
    <w:rsid w:val="001232C9"/>
    <w:pPr>
      <w:pBdr>
        <w:top w:val="single" w:sz="4" w:space="0" w:color="808080"/>
        <w:left w:val="single" w:sz="4" w:space="0" w:color="808080"/>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17"/>
      <w:szCs w:val="17"/>
    </w:rPr>
  </w:style>
  <w:style w:type="paragraph" w:customStyle="1" w:styleId="xl218">
    <w:name w:val="xl218"/>
    <w:basedOn w:val="a"/>
    <w:rsid w:val="001232C9"/>
    <w:pPr>
      <w:pBdr>
        <w:left w:val="single" w:sz="4" w:space="0" w:color="808080"/>
        <w:bottom w:val="single" w:sz="4" w:space="0" w:color="808080"/>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17"/>
      <w:szCs w:val="17"/>
    </w:rPr>
  </w:style>
  <w:style w:type="paragraph" w:customStyle="1" w:styleId="xl219">
    <w:name w:val="xl219"/>
    <w:basedOn w:val="a"/>
    <w:rsid w:val="001232C9"/>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220">
    <w:name w:val="xl220"/>
    <w:basedOn w:val="a"/>
    <w:rsid w:val="001232C9"/>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221">
    <w:name w:val="xl221"/>
    <w:basedOn w:val="a"/>
    <w:rsid w:val="001232C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222">
    <w:name w:val="xl222"/>
    <w:basedOn w:val="a"/>
    <w:rsid w:val="001232C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223">
    <w:name w:val="xl223"/>
    <w:basedOn w:val="a"/>
    <w:rsid w:val="001232C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7"/>
      <w:szCs w:val="17"/>
    </w:rPr>
  </w:style>
  <w:style w:type="paragraph" w:customStyle="1" w:styleId="xl224">
    <w:name w:val="xl224"/>
    <w:basedOn w:val="a"/>
    <w:rsid w:val="001232C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7"/>
      <w:szCs w:val="17"/>
    </w:rPr>
  </w:style>
  <w:style w:type="paragraph" w:customStyle="1" w:styleId="xl225">
    <w:name w:val="xl225"/>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17"/>
      <w:szCs w:val="17"/>
    </w:rPr>
  </w:style>
  <w:style w:type="paragraph" w:customStyle="1" w:styleId="xl226">
    <w:name w:val="xl226"/>
    <w:basedOn w:val="a"/>
    <w:rsid w:val="001232C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7"/>
      <w:szCs w:val="17"/>
    </w:rPr>
  </w:style>
  <w:style w:type="paragraph" w:customStyle="1" w:styleId="xl227">
    <w:name w:val="xl227"/>
    <w:basedOn w:val="a"/>
    <w:rsid w:val="001232C9"/>
    <w:pPr>
      <w:pBdr>
        <w:top w:val="single" w:sz="4" w:space="0" w:color="808080"/>
        <w:left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sz w:val="17"/>
      <w:szCs w:val="17"/>
    </w:rPr>
  </w:style>
  <w:style w:type="paragraph" w:customStyle="1" w:styleId="xl228">
    <w:name w:val="xl228"/>
    <w:basedOn w:val="a"/>
    <w:rsid w:val="001232C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229">
    <w:name w:val="xl229"/>
    <w:basedOn w:val="a"/>
    <w:rsid w:val="001232C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230">
    <w:name w:val="xl230"/>
    <w:basedOn w:val="a"/>
    <w:rsid w:val="001232C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231">
    <w:name w:val="xl231"/>
    <w:basedOn w:val="a"/>
    <w:rsid w:val="001232C9"/>
    <w:pPr>
      <w:pBdr>
        <w:top w:val="single" w:sz="4" w:space="0" w:color="808080"/>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232">
    <w:name w:val="xl232"/>
    <w:basedOn w:val="a"/>
    <w:rsid w:val="001232C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233">
    <w:name w:val="xl233"/>
    <w:basedOn w:val="a"/>
    <w:rsid w:val="001232C9"/>
    <w:pPr>
      <w:pBdr>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b/>
      <w:bCs/>
      <w:sz w:val="17"/>
      <w:szCs w:val="17"/>
    </w:rPr>
  </w:style>
  <w:style w:type="paragraph" w:customStyle="1" w:styleId="xl234">
    <w:name w:val="xl234"/>
    <w:basedOn w:val="a"/>
    <w:rsid w:val="001232C9"/>
    <w:pPr>
      <w:pBdr>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b/>
      <w:bCs/>
      <w:sz w:val="17"/>
      <w:szCs w:val="17"/>
    </w:rPr>
  </w:style>
  <w:style w:type="paragraph" w:customStyle="1" w:styleId="xl235">
    <w:name w:val="xl235"/>
    <w:basedOn w:val="a"/>
    <w:rsid w:val="001232C9"/>
    <w:pPr>
      <w:pBdr>
        <w:top w:val="single" w:sz="4" w:space="0" w:color="auto"/>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236">
    <w:name w:val="xl236"/>
    <w:basedOn w:val="a"/>
    <w:rsid w:val="001232C9"/>
    <w:pPr>
      <w:pBdr>
        <w:top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237">
    <w:name w:val="xl237"/>
    <w:basedOn w:val="a"/>
    <w:rsid w:val="001232C9"/>
    <w:pPr>
      <w:pBdr>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238">
    <w:name w:val="xl238"/>
    <w:basedOn w:val="a"/>
    <w:rsid w:val="001232C9"/>
    <w:pPr>
      <w:pBdr>
        <w:top w:val="single" w:sz="4" w:space="0" w:color="808080"/>
        <w:left w:val="single" w:sz="4" w:space="0" w:color="808080"/>
        <w:right w:val="single" w:sz="4" w:space="0" w:color="808080"/>
      </w:pBdr>
      <w:spacing w:before="100" w:beforeAutospacing="1" w:after="100" w:afterAutospacing="1" w:line="240" w:lineRule="auto"/>
      <w:jc w:val="right"/>
      <w:textAlignment w:val="top"/>
    </w:pPr>
    <w:rPr>
      <w:rFonts w:ascii="Times New Roman" w:eastAsia="Times New Roman" w:hAnsi="Times New Roman" w:cs="Times New Roman"/>
      <w:color w:val="000000"/>
      <w:sz w:val="17"/>
      <w:szCs w:val="17"/>
    </w:rPr>
  </w:style>
  <w:style w:type="paragraph" w:customStyle="1" w:styleId="xl239">
    <w:name w:val="xl239"/>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7"/>
      <w:szCs w:val="17"/>
    </w:rPr>
  </w:style>
  <w:style w:type="paragraph" w:customStyle="1" w:styleId="xl240">
    <w:name w:val="xl240"/>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241">
    <w:name w:val="xl241"/>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242">
    <w:name w:val="xl242"/>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b/>
      <w:bCs/>
      <w:sz w:val="17"/>
      <w:szCs w:val="17"/>
    </w:rPr>
  </w:style>
  <w:style w:type="paragraph" w:customStyle="1" w:styleId="xl243">
    <w:name w:val="xl243"/>
    <w:basedOn w:val="a"/>
    <w:rsid w:val="001232C9"/>
    <w:pPr>
      <w:pBdr>
        <w:top w:val="single" w:sz="4" w:space="0" w:color="808080"/>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b/>
      <w:bCs/>
      <w:sz w:val="17"/>
      <w:szCs w:val="17"/>
    </w:rPr>
  </w:style>
  <w:style w:type="paragraph" w:customStyle="1" w:styleId="xl244">
    <w:name w:val="xl244"/>
    <w:basedOn w:val="a"/>
    <w:rsid w:val="001232C9"/>
    <w:pPr>
      <w:pBdr>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b/>
      <w:bCs/>
      <w:sz w:val="17"/>
      <w:szCs w:val="17"/>
    </w:rPr>
  </w:style>
  <w:style w:type="paragraph" w:customStyle="1" w:styleId="xl245">
    <w:name w:val="xl245"/>
    <w:basedOn w:val="a"/>
    <w:rsid w:val="001232C9"/>
    <w:pP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46">
    <w:name w:val="xl246"/>
    <w:basedOn w:val="a"/>
    <w:rsid w:val="001232C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sz w:val="17"/>
      <w:szCs w:val="17"/>
    </w:rPr>
  </w:style>
  <w:style w:type="paragraph" w:customStyle="1" w:styleId="xl247">
    <w:name w:val="xl247"/>
    <w:basedOn w:val="a"/>
    <w:rsid w:val="001232C9"/>
    <w:pPr>
      <w:pBdr>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b/>
      <w:bCs/>
      <w:sz w:val="17"/>
      <w:szCs w:val="17"/>
    </w:rPr>
  </w:style>
  <w:style w:type="paragraph" w:customStyle="1" w:styleId="xl248">
    <w:name w:val="xl248"/>
    <w:basedOn w:val="a"/>
    <w:rsid w:val="001232C9"/>
    <w:pPr>
      <w:pBdr>
        <w:top w:val="single" w:sz="4" w:space="0" w:color="808080"/>
        <w:left w:val="single" w:sz="4" w:space="0" w:color="808080"/>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249">
    <w:name w:val="xl249"/>
    <w:basedOn w:val="a"/>
    <w:rsid w:val="001232C9"/>
    <w:pPr>
      <w:pBdr>
        <w:left w:val="single" w:sz="4" w:space="0" w:color="808080"/>
        <w:bottom w:val="single" w:sz="4" w:space="0" w:color="808080"/>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250">
    <w:name w:val="xl250"/>
    <w:basedOn w:val="a"/>
    <w:rsid w:val="001232C9"/>
    <w:pPr>
      <w:pBdr>
        <w:top w:val="single" w:sz="4" w:space="0" w:color="808080"/>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color w:val="000000"/>
      <w:sz w:val="17"/>
      <w:szCs w:val="17"/>
    </w:rPr>
  </w:style>
  <w:style w:type="paragraph" w:customStyle="1" w:styleId="xl251">
    <w:name w:val="xl251"/>
    <w:basedOn w:val="a"/>
    <w:rsid w:val="001232C9"/>
    <w:pPr>
      <w:pBdr>
        <w:top w:val="single" w:sz="4" w:space="0" w:color="808080"/>
        <w:left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252">
    <w:name w:val="xl252"/>
    <w:basedOn w:val="a"/>
    <w:rsid w:val="001232C9"/>
    <w:pPr>
      <w:pBdr>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253">
    <w:name w:val="xl253"/>
    <w:basedOn w:val="a"/>
    <w:rsid w:val="001232C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54">
    <w:name w:val="xl254"/>
    <w:basedOn w:val="a"/>
    <w:rsid w:val="001232C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55">
    <w:name w:val="xl255"/>
    <w:basedOn w:val="a"/>
    <w:rsid w:val="001232C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56">
    <w:name w:val="xl256"/>
    <w:basedOn w:val="a"/>
    <w:rsid w:val="001232C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57">
    <w:name w:val="xl257"/>
    <w:basedOn w:val="a"/>
    <w:rsid w:val="001232C9"/>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16"/>
      <w:szCs w:val="16"/>
    </w:rPr>
  </w:style>
  <w:style w:type="paragraph" w:customStyle="1" w:styleId="xl258">
    <w:name w:val="xl258"/>
    <w:basedOn w:val="a"/>
    <w:rsid w:val="001232C9"/>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16"/>
      <w:szCs w:val="16"/>
    </w:rPr>
  </w:style>
  <w:style w:type="paragraph" w:customStyle="1" w:styleId="xl259">
    <w:name w:val="xl259"/>
    <w:basedOn w:val="a"/>
    <w:rsid w:val="001232C9"/>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16"/>
      <w:szCs w:val="16"/>
    </w:rPr>
  </w:style>
  <w:style w:type="paragraph" w:customStyle="1" w:styleId="xl260">
    <w:name w:val="xl260"/>
    <w:basedOn w:val="a"/>
    <w:rsid w:val="001232C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16"/>
      <w:szCs w:val="16"/>
    </w:rPr>
  </w:style>
  <w:style w:type="paragraph" w:customStyle="1" w:styleId="xl261">
    <w:name w:val="xl261"/>
    <w:basedOn w:val="a"/>
    <w:rsid w:val="001232C9"/>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262">
    <w:name w:val="xl262"/>
    <w:basedOn w:val="a"/>
    <w:rsid w:val="001232C9"/>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263">
    <w:name w:val="xl263"/>
    <w:basedOn w:val="a"/>
    <w:rsid w:val="001232C9"/>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64">
    <w:name w:val="xl264"/>
    <w:basedOn w:val="a"/>
    <w:rsid w:val="001232C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65">
    <w:name w:val="xl265"/>
    <w:basedOn w:val="a"/>
    <w:rsid w:val="001232C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66">
    <w:name w:val="xl266"/>
    <w:basedOn w:val="a"/>
    <w:rsid w:val="001232C9"/>
    <w:pPr>
      <w:pBdr>
        <w:top w:val="single" w:sz="4" w:space="0" w:color="808080"/>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267">
    <w:name w:val="xl267"/>
    <w:basedOn w:val="a"/>
    <w:rsid w:val="001232C9"/>
    <w:pPr>
      <w:pBdr>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268">
    <w:name w:val="xl268"/>
    <w:basedOn w:val="a"/>
    <w:rsid w:val="001232C9"/>
    <w:pPr>
      <w:pBdr>
        <w:top w:val="single" w:sz="4" w:space="0" w:color="808080"/>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color w:val="FF0000"/>
      <w:sz w:val="17"/>
      <w:szCs w:val="17"/>
    </w:rPr>
  </w:style>
  <w:style w:type="paragraph" w:customStyle="1" w:styleId="xl269">
    <w:name w:val="xl269"/>
    <w:basedOn w:val="a"/>
    <w:rsid w:val="001232C9"/>
    <w:pPr>
      <w:pBdr>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color w:val="FF0000"/>
      <w:sz w:val="17"/>
      <w:szCs w:val="17"/>
    </w:rPr>
  </w:style>
  <w:style w:type="paragraph" w:customStyle="1" w:styleId="xl270">
    <w:name w:val="xl270"/>
    <w:basedOn w:val="a"/>
    <w:rsid w:val="001232C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1">
    <w:name w:val="xl271"/>
    <w:basedOn w:val="a"/>
    <w:rsid w:val="001232C9"/>
    <w:pPr>
      <w:pBdr>
        <w:top w:val="single" w:sz="4" w:space="0" w:color="808080"/>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272">
    <w:name w:val="xl272"/>
    <w:basedOn w:val="a"/>
    <w:rsid w:val="001232C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273">
    <w:name w:val="xl273"/>
    <w:basedOn w:val="a"/>
    <w:rsid w:val="001232C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274">
    <w:name w:val="xl274"/>
    <w:basedOn w:val="a"/>
    <w:rsid w:val="001232C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275">
    <w:name w:val="xl275"/>
    <w:basedOn w:val="a"/>
    <w:rsid w:val="001232C9"/>
    <w:pPr>
      <w:pBdr>
        <w:top w:val="single" w:sz="4" w:space="0" w:color="808080"/>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color w:val="000000"/>
      <w:sz w:val="17"/>
      <w:szCs w:val="17"/>
    </w:rPr>
  </w:style>
  <w:style w:type="paragraph" w:customStyle="1" w:styleId="xl276">
    <w:name w:val="xl276"/>
    <w:basedOn w:val="a"/>
    <w:rsid w:val="001232C9"/>
    <w:pPr>
      <w:pBdr>
        <w:left w:val="single" w:sz="4" w:space="0" w:color="808080"/>
        <w:bottom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color w:val="000000"/>
      <w:sz w:val="17"/>
      <w:szCs w:val="17"/>
    </w:rPr>
  </w:style>
  <w:style w:type="paragraph" w:customStyle="1" w:styleId="xl277">
    <w:name w:val="xl277"/>
    <w:basedOn w:val="a"/>
    <w:rsid w:val="001232C9"/>
    <w:pPr>
      <w:pBdr>
        <w:top w:val="single" w:sz="4" w:space="0" w:color="auto"/>
      </w:pBdr>
      <w:spacing w:before="100" w:beforeAutospacing="1" w:after="100" w:afterAutospacing="1" w:line="240" w:lineRule="auto"/>
    </w:pPr>
    <w:rPr>
      <w:rFonts w:ascii="Times New Roman" w:eastAsia="Times New Roman" w:hAnsi="Times New Roman" w:cs="Times New Roman"/>
      <w:color w:val="000000"/>
      <w:sz w:val="17"/>
      <w:szCs w:val="17"/>
    </w:rPr>
  </w:style>
  <w:style w:type="paragraph" w:customStyle="1" w:styleId="xl278">
    <w:name w:val="xl278"/>
    <w:basedOn w:val="a"/>
    <w:rsid w:val="001232C9"/>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7"/>
      <w:szCs w:val="17"/>
    </w:rPr>
  </w:style>
  <w:style w:type="paragraph" w:customStyle="1" w:styleId="xl279">
    <w:name w:val="xl279"/>
    <w:basedOn w:val="a"/>
    <w:rsid w:val="001232C9"/>
    <w:pPr>
      <w:pBdr>
        <w:top w:val="single" w:sz="4" w:space="0" w:color="auto"/>
      </w:pBdr>
      <w:spacing w:before="100" w:beforeAutospacing="1" w:after="100" w:afterAutospacing="1" w:line="240" w:lineRule="auto"/>
    </w:pPr>
    <w:rPr>
      <w:rFonts w:ascii="Times New Roman" w:eastAsia="Times New Roman" w:hAnsi="Times New Roman" w:cs="Times New Roman"/>
      <w:color w:val="000000"/>
      <w:sz w:val="17"/>
      <w:szCs w:val="17"/>
    </w:rPr>
  </w:style>
  <w:style w:type="paragraph" w:customStyle="1" w:styleId="xl280">
    <w:name w:val="xl280"/>
    <w:basedOn w:val="a"/>
    <w:rsid w:val="001232C9"/>
    <w:pPr>
      <w:spacing w:before="100" w:beforeAutospacing="1" w:after="100" w:afterAutospacing="1" w:line="240" w:lineRule="auto"/>
    </w:pPr>
    <w:rPr>
      <w:rFonts w:ascii="Times New Roman" w:eastAsia="Times New Roman" w:hAnsi="Times New Roman" w:cs="Times New Roman"/>
      <w:color w:val="000000"/>
      <w:sz w:val="17"/>
      <w:szCs w:val="17"/>
    </w:rPr>
  </w:style>
  <w:style w:type="paragraph" w:customStyle="1" w:styleId="xl281">
    <w:name w:val="xl281"/>
    <w:basedOn w:val="a"/>
    <w:rsid w:val="001232C9"/>
    <w:pPr>
      <w:pBdr>
        <w:left w:val="single" w:sz="4" w:space="0" w:color="808080"/>
        <w:bottom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282">
    <w:name w:val="xl282"/>
    <w:basedOn w:val="a"/>
    <w:rsid w:val="001232C9"/>
    <w:pPr>
      <w:pBdr>
        <w:lef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xl283">
    <w:name w:val="xl283"/>
    <w:basedOn w:val="a"/>
    <w:rsid w:val="001232C9"/>
    <w:pPr>
      <w:pBdr>
        <w:top w:val="single" w:sz="4" w:space="0" w:color="808080"/>
        <w:left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284">
    <w:name w:val="xl284"/>
    <w:basedOn w:val="a"/>
    <w:rsid w:val="001232C9"/>
    <w:pPr>
      <w:pBdr>
        <w:left w:val="single" w:sz="4" w:space="0" w:color="auto"/>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285">
    <w:name w:val="xl285"/>
    <w:basedOn w:val="a"/>
    <w:rsid w:val="001232C9"/>
    <w:pPr>
      <w:pBdr>
        <w:top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286">
    <w:name w:val="xl286"/>
    <w:basedOn w:val="a"/>
    <w:rsid w:val="001232C9"/>
    <w:pPr>
      <w:pBdr>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7"/>
      <w:szCs w:val="17"/>
    </w:rPr>
  </w:style>
  <w:style w:type="paragraph" w:customStyle="1" w:styleId="xl287">
    <w:name w:val="xl287"/>
    <w:basedOn w:val="a"/>
    <w:rsid w:val="001232C9"/>
    <w:pPr>
      <w:pBdr>
        <w:top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cs="Times New Roman"/>
      <w:color w:val="000000"/>
      <w:sz w:val="17"/>
      <w:szCs w:val="17"/>
    </w:rPr>
  </w:style>
  <w:style w:type="paragraph" w:customStyle="1" w:styleId="xl288">
    <w:name w:val="xl288"/>
    <w:basedOn w:val="a"/>
    <w:rsid w:val="001232C9"/>
    <w:pPr>
      <w:pBdr>
        <w:bottom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cs="Times New Roman"/>
      <w:color w:val="000000"/>
      <w:sz w:val="17"/>
      <w:szCs w:val="17"/>
    </w:rPr>
  </w:style>
  <w:style w:type="paragraph" w:customStyle="1" w:styleId="xl289">
    <w:name w:val="xl289"/>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17"/>
      <w:szCs w:val="17"/>
    </w:rPr>
  </w:style>
  <w:style w:type="paragraph" w:customStyle="1" w:styleId="xl290">
    <w:name w:val="xl290"/>
    <w:basedOn w:val="a"/>
    <w:rsid w:val="00123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7"/>
      <w:szCs w:val="17"/>
    </w:rPr>
  </w:style>
  <w:style w:type="paragraph" w:customStyle="1" w:styleId="xl291">
    <w:name w:val="xl291"/>
    <w:basedOn w:val="a"/>
    <w:rsid w:val="001232C9"/>
    <w:pPr>
      <w:pBdr>
        <w:top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b/>
      <w:bCs/>
      <w:sz w:val="17"/>
      <w:szCs w:val="17"/>
    </w:rPr>
  </w:style>
  <w:style w:type="paragraph" w:customStyle="1" w:styleId="xl292">
    <w:name w:val="xl292"/>
    <w:basedOn w:val="a"/>
    <w:rsid w:val="001232C9"/>
    <w:pPr>
      <w:pBdr>
        <w:right w:val="single" w:sz="4" w:space="0" w:color="808080"/>
      </w:pBdr>
      <w:spacing w:before="100" w:beforeAutospacing="1" w:after="100" w:afterAutospacing="1" w:line="240" w:lineRule="auto"/>
      <w:textAlignment w:val="top"/>
    </w:pPr>
    <w:rPr>
      <w:rFonts w:ascii="Times New Roman" w:eastAsia="Times New Roman" w:hAnsi="Times New Roman" w:cs="Times New Roman"/>
      <w:b/>
      <w:bCs/>
      <w:sz w:val="17"/>
      <w:szCs w:val="17"/>
    </w:rPr>
  </w:style>
  <w:style w:type="paragraph" w:customStyle="1" w:styleId="xl293">
    <w:name w:val="xl293"/>
    <w:basedOn w:val="a"/>
    <w:rsid w:val="001232C9"/>
    <w:pPr>
      <w:pBdr>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b/>
      <w:bCs/>
      <w:sz w:val="17"/>
      <w:szCs w:val="17"/>
    </w:rPr>
  </w:style>
  <w:style w:type="paragraph" w:customStyle="1" w:styleId="xl294">
    <w:name w:val="xl294"/>
    <w:basedOn w:val="a"/>
    <w:rsid w:val="001232C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7"/>
      <w:szCs w:val="17"/>
    </w:rPr>
  </w:style>
  <w:style w:type="paragraph" w:customStyle="1" w:styleId="xl295">
    <w:name w:val="xl295"/>
    <w:basedOn w:val="a"/>
    <w:rsid w:val="001232C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7"/>
      <w:szCs w:val="17"/>
    </w:rPr>
  </w:style>
  <w:style w:type="paragraph" w:customStyle="1" w:styleId="xl296">
    <w:name w:val="xl296"/>
    <w:basedOn w:val="a"/>
    <w:rsid w:val="001232C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7"/>
      <w:szCs w:val="17"/>
    </w:rPr>
  </w:style>
  <w:style w:type="paragraph" w:customStyle="1" w:styleId="xl297">
    <w:name w:val="xl297"/>
    <w:basedOn w:val="a"/>
    <w:rsid w:val="001232C9"/>
    <w:pPr>
      <w:pBdr>
        <w:top w:val="single" w:sz="4" w:space="0" w:color="auto"/>
        <w:left w:val="single" w:sz="4" w:space="0" w:color="808080"/>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7"/>
      <w:szCs w:val="17"/>
    </w:rPr>
  </w:style>
  <w:style w:type="paragraph" w:customStyle="1" w:styleId="xl298">
    <w:name w:val="xl298"/>
    <w:basedOn w:val="a"/>
    <w:rsid w:val="001232C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7"/>
      <w:szCs w:val="17"/>
    </w:rPr>
  </w:style>
  <w:style w:type="paragraph" w:customStyle="1" w:styleId="xl299">
    <w:name w:val="xl299"/>
    <w:basedOn w:val="a"/>
    <w:rsid w:val="001232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7"/>
      <w:szCs w:val="17"/>
    </w:rPr>
  </w:style>
  <w:style w:type="paragraph" w:customStyle="1" w:styleId="xl300">
    <w:name w:val="xl300"/>
    <w:basedOn w:val="a"/>
    <w:rsid w:val="001232C9"/>
    <w:pPr>
      <w:pBdr>
        <w:left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b/>
      <w:bCs/>
      <w:sz w:val="17"/>
      <w:szCs w:val="17"/>
    </w:rPr>
  </w:style>
  <w:style w:type="paragraph" w:customStyle="1" w:styleId="xl301">
    <w:name w:val="xl301"/>
    <w:basedOn w:val="a"/>
    <w:rsid w:val="001232C9"/>
    <w:pPr>
      <w:pBdr>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b/>
      <w:bCs/>
      <w:sz w:val="17"/>
      <w:szCs w:val="17"/>
    </w:rPr>
  </w:style>
  <w:style w:type="table" w:styleId="affe">
    <w:name w:val="Table Grid"/>
    <w:basedOn w:val="a1"/>
    <w:uiPriority w:val="59"/>
    <w:rsid w:val="001232C9"/>
    <w:pPr>
      <w:spacing w:after="0" w:line="240" w:lineRule="auto"/>
      <w:ind w:firstLine="567"/>
      <w:jc w:val="both"/>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9">
    <w:name w:val="Нет списка1"/>
    <w:next w:val="a2"/>
    <w:uiPriority w:val="99"/>
    <w:semiHidden/>
    <w:unhideWhenUsed/>
    <w:rsid w:val="001232C9"/>
  </w:style>
  <w:style w:type="paragraph" w:customStyle="1" w:styleId="msonospacingmrcssattr">
    <w:name w:val="msonospacing_mr_css_attr"/>
    <w:basedOn w:val="a"/>
    <w:rsid w:val="00AD675F"/>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rsid w:val="001C421E"/>
    <w:rPr>
      <w:sz w:val="16"/>
      <w:szCs w:val="16"/>
    </w:rPr>
  </w:style>
  <w:style w:type="paragraph" w:customStyle="1" w:styleId="xl63">
    <w:name w:val="xl63"/>
    <w:basedOn w:val="a"/>
    <w:rsid w:val="00512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rPr>
  </w:style>
  <w:style w:type="paragraph" w:customStyle="1" w:styleId="xl64">
    <w:name w:val="xl64"/>
    <w:basedOn w:val="a"/>
    <w:rsid w:val="00512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534195">
      <w:bodyDiv w:val="1"/>
      <w:marLeft w:val="0"/>
      <w:marRight w:val="0"/>
      <w:marTop w:val="0"/>
      <w:marBottom w:val="0"/>
      <w:divBdr>
        <w:top w:val="none" w:sz="0" w:space="0" w:color="auto"/>
        <w:left w:val="none" w:sz="0" w:space="0" w:color="auto"/>
        <w:bottom w:val="none" w:sz="0" w:space="0" w:color="auto"/>
        <w:right w:val="none" w:sz="0" w:space="0" w:color="auto"/>
      </w:divBdr>
    </w:div>
    <w:div w:id="156921948">
      <w:bodyDiv w:val="1"/>
      <w:marLeft w:val="0"/>
      <w:marRight w:val="0"/>
      <w:marTop w:val="0"/>
      <w:marBottom w:val="0"/>
      <w:divBdr>
        <w:top w:val="none" w:sz="0" w:space="0" w:color="auto"/>
        <w:left w:val="none" w:sz="0" w:space="0" w:color="auto"/>
        <w:bottom w:val="none" w:sz="0" w:space="0" w:color="auto"/>
        <w:right w:val="none" w:sz="0" w:space="0" w:color="auto"/>
      </w:divBdr>
    </w:div>
    <w:div w:id="246696734">
      <w:bodyDiv w:val="1"/>
      <w:marLeft w:val="0"/>
      <w:marRight w:val="0"/>
      <w:marTop w:val="0"/>
      <w:marBottom w:val="0"/>
      <w:divBdr>
        <w:top w:val="none" w:sz="0" w:space="0" w:color="auto"/>
        <w:left w:val="none" w:sz="0" w:space="0" w:color="auto"/>
        <w:bottom w:val="none" w:sz="0" w:space="0" w:color="auto"/>
        <w:right w:val="none" w:sz="0" w:space="0" w:color="auto"/>
      </w:divBdr>
    </w:div>
    <w:div w:id="333610223">
      <w:bodyDiv w:val="1"/>
      <w:marLeft w:val="0"/>
      <w:marRight w:val="0"/>
      <w:marTop w:val="0"/>
      <w:marBottom w:val="0"/>
      <w:divBdr>
        <w:top w:val="none" w:sz="0" w:space="0" w:color="auto"/>
        <w:left w:val="none" w:sz="0" w:space="0" w:color="auto"/>
        <w:bottom w:val="none" w:sz="0" w:space="0" w:color="auto"/>
        <w:right w:val="none" w:sz="0" w:space="0" w:color="auto"/>
      </w:divBdr>
    </w:div>
    <w:div w:id="401101598">
      <w:bodyDiv w:val="1"/>
      <w:marLeft w:val="0"/>
      <w:marRight w:val="0"/>
      <w:marTop w:val="0"/>
      <w:marBottom w:val="0"/>
      <w:divBdr>
        <w:top w:val="none" w:sz="0" w:space="0" w:color="auto"/>
        <w:left w:val="none" w:sz="0" w:space="0" w:color="auto"/>
        <w:bottom w:val="none" w:sz="0" w:space="0" w:color="auto"/>
        <w:right w:val="none" w:sz="0" w:space="0" w:color="auto"/>
      </w:divBdr>
    </w:div>
    <w:div w:id="401636640">
      <w:bodyDiv w:val="1"/>
      <w:marLeft w:val="0"/>
      <w:marRight w:val="0"/>
      <w:marTop w:val="0"/>
      <w:marBottom w:val="0"/>
      <w:divBdr>
        <w:top w:val="none" w:sz="0" w:space="0" w:color="auto"/>
        <w:left w:val="none" w:sz="0" w:space="0" w:color="auto"/>
        <w:bottom w:val="none" w:sz="0" w:space="0" w:color="auto"/>
        <w:right w:val="none" w:sz="0" w:space="0" w:color="auto"/>
      </w:divBdr>
    </w:div>
    <w:div w:id="449125447">
      <w:bodyDiv w:val="1"/>
      <w:marLeft w:val="0"/>
      <w:marRight w:val="0"/>
      <w:marTop w:val="0"/>
      <w:marBottom w:val="0"/>
      <w:divBdr>
        <w:top w:val="none" w:sz="0" w:space="0" w:color="auto"/>
        <w:left w:val="none" w:sz="0" w:space="0" w:color="auto"/>
        <w:bottom w:val="none" w:sz="0" w:space="0" w:color="auto"/>
        <w:right w:val="none" w:sz="0" w:space="0" w:color="auto"/>
      </w:divBdr>
    </w:div>
    <w:div w:id="524446920">
      <w:bodyDiv w:val="1"/>
      <w:marLeft w:val="0"/>
      <w:marRight w:val="0"/>
      <w:marTop w:val="0"/>
      <w:marBottom w:val="0"/>
      <w:divBdr>
        <w:top w:val="none" w:sz="0" w:space="0" w:color="auto"/>
        <w:left w:val="none" w:sz="0" w:space="0" w:color="auto"/>
        <w:bottom w:val="none" w:sz="0" w:space="0" w:color="auto"/>
        <w:right w:val="none" w:sz="0" w:space="0" w:color="auto"/>
      </w:divBdr>
    </w:div>
    <w:div w:id="639186147">
      <w:bodyDiv w:val="1"/>
      <w:marLeft w:val="0"/>
      <w:marRight w:val="0"/>
      <w:marTop w:val="0"/>
      <w:marBottom w:val="0"/>
      <w:divBdr>
        <w:top w:val="none" w:sz="0" w:space="0" w:color="auto"/>
        <w:left w:val="none" w:sz="0" w:space="0" w:color="auto"/>
        <w:bottom w:val="none" w:sz="0" w:space="0" w:color="auto"/>
        <w:right w:val="none" w:sz="0" w:space="0" w:color="auto"/>
      </w:divBdr>
    </w:div>
    <w:div w:id="651370321">
      <w:bodyDiv w:val="1"/>
      <w:marLeft w:val="0"/>
      <w:marRight w:val="0"/>
      <w:marTop w:val="0"/>
      <w:marBottom w:val="0"/>
      <w:divBdr>
        <w:top w:val="none" w:sz="0" w:space="0" w:color="auto"/>
        <w:left w:val="none" w:sz="0" w:space="0" w:color="auto"/>
        <w:bottom w:val="none" w:sz="0" w:space="0" w:color="auto"/>
        <w:right w:val="none" w:sz="0" w:space="0" w:color="auto"/>
      </w:divBdr>
    </w:div>
    <w:div w:id="690961171">
      <w:bodyDiv w:val="1"/>
      <w:marLeft w:val="0"/>
      <w:marRight w:val="0"/>
      <w:marTop w:val="0"/>
      <w:marBottom w:val="0"/>
      <w:divBdr>
        <w:top w:val="none" w:sz="0" w:space="0" w:color="auto"/>
        <w:left w:val="none" w:sz="0" w:space="0" w:color="auto"/>
        <w:bottom w:val="none" w:sz="0" w:space="0" w:color="auto"/>
        <w:right w:val="none" w:sz="0" w:space="0" w:color="auto"/>
      </w:divBdr>
    </w:div>
    <w:div w:id="767316882">
      <w:bodyDiv w:val="1"/>
      <w:marLeft w:val="0"/>
      <w:marRight w:val="0"/>
      <w:marTop w:val="0"/>
      <w:marBottom w:val="0"/>
      <w:divBdr>
        <w:top w:val="none" w:sz="0" w:space="0" w:color="auto"/>
        <w:left w:val="none" w:sz="0" w:space="0" w:color="auto"/>
        <w:bottom w:val="none" w:sz="0" w:space="0" w:color="auto"/>
        <w:right w:val="none" w:sz="0" w:space="0" w:color="auto"/>
      </w:divBdr>
    </w:div>
    <w:div w:id="926309619">
      <w:bodyDiv w:val="1"/>
      <w:marLeft w:val="0"/>
      <w:marRight w:val="0"/>
      <w:marTop w:val="0"/>
      <w:marBottom w:val="0"/>
      <w:divBdr>
        <w:top w:val="none" w:sz="0" w:space="0" w:color="auto"/>
        <w:left w:val="none" w:sz="0" w:space="0" w:color="auto"/>
        <w:bottom w:val="none" w:sz="0" w:space="0" w:color="auto"/>
        <w:right w:val="none" w:sz="0" w:space="0" w:color="auto"/>
      </w:divBdr>
    </w:div>
    <w:div w:id="936140408">
      <w:bodyDiv w:val="1"/>
      <w:marLeft w:val="0"/>
      <w:marRight w:val="0"/>
      <w:marTop w:val="0"/>
      <w:marBottom w:val="0"/>
      <w:divBdr>
        <w:top w:val="none" w:sz="0" w:space="0" w:color="auto"/>
        <w:left w:val="none" w:sz="0" w:space="0" w:color="auto"/>
        <w:bottom w:val="none" w:sz="0" w:space="0" w:color="auto"/>
        <w:right w:val="none" w:sz="0" w:space="0" w:color="auto"/>
      </w:divBdr>
    </w:div>
    <w:div w:id="1176576492">
      <w:bodyDiv w:val="1"/>
      <w:marLeft w:val="0"/>
      <w:marRight w:val="0"/>
      <w:marTop w:val="0"/>
      <w:marBottom w:val="0"/>
      <w:divBdr>
        <w:top w:val="none" w:sz="0" w:space="0" w:color="auto"/>
        <w:left w:val="none" w:sz="0" w:space="0" w:color="auto"/>
        <w:bottom w:val="none" w:sz="0" w:space="0" w:color="auto"/>
        <w:right w:val="none" w:sz="0" w:space="0" w:color="auto"/>
      </w:divBdr>
    </w:div>
    <w:div w:id="1268343548">
      <w:bodyDiv w:val="1"/>
      <w:marLeft w:val="0"/>
      <w:marRight w:val="0"/>
      <w:marTop w:val="0"/>
      <w:marBottom w:val="0"/>
      <w:divBdr>
        <w:top w:val="none" w:sz="0" w:space="0" w:color="auto"/>
        <w:left w:val="none" w:sz="0" w:space="0" w:color="auto"/>
        <w:bottom w:val="none" w:sz="0" w:space="0" w:color="auto"/>
        <w:right w:val="none" w:sz="0" w:space="0" w:color="auto"/>
      </w:divBdr>
    </w:div>
    <w:div w:id="146161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FF353D1E468DBA63EA9C072B279FB9B8C49A33DEBC0FCAA92ACE95CCE51936F8gB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CE2D758C908AAD5CF5E7CD384E1D0B78BE3D38E2D6BD8E772AEAC2F045lDV1I" TargetMode="External"/><Relationship Id="rId12" Type="http://schemas.openxmlformats.org/officeDocument/2006/relationships/hyperlink" Target="http://ciur.ru/glr/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glazrayon.ru/" TargetMode="External"/><Relationship Id="rId5" Type="http://schemas.openxmlformats.org/officeDocument/2006/relationships/webSettings" Target="webSettings.xml"/><Relationship Id="rId10" Type="http://schemas.openxmlformats.org/officeDocument/2006/relationships/hyperlink" Target="http://sar.udmurt-region.ru/" TargetMode="External"/><Relationship Id="rId4" Type="http://schemas.openxmlformats.org/officeDocument/2006/relationships/settings" Target="settings.xml"/><Relationship Id="rId9" Type="http://schemas.openxmlformats.org/officeDocument/2006/relationships/hyperlink" Target="consultantplus://offline/ref=FBFF353D1E468DBA63EA9C072B279FB9B8C49A33DEBC0FCAA92ACE95CCE51936F8gB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31EBE-541A-4C5C-B418-5F18046B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213</Pages>
  <Words>72671</Words>
  <Characters>414228</Characters>
  <Application>Microsoft Office Word</Application>
  <DocSecurity>0</DocSecurity>
  <Lines>3451</Lines>
  <Paragraphs>971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Rimma</dc:creator>
  <cp:lastModifiedBy>Rimma</cp:lastModifiedBy>
  <cp:revision>22</cp:revision>
  <cp:lastPrinted>2024-04-02T09:23:00Z</cp:lastPrinted>
  <dcterms:created xsi:type="dcterms:W3CDTF">2024-02-02T13:12:00Z</dcterms:created>
  <dcterms:modified xsi:type="dcterms:W3CDTF">2024-04-09T11:18:00Z</dcterms:modified>
</cp:coreProperties>
</file>