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0A" w:rsidRPr="0080310A" w:rsidRDefault="0080310A" w:rsidP="008031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0310A">
        <w:rPr>
          <w:rFonts w:ascii="Times New Roman" w:eastAsia="Times New Roman" w:hAnsi="Times New Roman" w:cs="Times New Roman"/>
          <w:b/>
          <w:bCs/>
          <w:sz w:val="27"/>
          <w:szCs w:val="27"/>
          <w:lang w:eastAsia="ru-RU"/>
        </w:rPr>
        <w:t>Сводный годовой отчет о проведенной оценке качества финансового менеджмента главных распорядителей</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0310A">
        <w:rPr>
          <w:rFonts w:ascii="Verdana" w:eastAsia="Times New Roman" w:hAnsi="Verdana" w:cs="Times New Roman"/>
          <w:sz w:val="20"/>
          <w:szCs w:val="20"/>
          <w:lang w:eastAsia="ru-RU"/>
        </w:rPr>
        <w:t xml:space="preserve">В соответствии с постановлением Администрации муниципального </w:t>
      </w:r>
      <w:proofErr w:type="spellStart"/>
      <w:r w:rsidRPr="0080310A">
        <w:rPr>
          <w:rFonts w:ascii="Verdana" w:eastAsia="Times New Roman" w:hAnsi="Verdana" w:cs="Times New Roman"/>
          <w:sz w:val="20"/>
          <w:szCs w:val="20"/>
          <w:lang w:eastAsia="ru-RU"/>
        </w:rPr>
        <w:t>обравзования</w:t>
      </w:r>
      <w:proofErr w:type="spellEnd"/>
      <w:r w:rsidRPr="0080310A">
        <w:rPr>
          <w:rFonts w:ascii="Verdana" w:eastAsia="Times New Roman" w:hAnsi="Verdana" w:cs="Times New Roman"/>
          <w:sz w:val="20"/>
          <w:szCs w:val="20"/>
          <w:lang w:eastAsia="ru-RU"/>
        </w:rPr>
        <w:t xml:space="preserve"> «Глазовский район» от 14 марта 2012 года № 25.10 «Об утверждении Положения об организации проведения мониторинга качества финансового менеджмента, осуществляемого главными распорядителями средств бюджета муниципального образования «Глазовский район» управлением финансов Администрации муниципального образования «Глазовский район» проведен мониторинг и оценка качества финансового менеджмента главных распорядителей средств бюджета муниципального образования «Глазовский район» по итогам 2013 года.</w:t>
      </w:r>
      <w:proofErr w:type="gramEnd"/>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Оценку качества характеризуют следующие показатели:</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1. Среднесрочное финансовое планирование</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2. Исполнение бюджета муниципального образования «Глазовский район»</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3. Учет и отчетность</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4. Финансовый контроль</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5. Исполнение судебных актов</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6. Автоматизация бюджетного процесса</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b/>
          <w:bCs/>
          <w:sz w:val="20"/>
          <w:szCs w:val="20"/>
          <w:lang w:eastAsia="ru-RU"/>
        </w:rPr>
        <w:t>1.Индикаторы, характеризующие среднесрочное финансовое планирование</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По индикатору 1.1 «Доля бюджетных ассигнований, предусмотренных в рамках целевых программ» оценка по Администрации составляет 0,01, по остальным главным распорядителям составила 0 баллов.</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 xml:space="preserve">Оценка индикаторов 1.2 «Доля бюджетных ассигнований на </w:t>
      </w:r>
      <w:proofErr w:type="spellStart"/>
      <w:r w:rsidRPr="0080310A">
        <w:rPr>
          <w:rFonts w:ascii="Verdana" w:eastAsia="Times New Roman" w:hAnsi="Verdana" w:cs="Times New Roman"/>
          <w:sz w:val="20"/>
          <w:szCs w:val="20"/>
          <w:lang w:eastAsia="ru-RU"/>
        </w:rPr>
        <w:t>предо</w:t>
      </w:r>
      <w:proofErr w:type="gramStart"/>
      <w:r w:rsidRPr="0080310A">
        <w:rPr>
          <w:rFonts w:ascii="Verdana" w:eastAsia="Times New Roman" w:hAnsi="Verdana" w:cs="Times New Roman"/>
          <w:sz w:val="20"/>
          <w:szCs w:val="20"/>
          <w:lang w:eastAsia="ru-RU"/>
        </w:rPr>
        <w:t>c</w:t>
      </w:r>
      <w:proofErr w:type="gramEnd"/>
      <w:r w:rsidRPr="0080310A">
        <w:rPr>
          <w:rFonts w:ascii="Verdana" w:eastAsia="Times New Roman" w:hAnsi="Verdana" w:cs="Times New Roman"/>
          <w:sz w:val="20"/>
          <w:szCs w:val="20"/>
          <w:lang w:eastAsia="ru-RU"/>
        </w:rPr>
        <w:t>тавление</w:t>
      </w:r>
      <w:proofErr w:type="spellEnd"/>
      <w:r w:rsidRPr="0080310A">
        <w:rPr>
          <w:rFonts w:ascii="Verdana" w:eastAsia="Times New Roman" w:hAnsi="Verdana" w:cs="Times New Roman"/>
          <w:sz w:val="20"/>
          <w:szCs w:val="20"/>
          <w:lang w:eastAsia="ru-RU"/>
        </w:rPr>
        <w:t xml:space="preserve"> муниципальных услуг (выполнение работ) физическим и юридическим лицам, определяемых на основании расчетно - нормативных затрат» и 1.3 «Своевременность представления реестра расходных обязательств главных распорядителей» по всем главным распорядителям составила 1.</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Индикатор 1.4 «Качество подготовки обоснований бюджетных ассигнований» равен 0 по всем главным распорядителям.</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b/>
          <w:bCs/>
          <w:sz w:val="20"/>
          <w:szCs w:val="20"/>
          <w:lang w:eastAsia="ru-RU"/>
        </w:rPr>
        <w:t>2.Индикаторы, характеризующие исполнение бюджета муниципального образования «Глазовский район»</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 xml:space="preserve">Индикатор 2.1. «Равномерность расходов» отражает равномерность расходов главных распорядителей в отчетном финансовом году у совета депутатов </w:t>
      </w:r>
      <w:proofErr w:type="gramStart"/>
      <w:r w:rsidRPr="0080310A">
        <w:rPr>
          <w:rFonts w:ascii="Verdana" w:eastAsia="Times New Roman" w:hAnsi="Verdana" w:cs="Times New Roman"/>
          <w:sz w:val="20"/>
          <w:szCs w:val="20"/>
          <w:lang w:eastAsia="ru-RU"/>
        </w:rPr>
        <w:t>оценен</w:t>
      </w:r>
      <w:proofErr w:type="gramEnd"/>
      <w:r w:rsidRPr="0080310A">
        <w:rPr>
          <w:rFonts w:ascii="Verdana" w:eastAsia="Times New Roman" w:hAnsi="Verdana" w:cs="Times New Roman"/>
          <w:sz w:val="20"/>
          <w:szCs w:val="20"/>
          <w:lang w:eastAsia="ru-RU"/>
        </w:rPr>
        <w:t xml:space="preserve"> 0,75, по остальным 1</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0310A">
        <w:rPr>
          <w:rFonts w:ascii="Verdana" w:eastAsia="Times New Roman" w:hAnsi="Verdana" w:cs="Times New Roman"/>
          <w:sz w:val="20"/>
          <w:szCs w:val="20"/>
          <w:lang w:eastAsia="ru-RU"/>
        </w:rPr>
        <w:t>По индикаторам 2.2, 2.3, 2.5, 2.6, «Своевременность распределения лимитов бюджетных обязательств между казенными учреждениями подведомственной сети», «Своевременность распределения субсидий на выполнение муниципального задания между подведомственными учреждениями», «Динамика управления просроченной кредиторской задолженностью по расчетам с поставщиками и подрядчиками», « Динамика управления дебиторской задолженностью по расчетам с поставщиками и подрядчиками» оценка по всем главным распорядителям 1</w:t>
      </w:r>
      <w:proofErr w:type="gramEnd"/>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lastRenderedPageBreak/>
        <w:t>Индикатор 2.4 «Эффективность управления просроченной кредиторской задолженностью по расчетам с поставщиками и подрядчиками» по Администрации Глазовского района составил 0,5, из-за просроченной кредиторской задолженности, по остальным 1</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b/>
          <w:bCs/>
          <w:sz w:val="20"/>
          <w:szCs w:val="20"/>
          <w:lang w:eastAsia="ru-RU"/>
        </w:rPr>
        <w:t>3. Учет и отчетность</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По данному показателю все индикаторы равны 1, сроки сдачи отчетности всеми главными распорядителями соблюдаются.</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b/>
          <w:bCs/>
          <w:sz w:val="20"/>
          <w:szCs w:val="20"/>
          <w:lang w:eastAsia="ru-RU"/>
        </w:rPr>
        <w:t>4. Финансовый контроль</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По данному показателю все индикаторы равны 1.</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b/>
          <w:bCs/>
          <w:sz w:val="20"/>
          <w:szCs w:val="20"/>
          <w:lang w:eastAsia="ru-RU"/>
        </w:rPr>
        <w:t>5. Исполнение судебных актов</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Индикатор 5.1 «Сумма, подлежащая взысканию по исполнительным документам» по Администрации Глазовского района оценен 0,6, по прочим главным распределителям исковых требований</w:t>
      </w:r>
      <w:proofErr w:type="gramStart"/>
      <w:r w:rsidRPr="0080310A">
        <w:rPr>
          <w:rFonts w:ascii="Verdana" w:eastAsia="Times New Roman" w:hAnsi="Verdana" w:cs="Times New Roman"/>
          <w:sz w:val="20"/>
          <w:szCs w:val="20"/>
          <w:lang w:eastAsia="ru-RU"/>
        </w:rPr>
        <w:t xml:space="preserve"> ,</w:t>
      </w:r>
      <w:proofErr w:type="gramEnd"/>
      <w:r w:rsidRPr="0080310A">
        <w:rPr>
          <w:rFonts w:ascii="Verdana" w:eastAsia="Times New Roman" w:hAnsi="Verdana" w:cs="Times New Roman"/>
          <w:sz w:val="20"/>
          <w:szCs w:val="20"/>
          <w:lang w:eastAsia="ru-RU"/>
        </w:rPr>
        <w:t xml:space="preserve"> определенных судом нет и оценка составляет 1</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b/>
          <w:bCs/>
          <w:sz w:val="20"/>
          <w:szCs w:val="20"/>
          <w:lang w:eastAsia="ru-RU"/>
        </w:rPr>
        <w:t>6. Автоматизация бюджетного процесса</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Индикатор 6.1 «Наличие системы электронного документооборота главного распорядителя с Управлением финансов Администрации муниципального образования «Глазовский район» равен 1.</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По результатам оценки средний уровень качества финансового менеджмента главных распорядителей составляет 86,1%, что существенно отклоняется от максимально возможного уровня качества финансового менеджмента (100%) и свидетельствует об удовлетворительном качестве финансового менеджмента главных распорядителей.</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Наибольший процент 87,5% набрали Управление финансов Администрации муниципального образования «Глазовский район» и Управление образования Администрации Глазовского района.</w:t>
      </w:r>
    </w:p>
    <w:p w:rsidR="0080310A" w:rsidRPr="0080310A" w:rsidRDefault="0080310A" w:rsidP="008031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0310A">
        <w:rPr>
          <w:rFonts w:ascii="Verdana" w:eastAsia="Times New Roman" w:hAnsi="Verdana" w:cs="Times New Roman"/>
          <w:sz w:val="20"/>
          <w:szCs w:val="20"/>
          <w:lang w:eastAsia="ru-RU"/>
        </w:rPr>
        <w:t>Наименьший процент 83,1% у Администрации муниципального образования «Глазовский район».</w:t>
      </w:r>
    </w:p>
    <w:p w:rsidR="00DE420C" w:rsidRDefault="00DE420C">
      <w:bookmarkStart w:id="0" w:name="_GoBack"/>
      <w:bookmarkEnd w:id="0"/>
    </w:p>
    <w:sectPr w:rsidR="00DE4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0A"/>
    <w:rsid w:val="0080310A"/>
    <w:rsid w:val="00DE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31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310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031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31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310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031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2016-06-30T07:05:00Z</dcterms:created>
  <dcterms:modified xsi:type="dcterms:W3CDTF">2016-06-30T07:05:00Z</dcterms:modified>
</cp:coreProperties>
</file>