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4C" w:rsidRDefault="009A3B34" w:rsidP="00206887">
      <w:pPr>
        <w:tabs>
          <w:tab w:val="left" w:pos="993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Приложение 1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«Глазовский район»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от ___________ № _____</w:t>
      </w:r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916832" w:rsidRDefault="00916832">
      <w:pPr>
        <w:rPr>
          <w:b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Муниципальная программа муниципального образования «Глазовский район»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«Обеспечение безопасности на территории муниципального образования «Глазовский район» </w:t>
      </w:r>
      <w:r w:rsidR="00564C58" w:rsidRPr="00206887">
        <w:rPr>
          <w:b/>
          <w:sz w:val="22"/>
          <w:szCs w:val="22"/>
        </w:rPr>
        <w:t xml:space="preserve">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E45A4C" w:rsidRPr="00206887" w:rsidRDefault="00E45A4C" w:rsidP="00E45A4C">
      <w:pPr>
        <w:keepNext/>
        <w:tabs>
          <w:tab w:val="left" w:pos="1276"/>
        </w:tabs>
        <w:outlineLvl w:val="1"/>
        <w:rPr>
          <w:b/>
          <w:bCs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788"/>
      </w:tblGrid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r w:rsidRPr="00206887">
              <w:rPr>
                <w:sz w:val="22"/>
                <w:szCs w:val="22"/>
              </w:rPr>
              <w:t>Муниципальная программа муниципального образования «Глазовский район»</w:t>
            </w:r>
          </w:p>
          <w:p w:rsidR="00E45A4C" w:rsidRPr="00206887" w:rsidRDefault="00E45A4C" w:rsidP="00206887">
            <w:r w:rsidRPr="00206887">
              <w:rPr>
                <w:sz w:val="22"/>
                <w:szCs w:val="22"/>
              </w:rPr>
              <w:t xml:space="preserve">«Обеспечение безопасности на территории муниципального образования «Глазовский район» </w:t>
            </w:r>
            <w:r w:rsidR="00564C58"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206887"/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6.1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6.2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«Профилактика правонарушений;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6.3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Руководитель Аппарата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D9081C" w:rsidP="000C71B2">
            <w:pPr>
              <w:autoSpaceDE w:val="0"/>
              <w:autoSpaceDN w:val="0"/>
              <w:adjustRightInd w:val="0"/>
              <w:spacing w:before="120" w:after="120"/>
            </w:pPr>
            <w:r>
              <w:rPr>
                <w:sz w:val="22"/>
                <w:szCs w:val="22"/>
              </w:rPr>
              <w:t xml:space="preserve">Помощник Главы муниципального образования «Глазовский район» по </w:t>
            </w:r>
            <w:r w:rsidR="000C71B2">
              <w:rPr>
                <w:sz w:val="22"/>
                <w:szCs w:val="22"/>
              </w:rPr>
              <w:t>делам</w:t>
            </w:r>
            <w:r>
              <w:rPr>
                <w:sz w:val="22"/>
                <w:szCs w:val="22"/>
              </w:rPr>
              <w:t xml:space="preserve"> ГО и ЧС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90C" w:rsidRDefault="00E45A4C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</w:rPr>
              <w:t>1.</w:t>
            </w:r>
            <w:r w:rsidR="00BD090C">
              <w:rPr>
                <w:sz w:val="22"/>
                <w:szCs w:val="22"/>
              </w:rPr>
              <w:t xml:space="preserve"> Управление </w:t>
            </w:r>
            <w:r w:rsidR="00BD090C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BD090C" w:rsidRPr="00E8365A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BD090C" w:rsidRPr="00E8365A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 w:rsidR="00BD090C">
              <w:rPr>
                <w:color w:val="000000"/>
                <w:sz w:val="22"/>
                <w:szCs w:val="22"/>
              </w:rPr>
              <w:t xml:space="preserve"> </w:t>
            </w:r>
            <w:r w:rsidR="00BD090C" w:rsidRPr="00E8365A">
              <w:rPr>
                <w:color w:val="000000"/>
                <w:sz w:val="22"/>
                <w:szCs w:val="22"/>
              </w:rPr>
              <w:t>А</w:t>
            </w:r>
            <w:r w:rsidR="00BD090C">
              <w:rPr>
                <w:color w:val="000000"/>
                <w:sz w:val="22"/>
                <w:szCs w:val="22"/>
              </w:rPr>
              <w:t>дминистрации Глазовского района;</w:t>
            </w:r>
          </w:p>
          <w:p w:rsidR="00E45A4C" w:rsidRPr="00206887" w:rsidRDefault="00E45A4C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r w:rsidR="00BD090C">
              <w:rPr>
                <w:sz w:val="22"/>
                <w:szCs w:val="22"/>
                <w:lang w:eastAsia="en-US"/>
              </w:rPr>
              <w:t>;</w:t>
            </w:r>
          </w:p>
          <w:p w:rsidR="00E45A4C" w:rsidRPr="00206887" w:rsidRDefault="00E45A4C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</w:t>
            </w:r>
            <w:r w:rsidR="00BD090C">
              <w:rPr>
                <w:sz w:val="22"/>
                <w:szCs w:val="22"/>
                <w:lang w:eastAsia="en-US"/>
              </w:rPr>
              <w:t>Сектор</w:t>
            </w:r>
            <w:r w:rsidRPr="00206887">
              <w:rPr>
                <w:sz w:val="22"/>
                <w:szCs w:val="22"/>
                <w:lang w:eastAsia="en-US"/>
              </w:rPr>
              <w:t xml:space="preserve"> по делам опеки, попечительства</w:t>
            </w:r>
            <w:r w:rsidR="00BD090C">
              <w:rPr>
                <w:sz w:val="22"/>
                <w:szCs w:val="22"/>
                <w:lang w:eastAsia="en-US"/>
              </w:rPr>
              <w:t xml:space="preserve"> и </w:t>
            </w:r>
            <w:r w:rsidRPr="00206887">
              <w:rPr>
                <w:sz w:val="22"/>
                <w:szCs w:val="22"/>
                <w:lang w:eastAsia="en-US"/>
              </w:rPr>
              <w:t xml:space="preserve">семьи </w:t>
            </w:r>
            <w:r w:rsidR="00BD090C">
              <w:rPr>
                <w:sz w:val="22"/>
                <w:szCs w:val="22"/>
                <w:lang w:eastAsia="en-US"/>
              </w:rPr>
              <w:t xml:space="preserve"> </w:t>
            </w:r>
            <w:r w:rsidR="00BD090C" w:rsidRPr="00206887">
              <w:rPr>
                <w:sz w:val="22"/>
                <w:szCs w:val="22"/>
                <w:lang w:eastAsia="en-US"/>
              </w:rPr>
              <w:t>Управлени</w:t>
            </w:r>
            <w:r w:rsidR="00BD090C">
              <w:rPr>
                <w:sz w:val="22"/>
                <w:szCs w:val="22"/>
                <w:lang w:eastAsia="en-US"/>
              </w:rPr>
              <w:t>я</w:t>
            </w:r>
            <w:r w:rsidR="00BD090C" w:rsidRPr="00206887">
              <w:rPr>
                <w:sz w:val="22"/>
                <w:szCs w:val="22"/>
                <w:lang w:eastAsia="en-US"/>
              </w:rPr>
              <w:t xml:space="preserve"> образования</w:t>
            </w:r>
            <w:r w:rsidRPr="00206887">
              <w:rPr>
                <w:sz w:val="22"/>
                <w:szCs w:val="22"/>
                <w:lang w:eastAsia="en-US"/>
              </w:rPr>
              <w:t xml:space="preserve">   Администрации муниципального образования «Глазовский район»;</w:t>
            </w:r>
          </w:p>
          <w:p w:rsidR="00E45A4C" w:rsidRPr="00206887" w:rsidRDefault="00E45A4C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</w:t>
            </w:r>
            <w:r w:rsidR="00BD090C">
              <w:rPr>
                <w:sz w:val="22"/>
                <w:szCs w:val="22"/>
                <w:lang w:eastAsia="en-US"/>
              </w:rPr>
              <w:t>Управление</w:t>
            </w:r>
            <w:r w:rsidRPr="00206887">
              <w:rPr>
                <w:sz w:val="22"/>
                <w:szCs w:val="22"/>
                <w:lang w:eastAsia="en-US"/>
              </w:rPr>
              <w:t xml:space="preserve"> социальной защиты населения </w:t>
            </w:r>
            <w:r w:rsidR="00BD090C">
              <w:rPr>
                <w:sz w:val="22"/>
                <w:szCs w:val="22"/>
                <w:lang w:eastAsia="en-US"/>
              </w:rPr>
              <w:t>в городе Глазове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 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</w:p>
          <w:p w:rsidR="00E45A4C" w:rsidRDefault="00E45A4C" w:rsidP="00206887">
            <w:pPr>
              <w:jc w:val="both"/>
            </w:pPr>
            <w:r w:rsidRPr="00206887">
              <w:rPr>
                <w:sz w:val="22"/>
                <w:szCs w:val="22"/>
              </w:rPr>
              <w:t>7. Межрайонный отдел УФМС России по УР в 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 (по согласованию)</w:t>
            </w:r>
          </w:p>
          <w:p w:rsidR="00BD090C" w:rsidRDefault="00BD090C" w:rsidP="00206887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BD090C" w:rsidRDefault="00BD090C" w:rsidP="00206887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9.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Глазовский межмуниципальный филиал федерального казенного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учреждения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"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Уголовно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исполнительная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инспекция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 Управления Федеральной службы исполнения наказаний по Удмуртской Республике"</w:t>
            </w:r>
          </w:p>
          <w:p w:rsidR="00BD090C" w:rsidRDefault="00BD090C" w:rsidP="00206887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10. МБУК «Центр культуры и туризма Глазовского района»</w:t>
            </w:r>
          </w:p>
          <w:p w:rsidR="00BD090C" w:rsidRPr="00206887" w:rsidRDefault="00BD090C" w:rsidP="00206887">
            <w:pPr>
              <w:jc w:val="both"/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11. Отдел «МЦ «Диалог» МБУК «Центр культуры и туризма Глазовского района»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206887">
              <w:rPr>
                <w:rStyle w:val="FontStyle85"/>
                <w:sz w:val="22"/>
                <w:szCs w:val="22"/>
              </w:rPr>
              <w:t>п</w:t>
            </w:r>
            <w:r w:rsidRPr="00206887">
              <w:rPr>
                <w:sz w:val="22"/>
                <w:szCs w:val="22"/>
              </w:rPr>
              <w:t>овышение уровня безопасности граждан   на территории муниципального образования «Глазовский район,</w:t>
            </w:r>
            <w:r w:rsidRPr="00206887">
              <w:rPr>
                <w:sz w:val="22"/>
                <w:szCs w:val="22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206887">
              <w:rPr>
                <w:sz w:val="22"/>
                <w:szCs w:val="22"/>
              </w:rPr>
              <w:t>муниципального образования</w:t>
            </w:r>
            <w:r w:rsidRPr="00206887">
              <w:rPr>
                <w:sz w:val="22"/>
                <w:szCs w:val="22"/>
                <w:lang w:eastAsia="en-US"/>
              </w:rPr>
              <w:t xml:space="preserve"> «Глазовский район».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 xml:space="preserve"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</w:t>
            </w:r>
            <w:r w:rsidRPr="00206887">
              <w:rPr>
                <w:sz w:val="22"/>
                <w:szCs w:val="22"/>
              </w:rPr>
              <w:lastRenderedPageBreak/>
              <w:t>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contextualSpacing/>
              <w:jc w:val="both"/>
            </w:pPr>
            <w:r w:rsidRPr="00206887">
              <w:rPr>
                <w:sz w:val="22"/>
                <w:szCs w:val="22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3F7EE5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  <w:lang w:eastAsia="en-US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206887" w:rsidRDefault="00E45A4C" w:rsidP="00E45A4C">
            <w:pPr>
              <w:widowControl w:val="0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  <w:lang w:bidi="ru-RU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  <w:lang w:bidi="ru-RU"/>
              </w:rPr>
              <w:t xml:space="preserve"> районе.</w:t>
            </w:r>
          </w:p>
          <w:p w:rsidR="003F7EE5" w:rsidRPr="003F7EE5" w:rsidRDefault="00E45A4C" w:rsidP="003F7EE5">
            <w:pPr>
              <w:suppressAutoHyphens/>
              <w:snapToGrid w:val="0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чрезвычайных ситуаций;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погибшего в чрезвычайных ситуациях;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пострадавшего в чрезвычайных ситуациях;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 количество правонарушений в масштабах муниципального образования «Глазовский район», проценты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spellStart"/>
            <w:proofErr w:type="gramEnd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366437">
            <w:pPr>
              <w:spacing w:before="120" w:after="120" w:line="276" w:lineRule="auto"/>
            </w:pPr>
            <w:r w:rsidRPr="00206887">
              <w:rPr>
                <w:color w:val="000000"/>
                <w:sz w:val="22"/>
                <w:szCs w:val="22"/>
              </w:rPr>
              <w:t>Срок реализации – 2015-202</w:t>
            </w:r>
            <w:r w:rsidR="00366437" w:rsidRPr="00206887">
              <w:rPr>
                <w:color w:val="000000"/>
                <w:sz w:val="22"/>
                <w:szCs w:val="22"/>
              </w:rPr>
              <w:t>4</w:t>
            </w:r>
            <w:r w:rsidRPr="00206887">
              <w:rPr>
                <w:color w:val="000000"/>
                <w:sz w:val="22"/>
                <w:szCs w:val="22"/>
              </w:rPr>
              <w:t xml:space="preserve"> годы. Этапы не выделяются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Pr="00206887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7E" w:rsidRDefault="00935F8C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 xml:space="preserve"> П</w:t>
            </w:r>
            <w:r w:rsidR="00047B7E">
              <w:rPr>
                <w:rFonts w:eastAsia="Calibri"/>
                <w:sz w:val="22"/>
                <w:szCs w:val="22"/>
                <w:lang w:eastAsia="en-US"/>
              </w:rPr>
              <w:t xml:space="preserve">о программе «Обеспечение безопасности на территории муниципального образования «Глазовский район»  - </w:t>
            </w:r>
            <w:r w:rsidR="00262286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9B0329">
              <w:rPr>
                <w:rFonts w:eastAsia="Calibri"/>
                <w:sz w:val="22"/>
                <w:szCs w:val="22"/>
                <w:lang w:eastAsia="en-US"/>
              </w:rPr>
              <w:t>2214,3</w:t>
            </w:r>
            <w:r w:rsidR="00047B7E">
              <w:rPr>
                <w:rFonts w:eastAsia="Calibri"/>
                <w:sz w:val="22"/>
                <w:szCs w:val="22"/>
                <w:lang w:eastAsia="en-US"/>
              </w:rPr>
              <w:t>.руб.</w:t>
            </w:r>
          </w:p>
          <w:p w:rsidR="00047B7E" w:rsidRDefault="00047B7E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p w:rsidR="00047B7E" w:rsidRDefault="00047B7E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tbl>
            <w:tblPr>
              <w:tblW w:w="8618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660"/>
              <w:gridCol w:w="700"/>
              <w:gridCol w:w="567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</w:tblGrid>
            <w:tr w:rsidR="000D45DC" w:rsidTr="000D45DC">
              <w:trPr>
                <w:trHeight w:val="1212"/>
                <w:tblHeader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D45DC" w:rsidRDefault="000D45DC" w:rsidP="000D45DC">
                  <w:pPr>
                    <w:spacing w:after="200" w:line="276" w:lineRule="auto"/>
                    <w:ind w:left="-31" w:hanging="31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витого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ind w:left="12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C33E08" w:rsidTr="00C33E08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33E08" w:rsidRDefault="00C33E08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3E08" w:rsidRPr="00C33E08" w:rsidRDefault="00C33E08" w:rsidP="00C33E0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C33E08">
                    <w:rPr>
                      <w:bCs/>
                      <w:sz w:val="18"/>
                      <w:szCs w:val="18"/>
                    </w:rPr>
                    <w:t>22214,3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bCs/>
                      <w:sz w:val="18"/>
                      <w:szCs w:val="18"/>
                    </w:rPr>
                  </w:pPr>
                  <w:r w:rsidRPr="00C33E08">
                    <w:rPr>
                      <w:bCs/>
                      <w:sz w:val="18"/>
                      <w:szCs w:val="18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2308,9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C33E08">
                    <w:rPr>
                      <w:color w:val="FF0000"/>
                      <w:sz w:val="18"/>
                      <w:szCs w:val="18"/>
                    </w:rPr>
                    <w:t>2649,2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2140,0</w:t>
                  </w:r>
                </w:p>
              </w:tc>
            </w:tr>
            <w:tr w:rsidR="00C33E08" w:rsidTr="00C33E08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33E08" w:rsidRDefault="00C33E08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33E08" w:rsidRPr="00C33E08" w:rsidRDefault="00C33E08" w:rsidP="00C33E0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C33E08">
                    <w:rPr>
                      <w:bCs/>
                      <w:sz w:val="18"/>
                      <w:szCs w:val="18"/>
                    </w:rPr>
                    <w:t>22214,3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bCs/>
                      <w:sz w:val="18"/>
                      <w:szCs w:val="18"/>
                    </w:rPr>
                  </w:pPr>
                  <w:r w:rsidRPr="00C33E08">
                    <w:rPr>
                      <w:bCs/>
                      <w:sz w:val="18"/>
                      <w:szCs w:val="18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2308,9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C33E08">
                    <w:rPr>
                      <w:color w:val="FF0000"/>
                      <w:sz w:val="18"/>
                      <w:szCs w:val="18"/>
                    </w:rPr>
                    <w:t>2649,2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33E08" w:rsidRPr="00C33E08" w:rsidRDefault="00C33E08" w:rsidP="00C33E08">
                  <w:pPr>
                    <w:rPr>
                      <w:sz w:val="18"/>
                      <w:szCs w:val="18"/>
                    </w:rPr>
                  </w:pPr>
                  <w:r w:rsidRPr="00C33E08">
                    <w:rPr>
                      <w:sz w:val="18"/>
                      <w:szCs w:val="18"/>
                    </w:rPr>
                    <w:t>2140,0</w:t>
                  </w:r>
                </w:p>
              </w:tc>
            </w:tr>
            <w:tr w:rsidR="000D45DC" w:rsidTr="000D45DC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247,5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45,1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127,6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D9081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D45DC" w:rsidTr="000D45DC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8B4B75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F3628" w:rsidRPr="00206887" w:rsidRDefault="006F3628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</w:tc>
      </w:tr>
      <w:tr w:rsidR="00047B7E" w:rsidRPr="00206887" w:rsidTr="006F3628">
        <w:trPr>
          <w:trHeight w:val="391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r w:rsidRPr="00206887">
              <w:rPr>
                <w:sz w:val="22"/>
                <w:szCs w:val="22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</w:t>
            </w:r>
            <w:r w:rsidRPr="00206887">
              <w:rPr>
                <w:bCs/>
                <w:sz w:val="22"/>
                <w:szCs w:val="22"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2068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206887">
              <w:rPr>
                <w:sz w:val="22"/>
                <w:szCs w:val="22"/>
              </w:rPr>
              <w:t xml:space="preserve">- </w:t>
            </w:r>
            <w:r w:rsidR="00D9081C">
              <w:rPr>
                <w:sz w:val="22"/>
                <w:szCs w:val="22"/>
              </w:rPr>
              <w:t xml:space="preserve">повышение </w:t>
            </w:r>
            <w:r w:rsidRPr="00206887">
              <w:rPr>
                <w:sz w:val="22"/>
                <w:szCs w:val="22"/>
              </w:rPr>
              <w:t>численност</w:t>
            </w:r>
            <w:r w:rsidR="00D9081C">
              <w:rPr>
                <w:sz w:val="22"/>
                <w:szCs w:val="22"/>
              </w:rPr>
              <w:t>и</w:t>
            </w:r>
            <w:r w:rsidRPr="00206887">
              <w:rPr>
                <w:sz w:val="22"/>
                <w:szCs w:val="22"/>
              </w:rPr>
              <w:t xml:space="preserve"> участников мероприятий, направленных на популяризацию национальных культур, </w:t>
            </w:r>
            <w:r w:rsidR="00D9081C">
              <w:rPr>
                <w:sz w:val="22"/>
                <w:szCs w:val="22"/>
              </w:rPr>
              <w:t xml:space="preserve"> </w:t>
            </w:r>
          </w:p>
          <w:p w:rsidR="00D9081C" w:rsidRPr="00D9081C" w:rsidRDefault="00E45A4C" w:rsidP="00B11C15">
            <w:pPr>
              <w:pStyle w:val="a3"/>
              <w:shd w:val="clear" w:color="auto" w:fill="FFFFFF"/>
              <w:tabs>
                <w:tab w:val="left" w:pos="33"/>
              </w:tabs>
              <w:spacing w:after="0" w:line="240" w:lineRule="auto"/>
              <w:ind w:left="33" w:right="-426"/>
              <w:jc w:val="both"/>
              <w:rPr>
                <w:rFonts w:ascii="Times New Roman" w:hAnsi="Times New Roman"/>
              </w:rPr>
            </w:pPr>
            <w:r w:rsidRPr="00D9081C">
              <w:t xml:space="preserve">- </w:t>
            </w:r>
            <w:r w:rsidR="00D9081C" w:rsidRPr="00D9081C">
              <w:rPr>
                <w:rFonts w:ascii="Times New Roman" w:hAnsi="Times New Roman"/>
              </w:rPr>
              <w:t xml:space="preserve">увеличение количества мероприятий, направленных на профилактику экстремизма и терроризма.   </w:t>
            </w:r>
          </w:p>
          <w:p w:rsidR="00E45A4C" w:rsidRPr="00206887" w:rsidRDefault="00E45A4C" w:rsidP="00E45A4C"/>
        </w:tc>
      </w:tr>
    </w:tbl>
    <w:p w:rsidR="004D7377" w:rsidRPr="00206887" w:rsidRDefault="004D7377" w:rsidP="00E45A4C">
      <w:pPr>
        <w:rPr>
          <w:sz w:val="22"/>
          <w:szCs w:val="22"/>
        </w:rPr>
      </w:pPr>
    </w:p>
    <w:p w:rsidR="00E45A4C" w:rsidRPr="00206887" w:rsidRDefault="00E45A4C" w:rsidP="00E45A4C">
      <w:pPr>
        <w:rPr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МУНИЦИПАЛЬНАЯ ПОДПРОГРАММА  06.1.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«Предупреждение и ликвидация последствий чрезвычайных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Ситуаций, реализация мер пожарной безопасности»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lastRenderedPageBreak/>
        <w:t>Краткая характеристика (паспорт) подпрограммы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646"/>
      </w:tblGrid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Наименование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Руководитель Аппарата Главы муниципального образования «Глазовский район», Районного Совета депутатов и Администрации Глазовского района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Ответственный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исполнитель</w:t>
            </w:r>
          </w:p>
        </w:tc>
        <w:tc>
          <w:tcPr>
            <w:tcW w:w="8646" w:type="dxa"/>
          </w:tcPr>
          <w:p w:rsidR="00E45A4C" w:rsidRPr="00206887" w:rsidRDefault="00D9081C" w:rsidP="00D9081C">
            <w:pPr>
              <w:ind w:firstLine="3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Помощник  Главы </w:t>
            </w:r>
            <w:r w:rsidR="00E45A4C" w:rsidRPr="00206887">
              <w:rPr>
                <w:color w:val="000000"/>
                <w:sz w:val="22"/>
                <w:szCs w:val="22"/>
              </w:rPr>
              <w:t xml:space="preserve"> муниципального образования «Глазовский район»</w:t>
            </w:r>
            <w:r>
              <w:rPr>
                <w:color w:val="000000"/>
                <w:sz w:val="22"/>
                <w:szCs w:val="22"/>
              </w:rPr>
              <w:t xml:space="preserve"> по вопросам ГО и ЧС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>Отсутствуют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Цель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ind w:firstLine="33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206887">
              <w:rPr>
                <w:sz w:val="22"/>
                <w:szCs w:val="22"/>
              </w:rPr>
              <w:t>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206887">
              <w:rPr>
                <w:sz w:val="22"/>
                <w:szCs w:val="22"/>
              </w:rPr>
              <w:t>-д</w:t>
            </w:r>
            <w:proofErr w:type="gramEnd"/>
            <w:r w:rsidRPr="00206887">
              <w:rPr>
                <w:sz w:val="22"/>
                <w:szCs w:val="22"/>
              </w:rPr>
              <w:t>испетчерской службы Глазовского района;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проведение предупредительных мероприятий на водных объектах муниципального образования «Глазовский район»;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206887">
              <w:rPr>
                <w:color w:val="000000"/>
                <w:sz w:val="22"/>
                <w:szCs w:val="22"/>
              </w:rPr>
              <w:t>ртв пр</w:t>
            </w:r>
            <w:proofErr w:type="gramEnd"/>
            <w:r w:rsidRPr="00206887">
              <w:rPr>
                <w:color w:val="000000"/>
                <w:sz w:val="22"/>
                <w:szCs w:val="22"/>
              </w:rPr>
              <w:t>и возникновении ЧС;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Задачи</w:t>
            </w: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206887">
              <w:rPr>
                <w:sz w:val="22"/>
                <w:szCs w:val="22"/>
              </w:rPr>
              <w:t>причрезвычайных</w:t>
            </w:r>
            <w:proofErr w:type="spellEnd"/>
            <w:r w:rsidRPr="00206887">
              <w:rPr>
                <w:sz w:val="22"/>
                <w:szCs w:val="22"/>
              </w:rPr>
              <w:t xml:space="preserve"> ситуаций и в обеспечении 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Целевые показатели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(индикаторы)</w:t>
            </w:r>
          </w:p>
        </w:tc>
        <w:tc>
          <w:tcPr>
            <w:tcW w:w="8646" w:type="dxa"/>
            <w:shd w:val="clear" w:color="auto" w:fill="auto"/>
          </w:tcPr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206887">
              <w:rPr>
                <w:i/>
                <w:color w:val="000000"/>
                <w:sz w:val="22"/>
                <w:szCs w:val="22"/>
              </w:rPr>
              <w:t>Сокращение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-чрезвычайных ситуаций;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погибшего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-происшествий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-лиц, погибших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-лиц, погибших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206887">
              <w:rPr>
                <w:i/>
                <w:color w:val="000000"/>
                <w:sz w:val="22"/>
                <w:szCs w:val="22"/>
                <w:shd w:val="clear" w:color="auto" w:fill="FFFFFF"/>
              </w:rPr>
              <w:lastRenderedPageBreak/>
              <w:t>Увеличение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спасенного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в происшествиях на водных объектах;</w:t>
            </w:r>
            <w:proofErr w:type="gramEnd"/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lastRenderedPageBreak/>
              <w:t xml:space="preserve">Сроки и этапы реализации </w:t>
            </w:r>
          </w:p>
        </w:tc>
        <w:tc>
          <w:tcPr>
            <w:tcW w:w="8646" w:type="dxa"/>
          </w:tcPr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Финансирование мероприятий Подпрограммы осуществляется за счет средств бюджета Администрации муниципального образования «Глазовский район» и иных источников в с</w:t>
            </w:r>
            <w:r w:rsidR="00461731">
              <w:rPr>
                <w:sz w:val="22"/>
                <w:szCs w:val="22"/>
              </w:rPr>
              <w:t>оответствии с законодательством в сум</w:t>
            </w:r>
            <w:r w:rsidR="00262286">
              <w:rPr>
                <w:sz w:val="22"/>
                <w:szCs w:val="22"/>
              </w:rPr>
              <w:t>ме 2</w:t>
            </w:r>
            <w:r w:rsidR="009B0329">
              <w:rPr>
                <w:sz w:val="22"/>
                <w:szCs w:val="22"/>
              </w:rPr>
              <w:t>1434</w:t>
            </w:r>
            <w:r w:rsidR="00262286">
              <w:rPr>
                <w:sz w:val="22"/>
                <w:szCs w:val="22"/>
              </w:rPr>
              <w:t>,</w:t>
            </w:r>
            <w:r w:rsidR="009B0329">
              <w:rPr>
                <w:sz w:val="22"/>
                <w:szCs w:val="22"/>
              </w:rPr>
              <w:t>9</w:t>
            </w:r>
            <w:r w:rsidR="00461731">
              <w:rPr>
                <w:sz w:val="22"/>
                <w:szCs w:val="22"/>
              </w:rPr>
              <w:t>тыс</w:t>
            </w:r>
            <w:proofErr w:type="gramStart"/>
            <w:r w:rsidR="00461731">
              <w:rPr>
                <w:sz w:val="22"/>
                <w:szCs w:val="22"/>
              </w:rPr>
              <w:t>.р</w:t>
            </w:r>
            <w:proofErr w:type="gramEnd"/>
            <w:r w:rsidR="00461731">
              <w:rPr>
                <w:sz w:val="22"/>
                <w:szCs w:val="22"/>
              </w:rPr>
              <w:t>уб.</w:t>
            </w:r>
            <w:r w:rsidRPr="00206887">
              <w:rPr>
                <w:sz w:val="22"/>
                <w:szCs w:val="22"/>
              </w:rPr>
              <w:t xml:space="preserve"> 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6"/>
              <w:gridCol w:w="709"/>
              <w:gridCol w:w="651"/>
              <w:gridCol w:w="613"/>
              <w:gridCol w:w="613"/>
              <w:gridCol w:w="675"/>
              <w:gridCol w:w="567"/>
              <w:gridCol w:w="708"/>
              <w:gridCol w:w="709"/>
              <w:gridCol w:w="709"/>
              <w:gridCol w:w="709"/>
            </w:tblGrid>
            <w:tr w:rsidR="000269BC" w:rsidRPr="00047B7E" w:rsidTr="00DF517E">
              <w:tc>
                <w:tcPr>
                  <w:tcW w:w="105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76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651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75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9B0329" w:rsidRPr="00047B7E" w:rsidTr="004C7B81">
              <w:tc>
                <w:tcPr>
                  <w:tcW w:w="1053" w:type="dxa"/>
                </w:tcPr>
                <w:p w:rsidR="009B0329" w:rsidRPr="008F3A30" w:rsidRDefault="009B032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6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21434,9</w:t>
                  </w:r>
                </w:p>
              </w:tc>
              <w:tc>
                <w:tcPr>
                  <w:tcW w:w="709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1329,1</w:t>
                  </w:r>
                </w:p>
              </w:tc>
              <w:tc>
                <w:tcPr>
                  <w:tcW w:w="651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2628,2</w:t>
                  </w:r>
                </w:p>
              </w:tc>
              <w:tc>
                <w:tcPr>
                  <w:tcW w:w="709" w:type="dxa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9B0329" w:rsidRPr="00047B7E" w:rsidTr="004C7B81">
              <w:tc>
                <w:tcPr>
                  <w:tcW w:w="1053" w:type="dxa"/>
                </w:tcPr>
                <w:p w:rsidR="009B0329" w:rsidRPr="008F3A30" w:rsidRDefault="009B032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9B0329" w:rsidRPr="008F3A30" w:rsidRDefault="009B032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Муниципального обра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ования «Глазовский район» в том числе:</w:t>
                  </w:r>
                </w:p>
              </w:tc>
              <w:tc>
                <w:tcPr>
                  <w:tcW w:w="676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21434,9</w:t>
                  </w:r>
                </w:p>
              </w:tc>
              <w:tc>
                <w:tcPr>
                  <w:tcW w:w="709" w:type="dxa"/>
                  <w:vAlign w:val="center"/>
                </w:tcPr>
                <w:p w:rsidR="009B0329" w:rsidRDefault="009B0329" w:rsidP="00364E1A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9B0329" w:rsidRDefault="009B0329" w:rsidP="00364E1A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1329,1</w:t>
                  </w:r>
                </w:p>
                <w:p w:rsidR="009B0329" w:rsidRDefault="009B0329" w:rsidP="00364E1A">
                  <w:pPr>
                    <w:suppressAutoHyphens/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9B0329" w:rsidRDefault="009B0329" w:rsidP="00364E1A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2628,2</w:t>
                  </w:r>
                </w:p>
              </w:tc>
              <w:tc>
                <w:tcPr>
                  <w:tcW w:w="709" w:type="dxa"/>
                </w:tcPr>
                <w:p w:rsidR="009B0329" w:rsidRDefault="009B0329" w:rsidP="00364E1A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9B0329" w:rsidRDefault="009B0329" w:rsidP="00364E1A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9B0329" w:rsidRDefault="009B0329" w:rsidP="00364E1A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9B0329" w:rsidRDefault="009B0329" w:rsidP="00364E1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8F3A30" w:rsidRDefault="008F3A30" w:rsidP="008F3A30">
                  <w:pPr>
                    <w:spacing w:before="40" w:after="40"/>
                    <w:ind w:left="-80"/>
                    <w:rPr>
                      <w:sz w:val="16"/>
                      <w:szCs w:val="16"/>
                    </w:rPr>
                  </w:pPr>
                  <w:r w:rsidRPr="008F3A30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65365A">
                    <w:rPr>
                      <w:sz w:val="17"/>
                      <w:szCs w:val="17"/>
                    </w:rPr>
                    <w:t>субсидии из бюджета Удмуртской Республики, планируемые к привлечению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562730">
                    <w:rPr>
                      <w:sz w:val="17"/>
                      <w:szCs w:val="17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</w:tbl>
          <w:p w:rsidR="000269BC" w:rsidRDefault="000269BC" w:rsidP="00E45A4C">
            <w:pPr>
              <w:widowControl w:val="0"/>
              <w:outlineLvl w:val="4"/>
            </w:pPr>
          </w:p>
          <w:p w:rsidR="00E45A4C" w:rsidRPr="00206887" w:rsidRDefault="00E45A4C" w:rsidP="00E45A4C">
            <w:pPr>
              <w:widowControl w:val="0"/>
              <w:outlineLvl w:val="4"/>
            </w:pPr>
            <w:r w:rsidRPr="00206887">
              <w:rPr>
                <w:sz w:val="22"/>
                <w:szCs w:val="22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646" w:type="dxa"/>
          </w:tcPr>
          <w:p w:rsidR="00E45A4C" w:rsidRPr="00206887" w:rsidRDefault="00E45A4C" w:rsidP="00DF517E">
            <w:pPr>
              <w:autoSpaceDE w:val="0"/>
              <w:autoSpaceDN w:val="0"/>
              <w:adjustRightInd w:val="0"/>
            </w:pPr>
            <w:proofErr w:type="gramStart"/>
            <w:r w:rsidRPr="00206887">
              <w:rPr>
                <w:sz w:val="22"/>
                <w:szCs w:val="22"/>
              </w:rPr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</w:t>
            </w:r>
            <w:r w:rsidR="00DF517E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«Глазовский район»     </w:t>
            </w:r>
            <w:proofErr w:type="gramEnd"/>
          </w:p>
        </w:tc>
      </w:tr>
    </w:tbl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 Характеристика сферы деятельности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Острота проблемы по защите населения и территории муниципального образования «Глазовский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 xml:space="preserve">В соответствии со </w:t>
      </w:r>
      <w:hyperlink r:id="rId6" w:history="1">
        <w:r w:rsidRPr="00206887">
          <w:rPr>
            <w:sz w:val="22"/>
            <w:szCs w:val="22"/>
          </w:rPr>
          <w:t>Стратегией</w:t>
        </w:r>
      </w:hyperlink>
      <w:r w:rsidRPr="00206887">
        <w:rPr>
          <w:sz w:val="22"/>
          <w:szCs w:val="22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206887">
        <w:rPr>
          <w:sz w:val="22"/>
          <w:szCs w:val="22"/>
        </w:rPr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межотраслевым и межведомственным характером проблемы.</w:t>
      </w:r>
    </w:p>
    <w:p w:rsidR="00E45A4C" w:rsidRPr="00206887" w:rsidRDefault="00E45A4C" w:rsidP="00ED5D6C">
      <w:pPr>
        <w:ind w:left="-851" w:right="-426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</w:t>
      </w:r>
      <w:r w:rsidR="00ED5D6C">
        <w:rPr>
          <w:sz w:val="22"/>
          <w:szCs w:val="22"/>
        </w:rPr>
        <w:t>дного и техногенного характера.</w:t>
      </w:r>
      <w:r w:rsidRPr="00206887">
        <w:rPr>
          <w:sz w:val="22"/>
          <w:szCs w:val="22"/>
        </w:rPr>
        <w:t>2. В процессе достижения поставленной цели необходимо решить следующие задачи: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«Глазовский район»;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2) Снизить  количество материального ущерба  от чрезвычайных ситуаций природного и техногенного характера  на территории муниципального образования «Глазовский район»; 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206887" w:rsidRDefault="00E45A4C" w:rsidP="00ED5D6C">
      <w:pPr>
        <w:widowControl w:val="0"/>
        <w:ind w:left="-851" w:right="-426"/>
        <w:outlineLvl w:val="4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206887" w:rsidRDefault="00E45A4C" w:rsidP="00ED5D6C">
      <w:pPr>
        <w:widowControl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Количество погибших и  травмированных при чрезвычайных ситуациях  на территории муниципального образования «Глазовский район».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Состав показателей подпрограммы определен исходя </w:t>
      </w:r>
      <w:proofErr w:type="gramStart"/>
      <w:r w:rsidRPr="00206887">
        <w:rPr>
          <w:sz w:val="22"/>
          <w:szCs w:val="22"/>
        </w:rPr>
        <w:t>из</w:t>
      </w:r>
      <w:proofErr w:type="gramEnd"/>
      <w:r w:rsidRPr="00206887">
        <w:rPr>
          <w:sz w:val="22"/>
          <w:szCs w:val="22"/>
        </w:rPr>
        <w:t>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наблюдаемости значений показателей в течение срока реализации подпрограммы;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охвата всех наиболее значимых результатов выполнения основных мероприятий подпрограммы.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1.4. Сроки и этапы реализации</w:t>
      </w:r>
    </w:p>
    <w:p w:rsidR="00DF517E" w:rsidRPr="00206887" w:rsidRDefault="00E45A4C" w:rsidP="00ED5D6C">
      <w:pPr>
        <w:spacing w:before="40"/>
        <w:ind w:left="-851" w:right="-426"/>
      </w:pPr>
      <w:r w:rsidRPr="00206887">
        <w:rPr>
          <w:rFonts w:eastAsia="Calibri"/>
          <w:sz w:val="22"/>
          <w:szCs w:val="22"/>
          <w:lang w:eastAsia="en-US"/>
        </w:rPr>
        <w:tab/>
      </w:r>
      <w:r w:rsidR="00DF517E" w:rsidRPr="00206887">
        <w:rPr>
          <w:sz w:val="22"/>
          <w:szCs w:val="22"/>
        </w:rPr>
        <w:t xml:space="preserve">Срок реализации муниципальной </w:t>
      </w:r>
      <w:r w:rsidR="00DF517E">
        <w:rPr>
          <w:sz w:val="22"/>
          <w:szCs w:val="22"/>
        </w:rPr>
        <w:t xml:space="preserve"> </w:t>
      </w:r>
      <w:r w:rsidR="00DF517E" w:rsidRPr="00206887">
        <w:rPr>
          <w:sz w:val="22"/>
          <w:szCs w:val="22"/>
        </w:rPr>
        <w:t xml:space="preserve"> подпрограмм</w:t>
      </w:r>
      <w:r w:rsidR="00DF517E">
        <w:rPr>
          <w:sz w:val="22"/>
          <w:szCs w:val="22"/>
        </w:rPr>
        <w:t>ы</w:t>
      </w:r>
      <w:r w:rsidR="00DF517E" w:rsidRPr="00206887">
        <w:rPr>
          <w:sz w:val="22"/>
          <w:szCs w:val="22"/>
        </w:rPr>
        <w:t xml:space="preserve"> – 2015-2024 гг.</w:t>
      </w:r>
    </w:p>
    <w:p w:rsidR="00DF517E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>Этапы реализации муниципальной программы и ее подпрограмм:</w:t>
      </w:r>
    </w:p>
    <w:p w:rsidR="00DF517E" w:rsidRPr="00206887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 xml:space="preserve">1 этап-2015-2018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</w:p>
    <w:p w:rsidR="00DF517E" w:rsidRDefault="00DF517E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  <w:r w:rsidRPr="00206887">
        <w:rPr>
          <w:sz w:val="22"/>
          <w:szCs w:val="22"/>
        </w:rPr>
        <w:t xml:space="preserve">2 этап: 2019-2024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  <w:r w:rsidRPr="00206887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1.5. Основные мероприятия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 Подпрограмма включает основные мероприятия: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 защита населения и территории муниципального образования «Глазовский район» от чрезвычайных ситуаций природного и техногенного характера;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-совершенствование гражданской обороны и территориальной обороны;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«Глазовский район»;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Перечень мероприятий подпрограммы представлен в Приложении № 2 к подпрограмме.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Мероприятия подпрограммы направлены на повышение уровня защищенности населения и территории муниципального образования «Глазовский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1.6. Меры муниципального регулирования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потребностей в финансовых средствах;   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</w:t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Заказчик программы: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206887">
        <w:rPr>
          <w:rFonts w:eastAsia="Calibri"/>
          <w:sz w:val="22"/>
          <w:szCs w:val="22"/>
          <w:lang w:eastAsia="en-US"/>
        </w:rPr>
        <w:t>контроль за</w:t>
      </w:r>
      <w:proofErr w:type="gramEnd"/>
      <w:r w:rsidRPr="00206887">
        <w:rPr>
          <w:rFonts w:eastAsia="Calibri"/>
          <w:sz w:val="22"/>
          <w:szCs w:val="22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1.7. Прогноз сводных показателей муниципальных заданий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  <w:r w:rsidRPr="0020688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самоуправления, организациями и гражданами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</w:t>
      </w:r>
      <w:proofErr w:type="gramStart"/>
      <w:r w:rsidRPr="00206887">
        <w:rPr>
          <w:sz w:val="22"/>
          <w:szCs w:val="22"/>
        </w:rPr>
        <w:t>дств дл</w:t>
      </w:r>
      <w:proofErr w:type="gramEnd"/>
      <w:r w:rsidRPr="00206887">
        <w:rPr>
          <w:sz w:val="22"/>
          <w:szCs w:val="22"/>
        </w:rPr>
        <w:t>я защиты населения и территорий Глазовского района в случае угрозы или чрезвычайных ситуаций.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С органами местного самоуправления и организациями района взаимодействие осуществляется: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созданием сил и средств Глазовского районного звена УТП РСЧС по предупреждению и ли</w:t>
      </w:r>
      <w:r w:rsidR="00B55D2E">
        <w:rPr>
          <w:sz w:val="22"/>
          <w:szCs w:val="22"/>
        </w:rPr>
        <w:t>квидации чрезвычайных ситуаций;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- разработка планов гражданской обороны, планов действий </w:t>
      </w:r>
      <w:proofErr w:type="spellStart"/>
      <w:r w:rsidRPr="00206887">
        <w:rPr>
          <w:sz w:val="22"/>
          <w:szCs w:val="22"/>
        </w:rPr>
        <w:t>причрезвычайных</w:t>
      </w:r>
      <w:proofErr w:type="spellEnd"/>
      <w:r w:rsidRPr="00206887">
        <w:rPr>
          <w:sz w:val="22"/>
          <w:szCs w:val="22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централизованного оповещения населе</w:t>
      </w:r>
      <w:r w:rsidR="00B55D2E">
        <w:rPr>
          <w:sz w:val="22"/>
          <w:szCs w:val="22"/>
        </w:rPr>
        <w:t>ния при чрезвычайных ситуациях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206887" w:rsidRDefault="00B55D2E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45A4C" w:rsidRPr="00206887">
        <w:rPr>
          <w:sz w:val="22"/>
          <w:szCs w:val="22"/>
        </w:rPr>
        <w:t>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по обеспечению первичных мер пожарной безопасности в границах населенных пунктов поселений.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взаимодействия с населением: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 прием граждан Главой муниципального образования «Глазовский район», главой Администрации муниципального образования «Глазовский район»;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организована связь с Единой дежурно-диспетчерской службой Глазовского района.</w:t>
      </w:r>
    </w:p>
    <w:p w:rsidR="00E45A4C" w:rsidRPr="00206887" w:rsidRDefault="00E45A4C" w:rsidP="00B55D2E">
      <w:pPr>
        <w:shd w:val="clear" w:color="auto" w:fill="FFFFFF"/>
        <w:tabs>
          <w:tab w:val="left" w:pos="993"/>
        </w:tabs>
        <w:ind w:right="-426"/>
        <w:contextualSpacing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1.9. Ресурсное обеспечение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564C58" w:rsidRDefault="00E45A4C" w:rsidP="00ED5D6C">
      <w:pPr>
        <w:autoSpaceDE w:val="0"/>
        <w:autoSpaceDN w:val="0"/>
        <w:adjustRightInd w:val="0"/>
        <w:ind w:left="-851" w:right="-426"/>
        <w:rPr>
          <w:sz w:val="22"/>
          <w:szCs w:val="22"/>
        </w:rPr>
      </w:pPr>
      <w:r w:rsidRPr="00206887">
        <w:rPr>
          <w:rFonts w:eastAsia="Calibri"/>
          <w:sz w:val="22"/>
          <w:szCs w:val="22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</w:t>
      </w:r>
      <w:r w:rsidR="00DF517E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годов оставит </w:t>
      </w:r>
      <w:r w:rsidR="00262286">
        <w:rPr>
          <w:sz w:val="22"/>
          <w:szCs w:val="22"/>
        </w:rPr>
        <w:t xml:space="preserve"> 2</w:t>
      </w:r>
      <w:r w:rsidR="009B0329">
        <w:rPr>
          <w:sz w:val="22"/>
          <w:szCs w:val="22"/>
        </w:rPr>
        <w:t>1434,9</w:t>
      </w:r>
      <w:bookmarkStart w:id="0" w:name="_GoBack"/>
      <w:bookmarkEnd w:id="0"/>
      <w:r w:rsidR="00262286">
        <w:rPr>
          <w:sz w:val="22"/>
          <w:szCs w:val="22"/>
        </w:rPr>
        <w:t xml:space="preserve"> </w:t>
      </w:r>
      <w:r w:rsidR="00564C58" w:rsidRPr="00206887">
        <w:rPr>
          <w:sz w:val="22"/>
          <w:szCs w:val="22"/>
        </w:rPr>
        <w:t>тыс. рублей, в том числе по годам</w:t>
      </w:r>
    </w:p>
    <w:p w:rsidR="00944801" w:rsidRPr="00206887" w:rsidRDefault="00944801" w:rsidP="00564C58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b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770"/>
        <w:gridCol w:w="789"/>
        <w:gridCol w:w="709"/>
        <w:gridCol w:w="708"/>
        <w:gridCol w:w="851"/>
        <w:gridCol w:w="850"/>
        <w:gridCol w:w="851"/>
        <w:gridCol w:w="850"/>
        <w:gridCol w:w="851"/>
        <w:gridCol w:w="850"/>
      </w:tblGrid>
      <w:tr w:rsidR="00931AE6" w:rsidRPr="00047B7E" w:rsidTr="00931AE6">
        <w:tc>
          <w:tcPr>
            <w:tcW w:w="1276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7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78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708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9B0329" w:rsidRPr="000269BC" w:rsidTr="004C7B81">
        <w:tc>
          <w:tcPr>
            <w:tcW w:w="1276" w:type="dxa"/>
          </w:tcPr>
          <w:p w:rsidR="009B0329" w:rsidRPr="008F3A30" w:rsidRDefault="009B032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21434,9</w:t>
            </w:r>
          </w:p>
        </w:tc>
        <w:tc>
          <w:tcPr>
            <w:tcW w:w="770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1329,1</w:t>
            </w:r>
          </w:p>
        </w:tc>
        <w:tc>
          <w:tcPr>
            <w:tcW w:w="789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8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850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851" w:type="dxa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2628,2</w:t>
            </w:r>
          </w:p>
        </w:tc>
        <w:tc>
          <w:tcPr>
            <w:tcW w:w="850" w:type="dxa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1" w:type="dxa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0" w:type="dxa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2118,1</w:t>
            </w:r>
          </w:p>
        </w:tc>
      </w:tr>
      <w:tr w:rsidR="009B0329" w:rsidRPr="000269BC" w:rsidTr="004C7B81">
        <w:tc>
          <w:tcPr>
            <w:tcW w:w="1276" w:type="dxa"/>
          </w:tcPr>
          <w:p w:rsidR="009B0329" w:rsidRPr="008F3A30" w:rsidRDefault="009B032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9B0329" w:rsidRPr="008F3A30" w:rsidRDefault="009B0329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«Глазовский район» в том числе:</w:t>
            </w:r>
          </w:p>
        </w:tc>
        <w:tc>
          <w:tcPr>
            <w:tcW w:w="851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21434,9</w:t>
            </w:r>
          </w:p>
        </w:tc>
        <w:tc>
          <w:tcPr>
            <w:tcW w:w="770" w:type="dxa"/>
            <w:vAlign w:val="center"/>
          </w:tcPr>
          <w:p w:rsidR="009B0329" w:rsidRDefault="009B0329" w:rsidP="00364E1A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9B0329" w:rsidRDefault="009B0329" w:rsidP="00364E1A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1329,1</w:t>
            </w:r>
          </w:p>
          <w:p w:rsidR="009B0329" w:rsidRDefault="009B0329" w:rsidP="00364E1A">
            <w:pPr>
              <w:suppressAutoHyphens/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8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850" w:type="dxa"/>
            <w:vAlign w:val="center"/>
          </w:tcPr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851" w:type="dxa"/>
          </w:tcPr>
          <w:p w:rsidR="009B0329" w:rsidRDefault="009B0329" w:rsidP="00364E1A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2628,2</w:t>
            </w:r>
          </w:p>
        </w:tc>
        <w:tc>
          <w:tcPr>
            <w:tcW w:w="850" w:type="dxa"/>
          </w:tcPr>
          <w:p w:rsidR="009B0329" w:rsidRDefault="009B0329" w:rsidP="00364E1A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1" w:type="dxa"/>
          </w:tcPr>
          <w:p w:rsidR="009B0329" w:rsidRDefault="009B0329" w:rsidP="00364E1A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0" w:type="dxa"/>
          </w:tcPr>
          <w:p w:rsidR="009B0329" w:rsidRDefault="009B0329" w:rsidP="00364E1A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9B0329" w:rsidRDefault="009B0329" w:rsidP="00364E1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2118,1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8F3A30" w:rsidRDefault="008F3A30" w:rsidP="00ED5D6C">
            <w:pPr>
              <w:spacing w:before="40" w:after="40"/>
              <w:ind w:left="-80"/>
              <w:rPr>
                <w:sz w:val="16"/>
                <w:szCs w:val="16"/>
              </w:rPr>
            </w:pPr>
            <w:r w:rsidRPr="008F3A30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65365A">
              <w:rPr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562730">
              <w:rPr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</w:tbl>
    <w:p w:rsidR="00E45A4C" w:rsidRPr="00206887" w:rsidRDefault="00E45A4C" w:rsidP="00ED5D6C">
      <w:pPr>
        <w:autoSpaceDE w:val="0"/>
        <w:autoSpaceDN w:val="0"/>
        <w:adjustRightInd w:val="0"/>
        <w:ind w:left="-851" w:right="-426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color w:val="FF0000"/>
          <w:sz w:val="22"/>
          <w:szCs w:val="22"/>
        </w:rPr>
      </w:pPr>
      <w:r w:rsidRPr="00206887">
        <w:rPr>
          <w:sz w:val="22"/>
          <w:szCs w:val="22"/>
        </w:rPr>
        <w:t xml:space="preserve">  </w:t>
      </w:r>
      <w:r w:rsidR="00D9081C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1.10. Риски и меры по управлению рисками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lastRenderedPageBreak/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proofErr w:type="gramStart"/>
      <w:r w:rsidRPr="00206887">
        <w:rPr>
          <w:color w:val="000000"/>
          <w:sz w:val="22"/>
          <w:szCs w:val="22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206887">
        <w:rPr>
          <w:color w:val="000000"/>
          <w:sz w:val="22"/>
          <w:szCs w:val="22"/>
        </w:rPr>
        <w:t>Глазовском</w:t>
      </w:r>
      <w:proofErr w:type="spellEnd"/>
      <w:r w:rsidRPr="00206887">
        <w:rPr>
          <w:color w:val="000000"/>
          <w:sz w:val="22"/>
          <w:szCs w:val="22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206887">
        <w:rPr>
          <w:color w:val="000000"/>
          <w:sz w:val="22"/>
          <w:szCs w:val="22"/>
        </w:rPr>
        <w:t xml:space="preserve"> также иные чрезвычайные ситуации).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рискам, не поддающимся управлению, относятся, в первую очередь, различные форс-мажорные обстоятельства.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«Глазовский район». </w:t>
      </w: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1.11. Конечные результаты и оценка эффективности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«Глазовский район», в том числе: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-предупреждение и ликвидация чрезвычайных ситуаций;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-предупредительные мероприятия на водных объектах муниципального образования «Глазовский район»;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206887">
        <w:rPr>
          <w:sz w:val="22"/>
          <w:szCs w:val="22"/>
        </w:rPr>
        <w:t>травмирования</w:t>
      </w:r>
      <w:proofErr w:type="spellEnd"/>
      <w:r w:rsidRPr="00206887">
        <w:rPr>
          <w:color w:val="000000"/>
          <w:sz w:val="22"/>
          <w:szCs w:val="22"/>
        </w:rPr>
        <w:t xml:space="preserve"> людей, уменьшением материальных потерь, экономией денежных средств района.</w:t>
      </w:r>
    </w:p>
    <w:p w:rsidR="004C7B81" w:rsidRDefault="00E45A4C" w:rsidP="004C7B81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sz w:val="22"/>
          <w:szCs w:val="22"/>
        </w:rPr>
        <w:t>В результате реализации программных мероприятий по предварительным оценкам ожидается:</w:t>
      </w:r>
    </w:p>
    <w:p w:rsidR="00E45A4C" w:rsidRPr="00206887" w:rsidRDefault="00E45A4C" w:rsidP="004C7B81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количества гибели людей при ЧС и на воде - не менее 15%;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количества пострадавшего населения - не менее 10%;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экономического ущерба - не менее 20%;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-увеличение количества спасенного на воде населения - не менее 30%;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системы безопасности людей на водных объектах - не менее 50%;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оказания помощи населению при ЧС различного характера  не менее 50%.</w:t>
      </w:r>
    </w:p>
    <w:p w:rsidR="00E45A4C" w:rsidRPr="00206887" w:rsidRDefault="00E45A4C" w:rsidP="004D737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>6.2  Подпрограмма</w:t>
      </w:r>
      <w:r w:rsidR="004D7377" w:rsidRPr="00206887">
        <w:rPr>
          <w:b/>
          <w:sz w:val="22"/>
          <w:szCs w:val="22"/>
          <w:lang w:eastAsia="en-US"/>
        </w:rPr>
        <w:t xml:space="preserve"> «Профилактика правонарушений»</w:t>
      </w:r>
    </w:p>
    <w:p w:rsidR="00E45A4C" w:rsidRPr="00206887" w:rsidRDefault="00E45A4C" w:rsidP="00206887">
      <w:pPr>
        <w:keepNext/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 xml:space="preserve">ПАСПОРТ ПОДПРОГРАММЫ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8930"/>
      </w:tblGrid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jc w:val="both"/>
            </w:pPr>
            <w:r w:rsidRPr="00206887">
              <w:rPr>
                <w:sz w:val="22"/>
                <w:szCs w:val="22"/>
              </w:rPr>
              <w:t>«Профилактика правонарушений»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Заместитель Главы Администрации МО «Глазовский район» по социальным вопросам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Администрация МО «Глазовский район»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3" w:rsidRDefault="00E45A4C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</w:rPr>
              <w:t xml:space="preserve"> </w:t>
            </w:r>
            <w:r w:rsidR="00C879E3" w:rsidRPr="00206887">
              <w:rPr>
                <w:sz w:val="22"/>
                <w:szCs w:val="22"/>
              </w:rPr>
              <w:t>1.</w:t>
            </w:r>
            <w:r w:rsidR="00C879E3">
              <w:rPr>
                <w:sz w:val="22"/>
                <w:szCs w:val="22"/>
              </w:rPr>
              <w:t xml:space="preserve"> Управление </w:t>
            </w:r>
            <w:r w:rsidR="00C879E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C879E3" w:rsidRPr="00E8365A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C879E3" w:rsidRPr="00E8365A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 w:rsidR="00C879E3">
              <w:rPr>
                <w:color w:val="000000"/>
                <w:sz w:val="22"/>
                <w:szCs w:val="22"/>
              </w:rPr>
              <w:t xml:space="preserve"> </w:t>
            </w:r>
            <w:r w:rsidR="00C879E3" w:rsidRPr="00E8365A">
              <w:rPr>
                <w:color w:val="000000"/>
                <w:sz w:val="22"/>
                <w:szCs w:val="22"/>
              </w:rPr>
              <w:t>А</w:t>
            </w:r>
            <w:r w:rsidR="00C879E3">
              <w:rPr>
                <w:color w:val="000000"/>
                <w:sz w:val="22"/>
                <w:szCs w:val="22"/>
              </w:rPr>
              <w:t>дминистрации Глазовского района;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</w:t>
            </w:r>
            <w:r>
              <w:rPr>
                <w:sz w:val="22"/>
                <w:szCs w:val="22"/>
                <w:lang w:eastAsia="en-US"/>
              </w:rPr>
              <w:t>Сектор</w:t>
            </w:r>
            <w:r w:rsidRPr="00206887">
              <w:rPr>
                <w:sz w:val="22"/>
                <w:szCs w:val="22"/>
                <w:lang w:eastAsia="en-US"/>
              </w:rPr>
              <w:t xml:space="preserve"> по делам опеки, попечительства</w:t>
            </w:r>
            <w:r>
              <w:rPr>
                <w:sz w:val="22"/>
                <w:szCs w:val="22"/>
                <w:lang w:eastAsia="en-US"/>
              </w:rPr>
              <w:t xml:space="preserve"> и </w:t>
            </w:r>
            <w:r w:rsidRPr="00206887">
              <w:rPr>
                <w:sz w:val="22"/>
                <w:szCs w:val="22"/>
                <w:lang w:eastAsia="en-US"/>
              </w:rPr>
              <w:t xml:space="preserve">семьи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06887">
              <w:rPr>
                <w:sz w:val="22"/>
                <w:szCs w:val="22"/>
                <w:lang w:eastAsia="en-US"/>
              </w:rPr>
              <w:t>Управлени</w:t>
            </w:r>
            <w:r>
              <w:rPr>
                <w:sz w:val="22"/>
                <w:szCs w:val="22"/>
                <w:lang w:eastAsia="en-US"/>
              </w:rPr>
              <w:t>я</w:t>
            </w:r>
            <w:r w:rsidRPr="00206887">
              <w:rPr>
                <w:sz w:val="22"/>
                <w:szCs w:val="22"/>
                <w:lang w:eastAsia="en-US"/>
              </w:rPr>
              <w:t xml:space="preserve"> образования   </w:t>
            </w:r>
            <w:r w:rsidRPr="00206887">
              <w:rPr>
                <w:sz w:val="22"/>
                <w:szCs w:val="22"/>
                <w:lang w:eastAsia="en-US"/>
              </w:rPr>
              <w:lastRenderedPageBreak/>
              <w:t>Администрации муниципального образования «Глазовский район»;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.Управление</w:t>
            </w:r>
            <w:r w:rsidRPr="00206887">
              <w:rPr>
                <w:sz w:val="22"/>
                <w:szCs w:val="22"/>
                <w:lang w:eastAsia="en-US"/>
              </w:rPr>
              <w:t xml:space="preserve"> социальной защиты населения </w:t>
            </w:r>
            <w:r>
              <w:rPr>
                <w:sz w:val="22"/>
                <w:szCs w:val="22"/>
                <w:lang w:eastAsia="en-US"/>
              </w:rPr>
              <w:t>в городе Глазове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 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  <w:r>
              <w:rPr>
                <w:sz w:val="22"/>
                <w:szCs w:val="22"/>
              </w:rPr>
              <w:t>;</w:t>
            </w:r>
          </w:p>
          <w:p w:rsidR="00C879E3" w:rsidRDefault="00C879E3" w:rsidP="00C879E3">
            <w:pPr>
              <w:jc w:val="both"/>
            </w:pPr>
            <w:r w:rsidRPr="00206887">
              <w:rPr>
                <w:sz w:val="22"/>
                <w:szCs w:val="22"/>
              </w:rPr>
              <w:t xml:space="preserve">7. Межрайонный отдел УФМС России по УР в </w:t>
            </w:r>
            <w:proofErr w:type="spellStart"/>
            <w:r w:rsidRPr="00206887">
              <w:rPr>
                <w:sz w:val="22"/>
                <w:szCs w:val="22"/>
              </w:rPr>
              <w:t>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</w:t>
            </w:r>
            <w:proofErr w:type="spellEnd"/>
            <w:r w:rsidRPr="00206887">
              <w:rPr>
                <w:sz w:val="22"/>
                <w:szCs w:val="22"/>
              </w:rPr>
              <w:t xml:space="preserve"> (по согласованию)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C879E3" w:rsidRDefault="00C879E3" w:rsidP="00C879E3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</w:t>
            </w:r>
            <w:r w:rsidRPr="002068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(по согласованию)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C879E3" w:rsidRDefault="00C879E3" w:rsidP="00C879E3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9.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Глазовский межмуниципальный филиал федерального казенного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учреждения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"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Уголовно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исполнительная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инспекция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 Управления Федеральной службы исполнения наказаний по Удмуртской Республике</w:t>
            </w:r>
            <w:proofErr w:type="gramStart"/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"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по согласованию);</w:t>
            </w:r>
          </w:p>
          <w:p w:rsidR="00C879E3" w:rsidRDefault="00C879E3" w:rsidP="00C879E3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10. МБУК «Центр культуры и туризма Глазовского района»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C879E3" w:rsidRDefault="00C879E3" w:rsidP="00C879E3">
            <w:pPr>
              <w:autoSpaceDE w:val="0"/>
              <w:autoSpaceDN w:val="0"/>
              <w:adjustRightInd w:val="0"/>
              <w:spacing w:before="12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11. Отдел «МЦ «Диалог» МБУК «Центр культуры и туризма Глазовского района»</w:t>
            </w:r>
            <w:r w:rsidRPr="002068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E45A4C" w:rsidRPr="00206887" w:rsidRDefault="00C879E3" w:rsidP="00C879E3">
            <w:pPr>
              <w:autoSpaceDE w:val="0"/>
              <w:autoSpaceDN w:val="0"/>
              <w:adjustRightInd w:val="0"/>
              <w:spacing w:before="120"/>
              <w:jc w:val="both"/>
            </w:pPr>
            <w:r>
              <w:rPr>
                <w:sz w:val="22"/>
                <w:szCs w:val="22"/>
              </w:rPr>
              <w:t>12</w:t>
            </w:r>
            <w:r w:rsidR="00E45A4C" w:rsidRPr="00206887">
              <w:rPr>
                <w:sz w:val="22"/>
                <w:szCs w:val="22"/>
              </w:rPr>
              <w:t xml:space="preserve">. Администрации муниципальных </w:t>
            </w:r>
            <w:proofErr w:type="gramStart"/>
            <w:r w:rsidR="00E45A4C"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="00E45A4C"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>Цель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 xml:space="preserve">1. Повышение уровня безопасности граждан   на территории муниципального образования «Глазовский район» . 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2. Совершенствование системы профилактики правонарушений и охраны общественного порядка  на территории МО «Глазовский район».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uppressAutoHyphens/>
              <w:spacing w:before="120" w:after="120"/>
              <w:ind w:left="6"/>
              <w:contextualSpacing/>
              <w:jc w:val="both"/>
            </w:pPr>
            <w:r w:rsidRPr="00206887">
              <w:rPr>
                <w:sz w:val="22"/>
                <w:szCs w:val="22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206887" w:rsidRDefault="00E45A4C" w:rsidP="00206887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</w:rPr>
              <w:t xml:space="preserve"> лиц, вернувшихся из мест отбывания наказания.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206887">
              <w:rPr>
                <w:sz w:val="22"/>
                <w:szCs w:val="22"/>
              </w:rPr>
              <w:t>контроля за</w:t>
            </w:r>
            <w:proofErr w:type="gramEnd"/>
            <w:r w:rsidRPr="00206887">
              <w:rPr>
                <w:sz w:val="22"/>
                <w:szCs w:val="22"/>
              </w:rPr>
              <w:t xml:space="preserve"> ситуацией в общественных местах.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ед.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Правонарушения,  совершенные несовершеннолетними, проценты 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 среди лиц, освободившихся из мест лишения свободы, проценты</w:t>
            </w:r>
          </w:p>
          <w:p w:rsidR="00E45A4C" w:rsidRPr="00206887" w:rsidRDefault="00E45A4C" w:rsidP="00E45A4C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Ресурсное обеспечение за </w:t>
            </w:r>
            <w:r w:rsidRPr="00206887">
              <w:rPr>
                <w:sz w:val="22"/>
                <w:szCs w:val="22"/>
              </w:rPr>
              <w:lastRenderedPageBreak/>
              <w:t xml:space="preserve">счет средств бюджета муниципального района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lastRenderedPageBreak/>
              <w:t>Общий объем финансирования мероприятий подпрограммы за 2015-202</w:t>
            </w:r>
            <w:r w:rsidR="00564C58" w:rsidRPr="00206887">
              <w:rPr>
                <w:bCs/>
                <w:sz w:val="22"/>
                <w:szCs w:val="22"/>
              </w:rPr>
              <w:t>4</w:t>
            </w:r>
            <w:r w:rsidRPr="00206887">
              <w:rPr>
                <w:bCs/>
                <w:sz w:val="22"/>
                <w:szCs w:val="22"/>
              </w:rPr>
              <w:t xml:space="preserve"> годы за счет средств бюджета муниципального образования «Глазовский район» составляет </w:t>
            </w:r>
            <w:r w:rsidR="00262286">
              <w:rPr>
                <w:sz w:val="22"/>
                <w:szCs w:val="22"/>
              </w:rPr>
              <w:t>547,5</w:t>
            </w:r>
            <w:r w:rsidRPr="00206887">
              <w:rPr>
                <w:bCs/>
                <w:sz w:val="22"/>
                <w:szCs w:val="22"/>
              </w:rPr>
              <w:t xml:space="preserve">тыс. </w:t>
            </w:r>
            <w:r w:rsidRPr="00206887">
              <w:rPr>
                <w:bCs/>
                <w:sz w:val="22"/>
                <w:szCs w:val="22"/>
              </w:rPr>
              <w:lastRenderedPageBreak/>
              <w:t xml:space="preserve">рублей,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7"/>
              <w:gridCol w:w="708"/>
              <w:gridCol w:w="709"/>
              <w:gridCol w:w="709"/>
              <w:gridCol w:w="709"/>
              <w:gridCol w:w="708"/>
              <w:gridCol w:w="709"/>
              <w:gridCol w:w="567"/>
              <w:gridCol w:w="709"/>
              <w:gridCol w:w="709"/>
              <w:gridCol w:w="708"/>
            </w:tblGrid>
            <w:tr w:rsidR="005D2F8F" w:rsidRPr="00047B7E" w:rsidTr="005D2F8F">
              <w:tc>
                <w:tcPr>
                  <w:tcW w:w="1053" w:type="dxa"/>
                </w:tcPr>
                <w:p w:rsidR="00931AE6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2018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2023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2024</w:t>
                  </w:r>
                </w:p>
              </w:tc>
            </w:tr>
            <w:tr w:rsidR="00262286" w:rsidRPr="00047B7E" w:rsidTr="004C7B81">
              <w:tc>
                <w:tcPr>
                  <w:tcW w:w="1053" w:type="dxa"/>
                </w:tcPr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7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547,5   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</w:tr>
            <w:tr w:rsidR="00262286" w:rsidRPr="00047B7E" w:rsidTr="004C7B81">
              <w:tc>
                <w:tcPr>
                  <w:tcW w:w="1053" w:type="dxa"/>
                </w:tcPr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 xml:space="preserve">Муниципального 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бразования «Глазовский район» в том числе:</w:t>
                  </w:r>
                </w:p>
              </w:tc>
              <w:tc>
                <w:tcPr>
                  <w:tcW w:w="677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547,5   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C33E08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субсидии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196,5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76,6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субвенции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субвенции из бюджетов поселений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иные межбюджетные трансферты из бюджетов поселений, имеющие целевое назначение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средства бюджета субъекта Российской Федерации, планируемые к привлечению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7043DD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средства бюджетов поселений, входящих в состав муниципального района </w:t>
                  </w:r>
                  <w:r w:rsidRPr="00DC38B9">
                    <w:rPr>
                      <w:i/>
                      <w:sz w:val="16"/>
                      <w:szCs w:val="16"/>
                    </w:rPr>
                    <w:t xml:space="preserve">(только для </w:t>
                  </w:r>
                  <w:r w:rsidRPr="00DC38B9">
                    <w:rPr>
                      <w:i/>
                      <w:sz w:val="16"/>
                      <w:szCs w:val="16"/>
                    </w:rPr>
                    <w:lastRenderedPageBreak/>
                    <w:t>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206887">
              <w:rPr>
                <w:bCs/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E45A4C" w:rsidRPr="00206887" w:rsidTr="005F6E7C">
        <w:trPr>
          <w:trHeight w:val="395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E45A4C" w:rsidRPr="0020688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Правонарушения, совершенные несовершеннолетними,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20688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1.1. Характеристика сферы деятельности</w:t>
      </w:r>
    </w:p>
    <w:p w:rsidR="00E45A4C" w:rsidRPr="00206887" w:rsidRDefault="00E45A4C" w:rsidP="00ED5D6C">
      <w:pPr>
        <w:tabs>
          <w:tab w:val="left" w:pos="180"/>
          <w:tab w:val="left" w:pos="36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      </w:t>
      </w:r>
      <w:r w:rsidR="00B55D2E">
        <w:rPr>
          <w:bCs/>
          <w:sz w:val="22"/>
          <w:szCs w:val="22"/>
        </w:rPr>
        <w:tab/>
      </w:r>
      <w:r w:rsidRPr="00206887">
        <w:rPr>
          <w:sz w:val="22"/>
          <w:szCs w:val="22"/>
        </w:rPr>
        <w:t xml:space="preserve">Анализ    выполнения Программы «По усилению борьбы с преступностью и профилактике правонарушений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206887" w:rsidRDefault="00E45A4C" w:rsidP="00B55D2E">
      <w:pPr>
        <w:ind w:left="-850" w:right="-426" w:firstLine="85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 то же время </w:t>
      </w:r>
      <w:proofErr w:type="gramStart"/>
      <w:r w:rsidRPr="00206887">
        <w:rPr>
          <w:sz w:val="22"/>
          <w:szCs w:val="22"/>
        </w:rPr>
        <w:t>криминогенная ситуация</w:t>
      </w:r>
      <w:proofErr w:type="gramEnd"/>
      <w:r w:rsidRPr="00206887">
        <w:rPr>
          <w:sz w:val="22"/>
          <w:szCs w:val="22"/>
        </w:rPr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206887">
        <w:rPr>
          <w:sz w:val="22"/>
          <w:szCs w:val="22"/>
        </w:rPr>
        <w:t>прежнему</w:t>
      </w:r>
      <w:proofErr w:type="gramEnd"/>
      <w:r w:rsidRPr="00206887">
        <w:rPr>
          <w:sz w:val="22"/>
          <w:szCs w:val="22"/>
        </w:rPr>
        <w:t xml:space="preserve">   остается высоким. 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Сохраняется высокий уровень дорожно-транспортного травматизма. </w:t>
      </w:r>
    </w:p>
    <w:p w:rsidR="00E45A4C" w:rsidRPr="00206887" w:rsidRDefault="00E45A4C" w:rsidP="00ED5D6C">
      <w:pPr>
        <w:ind w:left="-850" w:right="-426" w:hanging="1"/>
        <w:jc w:val="both"/>
        <w:rPr>
          <w:color w:val="FF6600"/>
          <w:sz w:val="22"/>
          <w:szCs w:val="22"/>
        </w:rPr>
      </w:pPr>
    </w:p>
    <w:p w:rsidR="00E45A4C" w:rsidRPr="00206887" w:rsidRDefault="00E45A4C" w:rsidP="00ED5D6C">
      <w:pPr>
        <w:pStyle w:val="a7"/>
        <w:spacing w:after="0"/>
        <w:ind w:left="-850" w:right="-426" w:hanging="1"/>
        <w:jc w:val="both"/>
        <w:rPr>
          <w:rFonts w:ascii="Times New Roman" w:hAnsi="Times New Roman" w:cs="Times New Roman"/>
          <w:sz w:val="22"/>
        </w:rPr>
      </w:pPr>
      <w:r w:rsidRPr="00206887">
        <w:rPr>
          <w:sz w:val="22"/>
        </w:rPr>
        <w:t xml:space="preserve">     </w:t>
      </w:r>
      <w:r w:rsidR="00B55D2E">
        <w:rPr>
          <w:sz w:val="22"/>
        </w:rPr>
        <w:tab/>
      </w:r>
      <w:r w:rsidRPr="00206887">
        <w:rPr>
          <w:rFonts w:ascii="Times New Roman" w:hAnsi="Times New Roman" w:cs="Times New Roman"/>
          <w:sz w:val="22"/>
        </w:rPr>
        <w:t xml:space="preserve">Исходя из анализа развития криминальной ситуации,  возникает необходимость использования средств бюджета МО «Глазовский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206887">
        <w:rPr>
          <w:rFonts w:ascii="Times New Roman" w:hAnsi="Times New Roman" w:cs="Times New Roman"/>
          <w:sz w:val="22"/>
        </w:rPr>
        <w:t>ресоциализации</w:t>
      </w:r>
      <w:proofErr w:type="spellEnd"/>
      <w:r w:rsidRPr="00206887">
        <w:rPr>
          <w:rFonts w:ascii="Times New Roman" w:hAnsi="Times New Roman" w:cs="Times New Roman"/>
          <w:sz w:val="22"/>
        </w:rPr>
        <w:t xml:space="preserve"> лиц, освободившихся из мест лишения свободы.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 xml:space="preserve">      </w:t>
      </w:r>
      <w:r w:rsidR="00B55D2E">
        <w:rPr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>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206887">
        <w:rPr>
          <w:bCs/>
          <w:sz w:val="22"/>
          <w:szCs w:val="22"/>
        </w:rPr>
        <w:tab/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 xml:space="preserve">Администрация МО «Глазовский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</w:t>
      </w:r>
      <w:r w:rsidRPr="00206887">
        <w:rPr>
          <w:bCs/>
          <w:sz w:val="22"/>
          <w:szCs w:val="22"/>
        </w:rPr>
        <w:lastRenderedPageBreak/>
        <w:t xml:space="preserve">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 w:rsidRPr="00206887">
        <w:rPr>
          <w:bCs/>
          <w:sz w:val="22"/>
          <w:szCs w:val="22"/>
        </w:rPr>
        <w:t>для</w:t>
      </w:r>
      <w:proofErr w:type="gramEnd"/>
      <w:r w:rsidRPr="00206887">
        <w:rPr>
          <w:bCs/>
          <w:sz w:val="22"/>
          <w:szCs w:val="22"/>
        </w:rPr>
        <w:t xml:space="preserve">: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непосредственного участия в  профилактике правонарушений;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людей и защиты их жизни, здоровья, чести и достоинства;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помещений и защиты собственности;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правопорядка;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осуществления общественного </w:t>
      </w:r>
      <w:proofErr w:type="gramStart"/>
      <w:r w:rsidRPr="00206887">
        <w:rPr>
          <w:bCs/>
          <w:sz w:val="22"/>
          <w:szCs w:val="22"/>
        </w:rPr>
        <w:t>контроля за</w:t>
      </w:r>
      <w:proofErr w:type="gramEnd"/>
      <w:r w:rsidRPr="00206887">
        <w:rPr>
          <w:bCs/>
          <w:sz w:val="22"/>
          <w:szCs w:val="22"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Законом Удмуртской Республики от 16.05.2000г. №172-</w:t>
      </w:r>
      <w:r w:rsidRPr="00206887">
        <w:rPr>
          <w:sz w:val="22"/>
          <w:szCs w:val="22"/>
          <w:lang w:val="en-US"/>
        </w:rPr>
        <w:t>II</w:t>
      </w:r>
      <w:proofErr w:type="gramEnd"/>
      <w:r w:rsidRPr="00206887">
        <w:rPr>
          <w:sz w:val="22"/>
          <w:szCs w:val="22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>Основная цель подпрограммы - п</w:t>
      </w:r>
      <w:r w:rsidRPr="00206887">
        <w:rPr>
          <w:sz w:val="22"/>
          <w:szCs w:val="22"/>
        </w:rPr>
        <w:t>овышение уровня безопасности граждан  на территории муниципального образования «Глазовский район», совершенствование системы профилактики правонарушений и охраны общественного порядка  на территории района.</w:t>
      </w:r>
    </w:p>
    <w:p w:rsidR="00E45A4C" w:rsidRPr="00206887" w:rsidRDefault="00E45A4C" w:rsidP="00B55D2E">
      <w:pPr>
        <w:autoSpaceDE w:val="0"/>
        <w:autoSpaceDN w:val="0"/>
        <w:adjustRightInd w:val="0"/>
        <w:ind w:left="-850" w:right="-426" w:firstLine="850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206887">
        <w:rPr>
          <w:bCs/>
          <w:sz w:val="22"/>
          <w:szCs w:val="22"/>
        </w:rPr>
        <w:t>табакокурением</w:t>
      </w:r>
      <w:proofErr w:type="spellEnd"/>
      <w:r w:rsidRPr="00206887">
        <w:rPr>
          <w:bCs/>
          <w:sz w:val="22"/>
          <w:szCs w:val="22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«Глазовский район».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bCs/>
          <w:sz w:val="22"/>
          <w:szCs w:val="22"/>
        </w:rPr>
      </w:pPr>
      <w:r w:rsidRPr="00206887">
        <w:rPr>
          <w:b/>
          <w:bCs/>
          <w:sz w:val="22"/>
          <w:szCs w:val="22"/>
        </w:rPr>
        <w:t>Задачами подпрограммы являются: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Совершенствование нормативной правовой базы по профилактике правонарушений.</w:t>
      </w:r>
    </w:p>
    <w:p w:rsidR="00E45A4C" w:rsidRPr="00206887" w:rsidRDefault="00E45A4C" w:rsidP="00ED5D6C">
      <w:pPr>
        <w:pStyle w:val="12"/>
        <w:spacing w:before="120" w:after="120" w:line="240" w:lineRule="auto"/>
        <w:ind w:left="-850" w:right="-426" w:hanging="1"/>
        <w:jc w:val="both"/>
        <w:rPr>
          <w:rFonts w:ascii="Times New Roman" w:hAnsi="Times New Roman"/>
          <w:lang w:eastAsia="ru-RU"/>
        </w:rPr>
      </w:pPr>
      <w:r w:rsidRPr="00206887">
        <w:rPr>
          <w:rFonts w:ascii="Times New Roman" w:hAnsi="Times New Roman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206887">
        <w:rPr>
          <w:sz w:val="22"/>
          <w:szCs w:val="22"/>
        </w:rPr>
        <w:t>ресоциализацию</w:t>
      </w:r>
      <w:proofErr w:type="spellEnd"/>
      <w:r w:rsidRPr="00206887">
        <w:rPr>
          <w:sz w:val="22"/>
          <w:szCs w:val="22"/>
        </w:rPr>
        <w:t xml:space="preserve"> лиц, вернувшихся из мест отбывания наказания.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4. Выявление и устранение причин и условий, способствующих совершению правонарушений</w:t>
      </w:r>
    </w:p>
    <w:p w:rsidR="00E45A4C" w:rsidRPr="00206887" w:rsidRDefault="00B55D2E" w:rsidP="00B55D2E">
      <w:pPr>
        <w:suppressAutoHyphens/>
        <w:spacing w:before="120" w:after="120"/>
        <w:ind w:left="-850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E45A4C" w:rsidRPr="00206887">
        <w:rPr>
          <w:sz w:val="22"/>
          <w:szCs w:val="22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206887">
        <w:rPr>
          <w:sz w:val="22"/>
          <w:szCs w:val="22"/>
        </w:rPr>
        <w:t>контроля за</w:t>
      </w:r>
      <w:proofErr w:type="gramEnd"/>
      <w:r w:rsidRPr="00206887">
        <w:rPr>
          <w:sz w:val="22"/>
          <w:szCs w:val="22"/>
        </w:rPr>
        <w:t xml:space="preserve"> ситуацией в общественных местах.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sz w:val="22"/>
          <w:szCs w:val="22"/>
        </w:rPr>
      </w:pPr>
      <w:r w:rsidRPr="00206887">
        <w:rPr>
          <w:sz w:val="22"/>
          <w:szCs w:val="22"/>
        </w:rPr>
        <w:t>Профилактические меры, направленные на предотвращение проявлений терроризма и экстремизма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Правонарушения в масштабах муниципального образования «Глазовский район».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Показатель направлен на повышения уровня активности населения муниципального образования «Глазовский район» с целью снижения количества правонарушений, совершаемых на территории.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Правонарушения, совершенные  несовершеннолетними.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Правонарушения среди лиц, освободившихся из мест лишения свободы, проценты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206887">
        <w:rPr>
          <w:sz w:val="22"/>
          <w:szCs w:val="22"/>
        </w:rPr>
        <w:t>ресоциализация</w:t>
      </w:r>
      <w:proofErr w:type="spellEnd"/>
      <w:r w:rsidRPr="00206887">
        <w:rPr>
          <w:sz w:val="22"/>
          <w:szCs w:val="22"/>
        </w:rPr>
        <w:t xml:space="preserve"> бывших осужденных.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center"/>
        <w:rPr>
          <w:sz w:val="22"/>
          <w:szCs w:val="22"/>
        </w:rPr>
      </w:pPr>
      <w:r w:rsidRPr="00206887">
        <w:rPr>
          <w:b/>
          <w:sz w:val="22"/>
          <w:szCs w:val="22"/>
        </w:rPr>
        <w:t>1.4 Сроки и этапы реализации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Подпрограмма реализуется в 2015-202</w:t>
      </w:r>
      <w:r w:rsidR="001623FB" w:rsidRPr="00206887">
        <w:rPr>
          <w:sz w:val="22"/>
          <w:szCs w:val="22"/>
        </w:rPr>
        <w:t>4</w:t>
      </w:r>
      <w:r w:rsidRPr="00206887">
        <w:rPr>
          <w:sz w:val="22"/>
          <w:szCs w:val="22"/>
        </w:rPr>
        <w:t xml:space="preserve"> годах. 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Этапы реализации подпрограммы не выделяются.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1.5. Основные мероприятия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 Профилактика правонарушений в масштабах муниципального образования.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1.6. Прогноз сводных показателей муниципальных заданий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подпрограммы «Профилактика правонарушений на территории муниципального образования «Глазовский район»» в   районе муниципальные услуги как таковые населению не оказываются.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1.8. Ресурсное обеспечение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="00B55D2E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Ресурсное обеспечение подпрограммы «Профилактика правонарушений» составляет бюджет муниципального образования «Глазовский район».  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Расходы на цели подпрограммы   составят </w:t>
      </w:r>
      <w:r w:rsidR="00262286">
        <w:rPr>
          <w:sz w:val="22"/>
          <w:szCs w:val="22"/>
        </w:rPr>
        <w:t>547,5</w:t>
      </w:r>
      <w:r w:rsidRPr="00206887">
        <w:rPr>
          <w:sz w:val="22"/>
          <w:szCs w:val="22"/>
        </w:rPr>
        <w:t xml:space="preserve"> тыс. рублей, в том числе по годам реализации муниципальной подпрограммы: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12"/>
        <w:gridCol w:w="756"/>
        <w:gridCol w:w="851"/>
        <w:gridCol w:w="850"/>
        <w:gridCol w:w="851"/>
        <w:gridCol w:w="709"/>
        <w:gridCol w:w="708"/>
        <w:gridCol w:w="709"/>
        <w:gridCol w:w="666"/>
        <w:gridCol w:w="752"/>
        <w:gridCol w:w="708"/>
        <w:gridCol w:w="808"/>
      </w:tblGrid>
      <w:tr w:rsidR="00DC38B9" w:rsidRPr="00047B7E" w:rsidTr="00B55D2E">
        <w:tc>
          <w:tcPr>
            <w:tcW w:w="1512" w:type="dxa"/>
          </w:tcPr>
          <w:p w:rsidR="00DC38B9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850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66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52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</w:tr>
      <w:tr w:rsidR="00262286" w:rsidRPr="008F3A30" w:rsidTr="004C7B81">
        <w:tc>
          <w:tcPr>
            <w:tcW w:w="1512" w:type="dxa"/>
          </w:tcPr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756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547,5   </w:t>
            </w:r>
          </w:p>
        </w:tc>
        <w:tc>
          <w:tcPr>
            <w:tcW w:w="851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850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1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8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666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52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08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808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</w:tr>
      <w:tr w:rsidR="00262286" w:rsidRPr="008F3A30" w:rsidTr="004C7B81">
        <w:tc>
          <w:tcPr>
            <w:tcW w:w="1512" w:type="dxa"/>
          </w:tcPr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«Глазовский район» в том числе:</w:t>
            </w:r>
          </w:p>
        </w:tc>
        <w:tc>
          <w:tcPr>
            <w:tcW w:w="756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547,5   </w:t>
            </w:r>
          </w:p>
        </w:tc>
        <w:tc>
          <w:tcPr>
            <w:tcW w:w="851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850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1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8" w:type="dxa"/>
            <w:vAlign w:val="center"/>
          </w:tcPr>
          <w:p w:rsidR="00262286" w:rsidRDefault="00262286" w:rsidP="00C33E08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666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52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08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808" w:type="dxa"/>
            <w:vAlign w:val="center"/>
          </w:tcPr>
          <w:p w:rsidR="00262286" w:rsidRDefault="00262286" w:rsidP="00C33E08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lastRenderedPageBreak/>
              <w:t>субсидии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196,5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45,1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74,8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субвенции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субвенции из бюджетов поселений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иные межбюджетные трансферты из бюджетов поселений, имеющие целевое назначение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56" w:type="dxa"/>
            <w:vAlign w:val="center"/>
          </w:tcPr>
          <w:p w:rsidR="00DC38B9" w:rsidRPr="00DC38B9" w:rsidRDefault="00262286" w:rsidP="00D9081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DC38B9" w:rsidRPr="00DC38B9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9081C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66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52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08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средства бюджетов поселений, входящих в состав муниципального района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DC38B9" w:rsidRDefault="00DC38B9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ind w:left="-850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3 к муниципальной подпрограмме.</w:t>
      </w:r>
    </w:p>
    <w:p w:rsidR="00E45A4C" w:rsidRPr="00206887" w:rsidRDefault="00E45A4C" w:rsidP="004D7377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206887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1.9. Риски и меры по управлению рисками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670"/>
      </w:tblGrid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B55D2E">
        <w:trPr>
          <w:trHeight w:val="13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lang w:eastAsia="ru-RU"/>
        </w:rPr>
      </w:pPr>
      <w:r w:rsidRPr="00206887">
        <w:rPr>
          <w:rFonts w:ascii="Times New Roman" w:hAnsi="Times New Roman"/>
          <w:b/>
          <w:lang w:eastAsia="ru-RU"/>
        </w:rPr>
        <w:t>1.10. Конечные результаты и оценка эффективности</w:t>
      </w:r>
    </w:p>
    <w:p w:rsidR="00E45A4C" w:rsidRPr="0020688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Реализация подпрограммы позволит:</w:t>
      </w:r>
    </w:p>
    <w:p w:rsidR="00E45A4C" w:rsidRPr="00206887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привлечь к организации деятельности по предупреждению право</w:t>
      </w:r>
      <w:r w:rsidRPr="00206887">
        <w:rPr>
          <w:sz w:val="22"/>
          <w:szCs w:val="22"/>
        </w:rPr>
        <w:softHyphen/>
        <w:t>нарушений предприятия, учреждения, организации всех форм собственности, а также об</w:t>
      </w:r>
      <w:r w:rsidRPr="00206887">
        <w:rPr>
          <w:sz w:val="22"/>
          <w:szCs w:val="22"/>
        </w:rPr>
        <w:softHyphen/>
        <w:t>щественные организации;</w:t>
      </w:r>
    </w:p>
    <w:p w:rsidR="00E45A4C" w:rsidRPr="00206887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обеспечить нормативное правовое регулирование профилактики правона</w:t>
      </w:r>
      <w:r w:rsidRPr="00206887">
        <w:rPr>
          <w:sz w:val="22"/>
          <w:szCs w:val="22"/>
        </w:rPr>
        <w:softHyphen/>
        <w:t>рушений;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уменьшить общее число совершаемых преступлений;</w:t>
      </w:r>
    </w:p>
    <w:p w:rsidR="00E45A4C" w:rsidRPr="00206887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уровень рецидивной преступности;</w:t>
      </w:r>
    </w:p>
    <w:p w:rsidR="00E45A4C" w:rsidRPr="00206887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профилактику правонарушений в среде несовершеннолетних и молодежи;</w:t>
      </w:r>
    </w:p>
    <w:p w:rsidR="00E45A4C" w:rsidRPr="00206887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усилить </w:t>
      </w:r>
      <w:proofErr w:type="gramStart"/>
      <w:r w:rsidRPr="00206887">
        <w:rPr>
          <w:sz w:val="22"/>
          <w:szCs w:val="22"/>
        </w:rPr>
        <w:t>контроль за</w:t>
      </w:r>
      <w:proofErr w:type="gramEnd"/>
      <w:r w:rsidRPr="00206887">
        <w:rPr>
          <w:sz w:val="22"/>
          <w:szCs w:val="22"/>
        </w:rPr>
        <w:t xml:space="preserve"> миграционными потоками, снизить количество неза</w:t>
      </w:r>
      <w:r w:rsidRPr="00206887">
        <w:rPr>
          <w:sz w:val="22"/>
          <w:szCs w:val="22"/>
        </w:rPr>
        <w:softHyphen/>
        <w:t>конных мигрантов;</w:t>
      </w:r>
    </w:p>
    <w:p w:rsidR="00E45A4C" w:rsidRPr="00206887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количество преступлений, связанных с незаконным оборотом нар</w:t>
      </w:r>
      <w:r w:rsidRPr="00206887">
        <w:rPr>
          <w:sz w:val="22"/>
          <w:szCs w:val="22"/>
        </w:rPr>
        <w:softHyphen/>
        <w:t>котических и психотропных веществ;</w:t>
      </w:r>
    </w:p>
    <w:p w:rsidR="00E45A4C" w:rsidRPr="00206887" w:rsidRDefault="00E45A4C" w:rsidP="00E45A4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повысить уровень доверия населения к правоохранительным органам.</w:t>
      </w:r>
    </w:p>
    <w:p w:rsidR="00E45A4C" w:rsidRPr="00206887" w:rsidRDefault="00E45A4C" w:rsidP="00E45A4C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206887">
      <w:pPr>
        <w:keepNext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lastRenderedPageBreak/>
        <w:t>6.3  Подпрограмма «Гармонизация межэтнических отношений,  участие в профилактике терроризма и экстремизма»</w:t>
      </w: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t xml:space="preserve">ПАСПОРТ ПОДПРОГРАММЫ </w:t>
      </w:r>
    </w:p>
    <w:p w:rsidR="00E45A4C" w:rsidRPr="00206887" w:rsidRDefault="00E45A4C" w:rsidP="00206887">
      <w:pPr>
        <w:keepNext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8788"/>
      </w:tblGrid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206887" w:rsidTr="00DC38B9">
        <w:trPr>
          <w:trHeight w:val="4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Заместитель главы Администрации  МО «Глазовский район» по социальным вопросам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  Администрация муниципального образования «Глазовский район»  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 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FEB" w:rsidRDefault="00E45A4C" w:rsidP="002A2FEB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</w:rPr>
              <w:t xml:space="preserve"> </w:t>
            </w:r>
            <w:r w:rsidR="002A2FEB" w:rsidRPr="00206887">
              <w:rPr>
                <w:sz w:val="22"/>
                <w:szCs w:val="22"/>
              </w:rPr>
              <w:t>1.</w:t>
            </w:r>
            <w:r w:rsidR="002A2FEB">
              <w:rPr>
                <w:sz w:val="22"/>
                <w:szCs w:val="22"/>
              </w:rPr>
              <w:t xml:space="preserve"> Управление </w:t>
            </w:r>
            <w:r w:rsidR="002A2FEB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2A2FEB" w:rsidRPr="00E8365A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2A2FEB" w:rsidRPr="00E8365A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 w:rsidR="002A2FEB">
              <w:rPr>
                <w:color w:val="000000"/>
                <w:sz w:val="22"/>
                <w:szCs w:val="22"/>
              </w:rPr>
              <w:t xml:space="preserve"> </w:t>
            </w:r>
            <w:r w:rsidR="002A2FEB" w:rsidRPr="00E8365A">
              <w:rPr>
                <w:color w:val="000000"/>
                <w:sz w:val="22"/>
                <w:szCs w:val="22"/>
              </w:rPr>
              <w:t>А</w:t>
            </w:r>
            <w:r w:rsidR="002A2FEB">
              <w:rPr>
                <w:color w:val="000000"/>
                <w:sz w:val="22"/>
                <w:szCs w:val="22"/>
              </w:rPr>
              <w:t xml:space="preserve">дминистрации Глазовского района </w:t>
            </w:r>
            <w:r w:rsidR="002A2FEB">
              <w:rPr>
                <w:sz w:val="22"/>
                <w:szCs w:val="22"/>
                <w:lang w:eastAsia="en-US"/>
              </w:rPr>
              <w:t>(</w:t>
            </w:r>
            <w:r w:rsidR="002A2FEB" w:rsidRPr="00206887">
              <w:rPr>
                <w:sz w:val="22"/>
                <w:szCs w:val="22"/>
                <w:lang w:eastAsia="en-US"/>
              </w:rPr>
              <w:t>по согласованию);</w:t>
            </w:r>
            <w:r w:rsidR="002A2FEB">
              <w:rPr>
                <w:color w:val="000000"/>
                <w:sz w:val="22"/>
                <w:szCs w:val="22"/>
              </w:rPr>
              <w:t xml:space="preserve"> 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</w:t>
            </w:r>
            <w:r>
              <w:rPr>
                <w:sz w:val="22"/>
                <w:szCs w:val="22"/>
                <w:lang w:eastAsia="en-US"/>
              </w:rPr>
              <w:t>Сектор</w:t>
            </w:r>
            <w:r w:rsidRPr="00206887">
              <w:rPr>
                <w:sz w:val="22"/>
                <w:szCs w:val="22"/>
                <w:lang w:eastAsia="en-US"/>
              </w:rPr>
              <w:t xml:space="preserve"> по делам опеки, попечительства</w:t>
            </w:r>
            <w:r>
              <w:rPr>
                <w:sz w:val="22"/>
                <w:szCs w:val="22"/>
                <w:lang w:eastAsia="en-US"/>
              </w:rPr>
              <w:t xml:space="preserve"> и </w:t>
            </w:r>
            <w:r w:rsidRPr="00206887">
              <w:rPr>
                <w:sz w:val="22"/>
                <w:szCs w:val="22"/>
                <w:lang w:eastAsia="en-US"/>
              </w:rPr>
              <w:t xml:space="preserve">семьи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06887">
              <w:rPr>
                <w:sz w:val="22"/>
                <w:szCs w:val="22"/>
                <w:lang w:eastAsia="en-US"/>
              </w:rPr>
              <w:t>Управлени</w:t>
            </w:r>
            <w:r>
              <w:rPr>
                <w:sz w:val="22"/>
                <w:szCs w:val="22"/>
                <w:lang w:eastAsia="en-US"/>
              </w:rPr>
              <w:t>я</w:t>
            </w:r>
            <w:r w:rsidRPr="00206887">
              <w:rPr>
                <w:sz w:val="22"/>
                <w:szCs w:val="22"/>
                <w:lang w:eastAsia="en-US"/>
              </w:rPr>
              <w:t xml:space="preserve"> образования   Администрации муниципального образования «Глазовский район»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.Управление</w:t>
            </w:r>
            <w:r w:rsidRPr="00206887">
              <w:rPr>
                <w:sz w:val="22"/>
                <w:szCs w:val="22"/>
                <w:lang w:eastAsia="en-US"/>
              </w:rPr>
              <w:t xml:space="preserve"> социальной защиты населения </w:t>
            </w:r>
            <w:r>
              <w:rPr>
                <w:sz w:val="22"/>
                <w:szCs w:val="22"/>
                <w:lang w:eastAsia="en-US"/>
              </w:rPr>
              <w:t>в городе Глазове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  <w:r>
              <w:rPr>
                <w:sz w:val="22"/>
                <w:szCs w:val="22"/>
              </w:rPr>
              <w:t>;</w:t>
            </w:r>
          </w:p>
          <w:p w:rsidR="00E45A4C" w:rsidRPr="002A2FEB" w:rsidRDefault="002A2FEB" w:rsidP="002A2FEB">
            <w:pPr>
              <w:jc w:val="both"/>
            </w:pPr>
            <w:r w:rsidRPr="00206887">
              <w:rPr>
                <w:sz w:val="22"/>
                <w:szCs w:val="22"/>
              </w:rPr>
              <w:t xml:space="preserve">7. Межрайонный отдел УФМС России по УР в </w:t>
            </w:r>
            <w:proofErr w:type="spellStart"/>
            <w:r w:rsidRPr="00206887">
              <w:rPr>
                <w:sz w:val="22"/>
                <w:szCs w:val="22"/>
              </w:rPr>
              <w:t>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</w:t>
            </w:r>
            <w:proofErr w:type="spellEnd"/>
            <w:r w:rsidRPr="00206887">
              <w:rPr>
                <w:sz w:val="22"/>
                <w:szCs w:val="22"/>
              </w:rPr>
              <w:t xml:space="preserve"> (по согласованию)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E45A4C" w:rsidRPr="002068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</w:t>
            </w:r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. Общественные  организации   Глазовского района (по согласованию)</w:t>
            </w:r>
          </w:p>
          <w:p w:rsidR="00E45A4C" w:rsidRPr="002068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. Редакция газеты «</w:t>
            </w:r>
            <w:proofErr w:type="spellStart"/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Иднакар</w:t>
            </w:r>
            <w:proofErr w:type="spellEnd"/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» (по согласованию)</w:t>
            </w:r>
          </w:p>
          <w:p w:rsidR="002A2FEB" w:rsidRDefault="002A2FEB" w:rsidP="002A2FEB">
            <w:pPr>
              <w:autoSpaceDN w:val="0"/>
              <w:adjustRightInd w:val="0"/>
              <w:spacing w:before="120" w:after="120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="00E45A4C" w:rsidRPr="00206887">
              <w:rPr>
                <w:sz w:val="22"/>
                <w:szCs w:val="22"/>
              </w:rPr>
              <w:t xml:space="preserve">  МУ «Молодежный центр «Диалог» МО «Глазовский район» (по согласованию);</w:t>
            </w:r>
          </w:p>
          <w:p w:rsidR="00E45A4C" w:rsidRPr="00206887" w:rsidRDefault="002A2FEB" w:rsidP="002A2FEB">
            <w:pPr>
              <w:autoSpaceDN w:val="0"/>
              <w:adjustRightInd w:val="0"/>
              <w:spacing w:before="120" w:after="120"/>
            </w:pPr>
            <w:r>
              <w:rPr>
                <w:sz w:val="22"/>
                <w:szCs w:val="22"/>
              </w:rPr>
              <w:t>11</w:t>
            </w:r>
            <w:r w:rsidR="00E45A4C" w:rsidRPr="00206887">
              <w:rPr>
                <w:sz w:val="22"/>
                <w:szCs w:val="22"/>
              </w:rPr>
              <w:t>. МБУК «Центр культуры и туризма Глазовского района» (по согласованию);</w:t>
            </w:r>
          </w:p>
          <w:p w:rsidR="00E45A4C" w:rsidRPr="002068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sz w:val="22"/>
                <w:szCs w:val="22"/>
              </w:rPr>
              <w:t>12</w:t>
            </w:r>
            <w:r w:rsidR="00E45A4C" w:rsidRPr="00206887">
              <w:rPr>
                <w:sz w:val="22"/>
                <w:szCs w:val="22"/>
              </w:rPr>
              <w:t xml:space="preserve">. Администрации муниципальных </w:t>
            </w:r>
            <w:proofErr w:type="gramStart"/>
            <w:r w:rsidR="00E45A4C"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="00E45A4C"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206887">
              <w:rPr>
                <w:bCs/>
                <w:sz w:val="22"/>
                <w:szCs w:val="22"/>
              </w:rPr>
              <w:t>, укрепление их духовной общности.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>-  Ф</w:t>
            </w:r>
            <w:r w:rsidRPr="00206887">
              <w:rPr>
                <w:sz w:val="22"/>
                <w:szCs w:val="22"/>
              </w:rPr>
              <w:t xml:space="preserve">ормирование,  </w:t>
            </w:r>
            <w:r w:rsidRPr="00206887">
              <w:rPr>
                <w:sz w:val="22"/>
                <w:szCs w:val="22"/>
                <w:shd w:val="clear" w:color="auto" w:fill="FFFFFF"/>
              </w:rPr>
              <w:t xml:space="preserve">укрепление и дальнейшее распространение </w:t>
            </w:r>
            <w:r w:rsidRPr="00206887">
              <w:rPr>
                <w:sz w:val="22"/>
                <w:szCs w:val="22"/>
              </w:rPr>
              <w:t xml:space="preserve">в социальную практику </w:t>
            </w:r>
            <w:r w:rsidRPr="00206887">
              <w:rPr>
                <w:sz w:val="22"/>
                <w:szCs w:val="22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ксенофобных</w:t>
            </w:r>
            <w:proofErr w:type="spellEnd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 проявлений.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rPr>
          <w:trHeight w:val="7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</w:rPr>
              <w:t xml:space="preserve"> районе;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3. Поддержка НКО и  общественных центров национальных культур;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6. Р</w:t>
            </w:r>
            <w:r w:rsidRPr="00206887">
              <w:rPr>
                <w:sz w:val="22"/>
                <w:szCs w:val="22"/>
              </w:rPr>
              <w:t xml:space="preserve">азвитие системы мер раннего учета и предупреждения роста напряженности в </w:t>
            </w:r>
            <w:r w:rsidRPr="00206887">
              <w:rPr>
                <w:sz w:val="22"/>
                <w:szCs w:val="22"/>
              </w:rPr>
              <w:lastRenderedPageBreak/>
              <w:t>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gramEnd"/>
            <w:r w:rsidRPr="00206887">
              <w:rPr>
                <w:sz w:val="22"/>
                <w:szCs w:val="22"/>
              </w:rPr>
              <w:t xml:space="preserve"> </w:t>
            </w:r>
            <w:proofErr w:type="spellStart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FB" w:rsidRPr="00206887" w:rsidRDefault="001623FB" w:rsidP="001623FB">
            <w:pPr>
              <w:spacing w:before="40" w:after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1623FB" w:rsidP="001623FB">
            <w:pPr>
              <w:keepNext/>
              <w:spacing w:before="60" w:after="6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DC38B9">
        <w:trPr>
          <w:trHeight w:val="53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4D7377">
            <w:pPr>
              <w:shd w:val="clear" w:color="auto" w:fill="FFFFFF"/>
              <w:spacing w:before="40" w:after="40"/>
            </w:pPr>
            <w:r w:rsidRPr="0020688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262286">
              <w:rPr>
                <w:sz w:val="22"/>
                <w:szCs w:val="22"/>
              </w:rPr>
              <w:t xml:space="preserve"> 231,9тыс</w:t>
            </w:r>
            <w:r w:rsidRPr="0020688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206887" w:rsidRDefault="00E45A4C" w:rsidP="00E45A4C">
            <w:pPr>
              <w:keepNext/>
              <w:jc w:val="both"/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647"/>
              <w:gridCol w:w="724"/>
              <w:gridCol w:w="674"/>
              <w:gridCol w:w="576"/>
              <w:gridCol w:w="616"/>
              <w:gridCol w:w="576"/>
              <w:gridCol w:w="659"/>
              <w:gridCol w:w="576"/>
              <w:gridCol w:w="576"/>
              <w:gridCol w:w="576"/>
              <w:gridCol w:w="646"/>
              <w:gridCol w:w="716"/>
            </w:tblGrid>
            <w:tr w:rsidR="00DC38B9" w:rsidRPr="00047B7E" w:rsidTr="00DC38B9">
              <w:tc>
                <w:tcPr>
                  <w:tcW w:w="1647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2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67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262286" w:rsidRPr="008F3A30" w:rsidTr="00DC38B9">
              <w:tc>
                <w:tcPr>
                  <w:tcW w:w="1647" w:type="dxa"/>
                  <w:vAlign w:val="center"/>
                </w:tcPr>
                <w:p w:rsidR="00262286" w:rsidRPr="00B55D2E" w:rsidRDefault="00262286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B55D2E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24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231,9</w:t>
                  </w:r>
                </w:p>
              </w:tc>
              <w:tc>
                <w:tcPr>
                  <w:tcW w:w="674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114</w:t>
                  </w:r>
                  <w:r w:rsidRPr="00290DE9">
                    <w:rPr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 w:rsidRPr="00290DE9">
                    <w:rPr>
                      <w:b/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6" w:type="dxa"/>
                  <w:vAlign w:val="center"/>
                </w:tcPr>
                <w:p w:rsidR="00262286" w:rsidRPr="00290DE9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7,9</w:t>
                  </w:r>
                </w:p>
              </w:tc>
            </w:tr>
            <w:tr w:rsidR="00262286" w:rsidRPr="008F3A30" w:rsidTr="00DC38B9">
              <w:tc>
                <w:tcPr>
                  <w:tcW w:w="1647" w:type="dxa"/>
                  <w:vAlign w:val="center"/>
                </w:tcPr>
                <w:p w:rsidR="00262286" w:rsidRPr="00B55D2E" w:rsidRDefault="0026228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724" w:type="dxa"/>
                  <w:vAlign w:val="center"/>
                </w:tcPr>
                <w:p w:rsidR="00262286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231,9</w:t>
                  </w:r>
                </w:p>
              </w:tc>
              <w:tc>
                <w:tcPr>
                  <w:tcW w:w="674" w:type="dxa"/>
                  <w:vAlign w:val="center"/>
                </w:tcPr>
                <w:p w:rsidR="00262286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262286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59" w:type="dxa"/>
                  <w:vAlign w:val="center"/>
                </w:tcPr>
                <w:p w:rsidR="00262286" w:rsidRDefault="00262286" w:rsidP="00C33E08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AA2F87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AA2F87"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AA2F87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262286" w:rsidRPr="00AA2F87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6" w:type="dxa"/>
                  <w:vAlign w:val="center"/>
                </w:tcPr>
                <w:p w:rsidR="00262286" w:rsidRPr="00AA2F87" w:rsidRDefault="00262286" w:rsidP="00C33E08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7,9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51,0  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/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Реализация муниципальной подпрограммы приведет к достижению следующих конечных результатов к концу 202</w:t>
            </w:r>
            <w:r w:rsidR="001623FB" w:rsidRPr="00206887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года:</w:t>
            </w:r>
          </w:p>
          <w:p w:rsidR="00E45A4C" w:rsidRPr="00005C16" w:rsidRDefault="00E45A4C" w:rsidP="00E45A4C">
            <w:pPr>
              <w:shd w:val="clear" w:color="auto" w:fill="FFFFFF"/>
              <w:jc w:val="both"/>
            </w:pPr>
            <w:r w:rsidRPr="00005C16">
              <w:rPr>
                <w:sz w:val="22"/>
                <w:szCs w:val="22"/>
              </w:rPr>
              <w:t>- будет действовать 5 общественных центров национальных культур</w:t>
            </w:r>
          </w:p>
          <w:p w:rsidR="00E45A4C" w:rsidRPr="00005C16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</w:rPr>
            </w:pPr>
            <w:r w:rsidRPr="00005C16">
              <w:rPr>
                <w:rFonts w:ascii="Times New Roman" w:hAnsi="Times New Roman"/>
              </w:rPr>
              <w:t xml:space="preserve">- </w:t>
            </w:r>
            <w:r w:rsidR="002A2FEB" w:rsidRPr="00005C16">
              <w:rPr>
                <w:rFonts w:ascii="Times New Roman" w:hAnsi="Times New Roman"/>
              </w:rPr>
              <w:t xml:space="preserve">увеличение </w:t>
            </w:r>
            <w:r w:rsidRPr="00005C16">
              <w:rPr>
                <w:rFonts w:ascii="Times New Roman" w:hAnsi="Times New Roman"/>
              </w:rPr>
              <w:t>численност</w:t>
            </w:r>
            <w:r w:rsidR="002A2FEB" w:rsidRPr="00005C16">
              <w:rPr>
                <w:rFonts w:ascii="Times New Roman" w:hAnsi="Times New Roman"/>
              </w:rPr>
              <w:t>и</w:t>
            </w:r>
            <w:r w:rsidRPr="00005C16">
              <w:rPr>
                <w:rFonts w:ascii="Times New Roman" w:hAnsi="Times New Roman"/>
              </w:rPr>
              <w:t xml:space="preserve"> участников мероприятий, направленных на популяризацию национальных культур</w:t>
            </w:r>
            <w:r w:rsidR="002A2FEB" w:rsidRPr="00005C16">
              <w:rPr>
                <w:rFonts w:ascii="Times New Roman" w:hAnsi="Times New Roman"/>
              </w:rPr>
              <w:t xml:space="preserve"> </w:t>
            </w:r>
          </w:p>
          <w:p w:rsidR="00E45A4C" w:rsidRPr="00005C16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</w:rPr>
            </w:pPr>
            <w:r w:rsidRPr="00005C16">
              <w:rPr>
                <w:rFonts w:ascii="Times New Roman" w:hAnsi="Times New Roman"/>
              </w:rPr>
              <w:t>- увеличение количества мероприятий</w:t>
            </w:r>
            <w:proofErr w:type="gramStart"/>
            <w:r w:rsidRPr="00005C16">
              <w:rPr>
                <w:rFonts w:ascii="Times New Roman" w:hAnsi="Times New Roman"/>
              </w:rPr>
              <w:t xml:space="preserve"> ,</w:t>
            </w:r>
            <w:proofErr w:type="gramEnd"/>
            <w:r w:rsidRPr="00005C16">
              <w:rPr>
                <w:rFonts w:ascii="Times New Roman" w:hAnsi="Times New Roman"/>
              </w:rPr>
              <w:t xml:space="preserve"> направленных на </w:t>
            </w:r>
            <w:r w:rsidR="00FB5814">
              <w:rPr>
                <w:rFonts w:ascii="Times New Roman" w:hAnsi="Times New Roman"/>
              </w:rPr>
              <w:t>профилактику терроризма и экстремизма</w:t>
            </w:r>
          </w:p>
          <w:p w:rsidR="00E45A4C" w:rsidRPr="00005C16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</w:rPr>
            </w:pPr>
            <w:r w:rsidRPr="00005C16">
              <w:rPr>
                <w:rFonts w:ascii="Times New Roman" w:hAnsi="Times New Roman"/>
              </w:rPr>
              <w:lastRenderedPageBreak/>
              <w:t xml:space="preserve">- </w:t>
            </w:r>
            <w:r w:rsidR="002A2FEB" w:rsidRPr="00005C16">
              <w:rPr>
                <w:rFonts w:ascii="Times New Roman" w:hAnsi="Times New Roman"/>
              </w:rPr>
              <w:t xml:space="preserve"> количество</w:t>
            </w:r>
            <w:r w:rsidRPr="00005C16">
              <w:rPr>
                <w:rFonts w:ascii="Times New Roman" w:hAnsi="Times New Roman"/>
              </w:rPr>
              <w:t xml:space="preserve"> учеников, изучающих удмуртский язык и иные   языки в школах муниципального образования, </w:t>
            </w:r>
            <w:r w:rsidR="002A2FEB" w:rsidRPr="00005C16">
              <w:rPr>
                <w:rFonts w:ascii="Times New Roman" w:hAnsi="Times New Roman"/>
              </w:rPr>
              <w:t xml:space="preserve"> </w:t>
            </w:r>
            <w:r w:rsidRPr="00005C16">
              <w:rPr>
                <w:rFonts w:ascii="Times New Roman" w:hAnsi="Times New Roman"/>
              </w:rPr>
              <w:t xml:space="preserve">  </w:t>
            </w:r>
          </w:p>
          <w:p w:rsidR="00E45A4C" w:rsidRPr="00005C16" w:rsidRDefault="00E45A4C" w:rsidP="00E45A4C">
            <w:pPr>
              <w:jc w:val="both"/>
            </w:pPr>
            <w:r w:rsidRPr="00005C16">
              <w:rPr>
                <w:sz w:val="22"/>
                <w:szCs w:val="22"/>
              </w:rPr>
              <w:t xml:space="preserve"> - </w:t>
            </w:r>
            <w:r w:rsidR="002A2FEB" w:rsidRPr="00005C16">
              <w:rPr>
                <w:sz w:val="22"/>
                <w:szCs w:val="22"/>
              </w:rPr>
              <w:t>изучение</w:t>
            </w:r>
            <w:r w:rsidRPr="00005C16">
              <w:rPr>
                <w:sz w:val="22"/>
                <w:szCs w:val="22"/>
              </w:rPr>
              <w:t xml:space="preserve"> </w:t>
            </w:r>
            <w:r w:rsidR="002A2FEB" w:rsidRPr="00005C16">
              <w:rPr>
                <w:sz w:val="22"/>
                <w:szCs w:val="22"/>
              </w:rPr>
              <w:t xml:space="preserve"> </w:t>
            </w:r>
            <w:r w:rsidRPr="00005C16">
              <w:rPr>
                <w:sz w:val="22"/>
                <w:szCs w:val="22"/>
              </w:rPr>
              <w:t xml:space="preserve"> предметн</w:t>
            </w:r>
            <w:r w:rsidR="002A2FEB" w:rsidRPr="00005C16">
              <w:rPr>
                <w:sz w:val="22"/>
                <w:szCs w:val="22"/>
              </w:rPr>
              <w:t>ого</w:t>
            </w:r>
            <w:r w:rsidRPr="00005C16">
              <w:rPr>
                <w:sz w:val="22"/>
                <w:szCs w:val="22"/>
              </w:rPr>
              <w:t xml:space="preserve"> курс</w:t>
            </w:r>
            <w:r w:rsidR="002A2FEB" w:rsidRPr="00005C16">
              <w:rPr>
                <w:sz w:val="22"/>
                <w:szCs w:val="22"/>
              </w:rPr>
              <w:t>а</w:t>
            </w:r>
            <w:r w:rsidRPr="00005C16">
              <w:rPr>
                <w:sz w:val="22"/>
                <w:szCs w:val="22"/>
              </w:rPr>
              <w:t xml:space="preserve"> «Основы религиозных культур и светской этики» </w:t>
            </w:r>
            <w:proofErr w:type="gramStart"/>
            <w:r w:rsidR="002A2FEB" w:rsidRPr="00005C16">
              <w:rPr>
                <w:sz w:val="22"/>
                <w:szCs w:val="22"/>
              </w:rPr>
              <w:t>обучающимися</w:t>
            </w:r>
            <w:proofErr w:type="gramEnd"/>
            <w:r w:rsidR="002A2FEB" w:rsidRPr="00005C16">
              <w:rPr>
                <w:sz w:val="22"/>
                <w:szCs w:val="22"/>
              </w:rPr>
              <w:t xml:space="preserve">  </w:t>
            </w:r>
            <w:r w:rsidRPr="00005C16">
              <w:rPr>
                <w:sz w:val="22"/>
                <w:szCs w:val="22"/>
              </w:rPr>
              <w:t xml:space="preserve"> образовательных </w:t>
            </w:r>
            <w:r w:rsidR="002A2FEB" w:rsidRPr="00005C16">
              <w:rPr>
                <w:sz w:val="22"/>
                <w:szCs w:val="22"/>
              </w:rPr>
              <w:t>организаций</w:t>
            </w:r>
            <w:r w:rsidRPr="00005C16">
              <w:rPr>
                <w:sz w:val="22"/>
                <w:szCs w:val="22"/>
              </w:rPr>
              <w:t xml:space="preserve"> района</w:t>
            </w:r>
            <w:r w:rsidR="002A2FEB" w:rsidRPr="00005C16">
              <w:rPr>
                <w:sz w:val="22"/>
                <w:szCs w:val="22"/>
              </w:rPr>
              <w:t>.</w:t>
            </w:r>
            <w:r w:rsidRPr="00005C16">
              <w:rPr>
                <w:sz w:val="22"/>
                <w:szCs w:val="22"/>
              </w:rPr>
              <w:t xml:space="preserve"> </w:t>
            </w:r>
            <w:r w:rsidR="002A2FEB" w:rsidRPr="00005C16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E45A4C">
            <w:pPr>
              <w:jc w:val="both"/>
            </w:pPr>
          </w:p>
        </w:tc>
      </w:tr>
    </w:tbl>
    <w:p w:rsidR="00E45A4C" w:rsidRPr="0020688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3.1. Характеристика состояния сферы деятельности, в рамках</w:t>
      </w:r>
    </w:p>
    <w:p w:rsidR="00E45A4C" w:rsidRPr="0020688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В том числе: 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>Удмурты –  66% -      11370 человек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6"/>
          <w:sz w:val="22"/>
          <w:szCs w:val="22"/>
        </w:rPr>
        <w:t xml:space="preserve">Русские —   29% -        4915 человек 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 xml:space="preserve">Татары-       2,43  % -  418 человек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proofErr w:type="spellStart"/>
      <w:r w:rsidRPr="00206887">
        <w:rPr>
          <w:spacing w:val="1"/>
          <w:sz w:val="22"/>
          <w:szCs w:val="22"/>
        </w:rPr>
        <w:t>Бесермяне</w:t>
      </w:r>
      <w:proofErr w:type="spellEnd"/>
      <w:r w:rsidRPr="00206887">
        <w:rPr>
          <w:spacing w:val="1"/>
          <w:sz w:val="22"/>
          <w:szCs w:val="22"/>
        </w:rPr>
        <w:t xml:space="preserve"> -0, 42% -   72 человека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Более 20  человек – армяне, азербайджанцы, цыгане. </w:t>
      </w:r>
      <w:proofErr w:type="gramStart"/>
      <w:r w:rsidRPr="00206887">
        <w:rPr>
          <w:spacing w:val="1"/>
          <w:sz w:val="22"/>
          <w:szCs w:val="22"/>
        </w:rPr>
        <w:t>А также  башкиры, б</w:t>
      </w:r>
      <w:r w:rsidRPr="00206887">
        <w:rPr>
          <w:sz w:val="22"/>
          <w:szCs w:val="22"/>
        </w:rPr>
        <w:t>елорусы, марийцы</w:t>
      </w:r>
      <w:r w:rsidRPr="00206887">
        <w:rPr>
          <w:spacing w:val="1"/>
          <w:sz w:val="22"/>
          <w:szCs w:val="22"/>
        </w:rPr>
        <w:t>, немцы, чуваши, туркмены, узбеки и другие.</w:t>
      </w:r>
      <w:r w:rsidRPr="00206887">
        <w:rPr>
          <w:bCs/>
          <w:sz w:val="22"/>
          <w:szCs w:val="22"/>
        </w:rPr>
        <w:t xml:space="preserve"> </w:t>
      </w:r>
      <w:proofErr w:type="gramEnd"/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="00B55D2E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«Глазовский район». Это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отделение </w:t>
      </w:r>
      <w:proofErr w:type="spellStart"/>
      <w:r w:rsidRPr="00206887">
        <w:rPr>
          <w:bCs/>
          <w:sz w:val="22"/>
          <w:szCs w:val="22"/>
        </w:rPr>
        <w:t>Всеудмуртской</w:t>
      </w:r>
      <w:proofErr w:type="spellEnd"/>
      <w:r w:rsidRPr="00206887">
        <w:rPr>
          <w:bCs/>
          <w:sz w:val="22"/>
          <w:szCs w:val="22"/>
        </w:rPr>
        <w:t xml:space="preserve"> ассоциации «Удмурт </w:t>
      </w:r>
      <w:proofErr w:type="spellStart"/>
      <w:r w:rsidRPr="00206887">
        <w:rPr>
          <w:bCs/>
          <w:sz w:val="22"/>
          <w:szCs w:val="22"/>
        </w:rPr>
        <w:t>кенеш</w:t>
      </w:r>
      <w:proofErr w:type="spellEnd"/>
      <w:r w:rsidRPr="00206887">
        <w:rPr>
          <w:bCs/>
          <w:sz w:val="22"/>
          <w:szCs w:val="22"/>
        </w:rPr>
        <w:t xml:space="preserve">»,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районное отделение общества русской культуры. </w:t>
      </w:r>
      <w:proofErr w:type="spellStart"/>
      <w:r w:rsidRPr="00206887">
        <w:rPr>
          <w:bCs/>
          <w:sz w:val="22"/>
          <w:szCs w:val="22"/>
        </w:rPr>
        <w:t>Бесермяне</w:t>
      </w:r>
      <w:proofErr w:type="spellEnd"/>
      <w:r w:rsidRPr="00206887">
        <w:rPr>
          <w:bCs/>
          <w:sz w:val="22"/>
          <w:szCs w:val="22"/>
        </w:rPr>
        <w:t xml:space="preserve">, как малочисленный народ России, проживающий на территории района, входят в </w:t>
      </w:r>
      <w:proofErr w:type="spellStart"/>
      <w:r w:rsidRPr="00206887">
        <w:rPr>
          <w:bCs/>
          <w:sz w:val="22"/>
          <w:szCs w:val="22"/>
        </w:rPr>
        <w:t>бесермянское</w:t>
      </w:r>
      <w:proofErr w:type="spellEnd"/>
      <w:r w:rsidRPr="00206887">
        <w:rPr>
          <w:bCs/>
          <w:sz w:val="22"/>
          <w:szCs w:val="22"/>
        </w:rPr>
        <w:t xml:space="preserve"> общество , объединяющее </w:t>
      </w:r>
      <w:proofErr w:type="spellStart"/>
      <w:r w:rsidRPr="00206887">
        <w:rPr>
          <w:bCs/>
          <w:sz w:val="22"/>
          <w:szCs w:val="22"/>
        </w:rPr>
        <w:t>бесермян</w:t>
      </w:r>
      <w:proofErr w:type="spellEnd"/>
      <w:r w:rsidRPr="00206887">
        <w:rPr>
          <w:bCs/>
          <w:sz w:val="22"/>
          <w:szCs w:val="22"/>
        </w:rPr>
        <w:t xml:space="preserve"> </w:t>
      </w:r>
      <w:proofErr w:type="spellStart"/>
      <w:r w:rsidRPr="00206887">
        <w:rPr>
          <w:bCs/>
          <w:sz w:val="22"/>
          <w:szCs w:val="22"/>
        </w:rPr>
        <w:t>г</w:t>
      </w:r>
      <w:proofErr w:type="gramStart"/>
      <w:r w:rsidRPr="00206887">
        <w:rPr>
          <w:bCs/>
          <w:sz w:val="22"/>
          <w:szCs w:val="22"/>
        </w:rPr>
        <w:t>.Г</w:t>
      </w:r>
      <w:proofErr w:type="gramEnd"/>
      <w:r w:rsidRPr="00206887">
        <w:rPr>
          <w:bCs/>
          <w:sz w:val="22"/>
          <w:szCs w:val="22"/>
        </w:rPr>
        <w:t>лазова</w:t>
      </w:r>
      <w:proofErr w:type="spellEnd"/>
      <w:r w:rsidRPr="00206887">
        <w:rPr>
          <w:bCs/>
          <w:sz w:val="22"/>
          <w:szCs w:val="22"/>
        </w:rPr>
        <w:t xml:space="preserve"> и Глазовского района.  В с</w:t>
      </w:r>
      <w:proofErr w:type="gramStart"/>
      <w:r w:rsidRPr="00206887">
        <w:rPr>
          <w:bCs/>
          <w:sz w:val="22"/>
          <w:szCs w:val="22"/>
        </w:rPr>
        <w:t>.О</w:t>
      </w:r>
      <w:proofErr w:type="gramEnd"/>
      <w:r w:rsidRPr="00206887">
        <w:rPr>
          <w:bCs/>
          <w:sz w:val="22"/>
          <w:szCs w:val="22"/>
        </w:rPr>
        <w:t xml:space="preserve">ктябрьское при библиотеке действует центр русской культуры, в </w:t>
      </w:r>
      <w:proofErr w:type="spellStart"/>
      <w:r w:rsidRPr="00206887">
        <w:rPr>
          <w:bCs/>
          <w:sz w:val="22"/>
          <w:szCs w:val="22"/>
        </w:rPr>
        <w:t>д.Отогурт</w:t>
      </w:r>
      <w:proofErr w:type="spellEnd"/>
      <w:r w:rsidRPr="00206887">
        <w:rPr>
          <w:bCs/>
          <w:sz w:val="22"/>
          <w:szCs w:val="22"/>
        </w:rPr>
        <w:t xml:space="preserve"> – центр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 xml:space="preserve"> культуры, в </w:t>
      </w:r>
      <w:proofErr w:type="spellStart"/>
      <w:r w:rsidRPr="00206887">
        <w:rPr>
          <w:bCs/>
          <w:sz w:val="22"/>
          <w:szCs w:val="22"/>
        </w:rPr>
        <w:t>д.Кочишево</w:t>
      </w:r>
      <w:proofErr w:type="spellEnd"/>
      <w:r w:rsidRPr="00206887">
        <w:rPr>
          <w:bCs/>
          <w:sz w:val="22"/>
          <w:szCs w:val="22"/>
        </w:rPr>
        <w:t xml:space="preserve"> – центр татарской культуры.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Основными задачами работы НКО и  центров русской,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E45A4C" w:rsidRDefault="00E45A4C" w:rsidP="00206887">
      <w:pPr>
        <w:tabs>
          <w:tab w:val="left" w:pos="993"/>
        </w:tabs>
        <w:autoSpaceDN w:val="0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– </w:t>
            </w:r>
            <w:r w:rsidR="002A2FEB">
              <w:rPr>
                <w:sz w:val="20"/>
                <w:szCs w:val="20"/>
              </w:rPr>
              <w:t xml:space="preserve">Пономарева Елена </w:t>
            </w:r>
            <w:proofErr w:type="spellStart"/>
            <w:r w:rsidR="002A2FEB">
              <w:rPr>
                <w:sz w:val="20"/>
                <w:szCs w:val="20"/>
              </w:rPr>
              <w:t>Веньяминовна</w:t>
            </w:r>
            <w:proofErr w:type="spellEnd"/>
            <w:r w:rsidR="002A2FEB">
              <w:rPr>
                <w:sz w:val="20"/>
                <w:szCs w:val="20"/>
              </w:rPr>
              <w:t>, редактор газеты «</w:t>
            </w:r>
            <w:proofErr w:type="spellStart"/>
            <w:r w:rsidR="002A2FEB">
              <w:rPr>
                <w:sz w:val="20"/>
                <w:szCs w:val="20"/>
              </w:rPr>
              <w:t>Иднакар</w:t>
            </w:r>
            <w:proofErr w:type="spellEnd"/>
            <w:r w:rsidR="002A2FEB">
              <w:rPr>
                <w:sz w:val="20"/>
                <w:szCs w:val="20"/>
              </w:rPr>
              <w:t>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005C16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</w:t>
            </w:r>
            <w:r w:rsidR="00005C1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lastRenderedPageBreak/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</w:t>
            </w:r>
            <w:r w:rsidR="002A2FEB">
              <w:rPr>
                <w:sz w:val="20"/>
                <w:szCs w:val="20"/>
              </w:rPr>
              <w:t xml:space="preserve">Наговицына Марина Витальевна, </w:t>
            </w:r>
            <w:r w:rsidRPr="00A44792">
              <w:rPr>
                <w:sz w:val="20"/>
                <w:szCs w:val="20"/>
              </w:rPr>
              <w:t xml:space="preserve"> </w:t>
            </w:r>
            <w:r w:rsidR="002A2FEB">
              <w:rPr>
                <w:sz w:val="20"/>
                <w:szCs w:val="20"/>
              </w:rPr>
              <w:t xml:space="preserve">специалист детского сада №46 </w:t>
            </w:r>
            <w:proofErr w:type="spellStart"/>
            <w:r w:rsidR="002A2FEB">
              <w:rPr>
                <w:sz w:val="20"/>
                <w:szCs w:val="20"/>
              </w:rPr>
              <w:t>г</w:t>
            </w:r>
            <w:proofErr w:type="gramStart"/>
            <w:r w:rsidR="002A2FEB">
              <w:rPr>
                <w:sz w:val="20"/>
                <w:szCs w:val="20"/>
              </w:rPr>
              <w:t>.Г</w:t>
            </w:r>
            <w:proofErr w:type="gramEnd"/>
            <w:r w:rsidR="002A2FEB">
              <w:rPr>
                <w:sz w:val="20"/>
                <w:szCs w:val="20"/>
              </w:rPr>
              <w:t>лазова</w:t>
            </w:r>
            <w:proofErr w:type="spellEnd"/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 в дружбе и согласии, являются инициаторами и исполнителями многих мероприятий. 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Огромную работу организуют и проводят активисты НКО, Центр развития культуры</w:t>
      </w:r>
      <w:r w:rsidR="00C103DF">
        <w:rPr>
          <w:bCs/>
          <w:sz w:val="22"/>
          <w:szCs w:val="22"/>
        </w:rPr>
        <w:t xml:space="preserve"> </w:t>
      </w:r>
      <w:r w:rsidR="002A2FEB">
        <w:rPr>
          <w:bCs/>
          <w:sz w:val="22"/>
          <w:szCs w:val="22"/>
        </w:rPr>
        <w:t xml:space="preserve"> </w:t>
      </w:r>
      <w:r w:rsidRPr="00206887">
        <w:rPr>
          <w:bCs/>
          <w:sz w:val="22"/>
          <w:szCs w:val="22"/>
        </w:rPr>
        <w:t xml:space="preserve">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206887">
        <w:rPr>
          <w:bCs/>
          <w:sz w:val="22"/>
          <w:szCs w:val="22"/>
        </w:rPr>
        <w:t>Спасы</w:t>
      </w:r>
      <w:proofErr w:type="spellEnd"/>
      <w:r w:rsidRPr="00206887">
        <w:rPr>
          <w:bCs/>
          <w:sz w:val="22"/>
          <w:szCs w:val="22"/>
        </w:rPr>
        <w:t>, Покров.  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К таким, в значительной степени внешним,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угрозообразующим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факторам относятся: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lastRenderedPageBreak/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- рост националистических настроений в российском обществе на фоне сложных иммиграционных процессов;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- ослабление внимания к вопросам интернационального воспитания;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206887">
        <w:rPr>
          <w:sz w:val="22"/>
          <w:szCs w:val="22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206887" w:rsidRDefault="00E45A4C" w:rsidP="00B55D2E">
      <w:pPr>
        <w:pStyle w:val="ConsPlusNormal"/>
        <w:widowControl/>
        <w:ind w:left="-851" w:right="-426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206887" w:rsidRDefault="00E45A4C" w:rsidP="00B55D2E">
      <w:pPr>
        <w:keepNext/>
        <w:ind w:left="-851" w:right="-426" w:firstLine="851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Разработка  муниципальной целевой программы </w:t>
      </w:r>
      <w:r w:rsidRPr="00206887">
        <w:rPr>
          <w:sz w:val="22"/>
          <w:szCs w:val="22"/>
        </w:rPr>
        <w:t>«Гармонизация межэтнических отношений и участие в профилактике терроризма и экстремизма на территории МО «Глазовский район» на 2015-</w:t>
      </w:r>
      <w:smartTag w:uri="urn:schemas-microsoft-com:office:smarttags" w:element="metricconverter">
        <w:smartTagPr>
          <w:attr w:name="ProductID" w:val="2020 г"/>
        </w:smartTagPr>
        <w:r w:rsidRPr="00206887">
          <w:rPr>
            <w:sz w:val="22"/>
            <w:szCs w:val="22"/>
          </w:rPr>
          <w:t>2020 г</w:t>
        </w:r>
      </w:smartTag>
      <w:r w:rsidRPr="00206887">
        <w:rPr>
          <w:sz w:val="22"/>
          <w:szCs w:val="22"/>
        </w:rPr>
        <w:t xml:space="preserve">.г.» </w:t>
      </w:r>
      <w:r w:rsidRPr="00206887">
        <w:rPr>
          <w:color w:val="000000"/>
          <w:sz w:val="22"/>
          <w:szCs w:val="22"/>
          <w:shd w:val="clear" w:color="auto" w:fill="FFFFFF"/>
        </w:rPr>
        <w:t xml:space="preserve"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Глазовском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районе.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rPr>
          <w:bCs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Приоритеты, цели и задачи социально-экономического развития муниципального образования «Глазовский район» в сфере реализации  подпрограммы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B55D2E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E45A4C"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="00E45A4C" w:rsidRPr="00206887">
        <w:rPr>
          <w:sz w:val="22"/>
          <w:szCs w:val="22"/>
        </w:rPr>
        <w:t xml:space="preserve"> </w:t>
      </w:r>
      <w:proofErr w:type="gramStart"/>
      <w:r w:rsidR="00E45A4C" w:rsidRPr="00206887">
        <w:rPr>
          <w:sz w:val="22"/>
          <w:szCs w:val="22"/>
        </w:rP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="00E45A4C" w:rsidRPr="00206887">
        <w:rPr>
          <w:sz w:val="22"/>
          <w:szCs w:val="22"/>
        </w:rP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proofErr w:type="gramStart"/>
      <w:r w:rsidRPr="00206887">
        <w:rPr>
          <w:bCs/>
          <w:sz w:val="22"/>
          <w:szCs w:val="22"/>
        </w:rPr>
        <w:lastRenderedPageBreak/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206887">
          <w:rPr>
            <w:bCs/>
            <w:sz w:val="22"/>
            <w:szCs w:val="22"/>
          </w:rPr>
          <w:t>2012 г</w:t>
        </w:r>
      </w:smartTag>
      <w:r w:rsidRPr="00206887">
        <w:rPr>
          <w:bCs/>
          <w:sz w:val="22"/>
          <w:szCs w:val="22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206887">
        <w:rPr>
          <w:bCs/>
          <w:sz w:val="22"/>
          <w:szCs w:val="22"/>
        </w:rPr>
        <w:t xml:space="preserve"> меньшинств.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206887" w:rsidRDefault="00E45A4C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Цели программы: 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>- Сохранение и развитие национальных культур народов, проживающих на территории Глазовского района</w:t>
      </w:r>
      <w:r w:rsidRPr="00206887">
        <w:rPr>
          <w:bCs/>
          <w:sz w:val="22"/>
          <w:szCs w:val="22"/>
        </w:rPr>
        <w:t>, укрепление их духовной общности.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 Ф</w:t>
      </w:r>
      <w:r w:rsidRPr="00206887">
        <w:rPr>
          <w:sz w:val="22"/>
          <w:szCs w:val="22"/>
        </w:rPr>
        <w:t xml:space="preserve">ормирование,  </w:t>
      </w:r>
      <w:r w:rsidRPr="00206887">
        <w:rPr>
          <w:sz w:val="22"/>
          <w:szCs w:val="22"/>
          <w:shd w:val="clear" w:color="auto" w:fill="FFFFFF"/>
        </w:rPr>
        <w:t xml:space="preserve">укрепление и дальнейшее распространение </w:t>
      </w:r>
      <w:r w:rsidRPr="00206887">
        <w:rPr>
          <w:sz w:val="22"/>
          <w:szCs w:val="22"/>
        </w:rPr>
        <w:t xml:space="preserve">в социальную практику </w:t>
      </w:r>
      <w:r w:rsidRPr="00206887">
        <w:rPr>
          <w:sz w:val="22"/>
          <w:szCs w:val="22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ксенофобных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проявлений.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Для достижения поставленной цели определены следующие задачи: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/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Содействие возрождению, сохранению и развитию национальных культур  народов,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Поддержка НКО и  общественных центров национальных культур;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Pr="00206887">
        <w:rPr>
          <w:sz w:val="22"/>
          <w:szCs w:val="22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Целевые показатели (индикаторы) подпрограммы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 w:rsidRPr="00206887">
        <w:rPr>
          <w:sz w:val="22"/>
          <w:szCs w:val="22"/>
        </w:rPr>
        <w:t>ед</w:t>
      </w:r>
      <w:proofErr w:type="spellEnd"/>
      <w:proofErr w:type="gramEnd"/>
      <w:r w:rsidRPr="00206887">
        <w:rPr>
          <w:sz w:val="22"/>
          <w:szCs w:val="22"/>
        </w:rPr>
        <w:t>/чел.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4. Сроки и этапы реализации подпрограммы</w:t>
      </w: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rFonts w:eastAsia="Calibri"/>
          <w:sz w:val="22"/>
          <w:szCs w:val="22"/>
        </w:rPr>
      </w:pP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b/>
          <w:sz w:val="22"/>
          <w:szCs w:val="22"/>
        </w:rPr>
      </w:pPr>
      <w:r w:rsidRPr="00206887">
        <w:rPr>
          <w:rFonts w:eastAsia="Calibri"/>
          <w:sz w:val="22"/>
          <w:szCs w:val="22"/>
        </w:rPr>
        <w:t>Программа реализуется с 1 января 2015 года по 31 декабря 202</w:t>
      </w:r>
      <w:r w:rsidR="00ED5D6C">
        <w:rPr>
          <w:rFonts w:eastAsia="Calibri"/>
          <w:sz w:val="22"/>
          <w:szCs w:val="22"/>
        </w:rPr>
        <w:t>4 года. Э</w:t>
      </w:r>
      <w:r w:rsidRPr="00206887">
        <w:rPr>
          <w:rFonts w:eastAsia="Calibri"/>
          <w:sz w:val="22"/>
          <w:szCs w:val="22"/>
        </w:rPr>
        <w:t>тапы реализации  программы не выделаются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1" w:right="-426"/>
        <w:jc w:val="both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5. Основные мероприятия, направленные на достижение целей и задач подпрограммы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Основные мероприятия в сфере реализации подпрограммы:</w:t>
      </w: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1. Проведение мероприятий по популяризации национальных культур.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В рамках основного мероприятия планируется проведение следующих мероприятий: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4"/>
          <w:sz w:val="22"/>
          <w:szCs w:val="22"/>
        </w:rPr>
      </w:pPr>
      <w:r w:rsidRPr="00206887">
        <w:rPr>
          <w:spacing w:val="-3"/>
          <w:sz w:val="22"/>
          <w:szCs w:val="22"/>
        </w:rPr>
        <w:t xml:space="preserve">- фестивалей национальных </w:t>
      </w:r>
      <w:r w:rsidRPr="00206887">
        <w:rPr>
          <w:spacing w:val="-4"/>
          <w:sz w:val="22"/>
          <w:szCs w:val="22"/>
        </w:rPr>
        <w:t>культур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lastRenderedPageBreak/>
        <w:t>-  районных национальных конкурсов среди девочек и мальчиков дошкольного возраста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</w:t>
      </w:r>
      <w:proofErr w:type="spellStart"/>
      <w:r w:rsidRPr="00206887">
        <w:rPr>
          <w:spacing w:val="-2"/>
          <w:sz w:val="22"/>
          <w:szCs w:val="22"/>
        </w:rPr>
        <w:t>Чеберай</w:t>
      </w:r>
      <w:proofErr w:type="spellEnd"/>
      <w:r w:rsidRPr="00206887">
        <w:rPr>
          <w:spacing w:val="-2"/>
          <w:sz w:val="22"/>
          <w:szCs w:val="22"/>
        </w:rPr>
        <w:t>»,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Батыр»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посвященные Дню родного языка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2. Поддержка деятельности национально - культурных объединений.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организация и проведение семинаров, практикумов, мастер-классов;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консультирование;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rFonts w:eastAsia="Calibri"/>
          <w:sz w:val="22"/>
          <w:szCs w:val="22"/>
        </w:rPr>
        <w:t xml:space="preserve">4. </w:t>
      </w:r>
      <w:r w:rsidRPr="00206887">
        <w:rPr>
          <w:sz w:val="22"/>
          <w:szCs w:val="22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Организация мероприятий по профилактике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 w:rsidRPr="00206887">
        <w:rPr>
          <w:sz w:val="22"/>
          <w:szCs w:val="22"/>
        </w:rPr>
        <w:t>о-</w:t>
      </w:r>
      <w:proofErr w:type="gramEnd"/>
      <w:r w:rsidRPr="00206887">
        <w:rPr>
          <w:sz w:val="22"/>
          <w:szCs w:val="22"/>
        </w:rP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206887">
        <w:rPr>
          <w:sz w:val="22"/>
          <w:szCs w:val="22"/>
        </w:rPr>
        <w:t>этноконфессиональным</w:t>
      </w:r>
      <w:proofErr w:type="spellEnd"/>
      <w:r w:rsidRPr="00206887">
        <w:rPr>
          <w:sz w:val="22"/>
          <w:szCs w:val="22"/>
        </w:rPr>
        <w:t xml:space="preserve">  различиям,  пропаганду здорового образа жизни.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6. Меры муниципального регулирования</w:t>
      </w:r>
    </w:p>
    <w:p w:rsidR="00E45A4C" w:rsidRPr="00B55D2E" w:rsidRDefault="00E45A4C" w:rsidP="00B55D2E">
      <w:pPr>
        <w:pStyle w:val="a8"/>
        <w:ind w:left="-851" w:right="-426" w:firstLine="851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Мерами муниципального регулирования являются  нормативно-правовые акты МО «Глазовский район».</w:t>
      </w:r>
      <w:r w:rsidR="00B55D2E">
        <w:rPr>
          <w:rFonts w:ascii="Times New Roman" w:hAnsi="Times New Roman"/>
        </w:rPr>
        <w:t xml:space="preserve"> </w:t>
      </w:r>
      <w:r w:rsidRPr="00B55D2E">
        <w:rPr>
          <w:rFonts w:ascii="Times New Roman" w:hAnsi="Times New Roman"/>
          <w:spacing w:val="-3"/>
        </w:rPr>
        <w:t>Ежегодно утверждаются Положения о проведении районных фестивалей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206887" w:rsidRDefault="00E45A4C" w:rsidP="00ED5D6C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-851" w:right="-426"/>
        <w:jc w:val="both"/>
        <w:textAlignment w:val="baseline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  <w:t>В рамках реализации муниципальной подпрограммы «</w:t>
      </w:r>
      <w:r w:rsidRPr="00206887">
        <w:rPr>
          <w:sz w:val="22"/>
          <w:szCs w:val="22"/>
        </w:rPr>
        <w:t>Гармонизация межэтнических отношений, участие в профилактике терроризма и экстремизма</w:t>
      </w:r>
      <w:r w:rsidRPr="00206887">
        <w:rPr>
          <w:bCs/>
          <w:sz w:val="22"/>
          <w:szCs w:val="22"/>
        </w:rPr>
        <w:t>» оказание муниципальных услуг не предусмотрено.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8. Ресурсное обеспечение подпрограммы</w:t>
      </w:r>
    </w:p>
    <w:p w:rsidR="00E45A4C" w:rsidRPr="00206887" w:rsidRDefault="00B55D2E" w:rsidP="00ED5D6C">
      <w:pPr>
        <w:shd w:val="clear" w:color="auto" w:fill="FFFFFF"/>
        <w:tabs>
          <w:tab w:val="num" w:pos="0"/>
        </w:tabs>
        <w:ind w:left="-851" w:right="-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ab/>
      </w:r>
      <w:r w:rsidR="00E45A4C" w:rsidRPr="00206887">
        <w:rPr>
          <w:rFonts w:eastAsia="Calibri"/>
          <w:sz w:val="22"/>
          <w:szCs w:val="22"/>
          <w:lang w:eastAsia="en-US"/>
        </w:rPr>
        <w:t xml:space="preserve">Финансирование мероприятий  подпрограммы осуществляется за счет средств бюджета муниципального образования «Глазовский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="00E45A4C" w:rsidRPr="00206887">
        <w:rPr>
          <w:sz w:val="22"/>
          <w:szCs w:val="22"/>
        </w:rPr>
        <w:t>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Общая сумма финансирования с 2015 по 202</w:t>
      </w:r>
      <w:r w:rsidR="001623FB" w:rsidRPr="00206887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годы – </w:t>
      </w:r>
      <w:r w:rsidR="0070097D" w:rsidRPr="00206887">
        <w:rPr>
          <w:rFonts w:eastAsia="Calibri"/>
          <w:sz w:val="22"/>
          <w:szCs w:val="22"/>
          <w:lang w:eastAsia="en-US"/>
        </w:rPr>
        <w:t>2</w:t>
      </w:r>
      <w:r w:rsidR="00D86CF5">
        <w:rPr>
          <w:rFonts w:eastAsia="Calibri"/>
          <w:sz w:val="22"/>
          <w:szCs w:val="22"/>
          <w:lang w:eastAsia="en-US"/>
        </w:rPr>
        <w:t>3</w:t>
      </w:r>
      <w:r w:rsidR="00262286">
        <w:rPr>
          <w:rFonts w:eastAsia="Calibri"/>
          <w:sz w:val="22"/>
          <w:szCs w:val="22"/>
          <w:lang w:eastAsia="en-US"/>
        </w:rPr>
        <w:t>1</w:t>
      </w:r>
      <w:r w:rsidR="001623FB" w:rsidRPr="00206887">
        <w:rPr>
          <w:rFonts w:eastAsia="Calibri"/>
          <w:sz w:val="22"/>
          <w:szCs w:val="22"/>
          <w:lang w:eastAsia="en-US"/>
        </w:rPr>
        <w:t>,</w:t>
      </w:r>
      <w:r w:rsidR="00262286">
        <w:rPr>
          <w:rFonts w:eastAsia="Calibri"/>
          <w:sz w:val="22"/>
          <w:szCs w:val="22"/>
          <w:lang w:eastAsia="en-US"/>
        </w:rPr>
        <w:t>9</w:t>
      </w:r>
      <w:r w:rsidRPr="00206887">
        <w:rPr>
          <w:rFonts w:eastAsia="Calibri"/>
          <w:sz w:val="22"/>
          <w:szCs w:val="22"/>
          <w:lang w:eastAsia="en-US"/>
        </w:rPr>
        <w:t xml:space="preserve"> тыс. руб.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47"/>
        <w:gridCol w:w="871"/>
        <w:gridCol w:w="700"/>
        <w:gridCol w:w="576"/>
        <w:gridCol w:w="700"/>
        <w:gridCol w:w="576"/>
        <w:gridCol w:w="699"/>
        <w:gridCol w:w="576"/>
        <w:gridCol w:w="709"/>
        <w:gridCol w:w="709"/>
        <w:gridCol w:w="850"/>
        <w:gridCol w:w="851"/>
      </w:tblGrid>
      <w:tr w:rsidR="00ED5D6C" w:rsidRPr="00047B7E" w:rsidTr="00ED5D6C">
        <w:tc>
          <w:tcPr>
            <w:tcW w:w="1647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7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69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262286" w:rsidRPr="008F3A30" w:rsidTr="00ED5D6C">
        <w:tc>
          <w:tcPr>
            <w:tcW w:w="1647" w:type="dxa"/>
            <w:vAlign w:val="center"/>
          </w:tcPr>
          <w:p w:rsidR="00262286" w:rsidRPr="00ED5D6C" w:rsidRDefault="00262286" w:rsidP="00ED5D6C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</w:rPr>
            </w:pPr>
            <w:r w:rsidRPr="00ED5D6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871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231,9</w:t>
            </w:r>
          </w:p>
        </w:tc>
        <w:tc>
          <w:tcPr>
            <w:tcW w:w="700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  <w:r w:rsidRPr="00290DE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76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290DE9">
              <w:rPr>
                <w:b/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851" w:type="dxa"/>
            <w:vAlign w:val="center"/>
          </w:tcPr>
          <w:p w:rsidR="00262286" w:rsidRPr="00290DE9" w:rsidRDefault="00262286" w:rsidP="00C33E08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</w:tr>
      <w:tr w:rsidR="00262286" w:rsidRPr="008F3A30" w:rsidTr="00ED5D6C">
        <w:tc>
          <w:tcPr>
            <w:tcW w:w="1647" w:type="dxa"/>
            <w:vAlign w:val="center"/>
          </w:tcPr>
          <w:p w:rsidR="00262286" w:rsidRPr="00ED5D6C" w:rsidRDefault="00262286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71" w:type="dxa"/>
            <w:vAlign w:val="center"/>
          </w:tcPr>
          <w:p w:rsidR="00262286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231,9</w:t>
            </w:r>
          </w:p>
        </w:tc>
        <w:tc>
          <w:tcPr>
            <w:tcW w:w="700" w:type="dxa"/>
            <w:vAlign w:val="center"/>
          </w:tcPr>
          <w:p w:rsidR="00262286" w:rsidRDefault="00262286" w:rsidP="00C33E08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576" w:type="dxa"/>
            <w:vAlign w:val="center"/>
          </w:tcPr>
          <w:p w:rsidR="00262286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262286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61,0 </w:t>
            </w:r>
          </w:p>
        </w:tc>
        <w:tc>
          <w:tcPr>
            <w:tcW w:w="576" w:type="dxa"/>
            <w:vAlign w:val="center"/>
          </w:tcPr>
          <w:p w:rsidR="00262286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699" w:type="dxa"/>
            <w:vAlign w:val="center"/>
          </w:tcPr>
          <w:p w:rsidR="00262286" w:rsidRDefault="00262286" w:rsidP="00C33E08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76" w:type="dxa"/>
            <w:vAlign w:val="center"/>
          </w:tcPr>
          <w:p w:rsidR="00262286" w:rsidRDefault="00262286" w:rsidP="00C33E08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AA2F87" w:rsidRDefault="00262286" w:rsidP="00C33E08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AA2F87"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AA2F87" w:rsidRDefault="00262286" w:rsidP="00C33E08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262286" w:rsidRPr="00AA2F87" w:rsidRDefault="00262286" w:rsidP="00C33E08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1" w:type="dxa"/>
            <w:vAlign w:val="center"/>
          </w:tcPr>
          <w:p w:rsidR="00262286" w:rsidRPr="00AA2F87" w:rsidRDefault="00262286" w:rsidP="00C33E08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в том числе: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51,0  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 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иные межбюджетные трансферты из бюджета </w:t>
            </w:r>
            <w:r w:rsidRPr="00ED5D6C">
              <w:rPr>
                <w:sz w:val="16"/>
                <w:szCs w:val="16"/>
              </w:rPr>
              <w:lastRenderedPageBreak/>
              <w:t>Удмуртской Республики, имеющие целевое назначение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субвенции из бюджетов муниципальных образований – сельских  поселений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45A4C" w:rsidRPr="0020688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 w:rsidRPr="00206887">
        <w:rPr>
          <w:rFonts w:eastAsia="Calibri"/>
          <w:sz w:val="22"/>
          <w:szCs w:val="22"/>
          <w:lang w:eastAsia="en-US"/>
        </w:rPr>
        <w:t>Софинансирование</w:t>
      </w:r>
      <w:proofErr w:type="spellEnd"/>
      <w:r w:rsidRPr="00206887">
        <w:rPr>
          <w:rFonts w:eastAsia="Calibri"/>
          <w:sz w:val="22"/>
          <w:szCs w:val="22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9. Анализ рисков и описание мер управления рисками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206887">
        <w:rPr>
          <w:bCs/>
          <w:sz w:val="22"/>
          <w:szCs w:val="22"/>
        </w:rPr>
        <w:t xml:space="preserve">программ (проектов) в области </w:t>
      </w:r>
      <w:r w:rsidRPr="00206887">
        <w:rPr>
          <w:sz w:val="22"/>
          <w:szCs w:val="22"/>
        </w:rPr>
        <w:t>популяризации национальных культур</w:t>
      </w:r>
      <w:r w:rsidRPr="00206887">
        <w:rPr>
          <w:bCs/>
          <w:sz w:val="22"/>
          <w:szCs w:val="22"/>
        </w:rPr>
        <w:t xml:space="preserve"> из бюджета Удмуртской Республики на конкурсной основе в виде субсидий на реализацию </w:t>
      </w:r>
      <w:r w:rsidRPr="00206887">
        <w:rPr>
          <w:sz w:val="22"/>
          <w:szCs w:val="22"/>
        </w:rPr>
        <w:t>программ (проектов) некоммерческих организаций.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управления риском будут использоваться следующие меры:</w:t>
      </w:r>
    </w:p>
    <w:p w:rsidR="00E45A4C" w:rsidRPr="00ED5D6C" w:rsidRDefault="00E45A4C" w:rsidP="00ED5D6C">
      <w:pPr>
        <w:pStyle w:val="a3"/>
        <w:shd w:val="clear" w:color="auto" w:fill="FFFFFF"/>
        <w:tabs>
          <w:tab w:val="left" w:pos="1134"/>
        </w:tabs>
        <w:spacing w:after="0"/>
        <w:ind w:left="-851" w:right="-426"/>
        <w:jc w:val="both"/>
        <w:rPr>
          <w:rFonts w:ascii="Times New Roman" w:hAnsi="Times New Roman"/>
        </w:rPr>
      </w:pPr>
      <w:r w:rsidRPr="00ED5D6C">
        <w:rPr>
          <w:rFonts w:ascii="Times New Roman" w:hAnsi="Times New Roman"/>
        </w:rPr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206887" w:rsidRDefault="00E45A4C" w:rsidP="00ED5D6C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45A4C" w:rsidRPr="00206887" w:rsidRDefault="00E45A4C" w:rsidP="00ED5D6C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информирование населения о мероприятиях по популяризации национальных культур.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rFonts w:eastAsia="Calibri"/>
          <w:sz w:val="22"/>
          <w:szCs w:val="22"/>
        </w:rPr>
      </w:pPr>
    </w:p>
    <w:p w:rsidR="00E45A4C" w:rsidRPr="00206887" w:rsidRDefault="00E45A4C" w:rsidP="00B55D2E">
      <w:pPr>
        <w:autoSpaceDN w:val="0"/>
        <w:ind w:left="-851" w:right="-426" w:firstLine="851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20688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5524"/>
      </w:tblGrid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rFonts w:eastAsia="Calibri"/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подпрограммных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20688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</w:t>
      </w:r>
      <w:r w:rsidRPr="00206887">
        <w:rPr>
          <w:rFonts w:eastAsia="Calibri"/>
          <w:sz w:val="22"/>
          <w:szCs w:val="22"/>
          <w:lang w:eastAsia="en-US"/>
        </w:rPr>
        <w:lastRenderedPageBreak/>
        <w:t>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Реализация муниципальной подпрограммы приведет к достижению следующих конечных результатов к концу 202</w:t>
      </w:r>
      <w:r w:rsidR="000D15C4">
        <w:rPr>
          <w:sz w:val="22"/>
          <w:szCs w:val="22"/>
        </w:rPr>
        <w:t>4</w:t>
      </w:r>
      <w:r w:rsidRPr="00206887">
        <w:rPr>
          <w:sz w:val="22"/>
          <w:szCs w:val="22"/>
        </w:rPr>
        <w:t xml:space="preserve"> года:</w:t>
      </w:r>
    </w:p>
    <w:p w:rsidR="00E45A4C" w:rsidRPr="00206887" w:rsidRDefault="00E45A4C" w:rsidP="00E45A4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будет действовать 5 общественных центров национальных культур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 xml:space="preserve">- </w:t>
      </w:r>
      <w:r w:rsidR="00FB5814">
        <w:rPr>
          <w:rFonts w:ascii="Times New Roman" w:hAnsi="Times New Roman"/>
        </w:rPr>
        <w:t xml:space="preserve">количество мероприятий, направленных на популяризацию национальных культур, и </w:t>
      </w:r>
      <w:r w:rsidRPr="00206887">
        <w:rPr>
          <w:rFonts w:ascii="Times New Roman" w:hAnsi="Times New Roman"/>
        </w:rPr>
        <w:t xml:space="preserve">численность участников </w:t>
      </w:r>
      <w:r w:rsidR="00FB5814">
        <w:rPr>
          <w:rFonts w:ascii="Times New Roman" w:hAnsi="Times New Roman"/>
        </w:rPr>
        <w:t xml:space="preserve"> </w:t>
      </w:r>
      <w:r w:rsidRPr="00206887">
        <w:rPr>
          <w:rFonts w:ascii="Times New Roman" w:hAnsi="Times New Roman"/>
        </w:rPr>
        <w:t xml:space="preserve"> составит   </w:t>
      </w:r>
      <w:r w:rsidR="00FB5814">
        <w:rPr>
          <w:rFonts w:ascii="Times New Roman" w:hAnsi="Times New Roman"/>
        </w:rPr>
        <w:t>257/15350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увеличение количества мероприятий</w:t>
      </w:r>
      <w:r w:rsidR="00FB5814">
        <w:rPr>
          <w:rFonts w:ascii="Times New Roman" w:hAnsi="Times New Roman"/>
        </w:rPr>
        <w:t>, направленных на профилактику экстремизма и терроризма</w:t>
      </w:r>
      <w:proofErr w:type="gramStart"/>
      <w:r w:rsidRPr="00206887">
        <w:rPr>
          <w:rFonts w:ascii="Times New Roman" w:hAnsi="Times New Roman"/>
        </w:rPr>
        <w:t xml:space="preserve"> </w:t>
      </w:r>
      <w:r w:rsidR="00FB5814">
        <w:rPr>
          <w:rFonts w:ascii="Times New Roman" w:hAnsi="Times New Roman"/>
        </w:rPr>
        <w:t xml:space="preserve"> </w:t>
      </w:r>
      <w:r w:rsidRPr="00206887">
        <w:rPr>
          <w:rFonts w:ascii="Times New Roman" w:hAnsi="Times New Roman"/>
        </w:rPr>
        <w:t>,</w:t>
      </w:r>
      <w:proofErr w:type="gramEnd"/>
      <w:r w:rsidRPr="00206887">
        <w:rPr>
          <w:rFonts w:ascii="Times New Roman" w:hAnsi="Times New Roman"/>
        </w:rPr>
        <w:t xml:space="preserve">  до 1</w:t>
      </w:r>
      <w:r w:rsidR="00FB5814">
        <w:rPr>
          <w:rFonts w:ascii="Times New Roman" w:hAnsi="Times New Roman"/>
        </w:rPr>
        <w:t>2</w:t>
      </w:r>
      <w:r w:rsidRPr="00206887">
        <w:rPr>
          <w:rFonts w:ascii="Times New Roman" w:hAnsi="Times New Roman"/>
        </w:rPr>
        <w:t xml:space="preserve"> ед. в год.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 xml:space="preserve">- количество учеников, изучающих удмуртский язык и иные языки в школах муниципального образования, не менее </w:t>
      </w:r>
      <w:r w:rsidR="00FB5814">
        <w:rPr>
          <w:rFonts w:ascii="Times New Roman" w:hAnsi="Times New Roman"/>
        </w:rPr>
        <w:t>570</w:t>
      </w:r>
      <w:r w:rsidRPr="00206887">
        <w:rPr>
          <w:rFonts w:ascii="Times New Roman" w:hAnsi="Times New Roman"/>
        </w:rPr>
        <w:t xml:space="preserve"> человек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 xml:space="preserve">- количество учеников, изучающих предметный курс «Основы религиозных культур и светской этики на базе   образовательных школ района», не менее  </w:t>
      </w:r>
      <w:r w:rsidR="00FB5814">
        <w:rPr>
          <w:rFonts w:ascii="Times New Roman" w:hAnsi="Times New Roman"/>
        </w:rPr>
        <w:t>310</w:t>
      </w:r>
      <w:r w:rsidRPr="00206887">
        <w:rPr>
          <w:rFonts w:ascii="Times New Roman" w:hAnsi="Times New Roman"/>
        </w:rPr>
        <w:t xml:space="preserve"> человек.</w:t>
      </w: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>
      <w:pPr>
        <w:rPr>
          <w:sz w:val="22"/>
          <w:szCs w:val="22"/>
        </w:rPr>
      </w:pPr>
    </w:p>
    <w:sectPr w:rsidR="00E45A4C" w:rsidRPr="00206887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67A"/>
    <w:rsid w:val="00005C16"/>
    <w:rsid w:val="00024C2C"/>
    <w:rsid w:val="000269BC"/>
    <w:rsid w:val="0004032C"/>
    <w:rsid w:val="0004412B"/>
    <w:rsid w:val="000464B8"/>
    <w:rsid w:val="00047B7E"/>
    <w:rsid w:val="000767DA"/>
    <w:rsid w:val="00086768"/>
    <w:rsid w:val="000A1F58"/>
    <w:rsid w:val="000A5FBB"/>
    <w:rsid w:val="000B27E8"/>
    <w:rsid w:val="000C71B2"/>
    <w:rsid w:val="000D15C4"/>
    <w:rsid w:val="000D45DC"/>
    <w:rsid w:val="001623FB"/>
    <w:rsid w:val="001E79FC"/>
    <w:rsid w:val="00206887"/>
    <w:rsid w:val="00262286"/>
    <w:rsid w:val="002A2FEB"/>
    <w:rsid w:val="003071A6"/>
    <w:rsid w:val="00366437"/>
    <w:rsid w:val="00367DDE"/>
    <w:rsid w:val="003D3D5C"/>
    <w:rsid w:val="003F7EE5"/>
    <w:rsid w:val="00461731"/>
    <w:rsid w:val="00474493"/>
    <w:rsid w:val="00486298"/>
    <w:rsid w:val="004C7B81"/>
    <w:rsid w:val="004D7377"/>
    <w:rsid w:val="004F5DDC"/>
    <w:rsid w:val="005054BF"/>
    <w:rsid w:val="00524C6E"/>
    <w:rsid w:val="00560DCD"/>
    <w:rsid w:val="00564C58"/>
    <w:rsid w:val="005A7525"/>
    <w:rsid w:val="005D2F8F"/>
    <w:rsid w:val="005F6E7C"/>
    <w:rsid w:val="00684841"/>
    <w:rsid w:val="006925BF"/>
    <w:rsid w:val="006F3628"/>
    <w:rsid w:val="0070097D"/>
    <w:rsid w:val="007043DD"/>
    <w:rsid w:val="007317A1"/>
    <w:rsid w:val="007F5145"/>
    <w:rsid w:val="008323E7"/>
    <w:rsid w:val="008738CA"/>
    <w:rsid w:val="00882FCC"/>
    <w:rsid w:val="008910AD"/>
    <w:rsid w:val="008B4B75"/>
    <w:rsid w:val="008D31A1"/>
    <w:rsid w:val="008F3A30"/>
    <w:rsid w:val="00916832"/>
    <w:rsid w:val="00931AE6"/>
    <w:rsid w:val="00935F8C"/>
    <w:rsid w:val="00944801"/>
    <w:rsid w:val="00986B48"/>
    <w:rsid w:val="009966A2"/>
    <w:rsid w:val="009A3B34"/>
    <w:rsid w:val="009B0329"/>
    <w:rsid w:val="009B0691"/>
    <w:rsid w:val="00A2201F"/>
    <w:rsid w:val="00A91319"/>
    <w:rsid w:val="00AD2101"/>
    <w:rsid w:val="00B11C15"/>
    <w:rsid w:val="00B55D2E"/>
    <w:rsid w:val="00BD090C"/>
    <w:rsid w:val="00BD23CA"/>
    <w:rsid w:val="00C103DF"/>
    <w:rsid w:val="00C33E08"/>
    <w:rsid w:val="00C879E3"/>
    <w:rsid w:val="00CC0E9D"/>
    <w:rsid w:val="00CC55A6"/>
    <w:rsid w:val="00CD598F"/>
    <w:rsid w:val="00CD6355"/>
    <w:rsid w:val="00CE6D25"/>
    <w:rsid w:val="00D17385"/>
    <w:rsid w:val="00D20658"/>
    <w:rsid w:val="00D2470C"/>
    <w:rsid w:val="00D4167A"/>
    <w:rsid w:val="00D86CF5"/>
    <w:rsid w:val="00D9081C"/>
    <w:rsid w:val="00DC38B9"/>
    <w:rsid w:val="00DE78D6"/>
    <w:rsid w:val="00DF517E"/>
    <w:rsid w:val="00E109E1"/>
    <w:rsid w:val="00E45A4C"/>
    <w:rsid w:val="00E7299A"/>
    <w:rsid w:val="00E80363"/>
    <w:rsid w:val="00EA07A1"/>
    <w:rsid w:val="00ED5D6C"/>
    <w:rsid w:val="00FA6E51"/>
    <w:rsid w:val="00FB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86B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25</Pages>
  <Words>10641</Words>
  <Characters>60655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50</cp:revision>
  <cp:lastPrinted>2021-03-09T07:39:00Z</cp:lastPrinted>
  <dcterms:created xsi:type="dcterms:W3CDTF">2017-03-15T08:57:00Z</dcterms:created>
  <dcterms:modified xsi:type="dcterms:W3CDTF">2022-02-07T07:32:00Z</dcterms:modified>
</cp:coreProperties>
</file>