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7B" w:rsidRPr="00BC581B" w:rsidRDefault="00BB43E4" w:rsidP="00BB4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81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B43E4" w:rsidRPr="00BC581B" w:rsidRDefault="00BB43E4" w:rsidP="00BB4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581B">
        <w:rPr>
          <w:rFonts w:ascii="Times New Roman" w:hAnsi="Times New Roman" w:cs="Times New Roman"/>
          <w:sz w:val="24"/>
          <w:szCs w:val="24"/>
        </w:rPr>
        <w:t xml:space="preserve">об эффективности реализации муниципальных программ (подпрограмм) </w:t>
      </w:r>
    </w:p>
    <w:p w:rsidR="00BB43E4" w:rsidRPr="00BC581B" w:rsidRDefault="00BB43E4" w:rsidP="00BB4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581B">
        <w:rPr>
          <w:rFonts w:ascii="Times New Roman" w:hAnsi="Times New Roman" w:cs="Times New Roman"/>
          <w:sz w:val="24"/>
          <w:szCs w:val="24"/>
        </w:rPr>
        <w:t xml:space="preserve">за </w:t>
      </w:r>
      <w:r w:rsidR="009A7612" w:rsidRPr="00BC581B">
        <w:rPr>
          <w:rFonts w:ascii="Times New Roman" w:hAnsi="Times New Roman" w:cs="Times New Roman"/>
          <w:sz w:val="24"/>
          <w:szCs w:val="24"/>
        </w:rPr>
        <w:t>20</w:t>
      </w:r>
      <w:r w:rsidR="00BF39D5" w:rsidRPr="00BC581B">
        <w:rPr>
          <w:rFonts w:ascii="Times New Roman" w:hAnsi="Times New Roman" w:cs="Times New Roman"/>
          <w:sz w:val="24"/>
          <w:szCs w:val="24"/>
        </w:rPr>
        <w:t>23</w:t>
      </w:r>
      <w:r w:rsidR="00EA5CC5" w:rsidRPr="00BC581B">
        <w:rPr>
          <w:rFonts w:ascii="Times New Roman" w:hAnsi="Times New Roman" w:cs="Times New Roman"/>
          <w:sz w:val="24"/>
          <w:szCs w:val="24"/>
        </w:rPr>
        <w:t xml:space="preserve"> </w:t>
      </w:r>
      <w:r w:rsidRPr="00BC581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556CC" w:rsidRPr="00BC581B" w:rsidRDefault="000556CC" w:rsidP="00BB4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0F7B" w:rsidRPr="00BC581B" w:rsidRDefault="00060F7B" w:rsidP="000556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81B">
        <w:rPr>
          <w:rFonts w:ascii="Times New Roman" w:hAnsi="Times New Roman" w:cs="Times New Roman"/>
          <w:sz w:val="24"/>
          <w:szCs w:val="24"/>
        </w:rPr>
        <w:t>Отделом экономики</w:t>
      </w:r>
      <w:r w:rsidR="00EA5CC5" w:rsidRPr="00BC581B">
        <w:rPr>
          <w:rFonts w:ascii="Times New Roman" w:hAnsi="Times New Roman" w:cs="Times New Roman"/>
          <w:sz w:val="24"/>
          <w:szCs w:val="24"/>
        </w:rPr>
        <w:t xml:space="preserve"> и муниципального заказа </w:t>
      </w:r>
      <w:r w:rsidR="002079BA" w:rsidRPr="00BC581B">
        <w:rPr>
          <w:rFonts w:ascii="Times New Roman" w:hAnsi="Times New Roman" w:cs="Times New Roman"/>
          <w:sz w:val="24"/>
          <w:szCs w:val="24"/>
        </w:rPr>
        <w:t xml:space="preserve"> управления развития территории и муниципального заказа </w:t>
      </w:r>
      <w:r w:rsidRPr="00BC581B">
        <w:rPr>
          <w:rFonts w:ascii="Times New Roman" w:hAnsi="Times New Roman" w:cs="Times New Roman"/>
          <w:sz w:val="24"/>
          <w:szCs w:val="24"/>
        </w:rPr>
        <w:t xml:space="preserve"> была проведена оценк</w:t>
      </w:r>
      <w:r w:rsidR="002079BA" w:rsidRPr="00BC581B">
        <w:rPr>
          <w:rFonts w:ascii="Times New Roman" w:hAnsi="Times New Roman" w:cs="Times New Roman"/>
          <w:sz w:val="24"/>
          <w:szCs w:val="24"/>
        </w:rPr>
        <w:t>а</w:t>
      </w:r>
      <w:r w:rsidRPr="00BC581B">
        <w:rPr>
          <w:rFonts w:ascii="Times New Roman" w:hAnsi="Times New Roman" w:cs="Times New Roman"/>
          <w:sz w:val="24"/>
          <w:szCs w:val="24"/>
        </w:rPr>
        <w:t xml:space="preserve"> эффективности реализации муниципальных программ. </w:t>
      </w:r>
    </w:p>
    <w:p w:rsidR="00060F7B" w:rsidRPr="00BC581B" w:rsidRDefault="00060F7B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81B">
        <w:rPr>
          <w:rFonts w:ascii="Times New Roman" w:hAnsi="Times New Roman" w:cs="Times New Roman"/>
          <w:sz w:val="24"/>
          <w:szCs w:val="24"/>
        </w:rPr>
        <w:t>Для оценки эффективности муниципальной программы (подпрограммы) использовались следующие критерии:</w:t>
      </w:r>
    </w:p>
    <w:p w:rsidR="00060F7B" w:rsidRPr="00BC581B" w:rsidRDefault="00060F7B" w:rsidP="00A8156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81B">
        <w:rPr>
          <w:rFonts w:ascii="Times New Roman" w:hAnsi="Times New Roman" w:cs="Times New Roman"/>
          <w:sz w:val="24"/>
          <w:szCs w:val="24"/>
        </w:rPr>
        <w:t>а)</w:t>
      </w:r>
      <w:r w:rsidRPr="00BC581B">
        <w:rPr>
          <w:rFonts w:ascii="Times New Roman" w:hAnsi="Times New Roman" w:cs="Times New Roman"/>
          <w:sz w:val="24"/>
          <w:szCs w:val="24"/>
        </w:rPr>
        <w:tab/>
        <w:t>степень достижения плановых значений целевых показателей;</w:t>
      </w:r>
    </w:p>
    <w:p w:rsidR="00060F7B" w:rsidRPr="00BC581B" w:rsidRDefault="00060F7B" w:rsidP="00A8156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81B">
        <w:rPr>
          <w:rFonts w:ascii="Times New Roman" w:hAnsi="Times New Roman" w:cs="Times New Roman"/>
          <w:sz w:val="24"/>
          <w:szCs w:val="24"/>
        </w:rPr>
        <w:t>б)</w:t>
      </w:r>
      <w:r w:rsidRPr="00BC581B">
        <w:rPr>
          <w:rFonts w:ascii="Times New Roman" w:hAnsi="Times New Roman" w:cs="Times New Roman"/>
          <w:sz w:val="24"/>
          <w:szCs w:val="24"/>
        </w:rPr>
        <w:tab/>
        <w:t>степень реализации основных мероприятий, мероприятий и достижения ожидаемых непосредственных результатов их реализации (далее – степень реализации мероприятий);</w:t>
      </w:r>
    </w:p>
    <w:p w:rsidR="00060F7B" w:rsidRPr="00BC581B" w:rsidRDefault="00060F7B" w:rsidP="00A8156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81B">
        <w:rPr>
          <w:rFonts w:ascii="Times New Roman" w:hAnsi="Times New Roman" w:cs="Times New Roman"/>
          <w:sz w:val="24"/>
          <w:szCs w:val="24"/>
        </w:rPr>
        <w:t>в)</w:t>
      </w:r>
      <w:r w:rsidRPr="00BC581B">
        <w:rPr>
          <w:rFonts w:ascii="Times New Roman" w:hAnsi="Times New Roman" w:cs="Times New Roman"/>
          <w:sz w:val="24"/>
          <w:szCs w:val="24"/>
        </w:rPr>
        <w:tab/>
        <w:t>степень соответствия запланированному уровню расходов бюджета</w:t>
      </w:r>
      <w:r w:rsidR="008D3413" w:rsidRPr="00BC581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EA5CC5" w:rsidRPr="00BC581B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EA5CC5" w:rsidRPr="00BC581B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EA5CC5" w:rsidRPr="00BC581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8D3413" w:rsidRPr="00BC581B">
        <w:rPr>
          <w:rFonts w:ascii="Times New Roman" w:hAnsi="Times New Roman" w:cs="Times New Roman"/>
          <w:sz w:val="24"/>
          <w:szCs w:val="24"/>
        </w:rPr>
        <w:t>»</w:t>
      </w:r>
      <w:r w:rsidRPr="00BC581B">
        <w:rPr>
          <w:rFonts w:ascii="Times New Roman" w:hAnsi="Times New Roman" w:cs="Times New Roman"/>
          <w:sz w:val="24"/>
          <w:szCs w:val="24"/>
        </w:rPr>
        <w:t>;</w:t>
      </w:r>
    </w:p>
    <w:p w:rsidR="00060F7B" w:rsidRPr="00BC581B" w:rsidRDefault="00060F7B" w:rsidP="00A8156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81B">
        <w:rPr>
          <w:rFonts w:ascii="Times New Roman" w:hAnsi="Times New Roman" w:cs="Times New Roman"/>
          <w:sz w:val="24"/>
          <w:szCs w:val="24"/>
        </w:rPr>
        <w:t>г)</w:t>
      </w:r>
      <w:r w:rsidRPr="00BC581B">
        <w:rPr>
          <w:rFonts w:ascii="Times New Roman" w:hAnsi="Times New Roman" w:cs="Times New Roman"/>
          <w:sz w:val="24"/>
          <w:szCs w:val="24"/>
        </w:rPr>
        <w:tab/>
        <w:t xml:space="preserve">эффективность использования средств бюджета </w:t>
      </w:r>
      <w:r w:rsidR="008D3413" w:rsidRPr="00BC581B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EA5CC5" w:rsidRPr="00BC581B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EA5CC5" w:rsidRPr="00BC581B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EA5CC5" w:rsidRPr="00BC581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8D3413" w:rsidRPr="00BC581B">
        <w:rPr>
          <w:rFonts w:ascii="Times New Roman" w:hAnsi="Times New Roman" w:cs="Times New Roman"/>
          <w:sz w:val="24"/>
          <w:szCs w:val="24"/>
        </w:rPr>
        <w:t>»</w:t>
      </w:r>
      <w:r w:rsidRPr="00BC581B">
        <w:rPr>
          <w:rFonts w:ascii="Times New Roman" w:hAnsi="Times New Roman" w:cs="Times New Roman"/>
          <w:sz w:val="24"/>
          <w:szCs w:val="24"/>
        </w:rPr>
        <w:t>.</w:t>
      </w:r>
    </w:p>
    <w:p w:rsidR="00060F7B" w:rsidRPr="00BC581B" w:rsidRDefault="00060F7B" w:rsidP="00A815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81B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осуществлялась в соответствии с методикой оценки эффек</w:t>
      </w:r>
      <w:r w:rsidR="00A8156B" w:rsidRPr="00BC581B">
        <w:rPr>
          <w:rFonts w:ascii="Times New Roman" w:hAnsi="Times New Roman" w:cs="Times New Roman"/>
          <w:sz w:val="24"/>
          <w:szCs w:val="24"/>
        </w:rPr>
        <w:t xml:space="preserve">тивности муниципальных программ </w:t>
      </w:r>
      <w:r w:rsidR="00EA5CC5" w:rsidRPr="00BC581B">
        <w:rPr>
          <w:rFonts w:ascii="Times New Roman" w:hAnsi="Times New Roman" w:cs="Times New Roman"/>
          <w:sz w:val="24"/>
          <w:szCs w:val="24"/>
        </w:rPr>
        <w:t>у</w:t>
      </w:r>
      <w:r w:rsidR="00A8156B" w:rsidRPr="00BC581B">
        <w:rPr>
          <w:rFonts w:ascii="Times New Roman" w:hAnsi="Times New Roman" w:cs="Times New Roman"/>
          <w:sz w:val="24"/>
          <w:szCs w:val="24"/>
        </w:rPr>
        <w:t xml:space="preserve">твержденной </w:t>
      </w:r>
      <w:r w:rsidR="00BF39D5" w:rsidRPr="00BC581B">
        <w:rPr>
          <w:rFonts w:ascii="Times New Roman" w:hAnsi="Times New Roman" w:cs="Times New Roman"/>
          <w:sz w:val="24"/>
          <w:szCs w:val="24"/>
        </w:rPr>
        <w:t>п</w:t>
      </w:r>
      <w:r w:rsidR="00A8156B" w:rsidRPr="00BC581B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  <w:r w:rsidR="00BF39D5" w:rsidRPr="00BC581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8156B" w:rsidRPr="00BC581B">
        <w:rPr>
          <w:rFonts w:ascii="Times New Roman" w:hAnsi="Times New Roman" w:cs="Times New Roman"/>
          <w:sz w:val="24"/>
          <w:szCs w:val="24"/>
        </w:rPr>
        <w:t xml:space="preserve"> «</w:t>
      </w:r>
      <w:r w:rsidR="00BF39D5" w:rsidRPr="00BC581B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A8156B" w:rsidRPr="00BC581B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A8156B" w:rsidRPr="00BC581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F39D5" w:rsidRPr="00BC581B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A8156B" w:rsidRPr="00BC581B">
        <w:rPr>
          <w:rFonts w:ascii="Times New Roman" w:hAnsi="Times New Roman" w:cs="Times New Roman"/>
          <w:sz w:val="24"/>
          <w:szCs w:val="24"/>
        </w:rPr>
        <w:t xml:space="preserve">» от </w:t>
      </w:r>
      <w:r w:rsidR="00D856AD" w:rsidRPr="00BC581B">
        <w:rPr>
          <w:rFonts w:ascii="Times New Roman" w:hAnsi="Times New Roman" w:cs="Times New Roman"/>
          <w:sz w:val="24"/>
          <w:szCs w:val="24"/>
        </w:rPr>
        <w:t xml:space="preserve"> 11.05.2022 №1.183.1 (в </w:t>
      </w:r>
      <w:proofErr w:type="spellStart"/>
      <w:r w:rsidR="00D856AD" w:rsidRPr="00BC581B">
        <w:rPr>
          <w:rFonts w:ascii="Times New Roman" w:hAnsi="Times New Roman" w:cs="Times New Roman"/>
          <w:sz w:val="24"/>
          <w:szCs w:val="24"/>
        </w:rPr>
        <w:t>ред</w:t>
      </w:r>
      <w:proofErr w:type="gramStart"/>
      <w:r w:rsidR="00D856AD" w:rsidRPr="00BC581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D856AD" w:rsidRPr="00BC581B">
        <w:rPr>
          <w:rFonts w:ascii="Times New Roman" w:hAnsi="Times New Roman" w:cs="Times New Roman"/>
          <w:sz w:val="24"/>
          <w:szCs w:val="24"/>
        </w:rPr>
        <w:t>ост</w:t>
      </w:r>
      <w:proofErr w:type="spellEnd"/>
      <w:r w:rsidR="00D856AD" w:rsidRPr="00BC581B">
        <w:rPr>
          <w:rFonts w:ascii="Times New Roman" w:hAnsi="Times New Roman" w:cs="Times New Roman"/>
          <w:sz w:val="24"/>
          <w:szCs w:val="24"/>
        </w:rPr>
        <w:t xml:space="preserve">. от 16.11.2023 №1.119) </w:t>
      </w:r>
      <w:r w:rsidR="00A8156B" w:rsidRPr="00BC581B">
        <w:rPr>
          <w:rFonts w:ascii="Times New Roman" w:hAnsi="Times New Roman" w:cs="Times New Roman"/>
          <w:sz w:val="24"/>
          <w:szCs w:val="24"/>
        </w:rPr>
        <w:t xml:space="preserve">«Об утверждении Порядка разработки, реализации и оценки эффективности муниципальных программ </w:t>
      </w:r>
      <w:r w:rsidR="006D4964" w:rsidRPr="00BC581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8156B" w:rsidRPr="00BC581B">
        <w:rPr>
          <w:rFonts w:ascii="Times New Roman" w:hAnsi="Times New Roman" w:cs="Times New Roman"/>
          <w:sz w:val="24"/>
          <w:szCs w:val="24"/>
        </w:rPr>
        <w:t>«</w:t>
      </w:r>
      <w:r w:rsidR="00BF39D5" w:rsidRPr="00BC581B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A8156B" w:rsidRPr="00BC581B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A8156B" w:rsidRPr="00BC581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F39D5" w:rsidRPr="00BC581B">
        <w:rPr>
          <w:rFonts w:ascii="Times New Roman" w:hAnsi="Times New Roman" w:cs="Times New Roman"/>
          <w:sz w:val="24"/>
          <w:szCs w:val="24"/>
        </w:rPr>
        <w:t xml:space="preserve"> Удмуртской Республики»</w:t>
      </w:r>
      <w:r w:rsidR="00A8156B" w:rsidRPr="00BC581B">
        <w:rPr>
          <w:rFonts w:ascii="Times New Roman" w:hAnsi="Times New Roman" w:cs="Times New Roman"/>
          <w:sz w:val="24"/>
          <w:szCs w:val="24"/>
        </w:rPr>
        <w:t>.</w:t>
      </w:r>
    </w:p>
    <w:p w:rsidR="00A8156B" w:rsidRPr="00BC581B" w:rsidRDefault="00A8156B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81B">
        <w:rPr>
          <w:rFonts w:ascii="Times New Roman" w:hAnsi="Times New Roman" w:cs="Times New Roman"/>
          <w:sz w:val="24"/>
          <w:szCs w:val="24"/>
        </w:rPr>
        <w:t>В соответствии с методикой оценки эффективности:</w:t>
      </w:r>
    </w:p>
    <w:p w:rsidR="00060F7B" w:rsidRPr="00BC581B" w:rsidRDefault="00A8156B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81B">
        <w:rPr>
          <w:rFonts w:ascii="Times New Roman" w:hAnsi="Times New Roman" w:cs="Times New Roman"/>
          <w:sz w:val="24"/>
          <w:szCs w:val="24"/>
        </w:rPr>
        <w:t>- э</w:t>
      </w:r>
      <w:r w:rsidR="00060F7B" w:rsidRPr="00BC581B">
        <w:rPr>
          <w:rFonts w:ascii="Times New Roman" w:hAnsi="Times New Roman" w:cs="Times New Roman"/>
          <w:sz w:val="24"/>
          <w:szCs w:val="24"/>
        </w:rPr>
        <w:t>ффективность реализации муниципальной программы (подпрограммы) признается высокой в случае, если значение   составляет не менее 0,9.</w:t>
      </w:r>
    </w:p>
    <w:p w:rsidR="00060F7B" w:rsidRPr="00BC581B" w:rsidRDefault="00A8156B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81B">
        <w:rPr>
          <w:rFonts w:ascii="Times New Roman" w:hAnsi="Times New Roman" w:cs="Times New Roman"/>
          <w:sz w:val="24"/>
          <w:szCs w:val="24"/>
        </w:rPr>
        <w:t>- э</w:t>
      </w:r>
      <w:r w:rsidR="00060F7B" w:rsidRPr="00BC581B">
        <w:rPr>
          <w:rFonts w:ascii="Times New Roman" w:hAnsi="Times New Roman" w:cs="Times New Roman"/>
          <w:sz w:val="24"/>
          <w:szCs w:val="24"/>
        </w:rPr>
        <w:t>ффективность реализации муниципальной программы (подпрограммы) признается удовлетворительной в случае, если значение составляет не менее 0,75.</w:t>
      </w:r>
    </w:p>
    <w:p w:rsidR="00060F7B" w:rsidRPr="00BC581B" w:rsidRDefault="00A8156B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81B">
        <w:rPr>
          <w:rFonts w:ascii="Times New Roman" w:hAnsi="Times New Roman" w:cs="Times New Roman"/>
          <w:sz w:val="24"/>
          <w:szCs w:val="24"/>
        </w:rPr>
        <w:t>- в</w:t>
      </w:r>
      <w:r w:rsidR="00060F7B" w:rsidRPr="00BC581B">
        <w:rPr>
          <w:rFonts w:ascii="Times New Roman" w:hAnsi="Times New Roman" w:cs="Times New Roman"/>
          <w:sz w:val="24"/>
          <w:szCs w:val="24"/>
        </w:rPr>
        <w:t xml:space="preserve"> остальных случаях эффективность реализации муниципальной программы (подпрограммы) признается неудовлетворительной.</w:t>
      </w:r>
    </w:p>
    <w:p w:rsidR="00CE0030" w:rsidRPr="00BC581B" w:rsidRDefault="00CE0030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81B">
        <w:rPr>
          <w:rFonts w:ascii="Times New Roman" w:hAnsi="Times New Roman" w:cs="Times New Roman"/>
          <w:sz w:val="24"/>
          <w:szCs w:val="24"/>
        </w:rPr>
        <w:t>В 20</w:t>
      </w:r>
      <w:r w:rsidR="009A7612" w:rsidRPr="00BC581B">
        <w:rPr>
          <w:rFonts w:ascii="Times New Roman" w:hAnsi="Times New Roman" w:cs="Times New Roman"/>
          <w:sz w:val="24"/>
          <w:szCs w:val="24"/>
        </w:rPr>
        <w:t>2</w:t>
      </w:r>
      <w:r w:rsidR="00BF39D5" w:rsidRPr="00BC581B">
        <w:rPr>
          <w:rFonts w:ascii="Times New Roman" w:hAnsi="Times New Roman" w:cs="Times New Roman"/>
          <w:sz w:val="24"/>
          <w:szCs w:val="24"/>
        </w:rPr>
        <w:t>3</w:t>
      </w:r>
      <w:r w:rsidR="002079BA" w:rsidRPr="00BC581B">
        <w:rPr>
          <w:rFonts w:ascii="Times New Roman" w:hAnsi="Times New Roman" w:cs="Times New Roman"/>
          <w:sz w:val="24"/>
          <w:szCs w:val="24"/>
        </w:rPr>
        <w:t xml:space="preserve"> </w:t>
      </w:r>
      <w:r w:rsidRPr="00BC581B">
        <w:rPr>
          <w:rFonts w:ascii="Times New Roman" w:hAnsi="Times New Roman" w:cs="Times New Roman"/>
          <w:sz w:val="24"/>
          <w:szCs w:val="24"/>
        </w:rPr>
        <w:t xml:space="preserve">году осуществлялась реализация </w:t>
      </w:r>
      <w:r w:rsidR="00EA5CC5" w:rsidRPr="00BC581B">
        <w:rPr>
          <w:rFonts w:ascii="Times New Roman" w:hAnsi="Times New Roman" w:cs="Times New Roman"/>
          <w:sz w:val="24"/>
          <w:szCs w:val="24"/>
        </w:rPr>
        <w:t>12</w:t>
      </w:r>
      <w:r w:rsidR="000905F2" w:rsidRPr="00BC581B">
        <w:rPr>
          <w:rFonts w:ascii="Times New Roman" w:hAnsi="Times New Roman" w:cs="Times New Roman"/>
          <w:sz w:val="24"/>
          <w:szCs w:val="24"/>
        </w:rPr>
        <w:t xml:space="preserve"> </w:t>
      </w:r>
      <w:r w:rsidRPr="00BC581B">
        <w:rPr>
          <w:rFonts w:ascii="Times New Roman" w:hAnsi="Times New Roman" w:cs="Times New Roman"/>
          <w:sz w:val="24"/>
          <w:szCs w:val="24"/>
        </w:rPr>
        <w:t>муниципальных программ Глазовского района.</w:t>
      </w:r>
    </w:p>
    <w:p w:rsidR="000F24CB" w:rsidRPr="00BC581B" w:rsidRDefault="000F24CB" w:rsidP="000F24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81B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gramStart"/>
      <w:r w:rsidRPr="00BC581B"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</w:t>
      </w:r>
      <w:proofErr w:type="gramEnd"/>
      <w:r w:rsidRPr="00BC581B">
        <w:rPr>
          <w:rFonts w:ascii="Times New Roman" w:hAnsi="Times New Roman" w:cs="Times New Roman"/>
          <w:sz w:val="24"/>
          <w:szCs w:val="24"/>
        </w:rPr>
        <w:t xml:space="preserve"> были получены следующие результаты.</w:t>
      </w:r>
    </w:p>
    <w:p w:rsidR="00F871AD" w:rsidRPr="00BC581B" w:rsidRDefault="00A8156B" w:rsidP="000556C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81B">
        <w:rPr>
          <w:rFonts w:ascii="Times New Roman" w:hAnsi="Times New Roman" w:cs="Times New Roman"/>
          <w:b/>
          <w:sz w:val="24"/>
          <w:szCs w:val="24"/>
        </w:rPr>
        <w:t>Программа «Развитие образования и воспитание»</w:t>
      </w:r>
      <w:r w:rsidR="00F871AD" w:rsidRPr="00BC581B">
        <w:rPr>
          <w:rFonts w:ascii="Times New Roman" w:hAnsi="Times New Roman" w:cs="Times New Roman"/>
          <w:b/>
          <w:sz w:val="24"/>
          <w:szCs w:val="24"/>
        </w:rPr>
        <w:t>.</w:t>
      </w:r>
      <w:r w:rsidRPr="00BC581B">
        <w:rPr>
          <w:rFonts w:ascii="Times New Roman" w:hAnsi="Times New Roman" w:cs="Times New Roman"/>
          <w:sz w:val="24"/>
          <w:szCs w:val="24"/>
        </w:rPr>
        <w:t xml:space="preserve"> </w:t>
      </w:r>
      <w:r w:rsidR="00060F7B" w:rsidRPr="00BC581B">
        <w:rPr>
          <w:rFonts w:ascii="Times New Roman" w:hAnsi="Times New Roman" w:cs="Times New Roman"/>
          <w:sz w:val="24"/>
          <w:szCs w:val="24"/>
        </w:rPr>
        <w:t xml:space="preserve"> </w:t>
      </w:r>
      <w:r w:rsidR="00285CF7" w:rsidRPr="00BC581B">
        <w:rPr>
          <w:rFonts w:ascii="Times New Roman" w:hAnsi="Times New Roman" w:cs="Times New Roman"/>
          <w:sz w:val="24"/>
          <w:szCs w:val="24"/>
        </w:rPr>
        <w:t xml:space="preserve">Координатор программы заместитель главы Администрации по социальным вопросам. </w:t>
      </w:r>
      <w:r w:rsidR="00F871AD" w:rsidRPr="00BC581B">
        <w:rPr>
          <w:rFonts w:ascii="Times New Roman" w:hAnsi="Times New Roman" w:cs="Times New Roman"/>
          <w:sz w:val="24"/>
          <w:szCs w:val="24"/>
        </w:rPr>
        <w:t>За 20</w:t>
      </w:r>
      <w:r w:rsidR="000905F2" w:rsidRPr="00BC581B">
        <w:rPr>
          <w:rFonts w:ascii="Times New Roman" w:hAnsi="Times New Roman" w:cs="Times New Roman"/>
          <w:sz w:val="24"/>
          <w:szCs w:val="24"/>
        </w:rPr>
        <w:t>2</w:t>
      </w:r>
      <w:r w:rsidR="00BF39D5" w:rsidRPr="00BC581B">
        <w:rPr>
          <w:rFonts w:ascii="Times New Roman" w:hAnsi="Times New Roman" w:cs="Times New Roman"/>
          <w:sz w:val="24"/>
          <w:szCs w:val="24"/>
        </w:rPr>
        <w:t xml:space="preserve">3 </w:t>
      </w:r>
      <w:r w:rsidR="00F871AD" w:rsidRPr="00BC581B">
        <w:rPr>
          <w:rFonts w:ascii="Times New Roman" w:hAnsi="Times New Roman" w:cs="Times New Roman"/>
          <w:sz w:val="24"/>
          <w:szCs w:val="24"/>
        </w:rPr>
        <w:t xml:space="preserve">год </w:t>
      </w:r>
      <w:r w:rsidRPr="00BC581B">
        <w:rPr>
          <w:rFonts w:ascii="Times New Roman" w:hAnsi="Times New Roman" w:cs="Times New Roman"/>
          <w:sz w:val="24"/>
          <w:szCs w:val="24"/>
        </w:rPr>
        <w:t>эффективност</w:t>
      </w:r>
      <w:r w:rsidR="00F871AD" w:rsidRPr="00BC581B">
        <w:rPr>
          <w:rFonts w:ascii="Times New Roman" w:hAnsi="Times New Roman" w:cs="Times New Roman"/>
          <w:sz w:val="24"/>
          <w:szCs w:val="24"/>
        </w:rPr>
        <w:t>ь</w:t>
      </w:r>
      <w:r w:rsidRPr="00BC581B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 оценивается</w:t>
      </w:r>
      <w:r w:rsidR="00285CF7" w:rsidRPr="00BC581B">
        <w:rPr>
          <w:rFonts w:ascii="Times New Roman" w:hAnsi="Times New Roman" w:cs="Times New Roman"/>
          <w:sz w:val="24"/>
          <w:szCs w:val="24"/>
        </w:rPr>
        <w:t xml:space="preserve"> как </w:t>
      </w:r>
      <w:r w:rsidR="00BF39D5" w:rsidRPr="00BC581B">
        <w:rPr>
          <w:rFonts w:ascii="Times New Roman" w:hAnsi="Times New Roman" w:cs="Times New Roman"/>
          <w:sz w:val="24"/>
          <w:szCs w:val="24"/>
        </w:rPr>
        <w:t>удовлетворительной</w:t>
      </w:r>
      <w:r w:rsidRPr="00BC581B">
        <w:rPr>
          <w:rFonts w:ascii="Times New Roman" w:hAnsi="Times New Roman" w:cs="Times New Roman"/>
          <w:sz w:val="24"/>
          <w:szCs w:val="24"/>
        </w:rPr>
        <w:t>, коэффициент эффективности реализации муниципальной программы</w:t>
      </w:r>
      <w:r w:rsidR="00F871AD" w:rsidRPr="00BC581B">
        <w:rPr>
          <w:rFonts w:ascii="Times New Roman" w:hAnsi="Times New Roman" w:cs="Times New Roman"/>
          <w:sz w:val="24"/>
          <w:szCs w:val="24"/>
        </w:rPr>
        <w:t xml:space="preserve"> </w:t>
      </w:r>
      <w:r w:rsidR="00F871AD" w:rsidRPr="00BC581B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F871AD" w:rsidRPr="00BC581B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B36D30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6.5pt" equationxml="&lt;">
            <v:imagedata r:id="rId6" o:title="" chromakey="white"/>
          </v:shape>
        </w:pict>
      </w:r>
      <w:r w:rsidR="00F871AD" w:rsidRPr="00BC581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F871AD" w:rsidRPr="00BC581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B36D30">
        <w:rPr>
          <w:position w:val="-11"/>
        </w:rPr>
        <w:pict>
          <v:shape id="_x0000_i1026" type="#_x0000_t75" style="width:20.25pt;height:16.5pt" equationxml="&lt;">
            <v:imagedata r:id="rId6" o:title="" chromakey="white"/>
          </v:shape>
        </w:pict>
      </w:r>
      <w:r w:rsidR="00F871AD" w:rsidRPr="00BC581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="00F871AD" w:rsidRPr="00BC581B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BF39D5" w:rsidRPr="00BC581B">
        <w:rPr>
          <w:rFonts w:ascii="Times New Roman" w:hAnsi="Times New Roman"/>
          <w:sz w:val="24"/>
          <w:szCs w:val="24"/>
          <w:lang w:eastAsia="ru-RU"/>
        </w:rPr>
        <w:t>0</w:t>
      </w:r>
      <w:r w:rsidR="009B38E6" w:rsidRPr="00BC581B">
        <w:rPr>
          <w:rFonts w:ascii="Times New Roman" w:hAnsi="Times New Roman"/>
          <w:sz w:val="24"/>
          <w:szCs w:val="24"/>
          <w:lang w:eastAsia="ru-RU"/>
        </w:rPr>
        <w:t>,85.</w:t>
      </w:r>
      <w:r w:rsidR="000905F2" w:rsidRPr="00BC58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871AD" w:rsidRPr="00BC581B">
        <w:rPr>
          <w:rFonts w:ascii="Times New Roman" w:hAnsi="Times New Roman"/>
          <w:sz w:val="24"/>
          <w:szCs w:val="24"/>
          <w:lang w:eastAsia="ru-RU"/>
        </w:rPr>
        <w:t xml:space="preserve">В разрезе подпрограмм </w:t>
      </w:r>
      <w:r w:rsidR="00970BF1" w:rsidRPr="00BC581B">
        <w:rPr>
          <w:rFonts w:ascii="Times New Roman" w:hAnsi="Times New Roman"/>
          <w:sz w:val="24"/>
          <w:szCs w:val="24"/>
          <w:lang w:eastAsia="ru-RU"/>
        </w:rPr>
        <w:t xml:space="preserve">эффективность </w:t>
      </w:r>
      <w:r w:rsidR="00285CF7" w:rsidRPr="00BC581B">
        <w:rPr>
          <w:rFonts w:ascii="Times New Roman" w:hAnsi="Times New Roman"/>
          <w:sz w:val="24"/>
          <w:szCs w:val="24"/>
          <w:lang w:eastAsia="ru-RU"/>
        </w:rPr>
        <w:t>реализации</w:t>
      </w:r>
      <w:r w:rsidR="009F345D" w:rsidRPr="00BC581B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  <w:r w:rsidR="00285CF7" w:rsidRPr="00BC581B">
        <w:rPr>
          <w:rFonts w:ascii="Times New Roman" w:hAnsi="Times New Roman"/>
          <w:sz w:val="24"/>
          <w:szCs w:val="24"/>
          <w:lang w:eastAsia="ru-RU"/>
        </w:rPr>
        <w:t xml:space="preserve"> следующая.</w:t>
      </w:r>
    </w:p>
    <w:p w:rsidR="00285CF7" w:rsidRPr="00BC581B" w:rsidRDefault="00285CF7" w:rsidP="000556C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81B">
        <w:rPr>
          <w:rFonts w:ascii="Times New Roman" w:hAnsi="Times New Roman"/>
          <w:i/>
          <w:sz w:val="24"/>
          <w:szCs w:val="24"/>
          <w:lang w:eastAsia="ru-RU"/>
        </w:rPr>
        <w:t>Подпрограмма «Развитие дошкольного образования».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 w:rsidR="00BC581B" w:rsidRPr="00BC581B">
        <w:rPr>
          <w:rFonts w:ascii="Times New Roman" w:hAnsi="Times New Roman" w:cs="Times New Roman"/>
          <w:sz w:val="24"/>
          <w:szCs w:val="24"/>
        </w:rPr>
        <w:t>заместитель главы Администрации по социальным вопросам</w:t>
      </w:r>
      <w:r w:rsidRPr="00BC581B">
        <w:rPr>
          <w:rFonts w:ascii="Times New Roman" w:hAnsi="Times New Roman"/>
          <w:sz w:val="24"/>
          <w:szCs w:val="24"/>
          <w:lang w:eastAsia="ru-RU"/>
        </w:rPr>
        <w:t>. Э</w:t>
      </w:r>
      <w:r w:rsidRPr="00BC581B">
        <w:rPr>
          <w:rFonts w:ascii="Times New Roman" w:hAnsi="Times New Roman" w:cs="Times New Roman"/>
          <w:sz w:val="24"/>
          <w:szCs w:val="24"/>
        </w:rPr>
        <w:t xml:space="preserve">ффективность реализации муниципальной подпрограммы оценивается как </w:t>
      </w:r>
      <w:r w:rsidR="00BF39D5" w:rsidRPr="00BC581B">
        <w:rPr>
          <w:rFonts w:ascii="Times New Roman" w:hAnsi="Times New Roman" w:cs="Times New Roman"/>
          <w:sz w:val="24"/>
          <w:szCs w:val="24"/>
        </w:rPr>
        <w:t>удовлетворительная</w:t>
      </w:r>
      <w:r w:rsidRPr="00BC581B">
        <w:rPr>
          <w:rFonts w:ascii="Times New Roman" w:hAnsi="Times New Roman" w:cs="Times New Roman"/>
          <w:sz w:val="24"/>
          <w:szCs w:val="24"/>
        </w:rPr>
        <w:t xml:space="preserve">, коэффициент эффективности реализации муниципальной подпрограммы </w:t>
      </w:r>
      <w:r w:rsidRPr="00BC581B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BC581B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B36D30">
        <w:rPr>
          <w:position w:val="-11"/>
        </w:rPr>
        <w:pict>
          <v:shape id="_x0000_i1027" type="#_x0000_t75" style="width:20.25pt;height:16.5pt" equationxml="&lt;">
            <v:imagedata r:id="rId6" o:title="" chromakey="white"/>
          </v:shape>
        </w:pict>
      </w:r>
      <w:r w:rsidRPr="00BC581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BC581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B36D30">
        <w:rPr>
          <w:position w:val="-11"/>
        </w:rPr>
        <w:pict>
          <v:shape id="_x0000_i1028" type="#_x0000_t75" style="width:20.25pt;height:16.5pt" equationxml="&lt;">
            <v:imagedata r:id="rId6" o:title="" chromakey="white"/>
          </v:shape>
        </w:pict>
      </w:r>
      <w:r w:rsidRPr="00BC581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2079BA" w:rsidRPr="00BC58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38E6" w:rsidRPr="00BC581B">
        <w:rPr>
          <w:rFonts w:ascii="Times New Roman" w:hAnsi="Times New Roman"/>
          <w:sz w:val="24"/>
          <w:szCs w:val="24"/>
          <w:lang w:eastAsia="ru-RU"/>
        </w:rPr>
        <w:t>0,84.</w:t>
      </w:r>
      <w:r w:rsidRPr="00BC581B">
        <w:rPr>
          <w:rFonts w:ascii="Times New Roman" w:hAnsi="Times New Roman"/>
          <w:color w:val="FF0000"/>
          <w:sz w:val="24"/>
          <w:szCs w:val="24"/>
          <w:lang w:eastAsia="ru-RU"/>
        </w:rPr>
        <w:t>.</w:t>
      </w:r>
    </w:p>
    <w:p w:rsidR="00285CF7" w:rsidRPr="00BC581B" w:rsidRDefault="00285CF7" w:rsidP="00285C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81B">
        <w:rPr>
          <w:rFonts w:ascii="Times New Roman" w:hAnsi="Times New Roman"/>
          <w:i/>
          <w:sz w:val="24"/>
          <w:szCs w:val="24"/>
          <w:lang w:eastAsia="ru-RU"/>
        </w:rPr>
        <w:lastRenderedPageBreak/>
        <w:t>Подпрограмма «Развитие общего образования».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 w:rsidR="00BC581B" w:rsidRPr="00BC581B">
        <w:rPr>
          <w:rFonts w:ascii="Times New Roman" w:hAnsi="Times New Roman" w:cs="Times New Roman"/>
          <w:sz w:val="24"/>
          <w:szCs w:val="24"/>
        </w:rPr>
        <w:t>заместитель главы Администрации по социальным вопросам</w:t>
      </w:r>
      <w:r w:rsidRPr="00BC581B">
        <w:rPr>
          <w:rFonts w:ascii="Times New Roman" w:hAnsi="Times New Roman"/>
          <w:sz w:val="24"/>
          <w:szCs w:val="24"/>
          <w:lang w:eastAsia="ru-RU"/>
        </w:rPr>
        <w:t>. Э</w:t>
      </w:r>
      <w:r w:rsidRPr="00BC581B">
        <w:rPr>
          <w:rFonts w:ascii="Times New Roman" w:hAnsi="Times New Roman" w:cs="Times New Roman"/>
          <w:sz w:val="24"/>
          <w:szCs w:val="24"/>
        </w:rPr>
        <w:t xml:space="preserve">ффективность реализации муниципальной подпрограммы оценивается как </w:t>
      </w:r>
      <w:r w:rsidR="00093F78" w:rsidRPr="00BC581B">
        <w:rPr>
          <w:rFonts w:ascii="Times New Roman" w:hAnsi="Times New Roman" w:cs="Times New Roman"/>
          <w:sz w:val="24"/>
          <w:szCs w:val="24"/>
        </w:rPr>
        <w:t>удовлетворительная</w:t>
      </w:r>
      <w:r w:rsidRPr="00BC581B">
        <w:rPr>
          <w:rFonts w:ascii="Times New Roman" w:hAnsi="Times New Roman" w:cs="Times New Roman"/>
          <w:sz w:val="24"/>
          <w:szCs w:val="24"/>
        </w:rPr>
        <w:t xml:space="preserve">, коэффициент эффективности реализации муниципальной подпрограммы </w:t>
      </w:r>
      <w:r w:rsidRPr="00BC581B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BC581B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B36D30">
        <w:rPr>
          <w:position w:val="-11"/>
        </w:rPr>
        <w:pict>
          <v:shape id="_x0000_i1029" type="#_x0000_t75" style="width:20.25pt;height:16.5pt" equationxml="&lt;">
            <v:imagedata r:id="rId6" o:title="" chromakey="white"/>
          </v:shape>
        </w:pict>
      </w:r>
      <w:r w:rsidRPr="00BC581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BC581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B36D30">
        <w:rPr>
          <w:position w:val="-11"/>
        </w:rPr>
        <w:pict>
          <v:shape id="_x0000_i1030" type="#_x0000_t75" style="width:20.25pt;height:16.5pt" equationxml="&lt;">
            <v:imagedata r:id="rId6" o:title="" chromakey="white"/>
          </v:shape>
        </w:pict>
      </w:r>
      <w:r w:rsidRPr="00BC581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составляет 0</w:t>
      </w:r>
      <w:r w:rsidR="00180637" w:rsidRPr="00BC581B">
        <w:rPr>
          <w:rFonts w:ascii="Times New Roman" w:hAnsi="Times New Roman"/>
          <w:sz w:val="24"/>
          <w:szCs w:val="24"/>
          <w:lang w:eastAsia="ru-RU"/>
        </w:rPr>
        <w:t>,</w:t>
      </w:r>
      <w:r w:rsidR="00BF39D5" w:rsidRPr="00BC581B">
        <w:rPr>
          <w:rFonts w:ascii="Times New Roman" w:hAnsi="Times New Roman"/>
          <w:sz w:val="24"/>
          <w:szCs w:val="24"/>
          <w:lang w:eastAsia="ru-RU"/>
        </w:rPr>
        <w:t xml:space="preserve">78 </w:t>
      </w:r>
      <w:r w:rsidR="009B38E6" w:rsidRPr="00BC581B">
        <w:rPr>
          <w:rFonts w:ascii="Times New Roman" w:hAnsi="Times New Roman"/>
          <w:sz w:val="24"/>
          <w:szCs w:val="24"/>
          <w:lang w:eastAsia="ru-RU"/>
        </w:rPr>
        <w:t>.</w:t>
      </w:r>
    </w:p>
    <w:p w:rsidR="00285CF7" w:rsidRPr="00BC581B" w:rsidRDefault="00285CF7" w:rsidP="00285C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81B">
        <w:rPr>
          <w:rFonts w:ascii="Times New Roman" w:hAnsi="Times New Roman"/>
          <w:i/>
          <w:sz w:val="24"/>
          <w:szCs w:val="24"/>
          <w:lang w:eastAsia="ru-RU"/>
        </w:rPr>
        <w:t>Подпрограмма «Развитие дополнительного образования детей».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Координатор </w:t>
      </w:r>
      <w:r w:rsidR="00BC581B" w:rsidRPr="00BC581B">
        <w:rPr>
          <w:rFonts w:ascii="Times New Roman" w:hAnsi="Times New Roman" w:cs="Times New Roman"/>
          <w:sz w:val="24"/>
          <w:szCs w:val="24"/>
        </w:rPr>
        <w:t>заместитель главы Администрации по социальным вопросам</w:t>
      </w:r>
      <w:r w:rsidRPr="00BC581B">
        <w:rPr>
          <w:rFonts w:ascii="Times New Roman" w:hAnsi="Times New Roman"/>
          <w:sz w:val="24"/>
          <w:szCs w:val="24"/>
          <w:lang w:eastAsia="ru-RU"/>
        </w:rPr>
        <w:t>. Эффективность реализации муниципально</w:t>
      </w:r>
      <w:r w:rsidR="000905F2" w:rsidRPr="00BC581B">
        <w:rPr>
          <w:rFonts w:ascii="Times New Roman" w:hAnsi="Times New Roman"/>
          <w:sz w:val="24"/>
          <w:szCs w:val="24"/>
          <w:lang w:eastAsia="ru-RU"/>
        </w:rPr>
        <w:t xml:space="preserve">й подпрограммы оценивается как </w:t>
      </w:r>
      <w:r w:rsidR="00BF39D5" w:rsidRPr="00BC581B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B36D30">
        <w:rPr>
          <w:position w:val="-11"/>
        </w:rPr>
        <w:pict>
          <v:shape id="_x0000_i1031" type="#_x0000_t75" style="width:20.25pt;height:16.5pt" equationxml="&lt;">
            <v:imagedata r:id="rId6" o:title="" chromakey="white"/>
          </v:shape>
        </w:pic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B36D30">
        <w:rPr>
          <w:position w:val="-11"/>
        </w:rPr>
        <w:pict>
          <v:shape id="_x0000_i1032" type="#_x0000_t75" style="width:20.25pt;height:16.5pt" equationxml="&lt;">
            <v:imagedata r:id="rId6" o:title="" chromakey="white"/>
          </v:shape>
        </w:pic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BF39D5" w:rsidRPr="00BC581B">
        <w:rPr>
          <w:rFonts w:ascii="Times New Roman" w:hAnsi="Times New Roman"/>
          <w:sz w:val="24"/>
          <w:szCs w:val="24"/>
          <w:lang w:eastAsia="ru-RU"/>
        </w:rPr>
        <w:t>0,</w:t>
      </w:r>
      <w:r w:rsidR="009B38E6" w:rsidRPr="00BC581B">
        <w:rPr>
          <w:rFonts w:ascii="Times New Roman" w:hAnsi="Times New Roman"/>
          <w:sz w:val="24"/>
          <w:szCs w:val="24"/>
          <w:lang w:eastAsia="ru-RU"/>
        </w:rPr>
        <w:t>88.</w:t>
      </w:r>
    </w:p>
    <w:p w:rsidR="00217808" w:rsidRPr="00BC581B" w:rsidRDefault="00217808" w:rsidP="00285C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81B">
        <w:rPr>
          <w:rFonts w:ascii="Times New Roman" w:hAnsi="Times New Roman"/>
          <w:i/>
          <w:sz w:val="24"/>
          <w:szCs w:val="24"/>
          <w:lang w:eastAsia="ru-RU"/>
        </w:rPr>
        <w:t xml:space="preserve">Подпрограмма «Реализация молодежной политики». 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</w:t>
      </w:r>
      <w:r w:rsidR="00BC581B" w:rsidRPr="00BC581B">
        <w:rPr>
          <w:rFonts w:ascii="Times New Roman" w:hAnsi="Times New Roman" w:cs="Times New Roman"/>
          <w:sz w:val="24"/>
          <w:szCs w:val="24"/>
        </w:rPr>
        <w:t>заместитель главы Администрации по социальным вопросам</w:t>
      </w:r>
      <w:r w:rsidRPr="00BC581B">
        <w:rPr>
          <w:rFonts w:ascii="Times New Roman" w:hAnsi="Times New Roman"/>
          <w:sz w:val="24"/>
          <w:szCs w:val="24"/>
          <w:lang w:eastAsia="ru-RU"/>
        </w:rPr>
        <w:t>. Эффективность реализации муниципальн</w:t>
      </w:r>
      <w:r w:rsidR="00180637" w:rsidRPr="00BC581B">
        <w:rPr>
          <w:rFonts w:ascii="Times New Roman" w:hAnsi="Times New Roman"/>
          <w:sz w:val="24"/>
          <w:szCs w:val="24"/>
          <w:lang w:eastAsia="ru-RU"/>
        </w:rPr>
        <w:t xml:space="preserve">ой подпрограммы оценивается как </w:t>
      </w:r>
      <w:r w:rsidR="00844AF4" w:rsidRPr="00BC581B">
        <w:rPr>
          <w:rFonts w:ascii="Times New Roman" w:hAnsi="Times New Roman"/>
          <w:sz w:val="24"/>
          <w:szCs w:val="24"/>
          <w:lang w:eastAsia="ru-RU"/>
        </w:rPr>
        <w:t>неудовлетворительная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B36D30">
        <w:rPr>
          <w:position w:val="-11"/>
        </w:rPr>
        <w:pict>
          <v:shape id="_x0000_i1033" type="#_x0000_t75" style="width:20.25pt;height:16.5pt" equationxml="&lt;">
            <v:imagedata r:id="rId6" o:title="" chromakey="white"/>
          </v:shape>
        </w:pic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B36D30">
        <w:rPr>
          <w:position w:val="-11"/>
        </w:rPr>
        <w:pict>
          <v:shape id="_x0000_i1034" type="#_x0000_t75" style="width:20.25pt;height:16.5pt" equationxml="&lt;">
            <v:imagedata r:id="rId6" o:title="" chromakey="white"/>
          </v:shape>
        </w:pic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844AF4" w:rsidRPr="00BC581B">
        <w:rPr>
          <w:rFonts w:ascii="Times New Roman" w:hAnsi="Times New Roman"/>
          <w:sz w:val="24"/>
          <w:szCs w:val="24"/>
          <w:lang w:eastAsia="ru-RU"/>
        </w:rPr>
        <w:t>0,</w:t>
      </w:r>
      <w:r w:rsidR="009B38E6" w:rsidRPr="00BC581B">
        <w:rPr>
          <w:rFonts w:ascii="Times New Roman" w:hAnsi="Times New Roman"/>
          <w:sz w:val="24"/>
          <w:szCs w:val="24"/>
          <w:lang w:eastAsia="ru-RU"/>
        </w:rPr>
        <w:t>62.</w:t>
      </w:r>
    </w:p>
    <w:p w:rsidR="00217808" w:rsidRPr="00BC581B" w:rsidRDefault="00217808" w:rsidP="00285C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81B">
        <w:rPr>
          <w:rFonts w:ascii="Times New Roman" w:hAnsi="Times New Roman"/>
          <w:i/>
          <w:sz w:val="24"/>
          <w:szCs w:val="24"/>
          <w:lang w:eastAsia="ru-RU"/>
        </w:rPr>
        <w:t>Подпрограмма «Управление системой образования».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 w:rsidR="00BC581B" w:rsidRPr="00BC581B">
        <w:rPr>
          <w:rFonts w:ascii="Times New Roman" w:hAnsi="Times New Roman" w:cs="Times New Roman"/>
          <w:sz w:val="24"/>
          <w:szCs w:val="24"/>
        </w:rPr>
        <w:t>заместитель главы Администрации по социальным вопросам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844AF4" w:rsidRPr="00BC581B">
        <w:rPr>
          <w:rFonts w:ascii="Times New Roman" w:hAnsi="Times New Roman"/>
          <w:sz w:val="24"/>
          <w:szCs w:val="24"/>
          <w:lang w:eastAsia="ru-RU"/>
        </w:rPr>
        <w:t>высокой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B36D30">
        <w:rPr>
          <w:position w:val="-11"/>
        </w:rPr>
        <w:pict>
          <v:shape id="_x0000_i1035" type="#_x0000_t75" style="width:20.25pt;height:16.5pt" equationxml="&lt;">
            <v:imagedata r:id="rId6" o:title="" chromakey="white"/>
          </v:shape>
        </w:pic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B36D30">
        <w:rPr>
          <w:position w:val="-11"/>
        </w:rPr>
        <w:pict>
          <v:shape id="_x0000_i1036" type="#_x0000_t75" style="width:20.25pt;height:16.5pt" equationxml="&lt;">
            <v:imagedata r:id="rId6" o:title="" chromakey="white"/>
          </v:shape>
        </w:pic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BF39D5" w:rsidRPr="00BC581B">
        <w:rPr>
          <w:rFonts w:ascii="Times New Roman" w:hAnsi="Times New Roman"/>
          <w:sz w:val="24"/>
          <w:szCs w:val="24"/>
          <w:lang w:eastAsia="ru-RU"/>
        </w:rPr>
        <w:t>0,97</w:t>
      </w:r>
      <w:r w:rsidR="009B38E6" w:rsidRPr="00BC581B">
        <w:rPr>
          <w:rFonts w:ascii="Times New Roman" w:hAnsi="Times New Roman"/>
          <w:sz w:val="24"/>
          <w:szCs w:val="24"/>
          <w:lang w:eastAsia="ru-RU"/>
        </w:rPr>
        <w:t>.</w:t>
      </w:r>
    </w:p>
    <w:p w:rsidR="00217808" w:rsidRPr="00BC581B" w:rsidRDefault="00217808" w:rsidP="00285C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81B">
        <w:rPr>
          <w:rFonts w:ascii="Times New Roman" w:hAnsi="Times New Roman"/>
          <w:i/>
          <w:sz w:val="24"/>
          <w:szCs w:val="24"/>
          <w:lang w:eastAsia="ru-RU"/>
        </w:rPr>
        <w:t xml:space="preserve">Подпрограмма «Организация отдыха, оздоровления и занятия детей в 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каникулярное время». Координатор подпрограммы </w:t>
      </w:r>
      <w:r w:rsidR="00BC581B" w:rsidRPr="00BC581B">
        <w:rPr>
          <w:rFonts w:ascii="Times New Roman" w:hAnsi="Times New Roman" w:cs="Times New Roman"/>
          <w:sz w:val="24"/>
          <w:szCs w:val="24"/>
        </w:rPr>
        <w:t>заместитель главы Администрации по социальным вопросам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2079BA" w:rsidRPr="00BC581B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B36D30">
        <w:rPr>
          <w:position w:val="-11"/>
        </w:rPr>
        <w:pict>
          <v:shape id="_x0000_i1037" type="#_x0000_t75" style="width:20.25pt;height:16.5pt" equationxml="&lt;">
            <v:imagedata r:id="rId6" o:title="" chromakey="white"/>
          </v:shape>
        </w:pic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B36D30">
        <w:rPr>
          <w:position w:val="-11"/>
        </w:rPr>
        <w:pict>
          <v:shape id="_x0000_i1038" type="#_x0000_t75" style="width:20.25pt;height:16.5pt" equationxml="&lt;">
            <v:imagedata r:id="rId6" o:title="" chromakey="white"/>
          </v:shape>
        </w:pic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2079BA" w:rsidRPr="00BC581B">
        <w:rPr>
          <w:rFonts w:ascii="Times New Roman" w:hAnsi="Times New Roman"/>
          <w:sz w:val="24"/>
          <w:szCs w:val="24"/>
          <w:lang w:eastAsia="ru-RU"/>
        </w:rPr>
        <w:t>1</w:t>
      </w:r>
      <w:r w:rsidR="000905F2" w:rsidRPr="00BC581B">
        <w:rPr>
          <w:rFonts w:ascii="Times New Roman" w:hAnsi="Times New Roman"/>
          <w:sz w:val="24"/>
          <w:szCs w:val="24"/>
          <w:lang w:eastAsia="ru-RU"/>
        </w:rPr>
        <w:t>,</w:t>
      </w:r>
      <w:r w:rsidR="00844AF4" w:rsidRPr="00BC581B">
        <w:rPr>
          <w:rFonts w:ascii="Times New Roman" w:hAnsi="Times New Roman"/>
          <w:sz w:val="24"/>
          <w:szCs w:val="24"/>
          <w:lang w:eastAsia="ru-RU"/>
        </w:rPr>
        <w:t>0</w:t>
      </w:r>
      <w:r w:rsidR="00BF39D5" w:rsidRPr="00BC581B">
        <w:rPr>
          <w:rFonts w:ascii="Times New Roman" w:hAnsi="Times New Roman"/>
          <w:sz w:val="24"/>
          <w:szCs w:val="24"/>
          <w:lang w:eastAsia="ru-RU"/>
        </w:rPr>
        <w:t>1</w:t>
      </w:r>
      <w:r w:rsidR="00844AF4" w:rsidRPr="00BC58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1E54" w:rsidRPr="00BC581B">
        <w:rPr>
          <w:rFonts w:ascii="Times New Roman" w:hAnsi="Times New Roman"/>
          <w:sz w:val="24"/>
          <w:szCs w:val="24"/>
          <w:lang w:eastAsia="ru-RU"/>
        </w:rPr>
        <w:t>(20</w:t>
      </w:r>
      <w:r w:rsidR="00180637" w:rsidRPr="00BC581B">
        <w:rPr>
          <w:rFonts w:ascii="Times New Roman" w:hAnsi="Times New Roman"/>
          <w:sz w:val="24"/>
          <w:szCs w:val="24"/>
          <w:lang w:eastAsia="ru-RU"/>
        </w:rPr>
        <w:t>2</w:t>
      </w:r>
      <w:r w:rsidR="00BF39D5" w:rsidRPr="00BC581B">
        <w:rPr>
          <w:rFonts w:ascii="Times New Roman" w:hAnsi="Times New Roman"/>
          <w:sz w:val="24"/>
          <w:szCs w:val="24"/>
          <w:lang w:eastAsia="ru-RU"/>
        </w:rPr>
        <w:t>2</w:t>
      </w:r>
      <w:r w:rsidR="000905F2" w:rsidRPr="00BC58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1E54" w:rsidRPr="00BC581B">
        <w:rPr>
          <w:rFonts w:ascii="Times New Roman" w:hAnsi="Times New Roman"/>
          <w:sz w:val="24"/>
          <w:szCs w:val="24"/>
          <w:lang w:eastAsia="ru-RU"/>
        </w:rPr>
        <w:t xml:space="preserve">год – </w:t>
      </w:r>
      <w:r w:rsidR="000905F2" w:rsidRPr="00BC581B">
        <w:rPr>
          <w:rFonts w:ascii="Times New Roman" w:hAnsi="Times New Roman"/>
          <w:sz w:val="24"/>
          <w:szCs w:val="24"/>
          <w:lang w:eastAsia="ru-RU"/>
        </w:rPr>
        <w:t>1,</w:t>
      </w:r>
      <w:r w:rsidR="00BF39D5" w:rsidRPr="00BC581B">
        <w:rPr>
          <w:rFonts w:ascii="Times New Roman" w:hAnsi="Times New Roman"/>
          <w:sz w:val="24"/>
          <w:szCs w:val="24"/>
          <w:lang w:eastAsia="ru-RU"/>
        </w:rPr>
        <w:t>00)</w:t>
      </w:r>
      <w:r w:rsidRPr="00BC581B">
        <w:rPr>
          <w:rFonts w:ascii="Times New Roman" w:hAnsi="Times New Roman"/>
          <w:sz w:val="24"/>
          <w:szCs w:val="24"/>
          <w:lang w:eastAsia="ru-RU"/>
        </w:rPr>
        <w:t>.</w:t>
      </w:r>
    </w:p>
    <w:p w:rsidR="00217808" w:rsidRPr="00BC581B" w:rsidRDefault="00217808" w:rsidP="00285C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942" w:rsidRPr="00BC581B" w:rsidRDefault="00217808" w:rsidP="0021780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81B">
        <w:rPr>
          <w:rFonts w:ascii="Times New Roman" w:hAnsi="Times New Roman"/>
          <w:b/>
          <w:sz w:val="24"/>
          <w:szCs w:val="24"/>
          <w:lang w:eastAsia="ru-RU"/>
        </w:rPr>
        <w:t>Программа «Сохранение здоровья и формирование здорового образа жизни населения».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Координатор программы заместитель главы Администрации по социальным вопросам. За 20</w:t>
      </w:r>
      <w:r w:rsidR="009A7612" w:rsidRPr="00BC581B">
        <w:rPr>
          <w:rFonts w:ascii="Times New Roman" w:hAnsi="Times New Roman"/>
          <w:sz w:val="24"/>
          <w:szCs w:val="24"/>
          <w:lang w:eastAsia="ru-RU"/>
        </w:rPr>
        <w:t>2</w:t>
      </w:r>
      <w:r w:rsidR="00F02942" w:rsidRPr="00BC581B">
        <w:rPr>
          <w:rFonts w:ascii="Times New Roman" w:hAnsi="Times New Roman"/>
          <w:sz w:val="24"/>
          <w:szCs w:val="24"/>
          <w:lang w:eastAsia="ru-RU"/>
        </w:rPr>
        <w:t>3</w:t>
      </w:r>
      <w:r w:rsidR="002079BA" w:rsidRPr="00BC58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год эффективность реализации муниципальной программы оценивается как </w:t>
      </w:r>
      <w:r w:rsidR="00B36D30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программы </w: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B36D30">
        <w:rPr>
          <w:position w:val="-11"/>
        </w:rPr>
        <w:pict>
          <v:shape id="_x0000_i1039" type="#_x0000_t75" style="width:20.25pt;height:16.5pt" equationxml="&lt;">
            <v:imagedata r:id="rId6" o:title="" chromakey="white"/>
          </v:shape>
        </w:pic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B36D30">
        <w:rPr>
          <w:position w:val="-11"/>
        </w:rPr>
        <w:pict>
          <v:shape id="_x0000_i1040" type="#_x0000_t75" style="width:20.25pt;height:16.5pt" equationxml="&lt;">
            <v:imagedata r:id="rId6" o:title="" chromakey="white"/>
          </v:shape>
        </w:pic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B36D30">
        <w:rPr>
          <w:rFonts w:ascii="Times New Roman" w:hAnsi="Times New Roman"/>
          <w:sz w:val="24"/>
          <w:szCs w:val="24"/>
          <w:lang w:eastAsia="ru-RU"/>
        </w:rPr>
        <w:t>1,03</w:t>
      </w:r>
      <w:r w:rsidR="00F02942" w:rsidRPr="00BC581B">
        <w:rPr>
          <w:rFonts w:ascii="Times New Roman" w:hAnsi="Times New Roman"/>
          <w:sz w:val="24"/>
          <w:szCs w:val="24"/>
          <w:lang w:eastAsia="ru-RU"/>
        </w:rPr>
        <w:t>.</w:t>
      </w:r>
    </w:p>
    <w:p w:rsidR="00217808" w:rsidRPr="00BC581B" w:rsidRDefault="00217808" w:rsidP="0021780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81B">
        <w:rPr>
          <w:rFonts w:ascii="Times New Roman" w:hAnsi="Times New Roman"/>
          <w:sz w:val="24"/>
          <w:szCs w:val="24"/>
          <w:lang w:eastAsia="ru-RU"/>
        </w:rPr>
        <w:t>В разрезе подпрограмм эффективность реализации</w:t>
      </w:r>
      <w:r w:rsidR="009F345D" w:rsidRPr="00BC581B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следующая.</w:t>
      </w:r>
    </w:p>
    <w:p w:rsidR="00217808" w:rsidRPr="00BC581B" w:rsidRDefault="00217808" w:rsidP="0021780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81B">
        <w:rPr>
          <w:rFonts w:ascii="Times New Roman" w:hAnsi="Times New Roman"/>
          <w:i/>
          <w:sz w:val="24"/>
          <w:szCs w:val="24"/>
          <w:lang w:eastAsia="ru-RU"/>
        </w:rPr>
        <w:t xml:space="preserve">Подпрограмма «Создание условий для развития физической культуры и спорта». 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</w:t>
      </w:r>
      <w:r w:rsidR="00BC581B" w:rsidRPr="00BC581B">
        <w:rPr>
          <w:rFonts w:ascii="Times New Roman" w:hAnsi="Times New Roman" w:cs="Times New Roman"/>
          <w:sz w:val="24"/>
          <w:szCs w:val="24"/>
        </w:rPr>
        <w:t>заместитель главы Администрации по социальным вопросам</w:t>
      </w:r>
      <w:r w:rsidRPr="00BC581B">
        <w:rPr>
          <w:rFonts w:ascii="Times New Roman" w:hAnsi="Times New Roman"/>
          <w:sz w:val="24"/>
          <w:szCs w:val="24"/>
          <w:lang w:eastAsia="ru-RU"/>
        </w:rPr>
        <w:t>. Эффективность реализации муниципальной подпрограммы оценивается как</w:t>
      </w:r>
      <w:r w:rsidR="00844AF4" w:rsidRPr="00BC58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36D30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B36D30">
        <w:rPr>
          <w:position w:val="-11"/>
        </w:rPr>
        <w:pict>
          <v:shape id="_x0000_i1041" type="#_x0000_t75" style="width:20.25pt;height:16.5pt" equationxml="&lt;">
            <v:imagedata r:id="rId6" o:title="" chromakey="white"/>
          </v:shape>
        </w:pic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B36D30">
        <w:rPr>
          <w:position w:val="-11"/>
        </w:rPr>
        <w:pict>
          <v:shape id="_x0000_i1042" type="#_x0000_t75" style="width:20.25pt;height:16.5pt" equationxml="&lt;">
            <v:imagedata r:id="rId6" o:title="" chromakey="white"/>
          </v:shape>
        </w:pic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B36D30">
        <w:rPr>
          <w:rFonts w:ascii="Times New Roman" w:hAnsi="Times New Roman"/>
          <w:sz w:val="24"/>
          <w:szCs w:val="24"/>
          <w:lang w:eastAsia="ru-RU"/>
        </w:rPr>
        <w:t>1,03</w:t>
      </w:r>
      <w:bookmarkStart w:id="0" w:name="_GoBack"/>
      <w:bookmarkEnd w:id="0"/>
      <w:r w:rsidR="009B38E6" w:rsidRPr="00BC581B">
        <w:rPr>
          <w:rFonts w:ascii="Times New Roman" w:hAnsi="Times New Roman"/>
          <w:sz w:val="24"/>
          <w:szCs w:val="24"/>
          <w:lang w:eastAsia="ru-RU"/>
        </w:rPr>
        <w:t>.</w:t>
      </w:r>
    </w:p>
    <w:p w:rsidR="00BC581B" w:rsidRPr="00BC581B" w:rsidRDefault="00DE0B7C" w:rsidP="00DE0B7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81B">
        <w:rPr>
          <w:rFonts w:ascii="Times New Roman" w:hAnsi="Times New Roman"/>
          <w:b/>
          <w:sz w:val="24"/>
          <w:szCs w:val="24"/>
          <w:lang w:eastAsia="ru-RU"/>
        </w:rPr>
        <w:t>Программа «Развитие культуры».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 Координатор программы заместитель главы Администрации</w:t>
      </w:r>
      <w:r w:rsidR="005905DD" w:rsidRPr="00BC581B">
        <w:rPr>
          <w:rFonts w:ascii="Times New Roman" w:hAnsi="Times New Roman"/>
          <w:sz w:val="24"/>
          <w:szCs w:val="24"/>
          <w:lang w:eastAsia="ru-RU"/>
        </w:rPr>
        <w:t xml:space="preserve"> по социальным вопросам. За 20</w:t>
      </w:r>
      <w:r w:rsidR="00461EB3" w:rsidRPr="00BC581B">
        <w:rPr>
          <w:rFonts w:ascii="Times New Roman" w:hAnsi="Times New Roman"/>
          <w:sz w:val="24"/>
          <w:szCs w:val="24"/>
          <w:lang w:eastAsia="ru-RU"/>
        </w:rPr>
        <w:t>2</w:t>
      </w:r>
      <w:r w:rsidR="00BC581B" w:rsidRPr="00BC581B">
        <w:rPr>
          <w:rFonts w:ascii="Times New Roman" w:hAnsi="Times New Roman"/>
          <w:sz w:val="24"/>
          <w:szCs w:val="24"/>
          <w:lang w:eastAsia="ru-RU"/>
        </w:rPr>
        <w:t>3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год эффективность реализации муниципальной программы оценивается как </w:t>
      </w:r>
      <w:r w:rsidR="00BC581B" w:rsidRPr="00BC581B">
        <w:rPr>
          <w:rFonts w:ascii="Times New Roman" w:hAnsi="Times New Roman"/>
          <w:sz w:val="24"/>
          <w:szCs w:val="24"/>
          <w:lang w:eastAsia="ru-RU"/>
        </w:rPr>
        <w:t xml:space="preserve">удовлетворительная, 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коэффициент эффективности реализации муниципальной программы</w: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B36D30">
        <w:rPr>
          <w:position w:val="-11"/>
        </w:rPr>
        <w:pict>
          <v:shape id="_x0000_i1043" type="#_x0000_t75" style="width:20.25pt;height:16.5pt" equationxml="&lt;">
            <v:imagedata r:id="rId6" o:title="" chromakey="white"/>
          </v:shape>
        </w:pic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B36D30">
        <w:rPr>
          <w:position w:val="-11"/>
        </w:rPr>
        <w:pict>
          <v:shape id="_x0000_i1044" type="#_x0000_t75" style="width:20.25pt;height:16.5pt" equationxml="&lt;">
            <v:imagedata r:id="rId6" o:title="" chromakey="white"/>
          </v:shape>
        </w:pic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BC581B" w:rsidRPr="00BC581B">
        <w:rPr>
          <w:rFonts w:ascii="Times New Roman" w:hAnsi="Times New Roman"/>
          <w:sz w:val="24"/>
          <w:szCs w:val="24"/>
          <w:lang w:eastAsia="ru-RU"/>
        </w:rPr>
        <w:t>0,78.</w:t>
      </w:r>
    </w:p>
    <w:p w:rsidR="00DE0B7C" w:rsidRPr="00BC581B" w:rsidRDefault="00DE0B7C" w:rsidP="00DE0B7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81B">
        <w:rPr>
          <w:rFonts w:ascii="Times New Roman" w:hAnsi="Times New Roman"/>
          <w:sz w:val="24"/>
          <w:szCs w:val="24"/>
          <w:lang w:eastAsia="ru-RU"/>
        </w:rPr>
        <w:t>В разрезе подпрограмм эффективность реализации</w:t>
      </w:r>
      <w:r w:rsidR="009F345D" w:rsidRPr="00BC581B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следующая.</w:t>
      </w:r>
    </w:p>
    <w:p w:rsidR="00DE0B7C" w:rsidRPr="00BC581B" w:rsidRDefault="00DE0B7C" w:rsidP="00DE0B7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81B">
        <w:rPr>
          <w:rFonts w:ascii="Times New Roman" w:hAnsi="Times New Roman"/>
          <w:i/>
          <w:sz w:val="24"/>
          <w:szCs w:val="24"/>
          <w:lang w:eastAsia="ru-RU"/>
        </w:rPr>
        <w:t>Подпрограмма «Организация библиотечного обслуживания населения».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 w:rsidR="00BC581B" w:rsidRPr="00BC581B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социальным вопросам.</w:t>
      </w:r>
      <w:r w:rsidR="002B007F" w:rsidRPr="00BC58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Эффективность реализации муниципальной подпрограммы оценивается как </w:t>
      </w:r>
      <w:r w:rsidR="00BC581B" w:rsidRPr="00BC581B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B36D30">
        <w:rPr>
          <w:position w:val="-11"/>
        </w:rPr>
        <w:pict>
          <v:shape id="_x0000_i1045" type="#_x0000_t75" style="width:20.25pt;height:16.5pt" equationxml="&lt;">
            <v:imagedata r:id="rId6" o:title="" chromakey="white"/>
          </v:shape>
        </w:pic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B36D30">
        <w:rPr>
          <w:position w:val="-11"/>
        </w:rPr>
        <w:pict>
          <v:shape id="_x0000_i1046" type="#_x0000_t75" style="width:20.25pt;height:16.5pt" equationxml="&lt;">
            <v:imagedata r:id="rId6" o:title="" chromakey="white"/>
          </v:shape>
        </w:pic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BC581B" w:rsidRPr="00BC581B">
        <w:rPr>
          <w:rFonts w:ascii="Times New Roman" w:hAnsi="Times New Roman"/>
          <w:sz w:val="24"/>
          <w:szCs w:val="24"/>
          <w:lang w:eastAsia="ru-RU"/>
        </w:rPr>
        <w:t>0,86.</w:t>
      </w:r>
    </w:p>
    <w:p w:rsidR="00DE0B7C" w:rsidRPr="00BC581B" w:rsidRDefault="00DE0B7C" w:rsidP="00DE0B7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81B">
        <w:rPr>
          <w:rFonts w:ascii="Times New Roman" w:hAnsi="Times New Roman"/>
          <w:i/>
          <w:sz w:val="24"/>
          <w:szCs w:val="24"/>
          <w:lang w:eastAsia="ru-RU"/>
        </w:rPr>
        <w:lastRenderedPageBreak/>
        <w:t>Подпрограмма «Организация досуга, предоставление услуг организаций культуры и доступа к музейным ценностям».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 w:rsidR="00BC581B" w:rsidRPr="00BC581B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социальным вопросам.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Эффективность реализации муниципальной подпрограммы оценивается как </w:t>
      </w:r>
      <w:r w:rsidR="00F42448" w:rsidRPr="00BC581B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B36D30">
        <w:rPr>
          <w:position w:val="-11"/>
        </w:rPr>
        <w:pict>
          <v:shape id="_x0000_i1047" type="#_x0000_t75" style="width:20.25pt;height:16.5pt" equationxml="&lt;">
            <v:imagedata r:id="rId6" o:title="" chromakey="white"/>
          </v:shape>
        </w:pic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B36D30">
        <w:rPr>
          <w:position w:val="-11"/>
        </w:rPr>
        <w:pict>
          <v:shape id="_x0000_i1048" type="#_x0000_t75" style="width:20.25pt;height:16.5pt" equationxml="&lt;">
            <v:imagedata r:id="rId6" o:title="" chromakey="white"/>
          </v:shape>
        </w:pic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составляет 0</w:t>
      </w:r>
      <w:r w:rsidR="00F42448" w:rsidRPr="00BC581B">
        <w:rPr>
          <w:rFonts w:ascii="Times New Roman" w:hAnsi="Times New Roman"/>
          <w:sz w:val="24"/>
          <w:szCs w:val="24"/>
          <w:lang w:eastAsia="ru-RU"/>
        </w:rPr>
        <w:t>,</w:t>
      </w:r>
      <w:r w:rsidR="002B007F" w:rsidRPr="00BC581B">
        <w:rPr>
          <w:rFonts w:ascii="Times New Roman" w:hAnsi="Times New Roman"/>
          <w:sz w:val="24"/>
          <w:szCs w:val="24"/>
          <w:lang w:eastAsia="ru-RU"/>
        </w:rPr>
        <w:t>7</w:t>
      </w:r>
      <w:r w:rsidR="00BC581B" w:rsidRPr="00BC581B">
        <w:rPr>
          <w:rFonts w:ascii="Times New Roman" w:hAnsi="Times New Roman"/>
          <w:sz w:val="24"/>
          <w:szCs w:val="24"/>
          <w:lang w:eastAsia="ru-RU"/>
        </w:rPr>
        <w:t>6.</w:t>
      </w:r>
    </w:p>
    <w:p w:rsidR="00DE0B7C" w:rsidRPr="00BC581B" w:rsidRDefault="00DE0B7C" w:rsidP="00DE0B7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81B">
        <w:rPr>
          <w:rFonts w:ascii="Times New Roman" w:hAnsi="Times New Roman"/>
          <w:i/>
          <w:sz w:val="24"/>
          <w:szCs w:val="24"/>
          <w:lang w:eastAsia="ru-RU"/>
        </w:rPr>
        <w:t xml:space="preserve">Подпрограмма «Развитие местного народного творчества». 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Координатор </w:t>
      </w:r>
      <w:r w:rsidR="00BC581B" w:rsidRPr="00BC581B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социальным вопросам.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Эффективность реализации муниципальной подпрограммы оценивается как </w:t>
      </w:r>
      <w:r w:rsidR="00BC581B" w:rsidRPr="00BC581B">
        <w:rPr>
          <w:rFonts w:ascii="Times New Roman" w:hAnsi="Times New Roman"/>
          <w:sz w:val="24"/>
          <w:szCs w:val="24"/>
          <w:lang w:eastAsia="ru-RU"/>
        </w:rPr>
        <w:t>не</w:t>
      </w:r>
      <w:r w:rsidR="00F42448" w:rsidRPr="00BC581B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B36D30">
        <w:rPr>
          <w:position w:val="-11"/>
        </w:rPr>
        <w:pict>
          <v:shape id="_x0000_i1049" type="#_x0000_t75" style="width:20.25pt;height:16.5pt" equationxml="&lt;">
            <v:imagedata r:id="rId6" o:title="" chromakey="white"/>
          </v:shape>
        </w:pic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B36D30">
        <w:rPr>
          <w:position w:val="-11"/>
        </w:rPr>
        <w:pict>
          <v:shape id="_x0000_i1050" type="#_x0000_t75" style="width:20.25pt;height:16.5pt" equationxml="&lt;">
            <v:imagedata r:id="rId6" o:title="" chromakey="white"/>
          </v:shape>
        </w:pic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BC581B" w:rsidRPr="00BC581B">
        <w:rPr>
          <w:rFonts w:ascii="Times New Roman" w:hAnsi="Times New Roman"/>
          <w:sz w:val="24"/>
          <w:szCs w:val="24"/>
          <w:lang w:eastAsia="ru-RU"/>
        </w:rPr>
        <w:t>0,55.</w:t>
      </w:r>
    </w:p>
    <w:p w:rsidR="00285CF7" w:rsidRPr="00BC581B" w:rsidRDefault="00DE0B7C" w:rsidP="00DE0B7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81B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FB02D8" w:rsidRPr="00BC581B">
        <w:rPr>
          <w:rFonts w:ascii="Times New Roman" w:hAnsi="Times New Roman"/>
          <w:i/>
          <w:sz w:val="24"/>
          <w:szCs w:val="24"/>
          <w:lang w:eastAsia="ru-RU"/>
        </w:rPr>
        <w:t>Развитие туризма в муниципальном образовании «Глазовский район</w:t>
      </w:r>
      <w:r w:rsidRPr="00BC581B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 w:rsidR="00BC581B" w:rsidRPr="00BC581B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социальным вопросам.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Эффективность реализации муниципальной подпрограммы оценивается как </w:t>
      </w:r>
      <w:r w:rsidR="00F9765B" w:rsidRPr="00BC581B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B36D30">
        <w:rPr>
          <w:position w:val="-11"/>
        </w:rPr>
        <w:pict>
          <v:shape id="_x0000_i1051" type="#_x0000_t75" style="width:20.25pt;height:16.5pt" equationxml="&lt;">
            <v:imagedata r:id="rId6" o:title="" chromakey="white"/>
          </v:shape>
        </w:pic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B36D30">
        <w:rPr>
          <w:position w:val="-11"/>
        </w:rPr>
        <w:pict>
          <v:shape id="_x0000_i1052" type="#_x0000_t75" style="width:20.25pt;height:16.5pt" equationxml="&lt;">
            <v:imagedata r:id="rId6" o:title="" chromakey="white"/>
          </v:shape>
        </w:pic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составляет </w:t>
      </w:r>
      <w:r w:rsidR="00F9765B" w:rsidRPr="00BC581B">
        <w:rPr>
          <w:rFonts w:ascii="Times New Roman" w:hAnsi="Times New Roman"/>
          <w:sz w:val="24"/>
          <w:szCs w:val="24"/>
          <w:lang w:eastAsia="ru-RU"/>
        </w:rPr>
        <w:t>1,0.</w:t>
      </w:r>
      <w:r w:rsidR="00FB02D8" w:rsidRPr="00BC581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36D98" w:rsidRPr="00BC581B" w:rsidRDefault="00FB02D8" w:rsidP="00FB02D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81B">
        <w:rPr>
          <w:rFonts w:ascii="Times New Roman" w:hAnsi="Times New Roman"/>
          <w:b/>
          <w:sz w:val="24"/>
          <w:szCs w:val="24"/>
          <w:lang w:eastAsia="ru-RU"/>
        </w:rPr>
        <w:t>Программа «</w:t>
      </w:r>
      <w:r w:rsidR="00E133C2" w:rsidRPr="00BC581B">
        <w:rPr>
          <w:rFonts w:ascii="Times New Roman" w:hAnsi="Times New Roman"/>
          <w:b/>
          <w:sz w:val="24"/>
          <w:szCs w:val="24"/>
          <w:lang w:eastAsia="ru-RU"/>
        </w:rPr>
        <w:t>Социальная поддержка населения</w:t>
      </w:r>
      <w:r w:rsidRPr="00BC581B">
        <w:rPr>
          <w:rFonts w:ascii="Times New Roman" w:hAnsi="Times New Roman"/>
          <w:b/>
          <w:sz w:val="24"/>
          <w:szCs w:val="24"/>
          <w:lang w:eastAsia="ru-RU"/>
        </w:rPr>
        <w:t>».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 Координатор</w:t>
      </w:r>
      <w:r w:rsidR="00E133C2" w:rsidRPr="00BC581B">
        <w:rPr>
          <w:rFonts w:ascii="Times New Roman" w:hAnsi="Times New Roman"/>
          <w:sz w:val="24"/>
          <w:szCs w:val="24"/>
          <w:lang w:eastAsia="ru-RU"/>
        </w:rPr>
        <w:t>ы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программы заместитель главы Администрации по социальным вопросам</w:t>
      </w:r>
      <w:r w:rsidR="00236D98" w:rsidRPr="00BC581B">
        <w:rPr>
          <w:rFonts w:ascii="Times New Roman" w:hAnsi="Times New Roman"/>
          <w:sz w:val="24"/>
          <w:szCs w:val="24"/>
          <w:lang w:eastAsia="ru-RU"/>
        </w:rPr>
        <w:t>.</w:t>
      </w:r>
    </w:p>
    <w:p w:rsidR="00236D98" w:rsidRPr="00BC581B" w:rsidRDefault="00FB02D8" w:rsidP="00FB02D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81B">
        <w:rPr>
          <w:rFonts w:ascii="Times New Roman" w:hAnsi="Times New Roman"/>
          <w:sz w:val="24"/>
          <w:szCs w:val="24"/>
          <w:lang w:eastAsia="ru-RU"/>
        </w:rPr>
        <w:t xml:space="preserve"> За 20</w:t>
      </w:r>
      <w:r w:rsidR="008500A8" w:rsidRPr="00BC581B">
        <w:rPr>
          <w:rFonts w:ascii="Times New Roman" w:hAnsi="Times New Roman"/>
          <w:sz w:val="24"/>
          <w:szCs w:val="24"/>
          <w:lang w:eastAsia="ru-RU"/>
        </w:rPr>
        <w:t>2</w:t>
      </w:r>
      <w:r w:rsidR="00236D98" w:rsidRPr="00BC581B">
        <w:rPr>
          <w:rFonts w:ascii="Times New Roman" w:hAnsi="Times New Roman"/>
          <w:sz w:val="24"/>
          <w:szCs w:val="24"/>
          <w:lang w:eastAsia="ru-RU"/>
        </w:rPr>
        <w:t>3</w:t>
      </w:r>
      <w:r w:rsidR="003A223E" w:rsidRPr="00BC58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год эффективность реализации муниципальной программы оценивается как </w:t>
      </w:r>
      <w:r w:rsidR="008500A8" w:rsidRPr="00BC581B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программы </w: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B36D30">
        <w:rPr>
          <w:position w:val="-11"/>
        </w:rPr>
        <w:pict>
          <v:shape id="_x0000_i1053" type="#_x0000_t75" style="width:20.25pt;height:16.5pt" equationxml="&lt;">
            <v:imagedata r:id="rId6" o:title="" chromakey="white"/>
          </v:shape>
        </w:pic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B36D30">
        <w:rPr>
          <w:position w:val="-11"/>
        </w:rPr>
        <w:pict>
          <v:shape id="_x0000_i1054" type="#_x0000_t75" style="width:20.25pt;height:16.5pt" equationxml="&lt;">
            <v:imagedata r:id="rId6" o:title="" chromakey="white"/>
          </v:shape>
        </w:pic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3061D0" w:rsidRPr="00BC581B">
        <w:rPr>
          <w:rFonts w:ascii="Times New Roman" w:hAnsi="Times New Roman"/>
          <w:sz w:val="24"/>
          <w:szCs w:val="24"/>
          <w:lang w:eastAsia="ru-RU"/>
        </w:rPr>
        <w:t>0,</w:t>
      </w:r>
      <w:r w:rsidR="008F406D" w:rsidRPr="00BC581B">
        <w:rPr>
          <w:rFonts w:ascii="Times New Roman" w:hAnsi="Times New Roman"/>
          <w:sz w:val="24"/>
          <w:szCs w:val="24"/>
          <w:lang w:eastAsia="ru-RU"/>
        </w:rPr>
        <w:t>82</w:t>
      </w:r>
      <w:r w:rsidR="00236D98" w:rsidRPr="00BC581B">
        <w:rPr>
          <w:rFonts w:ascii="Times New Roman" w:hAnsi="Times New Roman"/>
          <w:sz w:val="24"/>
          <w:szCs w:val="24"/>
          <w:lang w:eastAsia="ru-RU"/>
        </w:rPr>
        <w:t>.</w:t>
      </w:r>
    </w:p>
    <w:p w:rsidR="00FB02D8" w:rsidRPr="00BC581B" w:rsidRDefault="00FB02D8" w:rsidP="00FB02D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81B">
        <w:rPr>
          <w:rFonts w:ascii="Times New Roman" w:hAnsi="Times New Roman"/>
          <w:sz w:val="24"/>
          <w:szCs w:val="24"/>
          <w:lang w:eastAsia="ru-RU"/>
        </w:rPr>
        <w:t>В разрезе подпрограмм эффективность реализации</w:t>
      </w:r>
      <w:r w:rsidR="009F345D" w:rsidRPr="00BC581B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следующая.</w:t>
      </w:r>
    </w:p>
    <w:p w:rsidR="00FB02D8" w:rsidRPr="00BC581B" w:rsidRDefault="00FB02D8" w:rsidP="00FB02D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81B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196A39" w:rsidRPr="00BC581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Социальная  поддержка семьи и детей</w:t>
      </w:r>
      <w:r w:rsidRPr="00BC581B">
        <w:rPr>
          <w:rFonts w:ascii="Times New Roman" w:hAnsi="Times New Roman"/>
          <w:i/>
          <w:sz w:val="24"/>
          <w:szCs w:val="24"/>
          <w:lang w:eastAsia="ru-RU"/>
        </w:rPr>
        <w:t xml:space="preserve">». 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Эффективность реализации муниципальной подпрограммы оценивается как </w:t>
      </w:r>
      <w:r w:rsidR="00196A39" w:rsidRPr="00BC581B">
        <w:rPr>
          <w:rFonts w:ascii="Times New Roman" w:hAnsi="Times New Roman"/>
          <w:sz w:val="24"/>
          <w:szCs w:val="24"/>
          <w:lang w:eastAsia="ru-RU"/>
        </w:rPr>
        <w:t>неудовлетворительная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B36D30">
        <w:rPr>
          <w:position w:val="-11"/>
        </w:rPr>
        <w:pict>
          <v:shape id="_x0000_i1055" type="#_x0000_t75" style="width:20.25pt;height:16.5pt" equationxml="&lt;">
            <v:imagedata r:id="rId6" o:title="" chromakey="white"/>
          </v:shape>
        </w:pic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B36D30">
        <w:rPr>
          <w:position w:val="-11"/>
        </w:rPr>
        <w:pict>
          <v:shape id="_x0000_i1056" type="#_x0000_t75" style="width:20.25pt;height:16.5pt" equationxml="&lt;">
            <v:imagedata r:id="rId6" o:title="" chromakey="white"/>
          </v:shape>
        </w:pict>
      </w:r>
      <w:r w:rsidR="000951A3" w:rsidRPr="00BC581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196A39" w:rsidRPr="00BC581B">
        <w:rPr>
          <w:rFonts w:ascii="Times New Roman" w:hAnsi="Times New Roman"/>
          <w:sz w:val="24"/>
          <w:szCs w:val="24"/>
          <w:lang w:eastAsia="ru-RU"/>
        </w:rPr>
        <w:t>0,5</w:t>
      </w:r>
      <w:r w:rsidR="005905DD" w:rsidRPr="00BC581B">
        <w:rPr>
          <w:rFonts w:ascii="Times New Roman" w:hAnsi="Times New Roman"/>
          <w:sz w:val="24"/>
          <w:szCs w:val="24"/>
          <w:lang w:eastAsia="ru-RU"/>
        </w:rPr>
        <w:t>.</w:t>
      </w:r>
    </w:p>
    <w:p w:rsidR="00FB02D8" w:rsidRPr="00BC581B" w:rsidRDefault="00FB02D8" w:rsidP="00FB02D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81B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E133C2" w:rsidRPr="00BC581B">
        <w:rPr>
          <w:rFonts w:ascii="Times New Roman" w:hAnsi="Times New Roman"/>
          <w:i/>
          <w:sz w:val="24"/>
          <w:szCs w:val="24"/>
          <w:lang w:eastAsia="ru-RU"/>
        </w:rPr>
        <w:t>Социальная поддержка людей старшего поколения, инвалидов, отдельных категорий граждан</w:t>
      </w:r>
      <w:r w:rsidRPr="00BC581B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 w:rsidR="00E133C2" w:rsidRPr="00BC581B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социальным вопросам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2B007F" w:rsidRPr="00BC581B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BC581B">
        <w:rPr>
          <w:rFonts w:ascii="Times New Roman" w:hAnsi="Times New Roman"/>
          <w:sz w:val="24"/>
          <w:szCs w:val="24"/>
          <w:lang w:eastAsia="ru-RU"/>
        </w:rPr>
        <w:t>, коэффициент эффективности реализации муниципальной подпрограммы</w: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B36D30">
        <w:rPr>
          <w:position w:val="-11"/>
        </w:rPr>
        <w:pict>
          <v:shape id="_x0000_i1057" type="#_x0000_t75" style="width:20.25pt;height:16.5pt" equationxml="&lt;">
            <v:imagedata r:id="rId6" o:title="" chromakey="white"/>
          </v:shape>
        </w:pic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B36D30">
        <w:rPr>
          <w:position w:val="-11"/>
        </w:rPr>
        <w:pict>
          <v:shape id="_x0000_i1058" type="#_x0000_t75" style="width:20.25pt;height:16.5pt" equationxml="&lt;">
            <v:imagedata r:id="rId6" o:title="" chromakey="white"/>
          </v:shape>
        </w:pic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133C2" w:rsidRPr="00BC581B">
        <w:rPr>
          <w:rFonts w:ascii="Times New Roman" w:hAnsi="Times New Roman"/>
          <w:sz w:val="24"/>
          <w:szCs w:val="24"/>
          <w:lang w:eastAsia="ru-RU"/>
        </w:rPr>
        <w:t>с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оставляет </w:t>
      </w:r>
      <w:r w:rsidR="002B007F" w:rsidRPr="00BC581B">
        <w:rPr>
          <w:rFonts w:ascii="Times New Roman" w:hAnsi="Times New Roman"/>
          <w:sz w:val="24"/>
          <w:szCs w:val="24"/>
          <w:lang w:eastAsia="ru-RU"/>
        </w:rPr>
        <w:t>1,0</w:t>
      </w:r>
      <w:r w:rsidR="00236D98" w:rsidRPr="00BC581B">
        <w:rPr>
          <w:rFonts w:ascii="Times New Roman" w:hAnsi="Times New Roman"/>
          <w:sz w:val="24"/>
          <w:szCs w:val="24"/>
          <w:lang w:eastAsia="ru-RU"/>
        </w:rPr>
        <w:t>9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F345D" w:rsidRPr="00BC581B" w:rsidRDefault="009F345D" w:rsidP="00FB02D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33C2" w:rsidRPr="00BC581B" w:rsidRDefault="00E133C2" w:rsidP="00E133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81B">
        <w:rPr>
          <w:rFonts w:ascii="Times New Roman" w:hAnsi="Times New Roman"/>
          <w:b/>
          <w:sz w:val="24"/>
          <w:szCs w:val="24"/>
          <w:lang w:eastAsia="ru-RU"/>
        </w:rPr>
        <w:t>Программа «Создание условий для устойчивого экономического развития».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 Координаторы программы</w:t>
      </w:r>
      <w:r w:rsidR="00121C17" w:rsidRPr="00BC581B">
        <w:rPr>
          <w:rFonts w:ascii="Times New Roman" w:hAnsi="Times New Roman"/>
          <w:sz w:val="24"/>
          <w:szCs w:val="24"/>
          <w:lang w:eastAsia="ru-RU"/>
        </w:rPr>
        <w:t xml:space="preserve"> первый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заместитель главы Администрации по  экономике, </w:t>
      </w:r>
      <w:r w:rsidR="00673E13" w:rsidRPr="00BC581B">
        <w:rPr>
          <w:rFonts w:ascii="Times New Roman" w:hAnsi="Times New Roman"/>
          <w:sz w:val="24"/>
          <w:szCs w:val="24"/>
          <w:lang w:eastAsia="ru-RU"/>
        </w:rPr>
        <w:t>имущественным отношениям и финансам</w:t>
      </w:r>
      <w:r w:rsidR="005905DD" w:rsidRPr="00BC581B">
        <w:rPr>
          <w:rFonts w:ascii="Times New Roman" w:hAnsi="Times New Roman"/>
          <w:sz w:val="24"/>
          <w:szCs w:val="24"/>
          <w:lang w:eastAsia="ru-RU"/>
        </w:rPr>
        <w:t>. За 20</w:t>
      </w:r>
      <w:r w:rsidR="00BF39D5" w:rsidRPr="00BC581B">
        <w:rPr>
          <w:rFonts w:ascii="Times New Roman" w:hAnsi="Times New Roman"/>
          <w:sz w:val="24"/>
          <w:szCs w:val="24"/>
          <w:lang w:eastAsia="ru-RU"/>
        </w:rPr>
        <w:t>23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год эффективность реализации муниципальной программы оценивается как </w:t>
      </w:r>
      <w:r w:rsidR="00BF39D5" w:rsidRPr="00BC581B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программы </w: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B36D30">
        <w:rPr>
          <w:position w:val="-11"/>
        </w:rPr>
        <w:pict>
          <v:shape id="_x0000_i1059" type="#_x0000_t75" style="width:20.25pt;height:16.5pt" equationxml="&lt;">
            <v:imagedata r:id="rId6" o:title="" chromakey="white"/>
          </v:shape>
        </w:pic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B36D30">
        <w:rPr>
          <w:position w:val="-11"/>
        </w:rPr>
        <w:pict>
          <v:shape id="_x0000_i1060" type="#_x0000_t75" style="width:20.25pt;height:16.5pt" equationxml="&lt;">
            <v:imagedata r:id="rId6" o:title="" chromakey="white"/>
          </v:shape>
        </w:pic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BF39D5" w:rsidRPr="00BC581B">
        <w:rPr>
          <w:rFonts w:ascii="Times New Roman" w:hAnsi="Times New Roman"/>
          <w:sz w:val="24"/>
          <w:szCs w:val="24"/>
          <w:lang w:eastAsia="ru-RU"/>
        </w:rPr>
        <w:t>0,</w:t>
      </w:r>
      <w:r w:rsidR="009B38E6" w:rsidRPr="00BC581B">
        <w:rPr>
          <w:rFonts w:ascii="Times New Roman" w:hAnsi="Times New Roman"/>
          <w:sz w:val="24"/>
          <w:szCs w:val="24"/>
          <w:lang w:eastAsia="ru-RU"/>
        </w:rPr>
        <w:t>8</w:t>
      </w:r>
      <w:r w:rsidR="008F406D" w:rsidRPr="00BC581B">
        <w:rPr>
          <w:rFonts w:ascii="Times New Roman" w:hAnsi="Times New Roman"/>
          <w:sz w:val="24"/>
          <w:szCs w:val="24"/>
          <w:lang w:eastAsia="ru-RU"/>
        </w:rPr>
        <w:t>1</w:t>
      </w:r>
      <w:r w:rsidR="009B38E6" w:rsidRPr="00BC581B">
        <w:rPr>
          <w:rFonts w:ascii="Times New Roman" w:hAnsi="Times New Roman"/>
          <w:sz w:val="24"/>
          <w:szCs w:val="24"/>
          <w:lang w:eastAsia="ru-RU"/>
        </w:rPr>
        <w:t>.</w:t>
      </w:r>
    </w:p>
    <w:p w:rsidR="00E133C2" w:rsidRPr="00BC581B" w:rsidRDefault="00E133C2" w:rsidP="00E133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81B">
        <w:rPr>
          <w:rFonts w:ascii="Times New Roman" w:hAnsi="Times New Roman"/>
          <w:sz w:val="24"/>
          <w:szCs w:val="24"/>
          <w:lang w:eastAsia="ru-RU"/>
        </w:rPr>
        <w:t>В разрезе подпрограмм эффективность реализации</w:t>
      </w:r>
      <w:r w:rsidR="009F345D" w:rsidRPr="00BC581B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следующая.</w:t>
      </w:r>
    </w:p>
    <w:p w:rsidR="009B38E6" w:rsidRPr="00BC581B" w:rsidRDefault="00E133C2" w:rsidP="00E133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81B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673E13" w:rsidRPr="00BC581B">
        <w:rPr>
          <w:rFonts w:ascii="Times New Roman" w:hAnsi="Times New Roman"/>
          <w:i/>
          <w:sz w:val="24"/>
          <w:szCs w:val="24"/>
          <w:lang w:eastAsia="ru-RU"/>
        </w:rPr>
        <w:t>Развитие сельского хозяйства и расширение рынка сельскохозяйственной продукции</w:t>
      </w:r>
      <w:r w:rsidRPr="00BC581B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Координатор </w:t>
      </w:r>
      <w:r w:rsidR="003A223E" w:rsidRPr="00BC581B">
        <w:rPr>
          <w:rFonts w:ascii="Times New Roman" w:hAnsi="Times New Roman"/>
          <w:sz w:val="24"/>
          <w:szCs w:val="24"/>
          <w:lang w:eastAsia="ru-RU"/>
        </w:rPr>
        <w:t>отдел сельского хозяйства управления развития территории и муниципального заказа</w:t>
      </w:r>
      <w:r w:rsidRPr="00BC581B">
        <w:rPr>
          <w:rFonts w:ascii="Times New Roman" w:hAnsi="Times New Roman"/>
          <w:sz w:val="24"/>
          <w:szCs w:val="24"/>
          <w:lang w:eastAsia="ru-RU"/>
        </w:rPr>
        <w:t>. Эффективность реализации муниципально</w:t>
      </w:r>
      <w:r w:rsidR="003A223E" w:rsidRPr="00BC581B">
        <w:rPr>
          <w:rFonts w:ascii="Times New Roman" w:hAnsi="Times New Roman"/>
          <w:sz w:val="24"/>
          <w:szCs w:val="24"/>
          <w:lang w:eastAsia="ru-RU"/>
        </w:rPr>
        <w:t xml:space="preserve">й подпрограммы оценивается как </w:t>
      </w:r>
      <w:r w:rsidR="00F42448" w:rsidRPr="00BC581B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B36D30">
        <w:rPr>
          <w:position w:val="-11"/>
        </w:rPr>
        <w:pict>
          <v:shape id="_x0000_i1061" type="#_x0000_t75" style="width:20.25pt;height:16.5pt" equationxml="&lt;">
            <v:imagedata r:id="rId6" o:title="" chromakey="white"/>
          </v:shape>
        </w:pic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B36D30">
        <w:rPr>
          <w:position w:val="-11"/>
        </w:rPr>
        <w:pict>
          <v:shape id="_x0000_i1062" type="#_x0000_t75" style="width:20.25pt;height:16.5pt" equationxml="&lt;">
            <v:imagedata r:id="rId6" o:title="" chromakey="white"/>
          </v:shape>
        </w:pic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F42448" w:rsidRPr="00BC581B">
        <w:rPr>
          <w:rFonts w:ascii="Times New Roman" w:hAnsi="Times New Roman"/>
          <w:sz w:val="24"/>
          <w:szCs w:val="24"/>
          <w:lang w:eastAsia="ru-RU"/>
        </w:rPr>
        <w:t>0</w:t>
      </w:r>
      <w:r w:rsidR="00606E5B" w:rsidRPr="00BC581B">
        <w:rPr>
          <w:rFonts w:ascii="Times New Roman" w:hAnsi="Times New Roman"/>
          <w:sz w:val="24"/>
          <w:szCs w:val="24"/>
          <w:lang w:eastAsia="ru-RU"/>
        </w:rPr>
        <w:t>,</w:t>
      </w:r>
      <w:r w:rsidR="009C011F" w:rsidRPr="00BC581B">
        <w:rPr>
          <w:rFonts w:ascii="Times New Roman" w:hAnsi="Times New Roman"/>
          <w:sz w:val="24"/>
          <w:szCs w:val="24"/>
          <w:lang w:eastAsia="ru-RU"/>
        </w:rPr>
        <w:t>76</w:t>
      </w:r>
      <w:r w:rsidR="009B38E6" w:rsidRPr="00BC581B">
        <w:rPr>
          <w:rFonts w:ascii="Times New Roman" w:hAnsi="Times New Roman"/>
          <w:sz w:val="24"/>
          <w:szCs w:val="24"/>
          <w:lang w:eastAsia="ru-RU"/>
        </w:rPr>
        <w:t>.</w:t>
      </w:r>
    </w:p>
    <w:p w:rsidR="009B38E6" w:rsidRPr="00BC581B" w:rsidRDefault="009C011F" w:rsidP="00E133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8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133C2" w:rsidRPr="00BC581B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673E13" w:rsidRPr="00BC581B">
        <w:rPr>
          <w:rFonts w:ascii="Times New Roman" w:hAnsi="Times New Roman"/>
          <w:i/>
          <w:sz w:val="24"/>
          <w:szCs w:val="24"/>
          <w:lang w:eastAsia="ru-RU"/>
        </w:rPr>
        <w:t>Создание благоприятных условий для развития малого и среднего предпринимательства</w:t>
      </w:r>
      <w:r w:rsidR="00E133C2" w:rsidRPr="00BC581B">
        <w:rPr>
          <w:rFonts w:ascii="Times New Roman" w:hAnsi="Times New Roman"/>
          <w:i/>
          <w:sz w:val="24"/>
          <w:szCs w:val="24"/>
          <w:lang w:eastAsia="ru-RU"/>
        </w:rPr>
        <w:t xml:space="preserve">». </w:t>
      </w:r>
      <w:r w:rsidR="00E133C2" w:rsidRPr="00BC581B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отдел </w:t>
      </w:r>
      <w:r w:rsidR="00673E13" w:rsidRPr="00BC581B">
        <w:rPr>
          <w:rFonts w:ascii="Times New Roman" w:hAnsi="Times New Roman"/>
          <w:sz w:val="24"/>
          <w:szCs w:val="24"/>
          <w:lang w:eastAsia="ru-RU"/>
        </w:rPr>
        <w:t>экономики</w:t>
      </w:r>
      <w:r w:rsidR="0052298F" w:rsidRPr="00BC581B">
        <w:rPr>
          <w:rFonts w:ascii="Times New Roman" w:hAnsi="Times New Roman"/>
          <w:sz w:val="24"/>
          <w:szCs w:val="24"/>
          <w:lang w:eastAsia="ru-RU"/>
        </w:rPr>
        <w:t xml:space="preserve"> управления развития территории и муниципального заказа. </w:t>
      </w:r>
      <w:r w:rsidR="00E133C2" w:rsidRPr="00BC581B">
        <w:rPr>
          <w:rFonts w:ascii="Times New Roman" w:hAnsi="Times New Roman"/>
          <w:sz w:val="24"/>
          <w:szCs w:val="24"/>
          <w:lang w:eastAsia="ru-RU"/>
        </w:rPr>
        <w:t xml:space="preserve"> Эффективность реализации </w:t>
      </w:r>
      <w:r w:rsidR="00E133C2" w:rsidRPr="00BC581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муниципальной подпрограммы оценивается как </w:t>
      </w:r>
      <w:r w:rsidR="00673E13" w:rsidRPr="00BC581B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="00E133C2" w:rsidRPr="00BC581B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 составляет </w:t>
      </w:r>
      <w:r w:rsidR="00FB57E3" w:rsidRPr="00BC581B">
        <w:rPr>
          <w:rFonts w:ascii="Times New Roman" w:hAnsi="Times New Roman"/>
          <w:sz w:val="24"/>
          <w:szCs w:val="24"/>
          <w:lang w:eastAsia="ru-RU"/>
        </w:rPr>
        <w:t>0</w:t>
      </w:r>
      <w:r w:rsidR="00F42448" w:rsidRPr="00BC581B">
        <w:rPr>
          <w:rFonts w:ascii="Times New Roman" w:hAnsi="Times New Roman"/>
          <w:sz w:val="24"/>
          <w:szCs w:val="24"/>
          <w:lang w:eastAsia="ru-RU"/>
        </w:rPr>
        <w:t>,</w:t>
      </w:r>
      <w:r w:rsidR="00606E5B" w:rsidRPr="00BC581B">
        <w:rPr>
          <w:rFonts w:ascii="Times New Roman" w:hAnsi="Times New Roman"/>
          <w:sz w:val="24"/>
          <w:szCs w:val="24"/>
          <w:lang w:eastAsia="ru-RU"/>
        </w:rPr>
        <w:t>7</w:t>
      </w:r>
      <w:r w:rsidR="00114192" w:rsidRPr="00BC581B">
        <w:rPr>
          <w:rFonts w:ascii="Times New Roman" w:hAnsi="Times New Roman"/>
          <w:sz w:val="24"/>
          <w:szCs w:val="24"/>
          <w:lang w:eastAsia="ru-RU"/>
        </w:rPr>
        <w:t>9</w:t>
      </w:r>
      <w:r w:rsidR="009B38E6" w:rsidRPr="00BC581B">
        <w:rPr>
          <w:rFonts w:ascii="Times New Roman" w:hAnsi="Times New Roman"/>
          <w:sz w:val="24"/>
          <w:szCs w:val="24"/>
          <w:lang w:eastAsia="ru-RU"/>
        </w:rPr>
        <w:t>.</w:t>
      </w:r>
    </w:p>
    <w:p w:rsidR="00FB02D8" w:rsidRPr="00BC581B" w:rsidRDefault="00E133C2" w:rsidP="00E133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81B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673E13" w:rsidRPr="00BC581B">
        <w:rPr>
          <w:rFonts w:ascii="Times New Roman" w:hAnsi="Times New Roman"/>
          <w:i/>
          <w:sz w:val="24"/>
          <w:szCs w:val="24"/>
          <w:lang w:eastAsia="ru-RU"/>
        </w:rPr>
        <w:t>Развитие потребительского рынка</w:t>
      </w:r>
      <w:r w:rsidRPr="00BC581B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отдел </w:t>
      </w:r>
      <w:r w:rsidR="00673E13" w:rsidRPr="00BC581B">
        <w:rPr>
          <w:rFonts w:ascii="Times New Roman" w:hAnsi="Times New Roman"/>
          <w:sz w:val="24"/>
          <w:szCs w:val="24"/>
          <w:lang w:eastAsia="ru-RU"/>
        </w:rPr>
        <w:t>экономики</w:t>
      </w:r>
      <w:r w:rsidR="0052298F" w:rsidRPr="00BC581B">
        <w:rPr>
          <w:rFonts w:ascii="Times New Roman" w:hAnsi="Times New Roman"/>
          <w:sz w:val="24"/>
          <w:szCs w:val="24"/>
          <w:lang w:eastAsia="ru-RU"/>
        </w:rPr>
        <w:t xml:space="preserve"> управления развития территории и муниципального заказа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F42448" w:rsidRPr="00BC581B">
        <w:rPr>
          <w:rFonts w:ascii="Times New Roman" w:hAnsi="Times New Roman"/>
          <w:sz w:val="24"/>
          <w:szCs w:val="24"/>
          <w:lang w:eastAsia="ru-RU"/>
        </w:rPr>
        <w:t>удовлетворительна</w:t>
      </w:r>
      <w:r w:rsidR="008500A8" w:rsidRPr="00BC581B">
        <w:rPr>
          <w:rFonts w:ascii="Times New Roman" w:hAnsi="Times New Roman"/>
          <w:sz w:val="24"/>
          <w:szCs w:val="24"/>
          <w:lang w:eastAsia="ru-RU"/>
        </w:rPr>
        <w:t>я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B36D30">
        <w:rPr>
          <w:position w:val="-11"/>
        </w:rPr>
        <w:pict>
          <v:shape id="_x0000_i1063" type="#_x0000_t75" style="width:20.25pt;height:16.5pt" equationxml="&lt;">
            <v:imagedata r:id="rId6" o:title="" chromakey="white"/>
          </v:shape>
        </w:pic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B36D30">
        <w:rPr>
          <w:position w:val="-11"/>
        </w:rPr>
        <w:pict>
          <v:shape id="_x0000_i1064" type="#_x0000_t75" style="width:20.25pt;height:16.5pt" equationxml="&lt;">
            <v:imagedata r:id="rId6" o:title="" chromakey="white"/>
          </v:shape>
        </w:pic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="002D3FAF" w:rsidRPr="00BC581B">
        <w:rPr>
          <w:rFonts w:ascii="Times New Roman" w:hAnsi="Times New Roman"/>
          <w:sz w:val="24"/>
          <w:szCs w:val="24"/>
          <w:lang w:eastAsia="ru-RU"/>
        </w:rPr>
        <w:t>0</w:t>
      </w:r>
      <w:r w:rsidR="00BF39D5" w:rsidRPr="00BC581B">
        <w:rPr>
          <w:rFonts w:ascii="Times New Roman" w:hAnsi="Times New Roman"/>
          <w:sz w:val="24"/>
          <w:szCs w:val="24"/>
          <w:lang w:eastAsia="ru-RU"/>
        </w:rPr>
        <w:t>,</w:t>
      </w:r>
      <w:r w:rsidR="00606E5B" w:rsidRPr="00BC581B">
        <w:rPr>
          <w:rFonts w:ascii="Times New Roman" w:hAnsi="Times New Roman"/>
          <w:sz w:val="24"/>
          <w:szCs w:val="24"/>
          <w:lang w:eastAsia="ru-RU"/>
        </w:rPr>
        <w:t>86</w:t>
      </w:r>
      <w:r w:rsidRPr="00BC581B">
        <w:rPr>
          <w:rFonts w:ascii="Times New Roman" w:hAnsi="Times New Roman"/>
          <w:sz w:val="24"/>
          <w:szCs w:val="24"/>
          <w:lang w:eastAsia="ru-RU"/>
        </w:rPr>
        <w:t>.</w:t>
      </w:r>
    </w:p>
    <w:p w:rsidR="009B38E6" w:rsidRPr="00BC581B" w:rsidRDefault="007F0E15" w:rsidP="00E133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81B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BF39D5" w:rsidRPr="00BC581B">
        <w:rPr>
          <w:rFonts w:ascii="Times New Roman" w:hAnsi="Times New Roman"/>
          <w:i/>
          <w:sz w:val="24"/>
          <w:szCs w:val="24"/>
          <w:lang w:eastAsia="ru-RU"/>
        </w:rPr>
        <w:t>Комплексное</w:t>
      </w:r>
      <w:r w:rsidRPr="00BC581B">
        <w:rPr>
          <w:rFonts w:ascii="Times New Roman" w:hAnsi="Times New Roman"/>
          <w:i/>
          <w:sz w:val="24"/>
          <w:szCs w:val="24"/>
          <w:lang w:eastAsia="ru-RU"/>
        </w:rPr>
        <w:t xml:space="preserve"> развитие сельских территорий».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отдел экономики</w:t>
      </w:r>
      <w:r w:rsidR="0052298F" w:rsidRPr="00BC581B">
        <w:rPr>
          <w:rFonts w:ascii="Times New Roman" w:hAnsi="Times New Roman"/>
          <w:sz w:val="24"/>
          <w:szCs w:val="24"/>
          <w:lang w:eastAsia="ru-RU"/>
        </w:rPr>
        <w:t xml:space="preserve"> управления развития территории и муниципального заказа. 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Эффективность реализации муниципальной подпрограммы </w:t>
      </w:r>
      <w:r w:rsidR="008500A8" w:rsidRPr="00BC581B">
        <w:rPr>
          <w:rFonts w:ascii="Times New Roman" w:hAnsi="Times New Roman"/>
          <w:sz w:val="24"/>
          <w:szCs w:val="24"/>
          <w:lang w:eastAsia="ru-RU"/>
        </w:rPr>
        <w:t xml:space="preserve">оценивается как </w:t>
      </w:r>
      <w:r w:rsidR="00BF39D5" w:rsidRPr="00BC581B">
        <w:rPr>
          <w:rFonts w:ascii="Times New Roman" w:hAnsi="Times New Roman"/>
          <w:sz w:val="24"/>
          <w:szCs w:val="24"/>
          <w:lang w:eastAsia="ru-RU"/>
        </w:rPr>
        <w:t>высокая</w:t>
      </w:r>
      <w:r w:rsidR="008500A8" w:rsidRPr="00BC581B">
        <w:rPr>
          <w:rFonts w:ascii="Times New Roman" w:hAnsi="Times New Roman"/>
          <w:sz w:val="24"/>
          <w:szCs w:val="24"/>
          <w:lang w:eastAsia="ru-RU"/>
        </w:rPr>
        <w:t>, коэффициент эффективности реализации муниципаль</w:t>
      </w:r>
      <w:r w:rsidR="002D3FAF" w:rsidRPr="00BC581B">
        <w:rPr>
          <w:rFonts w:ascii="Times New Roman" w:hAnsi="Times New Roman"/>
          <w:sz w:val="24"/>
          <w:szCs w:val="24"/>
          <w:lang w:eastAsia="ru-RU"/>
        </w:rPr>
        <w:t xml:space="preserve">ной подпрограммы составляет </w:t>
      </w:r>
      <w:r w:rsidR="00BF39D5" w:rsidRPr="00BC581B">
        <w:rPr>
          <w:rFonts w:ascii="Times New Roman" w:hAnsi="Times New Roman"/>
          <w:sz w:val="24"/>
          <w:szCs w:val="24"/>
          <w:lang w:eastAsia="ru-RU"/>
        </w:rPr>
        <w:t>1,</w:t>
      </w:r>
      <w:r w:rsidR="00606E5B" w:rsidRPr="00BC581B">
        <w:rPr>
          <w:rFonts w:ascii="Times New Roman" w:hAnsi="Times New Roman"/>
          <w:sz w:val="24"/>
          <w:szCs w:val="24"/>
          <w:lang w:eastAsia="ru-RU"/>
        </w:rPr>
        <w:t>0</w:t>
      </w:r>
      <w:r w:rsidR="00BF39D5" w:rsidRPr="00BC581B">
        <w:rPr>
          <w:rFonts w:ascii="Times New Roman" w:hAnsi="Times New Roman"/>
          <w:sz w:val="24"/>
          <w:szCs w:val="24"/>
          <w:lang w:eastAsia="ru-RU"/>
        </w:rPr>
        <w:t>1</w:t>
      </w:r>
      <w:r w:rsidR="009B38E6" w:rsidRPr="00BC581B">
        <w:rPr>
          <w:rFonts w:ascii="Times New Roman" w:hAnsi="Times New Roman"/>
          <w:sz w:val="24"/>
          <w:szCs w:val="24"/>
          <w:lang w:eastAsia="ru-RU"/>
        </w:rPr>
        <w:t>.</w:t>
      </w:r>
    </w:p>
    <w:p w:rsidR="00853AFC" w:rsidRPr="00BC581B" w:rsidRDefault="0052298F" w:rsidP="00E133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81B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Pr="00BC5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Поддержка  социально ориентированных некоммерческих организаций, осуществляющих деятельность на территории муниципального образования «Глазовский район»</w:t>
      </w:r>
      <w:r w:rsidRPr="00BC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Координатор программы отдел экономики 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управления развития территории и муниципального заказа. Эффективность реализации муниципальной подпрограммы оценивается как </w:t>
      </w:r>
      <w:r w:rsidR="00D53F11" w:rsidRPr="00BC581B">
        <w:rPr>
          <w:rFonts w:ascii="Times New Roman" w:hAnsi="Times New Roman"/>
          <w:sz w:val="24"/>
          <w:szCs w:val="24"/>
          <w:lang w:eastAsia="ru-RU"/>
        </w:rPr>
        <w:t>не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удовлетворительная, коэффициент эффективности реализации муниципальной подпрограммы </w:t>
      </w:r>
      <w:r w:rsidRPr="00BC581B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BC581B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B36D30">
        <w:rPr>
          <w:position w:val="-11"/>
        </w:rPr>
        <w:pict>
          <v:shape id="_x0000_i1065" type="#_x0000_t75" style="width:20.25pt;height:16.5pt" equationxml="&lt;">
            <v:imagedata r:id="rId6" o:title="" chromakey="white"/>
          </v:shape>
        </w:pict>
      </w:r>
      <w:r w:rsidRPr="00BC581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BC581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B36D30">
        <w:rPr>
          <w:position w:val="-11"/>
        </w:rPr>
        <w:pict>
          <v:shape id="_x0000_i1066" type="#_x0000_t75" style="width:20.25pt;height:16.5pt" equationxml="&lt;">
            <v:imagedata r:id="rId6" o:title="" chromakey="white"/>
          </v:shape>
        </w:pict>
      </w:r>
      <w:r w:rsidRPr="00BC581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="002D3FAF" w:rsidRPr="00BC581B">
        <w:rPr>
          <w:rFonts w:ascii="Times New Roman" w:hAnsi="Times New Roman"/>
          <w:sz w:val="24"/>
          <w:szCs w:val="24"/>
          <w:lang w:eastAsia="ru-RU"/>
        </w:rPr>
        <w:t>0</w:t>
      </w:r>
      <w:r w:rsidR="009B38E6" w:rsidRPr="00BC581B">
        <w:rPr>
          <w:rFonts w:ascii="Times New Roman" w:hAnsi="Times New Roman"/>
          <w:sz w:val="24"/>
          <w:szCs w:val="24"/>
          <w:lang w:eastAsia="ru-RU"/>
        </w:rPr>
        <w:t>,63.</w:t>
      </w:r>
    </w:p>
    <w:p w:rsidR="00673E13" w:rsidRPr="00BC581B" w:rsidRDefault="00673E13" w:rsidP="00673E1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81B">
        <w:rPr>
          <w:rFonts w:ascii="Times New Roman" w:hAnsi="Times New Roman"/>
          <w:b/>
          <w:sz w:val="24"/>
          <w:szCs w:val="24"/>
          <w:lang w:eastAsia="ru-RU"/>
        </w:rPr>
        <w:t xml:space="preserve">Программа «Обеспечение безопасности на территории муниципального образования «Глазовский район». </w:t>
      </w:r>
      <w:r w:rsidRPr="00BC581B">
        <w:rPr>
          <w:rFonts w:ascii="Times New Roman" w:hAnsi="Times New Roman"/>
          <w:sz w:val="24"/>
          <w:szCs w:val="24"/>
          <w:lang w:eastAsia="ru-RU"/>
        </w:rPr>
        <w:t>Коорд</w:t>
      </w:r>
      <w:r w:rsidR="00756CC7" w:rsidRPr="00BC581B">
        <w:rPr>
          <w:rFonts w:ascii="Times New Roman" w:hAnsi="Times New Roman"/>
          <w:sz w:val="24"/>
          <w:szCs w:val="24"/>
          <w:lang w:eastAsia="ru-RU"/>
        </w:rPr>
        <w:t>инаторы программы руководитель А</w:t>
      </w:r>
      <w:r w:rsidRPr="00BC581B">
        <w:rPr>
          <w:rFonts w:ascii="Times New Roman" w:hAnsi="Times New Roman"/>
          <w:sz w:val="24"/>
          <w:szCs w:val="24"/>
          <w:lang w:eastAsia="ru-RU"/>
        </w:rPr>
        <w:t>ппарата</w:t>
      </w:r>
      <w:r w:rsidR="00756CC7" w:rsidRPr="00BC58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1C17" w:rsidRPr="00BC581B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756CC7" w:rsidRPr="00BC581B">
        <w:rPr>
          <w:rFonts w:ascii="Times New Roman" w:hAnsi="Times New Roman"/>
          <w:sz w:val="24"/>
          <w:szCs w:val="24"/>
          <w:lang w:eastAsia="ru-RU"/>
        </w:rPr>
        <w:t xml:space="preserve"> «Глазовский район», </w:t>
      </w:r>
      <w:r w:rsidRPr="00BC581B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социальным вопросам. За 20</w:t>
      </w:r>
      <w:r w:rsidR="002D3FAF" w:rsidRPr="00BC581B">
        <w:rPr>
          <w:rFonts w:ascii="Times New Roman" w:hAnsi="Times New Roman"/>
          <w:sz w:val="24"/>
          <w:szCs w:val="24"/>
          <w:lang w:eastAsia="ru-RU"/>
        </w:rPr>
        <w:t>2</w:t>
      </w:r>
      <w:r w:rsidR="00D53F11" w:rsidRPr="00BC581B">
        <w:rPr>
          <w:rFonts w:ascii="Times New Roman" w:hAnsi="Times New Roman"/>
          <w:sz w:val="24"/>
          <w:szCs w:val="24"/>
          <w:lang w:eastAsia="ru-RU"/>
        </w:rPr>
        <w:t xml:space="preserve">2 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год эффективность реализации муниципальной программы оценивается как </w:t>
      </w:r>
      <w:r w:rsidR="009B38E6" w:rsidRPr="00BC581B">
        <w:rPr>
          <w:rFonts w:ascii="Times New Roman" w:hAnsi="Times New Roman"/>
          <w:sz w:val="24"/>
          <w:szCs w:val="24"/>
          <w:lang w:eastAsia="ru-RU"/>
        </w:rPr>
        <w:t>не</w:t>
      </w:r>
      <w:r w:rsidR="00756CC7" w:rsidRPr="00BC581B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программы </w: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B36D30">
        <w:rPr>
          <w:position w:val="-11"/>
        </w:rPr>
        <w:pict>
          <v:shape id="_x0000_i1067" type="#_x0000_t75" style="width:20.25pt;height:16.5pt" equationxml="&lt;">
            <v:imagedata r:id="rId6" o:title="" chromakey="white"/>
          </v:shape>
        </w:pic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B36D30">
        <w:rPr>
          <w:position w:val="-11"/>
        </w:rPr>
        <w:pict>
          <v:shape id="_x0000_i1068" type="#_x0000_t75" style="width:20.25pt;height:16.5pt" equationxml="&lt;">
            <v:imagedata r:id="rId6" o:title="" chromakey="white"/>
          </v:shape>
        </w:pic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D53F11" w:rsidRPr="00BC581B">
        <w:rPr>
          <w:rFonts w:ascii="Times New Roman" w:hAnsi="Times New Roman"/>
          <w:sz w:val="24"/>
          <w:szCs w:val="24"/>
          <w:lang w:eastAsia="ru-RU"/>
        </w:rPr>
        <w:t>0,</w:t>
      </w:r>
      <w:r w:rsidR="009B38E6" w:rsidRPr="00BC581B">
        <w:rPr>
          <w:rFonts w:ascii="Times New Roman" w:hAnsi="Times New Roman"/>
          <w:sz w:val="24"/>
          <w:szCs w:val="24"/>
          <w:lang w:eastAsia="ru-RU"/>
        </w:rPr>
        <w:t>67.</w:t>
      </w:r>
    </w:p>
    <w:p w:rsidR="00673E13" w:rsidRPr="00BC581B" w:rsidRDefault="00673E13" w:rsidP="00673E1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81B">
        <w:rPr>
          <w:rFonts w:ascii="Times New Roman" w:hAnsi="Times New Roman"/>
          <w:sz w:val="24"/>
          <w:szCs w:val="24"/>
          <w:lang w:eastAsia="ru-RU"/>
        </w:rPr>
        <w:t xml:space="preserve">В разрезе подпрограмм эффективность реализации </w:t>
      </w:r>
      <w:r w:rsidR="009F345D" w:rsidRPr="00BC581B">
        <w:rPr>
          <w:rFonts w:ascii="Times New Roman" w:hAnsi="Times New Roman"/>
          <w:sz w:val="24"/>
          <w:szCs w:val="24"/>
          <w:lang w:eastAsia="ru-RU"/>
        </w:rPr>
        <w:t xml:space="preserve">программы </w:t>
      </w:r>
      <w:r w:rsidRPr="00BC581B">
        <w:rPr>
          <w:rFonts w:ascii="Times New Roman" w:hAnsi="Times New Roman"/>
          <w:sz w:val="24"/>
          <w:szCs w:val="24"/>
          <w:lang w:eastAsia="ru-RU"/>
        </w:rPr>
        <w:t>следующая.</w:t>
      </w:r>
    </w:p>
    <w:p w:rsidR="009F345D" w:rsidRPr="00BC581B" w:rsidRDefault="00673E13" w:rsidP="00673E1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81B">
        <w:rPr>
          <w:rFonts w:ascii="Times New Roman" w:hAnsi="Times New Roman"/>
          <w:i/>
          <w:sz w:val="24"/>
          <w:szCs w:val="24"/>
          <w:lang w:eastAsia="ru-RU"/>
        </w:rPr>
        <w:t>Подпрограмма «Предупреждение и ликвидация последствий чрезвычайных ситуаций, реализация мер пожарной безопасности».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Координатор отдел по делам ГО, ЧС и мобилизационной р</w:t>
      </w:r>
      <w:r w:rsidR="004E0EC2" w:rsidRPr="00BC581B">
        <w:rPr>
          <w:rFonts w:ascii="Times New Roman" w:hAnsi="Times New Roman"/>
          <w:sz w:val="24"/>
          <w:szCs w:val="24"/>
          <w:lang w:eastAsia="ru-RU"/>
        </w:rPr>
        <w:t>а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боте. Эффективность реализации муниципальной подпрограммы оценивается как </w:t>
      </w:r>
      <w:r w:rsidR="00D53F11" w:rsidRPr="00BC581B">
        <w:rPr>
          <w:rFonts w:ascii="Times New Roman" w:hAnsi="Times New Roman"/>
          <w:sz w:val="24"/>
          <w:szCs w:val="24"/>
          <w:lang w:eastAsia="ru-RU"/>
        </w:rPr>
        <w:t>не</w:t>
      </w:r>
      <w:r w:rsidR="00606E5B" w:rsidRPr="00BC581B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B36D30">
        <w:rPr>
          <w:position w:val="-11"/>
        </w:rPr>
        <w:pict>
          <v:shape id="_x0000_i1069" type="#_x0000_t75" style="width:20.25pt;height:16.5pt" equationxml="&lt;">
            <v:imagedata r:id="rId6" o:title="" chromakey="white"/>
          </v:shape>
        </w:pic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B36D30">
        <w:rPr>
          <w:position w:val="-11"/>
        </w:rPr>
        <w:pict>
          <v:shape id="_x0000_i1070" type="#_x0000_t75" style="width:20.25pt;height:16.5pt" equationxml="&lt;">
            <v:imagedata r:id="rId6" o:title="" chromakey="white"/>
          </v:shape>
        </w:pic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606E5B" w:rsidRPr="00BC581B">
        <w:rPr>
          <w:rFonts w:ascii="Times New Roman" w:hAnsi="Times New Roman"/>
          <w:sz w:val="24"/>
          <w:szCs w:val="24"/>
          <w:lang w:eastAsia="ru-RU"/>
        </w:rPr>
        <w:t>0,</w:t>
      </w:r>
      <w:r w:rsidR="00D53F11" w:rsidRPr="00BC581B">
        <w:rPr>
          <w:rFonts w:ascii="Times New Roman" w:hAnsi="Times New Roman"/>
          <w:sz w:val="24"/>
          <w:szCs w:val="24"/>
          <w:lang w:eastAsia="ru-RU"/>
        </w:rPr>
        <w:t>6</w:t>
      </w:r>
      <w:r w:rsidR="009B38E6" w:rsidRPr="00BC581B">
        <w:rPr>
          <w:rFonts w:ascii="Times New Roman" w:hAnsi="Times New Roman"/>
          <w:sz w:val="24"/>
          <w:szCs w:val="24"/>
          <w:lang w:eastAsia="ru-RU"/>
        </w:rPr>
        <w:t>0.</w:t>
      </w:r>
      <w:r w:rsidR="004E0EC2" w:rsidRPr="00BC581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B38E6" w:rsidRPr="00BC581B" w:rsidRDefault="00673E13" w:rsidP="00673E1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81B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9F345D" w:rsidRPr="00BC581B">
        <w:rPr>
          <w:rFonts w:ascii="Times New Roman" w:hAnsi="Times New Roman"/>
          <w:i/>
          <w:sz w:val="24"/>
          <w:szCs w:val="24"/>
          <w:lang w:eastAsia="ru-RU"/>
        </w:rPr>
        <w:t>Профилактика правонарушений на территории муниципального образования «Глазовский район»</w:t>
      </w:r>
      <w:r w:rsidRPr="00BC581B">
        <w:rPr>
          <w:rFonts w:ascii="Times New Roman" w:hAnsi="Times New Roman"/>
          <w:i/>
          <w:sz w:val="24"/>
          <w:szCs w:val="24"/>
          <w:lang w:eastAsia="ru-RU"/>
        </w:rPr>
        <w:t>.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 w:rsidR="009F345D" w:rsidRPr="00BC581B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социальным вопросам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D53F11" w:rsidRPr="00BC581B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B36D30">
        <w:rPr>
          <w:position w:val="-11"/>
        </w:rPr>
        <w:pict>
          <v:shape id="_x0000_i1071" type="#_x0000_t75" style="width:20.25pt;height:16.5pt" equationxml="&lt;">
            <v:imagedata r:id="rId6" o:title="" chromakey="white"/>
          </v:shape>
        </w:pic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B36D30">
        <w:rPr>
          <w:position w:val="-11"/>
        </w:rPr>
        <w:pict>
          <v:shape id="_x0000_i1072" type="#_x0000_t75" style="width:20.25pt;height:16.5pt" equationxml="&lt;">
            <v:imagedata r:id="rId6" o:title="" chromakey="white"/>
          </v:shape>
        </w:pic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D53F11" w:rsidRPr="00BC581B">
        <w:rPr>
          <w:rFonts w:ascii="Times New Roman" w:hAnsi="Times New Roman"/>
          <w:sz w:val="24"/>
          <w:szCs w:val="24"/>
          <w:lang w:eastAsia="ru-RU"/>
        </w:rPr>
        <w:t>0,80</w:t>
      </w:r>
      <w:r w:rsidR="009B38E6" w:rsidRPr="00BC581B">
        <w:rPr>
          <w:rFonts w:ascii="Times New Roman" w:hAnsi="Times New Roman"/>
          <w:sz w:val="24"/>
          <w:szCs w:val="24"/>
          <w:lang w:eastAsia="ru-RU"/>
        </w:rPr>
        <w:t>.</w:t>
      </w:r>
    </w:p>
    <w:p w:rsidR="009F345D" w:rsidRPr="00BC581B" w:rsidRDefault="00673E13" w:rsidP="009F345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81B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9F345D" w:rsidRPr="00BC581B">
        <w:rPr>
          <w:rFonts w:ascii="Times New Roman" w:hAnsi="Times New Roman"/>
          <w:i/>
          <w:sz w:val="24"/>
          <w:szCs w:val="24"/>
          <w:lang w:eastAsia="ru-RU"/>
        </w:rPr>
        <w:t>Гармонизация межэтнических отношений, участие в профилактике терроризма и экстремизма на территории муниципального образования «Глазовский район»</w:t>
      </w:r>
      <w:r w:rsidRPr="00BC581B">
        <w:rPr>
          <w:rFonts w:ascii="Times New Roman" w:hAnsi="Times New Roman"/>
          <w:i/>
          <w:sz w:val="24"/>
          <w:szCs w:val="24"/>
          <w:lang w:eastAsia="ru-RU"/>
        </w:rPr>
        <w:t xml:space="preserve">. 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</w:t>
      </w:r>
      <w:r w:rsidR="009F345D" w:rsidRPr="00BC581B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социальным вопросам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D53F11" w:rsidRPr="00BC581B">
        <w:rPr>
          <w:rFonts w:ascii="Times New Roman" w:hAnsi="Times New Roman"/>
          <w:sz w:val="24"/>
          <w:szCs w:val="24"/>
          <w:lang w:eastAsia="ru-RU"/>
        </w:rPr>
        <w:t>неудовлетворительная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B36D30">
        <w:rPr>
          <w:position w:val="-11"/>
        </w:rPr>
        <w:pict>
          <v:shape id="_x0000_i1073" type="#_x0000_t75" style="width:20.25pt;height:16.5pt" equationxml="&lt;">
            <v:imagedata r:id="rId6" o:title="" chromakey="white"/>
          </v:shape>
        </w:pic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B36D30">
        <w:rPr>
          <w:position w:val="-11"/>
        </w:rPr>
        <w:pict>
          <v:shape id="_x0000_i1074" type="#_x0000_t75" style="width:20.25pt;height:16.5pt" equationxml="&lt;">
            <v:imagedata r:id="rId6" o:title="" chromakey="white"/>
          </v:shape>
        </w:pic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 составляет</w:t>
      </w:r>
      <w:r w:rsidR="00FB57E3" w:rsidRPr="00BC58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53F11" w:rsidRPr="00BC581B">
        <w:rPr>
          <w:rFonts w:ascii="Times New Roman" w:hAnsi="Times New Roman"/>
          <w:sz w:val="24"/>
          <w:szCs w:val="24"/>
          <w:lang w:eastAsia="ru-RU"/>
        </w:rPr>
        <w:t>0,61</w:t>
      </w:r>
      <w:r w:rsidR="009B38E6" w:rsidRPr="00BC581B">
        <w:rPr>
          <w:rFonts w:ascii="Times New Roman" w:hAnsi="Times New Roman"/>
          <w:sz w:val="24"/>
          <w:szCs w:val="24"/>
          <w:lang w:eastAsia="ru-RU"/>
        </w:rPr>
        <w:t>.</w:t>
      </w:r>
    </w:p>
    <w:p w:rsidR="00E9319B" w:rsidRPr="00BC581B" w:rsidRDefault="009F345D" w:rsidP="002B007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81B">
        <w:rPr>
          <w:rFonts w:ascii="Times New Roman" w:hAnsi="Times New Roman"/>
          <w:b/>
          <w:sz w:val="24"/>
          <w:szCs w:val="24"/>
          <w:lang w:eastAsia="ru-RU"/>
        </w:rPr>
        <w:t>Программа «Муниципальное хозяйство».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 Координатор программы заместитель главы Администрации по строительству и ЖКХ.</w:t>
      </w:r>
      <w:r w:rsidR="008500A8" w:rsidRPr="00BC581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B38E6" w:rsidRPr="00BC581B" w:rsidRDefault="00D53F11" w:rsidP="00D53F1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81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За 2023 год эффективность реализации муниципальной программы оценивается как </w:t>
      </w:r>
      <w:r w:rsidR="008F406D" w:rsidRPr="00BC581B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,  коэффициент эффективности реализации муниципальной программы </w:t>
      </w:r>
      <w:r w:rsidRPr="00BC581B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BC581B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B36D30">
        <w:rPr>
          <w:position w:val="-11"/>
        </w:rPr>
        <w:pict>
          <v:shape id="_x0000_i1075" type="#_x0000_t75" style="width:20.25pt;height:16.5pt" equationxml="&lt;">
            <v:imagedata r:id="rId6" o:title="" chromakey="white"/>
          </v:shape>
        </w:pict>
      </w:r>
      <w:r w:rsidRPr="00BC581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BC581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B36D30">
        <w:rPr>
          <w:position w:val="-11"/>
        </w:rPr>
        <w:pict>
          <v:shape id="_x0000_i1076" type="#_x0000_t75" style="width:20.25pt;height:16.5pt" equationxml="&lt;">
            <v:imagedata r:id="rId6" o:title="" chromakey="white"/>
          </v:shape>
        </w:pict>
      </w:r>
      <w:r w:rsidRPr="00BC581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8F406D" w:rsidRPr="00BC581B">
        <w:rPr>
          <w:rFonts w:ascii="Times New Roman" w:hAnsi="Times New Roman"/>
          <w:sz w:val="24"/>
          <w:szCs w:val="24"/>
          <w:lang w:eastAsia="ru-RU"/>
        </w:rPr>
        <w:t>0,87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38E6" w:rsidRPr="00BC581B">
        <w:rPr>
          <w:rFonts w:ascii="Times New Roman" w:hAnsi="Times New Roman"/>
          <w:sz w:val="24"/>
          <w:szCs w:val="24"/>
          <w:lang w:eastAsia="ru-RU"/>
        </w:rPr>
        <w:t>.</w:t>
      </w:r>
    </w:p>
    <w:p w:rsidR="00D53F11" w:rsidRPr="00BC581B" w:rsidRDefault="00D53F11" w:rsidP="00D53F1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81B">
        <w:rPr>
          <w:rFonts w:ascii="Times New Roman" w:hAnsi="Times New Roman"/>
          <w:sz w:val="24"/>
          <w:szCs w:val="24"/>
          <w:lang w:eastAsia="ru-RU"/>
        </w:rPr>
        <w:t>В разрезе подпрограмм эффективность реализации программы следующая.</w:t>
      </w:r>
    </w:p>
    <w:p w:rsidR="00D53F11" w:rsidRPr="00BC581B" w:rsidRDefault="00D53F11" w:rsidP="00D53F1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81B">
        <w:rPr>
          <w:rFonts w:ascii="Times New Roman" w:hAnsi="Times New Roman"/>
          <w:i/>
          <w:sz w:val="24"/>
          <w:szCs w:val="24"/>
          <w:lang w:eastAsia="ru-RU"/>
        </w:rPr>
        <w:t>Подпрограмма «Территориальное развитие градостроительство и землеустройство»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Координатор отдел архитектуры и </w:t>
      </w:r>
      <w:r w:rsidR="00362109" w:rsidRPr="00BC581B">
        <w:rPr>
          <w:rFonts w:ascii="Times New Roman" w:hAnsi="Times New Roman"/>
          <w:sz w:val="24"/>
          <w:szCs w:val="24"/>
          <w:lang w:eastAsia="ru-RU"/>
        </w:rPr>
        <w:t>строительства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, имущественный отдел. Эффективность реализации муниципальной подпрограммы оценивается как удовлетворительная, коэффициент эффективности реализации муниципальной подпрограммы  </w:t>
      </w:r>
      <w:r w:rsidRPr="00BC581B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BC581B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B36D30">
        <w:rPr>
          <w:position w:val="-11"/>
        </w:rPr>
        <w:pict>
          <v:shape id="_x0000_i1077" type="#_x0000_t75" style="width:20.25pt;height:16.5pt" equationxml="&lt;">
            <v:imagedata r:id="rId6" o:title="" chromakey="white"/>
          </v:shape>
        </w:pict>
      </w:r>
      <w:r w:rsidRPr="00BC581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BC581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B36D30">
        <w:rPr>
          <w:position w:val="-11"/>
        </w:rPr>
        <w:pict>
          <v:shape id="_x0000_i1078" type="#_x0000_t75" style="width:20.25pt;height:16.5pt" equationxml="&lt;">
            <v:imagedata r:id="rId6" o:title="" chromakey="white"/>
          </v:shape>
        </w:pict>
      </w:r>
      <w:r w:rsidRPr="00BC581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A7342F" w:rsidRPr="00BC581B">
        <w:rPr>
          <w:rFonts w:ascii="Times New Roman" w:hAnsi="Times New Roman"/>
          <w:sz w:val="24"/>
          <w:szCs w:val="24"/>
          <w:lang w:eastAsia="ru-RU"/>
        </w:rPr>
        <w:t>3,34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D53F11" w:rsidRPr="00BC581B" w:rsidRDefault="00362109" w:rsidP="00D53F1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81B">
        <w:rPr>
          <w:rFonts w:ascii="Times New Roman" w:hAnsi="Times New Roman"/>
          <w:i/>
          <w:sz w:val="24"/>
          <w:szCs w:val="24"/>
          <w:lang w:eastAsia="ru-RU"/>
        </w:rPr>
        <w:t xml:space="preserve">Подпрограмма «Содержание и развитие коммунальной </w:t>
      </w:r>
      <w:proofErr w:type="gramStart"/>
      <w:r w:rsidRPr="00BC581B">
        <w:rPr>
          <w:rFonts w:ascii="Times New Roman" w:hAnsi="Times New Roman"/>
          <w:i/>
          <w:sz w:val="24"/>
          <w:szCs w:val="24"/>
          <w:lang w:eastAsia="ru-RU"/>
        </w:rPr>
        <w:t>инфраструктуры</w:t>
      </w:r>
      <w:proofErr w:type="gramEnd"/>
      <w:r w:rsidRPr="00BC581B">
        <w:rPr>
          <w:rFonts w:ascii="Times New Roman" w:hAnsi="Times New Roman"/>
          <w:i/>
          <w:sz w:val="24"/>
          <w:szCs w:val="24"/>
          <w:lang w:eastAsia="ru-RU"/>
        </w:rPr>
        <w:t xml:space="preserve"> и развитие транспортной системы»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Координатор отдел ЖКХ и транспорта. Эффективность реализации муниципальной подпрограммы оценивается как удовлетворительная, коэффициент эффективности реализации муниципальной подпрограммы  </w:t>
      </w:r>
      <w:r w:rsidRPr="00BC581B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BC581B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B36D30">
        <w:rPr>
          <w:position w:val="-11"/>
        </w:rPr>
        <w:pict>
          <v:shape id="_x0000_i1079" type="#_x0000_t75" style="width:20.25pt;height:16.5pt" equationxml="&lt;">
            <v:imagedata r:id="rId6" o:title="" chromakey="white"/>
          </v:shape>
        </w:pict>
      </w:r>
      <w:r w:rsidRPr="00BC581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BC581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B36D30">
        <w:rPr>
          <w:position w:val="-11"/>
        </w:rPr>
        <w:pict>
          <v:shape id="_x0000_i1080" type="#_x0000_t75" style="width:20.25pt;height:16.5pt" equationxml="&lt;">
            <v:imagedata r:id="rId6" o:title="" chromakey="white"/>
          </v:shape>
        </w:pict>
      </w:r>
      <w:r w:rsidRPr="00BC581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составляет 0</w:t>
      </w:r>
      <w:r w:rsidR="009C011F" w:rsidRPr="00BC581B">
        <w:rPr>
          <w:rFonts w:ascii="Times New Roman" w:hAnsi="Times New Roman"/>
          <w:sz w:val="24"/>
          <w:szCs w:val="24"/>
          <w:lang w:eastAsia="ru-RU"/>
        </w:rPr>
        <w:t>,77</w:t>
      </w:r>
      <w:r w:rsidRPr="00BC581B">
        <w:rPr>
          <w:rFonts w:ascii="Times New Roman" w:hAnsi="Times New Roman"/>
          <w:sz w:val="24"/>
          <w:szCs w:val="24"/>
          <w:lang w:eastAsia="ru-RU"/>
        </w:rPr>
        <w:t>.</w:t>
      </w:r>
    </w:p>
    <w:p w:rsidR="00362109" w:rsidRPr="00BC581B" w:rsidRDefault="00362109" w:rsidP="00D53F11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C581B">
        <w:rPr>
          <w:rFonts w:ascii="Times New Roman" w:hAnsi="Times New Roman"/>
          <w:i/>
          <w:sz w:val="24"/>
          <w:szCs w:val="24"/>
          <w:lang w:eastAsia="ru-RU"/>
        </w:rPr>
        <w:t>Подпрограмма «Благоустройство и охрана окружающей среды»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Координатор отдел ЖКХ и транспорта. Эффективность реализации муниципальной подпрограммы оценивается как удовлетворительная, коэффициент эффективности реализации муниципальной подпрограммы  </w:t>
      </w:r>
      <w:r w:rsidRPr="00BC581B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BC581B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B36D30">
        <w:rPr>
          <w:position w:val="-11"/>
        </w:rPr>
        <w:pict>
          <v:shape id="_x0000_i1081" type="#_x0000_t75" style="width:20.25pt;height:16.5pt" equationxml="&lt;">
            <v:imagedata r:id="rId6" o:title="" chromakey="white"/>
          </v:shape>
        </w:pict>
      </w:r>
      <w:r w:rsidRPr="00BC581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BC581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B36D30">
        <w:rPr>
          <w:position w:val="-11"/>
        </w:rPr>
        <w:pict>
          <v:shape id="_x0000_i1082" type="#_x0000_t75" style="width:20.25pt;height:16.5pt" equationxml="&lt;">
            <v:imagedata r:id="rId6" o:title="" chromakey="white"/>
          </v:shape>
        </w:pict>
      </w:r>
      <w:r w:rsidRPr="00BC581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составляет 0,</w:t>
      </w:r>
      <w:r w:rsidR="00F02942" w:rsidRPr="00BC581B">
        <w:rPr>
          <w:rFonts w:ascii="Times New Roman" w:hAnsi="Times New Roman"/>
          <w:sz w:val="24"/>
          <w:szCs w:val="24"/>
          <w:lang w:eastAsia="ru-RU"/>
        </w:rPr>
        <w:t>81.</w:t>
      </w:r>
    </w:p>
    <w:p w:rsidR="00362109" w:rsidRPr="00BC581B" w:rsidRDefault="00362109" w:rsidP="00362109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C581B">
        <w:rPr>
          <w:rFonts w:ascii="Times New Roman" w:hAnsi="Times New Roman"/>
          <w:i/>
          <w:sz w:val="24"/>
          <w:szCs w:val="24"/>
          <w:lang w:eastAsia="ru-RU"/>
        </w:rPr>
        <w:t xml:space="preserve">Подпрограмма «Развитие транспортной системы муниципального образования «Муниципальный округ </w:t>
      </w:r>
      <w:proofErr w:type="spellStart"/>
      <w:r w:rsidRPr="00BC581B">
        <w:rPr>
          <w:rFonts w:ascii="Times New Roman" w:hAnsi="Times New Roman"/>
          <w:i/>
          <w:sz w:val="24"/>
          <w:szCs w:val="24"/>
          <w:lang w:eastAsia="ru-RU"/>
        </w:rPr>
        <w:t>Глазовский</w:t>
      </w:r>
      <w:proofErr w:type="spellEnd"/>
      <w:r w:rsidRPr="00BC581B">
        <w:rPr>
          <w:rFonts w:ascii="Times New Roman" w:hAnsi="Times New Roman"/>
          <w:i/>
          <w:sz w:val="24"/>
          <w:szCs w:val="24"/>
          <w:lang w:eastAsia="ru-RU"/>
        </w:rPr>
        <w:t xml:space="preserve"> район Удмуртской Республики».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Координатор отдел ЖКХ и транспорта. Эффективность реализации муниципальной подпрограммы оценивается как </w:t>
      </w:r>
      <w:r w:rsidR="009C011F" w:rsidRPr="00BC581B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 </w:t>
      </w:r>
      <w:r w:rsidRPr="00BC581B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BC581B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B36D30">
        <w:rPr>
          <w:position w:val="-11"/>
        </w:rPr>
        <w:pict>
          <v:shape id="_x0000_i1083" type="#_x0000_t75" style="width:20.25pt;height:16.5pt" equationxml="&lt;">
            <v:imagedata r:id="rId6" o:title="" chromakey="white"/>
          </v:shape>
        </w:pict>
      </w:r>
      <w:r w:rsidRPr="00BC581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BC581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B36D30">
        <w:rPr>
          <w:position w:val="-11"/>
        </w:rPr>
        <w:pict>
          <v:shape id="_x0000_i1084" type="#_x0000_t75" style="width:20.25pt;height:16.5pt" equationxml="&lt;">
            <v:imagedata r:id="rId6" o:title="" chromakey="white"/>
          </v:shape>
        </w:pict>
      </w:r>
      <w:r w:rsidRPr="00BC581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составляет 0,</w:t>
      </w:r>
      <w:r w:rsidR="009C011F" w:rsidRPr="00BC581B">
        <w:rPr>
          <w:rFonts w:ascii="Times New Roman" w:hAnsi="Times New Roman"/>
          <w:sz w:val="24"/>
          <w:szCs w:val="24"/>
          <w:lang w:eastAsia="ru-RU"/>
        </w:rPr>
        <w:t>97.</w:t>
      </w:r>
    </w:p>
    <w:p w:rsidR="00740CDE" w:rsidRPr="00BC581B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81B">
        <w:rPr>
          <w:rFonts w:ascii="Times New Roman" w:hAnsi="Times New Roman"/>
          <w:b/>
          <w:sz w:val="24"/>
          <w:szCs w:val="24"/>
          <w:lang w:eastAsia="ru-RU"/>
        </w:rPr>
        <w:t>Программа «Энергосбережение и повышение энергетической эффективности».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 Координатор программы отдел ЖКХ, транспорта и связи. </w:t>
      </w:r>
      <w:r w:rsidR="008500A8" w:rsidRPr="00BC581B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236D98" w:rsidRPr="00BC581B">
        <w:rPr>
          <w:rFonts w:ascii="Times New Roman" w:hAnsi="Times New Roman"/>
          <w:sz w:val="24"/>
          <w:szCs w:val="24"/>
          <w:lang w:eastAsia="ru-RU"/>
        </w:rPr>
        <w:t xml:space="preserve">2023 </w:t>
      </w:r>
      <w:r w:rsidR="008500A8" w:rsidRPr="00BC581B">
        <w:rPr>
          <w:rFonts w:ascii="Times New Roman" w:hAnsi="Times New Roman"/>
          <w:sz w:val="24"/>
          <w:szCs w:val="24"/>
          <w:lang w:eastAsia="ru-RU"/>
        </w:rPr>
        <w:t xml:space="preserve">год </w:t>
      </w:r>
      <w:r w:rsidR="00236D98" w:rsidRPr="00BC581B">
        <w:rPr>
          <w:rFonts w:ascii="Times New Roman" w:hAnsi="Times New Roman"/>
          <w:sz w:val="24"/>
          <w:szCs w:val="24"/>
          <w:lang w:eastAsia="ru-RU"/>
        </w:rPr>
        <w:t xml:space="preserve"> эффективность реализации муниципальной программы оценивается как неудовлетворительная, коэффициент эффективности реализации муниципальной программы </w:t>
      </w:r>
      <w:r w:rsidR="00236D98" w:rsidRPr="00BC581B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236D98" w:rsidRPr="00BC581B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B36D30">
        <w:rPr>
          <w:position w:val="-11"/>
        </w:rPr>
        <w:pict>
          <v:shape id="_x0000_i1085" type="#_x0000_t75" style="width:20.25pt;height:16.5pt" equationxml="&lt;">
            <v:imagedata r:id="rId6" o:title="" chromakey="white"/>
          </v:shape>
        </w:pict>
      </w:r>
      <w:r w:rsidR="00236D98" w:rsidRPr="00BC581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236D98" w:rsidRPr="00BC581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B36D30">
        <w:rPr>
          <w:position w:val="-11"/>
        </w:rPr>
        <w:pict>
          <v:shape id="_x0000_i1086" type="#_x0000_t75" style="width:20.25pt;height:16.5pt" equationxml="&lt;">
            <v:imagedata r:id="rId6" o:title="" chromakey="white"/>
          </v:shape>
        </w:pict>
      </w:r>
      <w:r w:rsidR="00236D98" w:rsidRPr="00BC581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="00236D98" w:rsidRPr="00BC581B">
        <w:rPr>
          <w:rFonts w:ascii="Times New Roman" w:hAnsi="Times New Roman"/>
          <w:sz w:val="24"/>
          <w:szCs w:val="24"/>
          <w:lang w:eastAsia="ru-RU"/>
        </w:rPr>
        <w:t xml:space="preserve"> составляет 0,48</w:t>
      </w:r>
      <w:r w:rsidR="008500A8" w:rsidRPr="00BC581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E9319B" w:rsidRPr="00BC581B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81B">
        <w:rPr>
          <w:rFonts w:ascii="Times New Roman" w:hAnsi="Times New Roman"/>
          <w:b/>
          <w:sz w:val="24"/>
          <w:szCs w:val="24"/>
          <w:lang w:eastAsia="ru-RU"/>
        </w:rPr>
        <w:t xml:space="preserve">Программа «Муниципальное управление». 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Координаторы программы руководитель </w:t>
      </w:r>
      <w:r w:rsidR="00CE1F94" w:rsidRPr="00BC581B">
        <w:rPr>
          <w:rFonts w:ascii="Times New Roman" w:hAnsi="Times New Roman"/>
          <w:sz w:val="24"/>
          <w:szCs w:val="24"/>
          <w:lang w:eastAsia="ru-RU"/>
        </w:rPr>
        <w:t>А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ппарата, </w:t>
      </w:r>
      <w:r w:rsidR="00CE1F94" w:rsidRPr="00BC581B">
        <w:rPr>
          <w:rFonts w:ascii="Times New Roman" w:hAnsi="Times New Roman"/>
          <w:sz w:val="24"/>
          <w:szCs w:val="24"/>
          <w:lang w:eastAsia="ru-RU"/>
        </w:rPr>
        <w:t xml:space="preserve">первый </w:t>
      </w:r>
      <w:r w:rsidRPr="00BC581B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экономике, имущ</w:t>
      </w:r>
      <w:r w:rsidR="0079264C" w:rsidRPr="00BC581B">
        <w:rPr>
          <w:rFonts w:ascii="Times New Roman" w:hAnsi="Times New Roman"/>
          <w:sz w:val="24"/>
          <w:szCs w:val="24"/>
          <w:lang w:eastAsia="ru-RU"/>
        </w:rPr>
        <w:t>ественным отношениям и финансам</w:t>
      </w:r>
      <w:r w:rsidRPr="00BC581B">
        <w:rPr>
          <w:rFonts w:ascii="Times New Roman" w:hAnsi="Times New Roman"/>
          <w:sz w:val="24"/>
          <w:szCs w:val="24"/>
          <w:lang w:eastAsia="ru-RU"/>
        </w:rPr>
        <w:t>. За 20</w:t>
      </w:r>
      <w:r w:rsidR="0079264C" w:rsidRPr="00BC581B">
        <w:rPr>
          <w:rFonts w:ascii="Times New Roman" w:hAnsi="Times New Roman"/>
          <w:sz w:val="24"/>
          <w:szCs w:val="24"/>
          <w:lang w:eastAsia="ru-RU"/>
        </w:rPr>
        <w:t>2</w:t>
      </w:r>
      <w:r w:rsidR="008E65CB" w:rsidRPr="00BC581B">
        <w:rPr>
          <w:rFonts w:ascii="Times New Roman" w:hAnsi="Times New Roman"/>
          <w:sz w:val="24"/>
          <w:szCs w:val="24"/>
          <w:lang w:eastAsia="ru-RU"/>
        </w:rPr>
        <w:t>3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год эффективность реализации муниципальной программы оценивается как </w:t>
      </w:r>
      <w:r w:rsidR="00606E5B" w:rsidRPr="00BC581B">
        <w:rPr>
          <w:rFonts w:ascii="Times New Roman" w:hAnsi="Times New Roman"/>
          <w:sz w:val="24"/>
          <w:szCs w:val="24"/>
          <w:lang w:eastAsia="ru-RU"/>
        </w:rPr>
        <w:t>высокая</w:t>
      </w:r>
      <w:r w:rsidR="0079264C" w:rsidRPr="00BC581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коэффициент эффективности реализации муниципальной программы </w: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B36D30">
        <w:rPr>
          <w:position w:val="-11"/>
        </w:rPr>
        <w:pict>
          <v:shape id="_x0000_i1087" type="#_x0000_t75" style="width:20.25pt;height:16.5pt" equationxml="&lt;">
            <v:imagedata r:id="rId6" o:title="" chromakey="white"/>
          </v:shape>
        </w:pic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B36D30">
        <w:rPr>
          <w:position w:val="-11"/>
        </w:rPr>
        <w:pict>
          <v:shape id="_x0000_i1088" type="#_x0000_t75" style="width:20.25pt;height:16.5pt" equationxml="&lt;">
            <v:imagedata r:id="rId6" o:title="" chromakey="white"/>
          </v:shape>
        </w:pic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CE1F94" w:rsidRPr="00BC581B">
        <w:rPr>
          <w:rFonts w:ascii="Times New Roman" w:hAnsi="Times New Roman"/>
          <w:sz w:val="24"/>
          <w:szCs w:val="24"/>
          <w:lang w:eastAsia="ru-RU"/>
        </w:rPr>
        <w:t>0,</w:t>
      </w:r>
      <w:r w:rsidR="00606E5B" w:rsidRPr="00BC581B">
        <w:rPr>
          <w:rFonts w:ascii="Times New Roman" w:hAnsi="Times New Roman"/>
          <w:sz w:val="24"/>
          <w:szCs w:val="24"/>
          <w:lang w:eastAsia="ru-RU"/>
        </w:rPr>
        <w:t>9</w:t>
      </w:r>
      <w:r w:rsidR="008E65CB" w:rsidRPr="00BC581B">
        <w:rPr>
          <w:rFonts w:ascii="Times New Roman" w:hAnsi="Times New Roman"/>
          <w:sz w:val="24"/>
          <w:szCs w:val="24"/>
          <w:lang w:eastAsia="ru-RU"/>
        </w:rPr>
        <w:t>5.</w:t>
      </w:r>
    </w:p>
    <w:p w:rsidR="00E9319B" w:rsidRPr="00BC581B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81B">
        <w:rPr>
          <w:rFonts w:ascii="Times New Roman" w:hAnsi="Times New Roman"/>
          <w:sz w:val="24"/>
          <w:szCs w:val="24"/>
          <w:lang w:eastAsia="ru-RU"/>
        </w:rPr>
        <w:t>В разрезе подпрограмм эффективность реализации программы следующая.</w:t>
      </w:r>
    </w:p>
    <w:p w:rsidR="008E65CB" w:rsidRPr="00BC581B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81B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AB7E87" w:rsidRPr="00BC581B">
        <w:rPr>
          <w:rFonts w:ascii="Times New Roman" w:hAnsi="Times New Roman"/>
          <w:i/>
          <w:sz w:val="24"/>
          <w:szCs w:val="24"/>
          <w:lang w:eastAsia="ru-RU"/>
        </w:rPr>
        <w:t>Организация муниципального управления</w:t>
      </w:r>
      <w:r w:rsidRPr="00BC581B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Координатор</w:t>
      </w:r>
      <w:r w:rsidR="00AB7E87" w:rsidRPr="00BC581B">
        <w:rPr>
          <w:rFonts w:ascii="Times New Roman" w:hAnsi="Times New Roman"/>
          <w:sz w:val="24"/>
          <w:szCs w:val="24"/>
          <w:lang w:eastAsia="ru-RU"/>
        </w:rPr>
        <w:t>ы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C581B" w:rsidRPr="00BC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аппарата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3E2E41" w:rsidRPr="00BC581B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 </w: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B36D30">
        <w:rPr>
          <w:position w:val="-11"/>
        </w:rPr>
        <w:pict>
          <v:shape id="_x0000_i1089" type="#_x0000_t75" style="width:20.25pt;height:16.5pt" equationxml="&lt;">
            <v:imagedata r:id="rId6" o:title="" chromakey="white"/>
          </v:shape>
        </w:pic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B36D30">
        <w:rPr>
          <w:position w:val="-11"/>
        </w:rPr>
        <w:pict>
          <v:shape id="_x0000_i1090" type="#_x0000_t75" style="width:20.25pt;height:16.5pt" equationxml="&lt;">
            <v:imagedata r:id="rId6" o:title="" chromakey="white"/>
          </v:shape>
        </w:pic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093F78" w:rsidRPr="00BC581B">
        <w:rPr>
          <w:rFonts w:ascii="Times New Roman" w:hAnsi="Times New Roman"/>
          <w:sz w:val="24"/>
          <w:szCs w:val="24"/>
          <w:lang w:eastAsia="ru-RU"/>
        </w:rPr>
        <w:t>0,</w:t>
      </w:r>
      <w:r w:rsidR="008E65CB" w:rsidRPr="00BC581B">
        <w:rPr>
          <w:rFonts w:ascii="Times New Roman" w:hAnsi="Times New Roman"/>
          <w:sz w:val="24"/>
          <w:szCs w:val="24"/>
          <w:lang w:eastAsia="ru-RU"/>
        </w:rPr>
        <w:t>87.</w:t>
      </w:r>
    </w:p>
    <w:p w:rsidR="00E9319B" w:rsidRPr="00BC581B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81B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AB7E87" w:rsidRPr="00BC581B">
        <w:rPr>
          <w:rFonts w:ascii="Times New Roman" w:hAnsi="Times New Roman"/>
          <w:i/>
          <w:sz w:val="24"/>
          <w:szCs w:val="24"/>
          <w:lang w:eastAsia="ru-RU"/>
        </w:rPr>
        <w:t>Управление муниципальными финансами</w:t>
      </w:r>
      <w:r w:rsidRPr="00BC581B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Координатор </w:t>
      </w:r>
      <w:proofErr w:type="spellStart"/>
      <w:proofErr w:type="gramStart"/>
      <w:r w:rsidR="00BC581B" w:rsidRPr="00BC581B">
        <w:rPr>
          <w:rFonts w:ascii="Times New Roman" w:hAnsi="Times New Roman"/>
          <w:sz w:val="24"/>
          <w:szCs w:val="24"/>
          <w:lang w:eastAsia="ru-RU"/>
        </w:rPr>
        <w:t>Координатор</w:t>
      </w:r>
      <w:proofErr w:type="spellEnd"/>
      <w:proofErr w:type="gramEnd"/>
      <w:r w:rsidR="00BC581B" w:rsidRPr="00BC581B">
        <w:rPr>
          <w:rFonts w:ascii="Times New Roman" w:hAnsi="Times New Roman"/>
          <w:sz w:val="24"/>
          <w:szCs w:val="24"/>
          <w:lang w:eastAsia="ru-RU"/>
        </w:rPr>
        <w:t xml:space="preserve"> подпрограммы </w:t>
      </w:r>
      <w:r w:rsidR="00BC581B" w:rsidRPr="00BC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заместитель главы Администрации муниципального образования "Муниципальный округ </w:t>
      </w:r>
      <w:proofErr w:type="spellStart"/>
      <w:r w:rsidR="00BC581B" w:rsidRPr="00BC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proofErr w:type="spellEnd"/>
      <w:r w:rsidR="00BC581B" w:rsidRPr="00BC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Республики" по экономике, имущественным отношениям и финансам</w:t>
      </w:r>
      <w:r w:rsidR="00BC581B" w:rsidRPr="00BC581B">
        <w:rPr>
          <w:rFonts w:ascii="Times New Roman" w:hAnsi="Times New Roman"/>
          <w:sz w:val="24"/>
          <w:szCs w:val="24"/>
          <w:lang w:eastAsia="ru-RU"/>
        </w:rPr>
        <w:t>.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8E65CB" w:rsidRPr="00BC581B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B36D30">
        <w:rPr>
          <w:position w:val="-11"/>
        </w:rPr>
        <w:pict>
          <v:shape id="_x0000_i1091" type="#_x0000_t75" style="width:20.25pt;height:16.5pt" equationxml="&lt;">
            <v:imagedata r:id="rId6" o:title="" chromakey="white"/>
          </v:shape>
        </w:pic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B36D30">
        <w:rPr>
          <w:position w:val="-11"/>
        </w:rPr>
        <w:pict>
          <v:shape id="_x0000_i1092" type="#_x0000_t75" style="width:20.25pt;height:16.5pt" equationxml="&lt;">
            <v:imagedata r:id="rId6" o:title="" chromakey="white"/>
          </v:shape>
        </w:pic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3B4383" w:rsidRPr="00BC581B">
        <w:rPr>
          <w:rFonts w:ascii="Times New Roman" w:hAnsi="Times New Roman"/>
          <w:sz w:val="24"/>
          <w:szCs w:val="24"/>
          <w:lang w:eastAsia="ru-RU"/>
        </w:rPr>
        <w:t>0,</w:t>
      </w:r>
      <w:r w:rsidR="008E65CB" w:rsidRPr="00BC581B">
        <w:rPr>
          <w:rFonts w:ascii="Times New Roman" w:hAnsi="Times New Roman"/>
          <w:sz w:val="24"/>
          <w:szCs w:val="24"/>
          <w:lang w:eastAsia="ru-RU"/>
        </w:rPr>
        <w:t>94.</w:t>
      </w:r>
    </w:p>
    <w:p w:rsidR="00E9319B" w:rsidRPr="00BC581B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81B">
        <w:rPr>
          <w:rFonts w:ascii="Times New Roman" w:hAnsi="Times New Roman"/>
          <w:i/>
          <w:sz w:val="24"/>
          <w:szCs w:val="24"/>
          <w:lang w:eastAsia="ru-RU"/>
        </w:rPr>
        <w:lastRenderedPageBreak/>
        <w:t>Подпрограмма «</w:t>
      </w:r>
      <w:r w:rsidR="00AB7E87" w:rsidRPr="00BC581B">
        <w:rPr>
          <w:rFonts w:ascii="Times New Roman" w:hAnsi="Times New Roman"/>
          <w:i/>
          <w:sz w:val="24"/>
          <w:szCs w:val="24"/>
          <w:lang w:eastAsia="ru-RU"/>
        </w:rPr>
        <w:t>Повышение эффективности расходов бюджета муниципального образования «Глазовский район», обеспечение долгосрочной сбалансированности и устойчивости бюджета</w:t>
      </w:r>
      <w:r w:rsidRPr="00BC581B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</w:t>
      </w:r>
      <w:r w:rsidR="00093F78" w:rsidRPr="00BC58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C581B" w:rsidRPr="00BC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заместитель главы Администрации муниципального образования "Муниципальный округ </w:t>
      </w:r>
      <w:proofErr w:type="spellStart"/>
      <w:r w:rsidR="00BC581B" w:rsidRPr="00BC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proofErr w:type="spellEnd"/>
      <w:r w:rsidR="00BC581B" w:rsidRPr="00BC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Республики" по экономике, имущественным отношениям и финансам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8E65CB" w:rsidRPr="00BC581B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B36D30">
        <w:rPr>
          <w:position w:val="-11"/>
        </w:rPr>
        <w:pict>
          <v:shape id="_x0000_i1093" type="#_x0000_t75" style="width:20.25pt;height:16.5pt" equationxml="&lt;">
            <v:imagedata r:id="rId6" o:title="" chromakey="white"/>
          </v:shape>
        </w:pic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B36D30">
        <w:rPr>
          <w:position w:val="-11"/>
        </w:rPr>
        <w:pict>
          <v:shape id="_x0000_i1094" type="#_x0000_t75" style="width:20.25pt;height:16.5pt" equationxml="&lt;">
            <v:imagedata r:id="rId6" o:title="" chromakey="white"/>
          </v:shape>
        </w:pic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 составляет</w:t>
      </w:r>
      <w:r w:rsidR="00093F78" w:rsidRPr="00BC581B">
        <w:rPr>
          <w:rFonts w:ascii="Times New Roman" w:hAnsi="Times New Roman"/>
          <w:sz w:val="24"/>
          <w:szCs w:val="24"/>
          <w:lang w:eastAsia="ru-RU"/>
        </w:rPr>
        <w:t xml:space="preserve"> 0,</w:t>
      </w:r>
      <w:r w:rsidR="008E65CB" w:rsidRPr="00BC581B">
        <w:rPr>
          <w:rFonts w:ascii="Times New Roman" w:hAnsi="Times New Roman"/>
          <w:sz w:val="24"/>
          <w:szCs w:val="24"/>
          <w:lang w:eastAsia="ru-RU"/>
        </w:rPr>
        <w:t>88.</w:t>
      </w:r>
    </w:p>
    <w:p w:rsidR="00E9319B" w:rsidRPr="00BC581B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81B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AB7E87" w:rsidRPr="00BC581B">
        <w:rPr>
          <w:rFonts w:ascii="Times New Roman" w:hAnsi="Times New Roman"/>
          <w:i/>
          <w:sz w:val="24"/>
          <w:szCs w:val="24"/>
          <w:lang w:eastAsia="ru-RU"/>
        </w:rPr>
        <w:t>Управление муниципальным имуществом и земельными ресурсами</w:t>
      </w:r>
      <w:r w:rsidRPr="00BC581B">
        <w:rPr>
          <w:rFonts w:ascii="Times New Roman" w:hAnsi="Times New Roman"/>
          <w:i/>
          <w:sz w:val="24"/>
          <w:szCs w:val="24"/>
          <w:lang w:eastAsia="ru-RU"/>
        </w:rPr>
        <w:t xml:space="preserve">». </w:t>
      </w:r>
      <w:r w:rsidRPr="00BC581B">
        <w:rPr>
          <w:rFonts w:ascii="Times New Roman" w:hAnsi="Times New Roman"/>
          <w:sz w:val="24"/>
          <w:szCs w:val="24"/>
          <w:lang w:eastAsia="ru-RU"/>
        </w:rPr>
        <w:t>Координатор подпрограммы</w:t>
      </w:r>
      <w:r w:rsidR="00BC581B" w:rsidRPr="00BC58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C581B" w:rsidRPr="00BC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заместитель главы Администрации муниципального образования "Муниципальный округ </w:t>
      </w:r>
      <w:proofErr w:type="spellStart"/>
      <w:r w:rsidR="00BC581B" w:rsidRPr="00BC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proofErr w:type="spellEnd"/>
      <w:r w:rsidR="00BC581B" w:rsidRPr="00BC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Республики" по экономике, имущественным отношениям и финансам.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Эффективность реализации муниципальной подпрограммы оценивается как </w:t>
      </w:r>
      <w:r w:rsidR="008E65CB" w:rsidRPr="00BC581B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B36D30">
        <w:rPr>
          <w:position w:val="-11"/>
        </w:rPr>
        <w:pict>
          <v:shape id="_x0000_i1095" type="#_x0000_t75" style="width:20.25pt;height:16.5pt" equationxml="&lt;">
            <v:imagedata r:id="rId6" o:title="" chromakey="white"/>
          </v:shape>
        </w:pic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B36D30">
        <w:rPr>
          <w:position w:val="-11"/>
        </w:rPr>
        <w:pict>
          <v:shape id="_x0000_i1096" type="#_x0000_t75" style="width:20.25pt;height:16.5pt" equationxml="&lt;">
            <v:imagedata r:id="rId6" o:title="" chromakey="white"/>
          </v:shape>
        </w:pic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="00606E5B" w:rsidRPr="00BC581B">
        <w:rPr>
          <w:rFonts w:ascii="Times New Roman" w:hAnsi="Times New Roman"/>
          <w:sz w:val="24"/>
          <w:szCs w:val="24"/>
          <w:lang w:eastAsia="ru-RU"/>
        </w:rPr>
        <w:t>1,</w:t>
      </w:r>
      <w:r w:rsidR="008E65CB" w:rsidRPr="00BC581B">
        <w:rPr>
          <w:rFonts w:ascii="Times New Roman" w:hAnsi="Times New Roman"/>
          <w:sz w:val="24"/>
          <w:szCs w:val="24"/>
          <w:lang w:eastAsia="ru-RU"/>
        </w:rPr>
        <w:t>21</w:t>
      </w:r>
      <w:r w:rsidRPr="00BC581B">
        <w:rPr>
          <w:rFonts w:ascii="Times New Roman" w:hAnsi="Times New Roman"/>
          <w:sz w:val="24"/>
          <w:szCs w:val="24"/>
          <w:lang w:eastAsia="ru-RU"/>
        </w:rPr>
        <w:t>.</w:t>
      </w:r>
    </w:p>
    <w:p w:rsidR="008E65CB" w:rsidRPr="00BC581B" w:rsidRDefault="000951A3" w:rsidP="000951A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81B">
        <w:rPr>
          <w:rFonts w:ascii="Times New Roman" w:hAnsi="Times New Roman"/>
          <w:i/>
          <w:sz w:val="24"/>
          <w:szCs w:val="24"/>
          <w:lang w:eastAsia="ru-RU"/>
        </w:rPr>
        <w:t>Подпрограмма «Архивное дело».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 w:rsidR="00BC581B" w:rsidRPr="00BC581B">
        <w:rPr>
          <w:rFonts w:ascii="Times New Roman" w:hAnsi="Times New Roman"/>
          <w:sz w:val="24"/>
          <w:szCs w:val="24"/>
          <w:lang w:eastAsia="ru-RU"/>
        </w:rPr>
        <w:t>р</w:t>
      </w:r>
      <w:r w:rsidR="00BC581B" w:rsidRPr="00BC581B">
        <w:rPr>
          <w:rFonts w:ascii="Times New Roman" w:hAnsi="Times New Roman" w:cs="Times New Roman"/>
          <w:sz w:val="24"/>
          <w:szCs w:val="24"/>
        </w:rPr>
        <w:t xml:space="preserve">уководитель Аппарата Администрации «Муниципальный округ </w:t>
      </w:r>
      <w:proofErr w:type="spellStart"/>
      <w:r w:rsidR="00BC581B" w:rsidRPr="00BC581B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C581B" w:rsidRPr="00BC581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 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Эффективность реализации муниципальной подпрограммы оценивается как </w:t>
      </w:r>
      <w:r w:rsidR="008E65CB" w:rsidRPr="00BC581B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B36D30">
        <w:rPr>
          <w:position w:val="-11"/>
        </w:rPr>
        <w:pict>
          <v:shape id="_x0000_i1097" type="#_x0000_t75" style="width:20.25pt;height:16.5pt" equationxml="&lt;">
            <v:imagedata r:id="rId6" o:title="" chromakey="white"/>
          </v:shape>
        </w:pic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B36D30">
        <w:rPr>
          <w:position w:val="-11"/>
        </w:rPr>
        <w:pict>
          <v:shape id="_x0000_i1098" type="#_x0000_t75" style="width:20.25pt;height:16.5pt" equationxml="&lt;">
            <v:imagedata r:id="rId6" o:title="" chromakey="white"/>
          </v:shape>
        </w:pic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="008E65CB" w:rsidRPr="00BC581B">
        <w:rPr>
          <w:rFonts w:ascii="Times New Roman" w:hAnsi="Times New Roman"/>
          <w:sz w:val="24"/>
          <w:szCs w:val="24"/>
          <w:lang w:eastAsia="ru-RU"/>
        </w:rPr>
        <w:t>1,2.</w:t>
      </w:r>
    </w:p>
    <w:p w:rsidR="000951A3" w:rsidRPr="00BC581B" w:rsidRDefault="000951A3" w:rsidP="000951A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81B">
        <w:rPr>
          <w:rFonts w:ascii="Times New Roman" w:hAnsi="Times New Roman"/>
          <w:i/>
          <w:sz w:val="24"/>
          <w:szCs w:val="24"/>
          <w:lang w:eastAsia="ru-RU"/>
        </w:rPr>
        <w:t>Подпрограмма «Государственная регистрация актов гражданского состояния (выполнение переданных полномочий)».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 w:rsidR="00BC581B" w:rsidRPr="00BC581B">
        <w:rPr>
          <w:rFonts w:ascii="Times New Roman" w:hAnsi="Times New Roman" w:cs="Times New Roman"/>
          <w:sz w:val="24"/>
          <w:szCs w:val="24"/>
        </w:rPr>
        <w:t xml:space="preserve">руководитель Аппарата Администрации «Муниципальный округ </w:t>
      </w:r>
      <w:proofErr w:type="spellStart"/>
      <w:r w:rsidR="00BC581B" w:rsidRPr="00BC581B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C581B" w:rsidRPr="00BC581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8E65CB" w:rsidRPr="00BC581B">
        <w:rPr>
          <w:rFonts w:ascii="Times New Roman" w:hAnsi="Times New Roman"/>
          <w:sz w:val="24"/>
          <w:szCs w:val="24"/>
          <w:lang w:eastAsia="ru-RU"/>
        </w:rPr>
        <w:t>высока</w:t>
      </w:r>
      <w:r w:rsidR="002B007F" w:rsidRPr="00BC581B">
        <w:rPr>
          <w:rFonts w:ascii="Times New Roman" w:hAnsi="Times New Roman"/>
          <w:sz w:val="24"/>
          <w:szCs w:val="24"/>
          <w:lang w:eastAsia="ru-RU"/>
        </w:rPr>
        <w:t>я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B36D30">
        <w:rPr>
          <w:position w:val="-11"/>
        </w:rPr>
        <w:pict>
          <v:shape id="_x0000_i1099" type="#_x0000_t75" style="width:20.25pt;height:16.5pt" equationxml="&lt;">
            <v:imagedata r:id="rId6" o:title="" chromakey="white"/>
          </v:shape>
        </w:pic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B36D30">
        <w:rPr>
          <w:position w:val="-11"/>
        </w:rPr>
        <w:pict>
          <v:shape id="_x0000_i1100" type="#_x0000_t75" style="width:20.25pt;height:16.5pt" equationxml="&lt;">
            <v:imagedata r:id="rId6" o:title="" chromakey="white"/>
          </v:shape>
        </w:pic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="003B4383" w:rsidRPr="00BC581B">
        <w:rPr>
          <w:rFonts w:ascii="Times New Roman" w:hAnsi="Times New Roman"/>
          <w:sz w:val="24"/>
          <w:szCs w:val="24"/>
          <w:lang w:eastAsia="ru-RU"/>
        </w:rPr>
        <w:t>0,</w:t>
      </w:r>
      <w:r w:rsidR="008E65CB" w:rsidRPr="00BC581B">
        <w:rPr>
          <w:rFonts w:ascii="Times New Roman" w:hAnsi="Times New Roman"/>
          <w:sz w:val="24"/>
          <w:szCs w:val="24"/>
          <w:lang w:eastAsia="ru-RU"/>
        </w:rPr>
        <w:t>91</w:t>
      </w:r>
      <w:r w:rsidRPr="00BC581B">
        <w:rPr>
          <w:rFonts w:ascii="Times New Roman" w:hAnsi="Times New Roman"/>
          <w:sz w:val="24"/>
          <w:szCs w:val="24"/>
          <w:lang w:eastAsia="ru-RU"/>
        </w:rPr>
        <w:t>.</w:t>
      </w:r>
    </w:p>
    <w:p w:rsidR="000951A3" w:rsidRPr="00BC581B" w:rsidRDefault="000951A3" w:rsidP="000951A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81B">
        <w:rPr>
          <w:rFonts w:ascii="Times New Roman" w:hAnsi="Times New Roman"/>
          <w:b/>
          <w:sz w:val="24"/>
          <w:szCs w:val="24"/>
          <w:lang w:eastAsia="ru-RU"/>
        </w:rPr>
        <w:t>Программа «Комплексные меры противодействия немедицинскому потреблению наркотических средств и их незаконному обороту в Глазовском районе»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.  Координатор программы </w:t>
      </w:r>
      <w:r w:rsidR="00747D9A" w:rsidRPr="00BC581B">
        <w:rPr>
          <w:rFonts w:ascii="Times New Roman" w:hAnsi="Times New Roman"/>
          <w:sz w:val="24"/>
          <w:szCs w:val="24"/>
          <w:lang w:eastAsia="ru-RU"/>
        </w:rPr>
        <w:t xml:space="preserve">заместитель главы администрации муниципального образования «Муниципальный округ </w:t>
      </w:r>
      <w:proofErr w:type="spellStart"/>
      <w:r w:rsidR="00747D9A" w:rsidRPr="00BC581B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="00747D9A" w:rsidRPr="00BC581B">
        <w:rPr>
          <w:rFonts w:ascii="Times New Roman" w:hAnsi="Times New Roman"/>
          <w:sz w:val="24"/>
          <w:szCs w:val="24"/>
          <w:lang w:eastAsia="ru-RU"/>
        </w:rPr>
        <w:t xml:space="preserve"> район Удмуртской Республики» по социальным вопросам. </w:t>
      </w:r>
      <w:r w:rsidRPr="00BC581B">
        <w:rPr>
          <w:rFonts w:ascii="Times New Roman" w:hAnsi="Times New Roman"/>
          <w:sz w:val="24"/>
          <w:szCs w:val="24"/>
          <w:lang w:eastAsia="ru-RU"/>
        </w:rPr>
        <w:t>За 20</w:t>
      </w:r>
      <w:r w:rsidR="002D3FAF" w:rsidRPr="00BC581B">
        <w:rPr>
          <w:rFonts w:ascii="Times New Roman" w:hAnsi="Times New Roman"/>
          <w:sz w:val="24"/>
          <w:szCs w:val="24"/>
          <w:lang w:eastAsia="ru-RU"/>
        </w:rPr>
        <w:t>2</w:t>
      </w:r>
      <w:r w:rsidR="00D53F11" w:rsidRPr="00BC581B">
        <w:rPr>
          <w:rFonts w:ascii="Times New Roman" w:hAnsi="Times New Roman"/>
          <w:sz w:val="24"/>
          <w:szCs w:val="24"/>
          <w:lang w:eastAsia="ru-RU"/>
        </w:rPr>
        <w:t xml:space="preserve">3 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год эффективность реализации муниципальной программы оценивается как </w:t>
      </w:r>
      <w:r w:rsidR="0052298F" w:rsidRPr="00BC581B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программы </w: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B36D30">
        <w:rPr>
          <w:position w:val="-11"/>
        </w:rPr>
        <w:pict>
          <v:shape id="_x0000_i1101" type="#_x0000_t75" style="width:20.25pt;height:16.5pt" equationxml="&lt;">
            <v:imagedata r:id="rId6" o:title="" chromakey="white"/>
          </v:shape>
        </w:pic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B36D30">
        <w:rPr>
          <w:position w:val="-11"/>
        </w:rPr>
        <w:pict>
          <v:shape id="_x0000_i1102" type="#_x0000_t75" style="width:20.25pt;height:16.5pt" equationxml="&lt;">
            <v:imagedata r:id="rId6" o:title="" chromakey="white"/>
          </v:shape>
        </w:pict>
      </w:r>
      <w:r w:rsidR="000F24CB" w:rsidRPr="00BC581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BC581B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="002B007F" w:rsidRPr="00BC581B">
        <w:rPr>
          <w:rFonts w:ascii="Times New Roman" w:hAnsi="Times New Roman"/>
          <w:sz w:val="24"/>
          <w:szCs w:val="24"/>
          <w:lang w:eastAsia="ru-RU"/>
        </w:rPr>
        <w:t>0,8</w:t>
      </w:r>
      <w:r w:rsidR="00D53F11" w:rsidRPr="00BC581B">
        <w:rPr>
          <w:rFonts w:ascii="Times New Roman" w:hAnsi="Times New Roman"/>
          <w:sz w:val="24"/>
          <w:szCs w:val="24"/>
          <w:lang w:eastAsia="ru-RU"/>
        </w:rPr>
        <w:t>0</w:t>
      </w:r>
      <w:r w:rsidR="00747D9A" w:rsidRPr="00BC581B">
        <w:rPr>
          <w:rFonts w:ascii="Times New Roman" w:hAnsi="Times New Roman"/>
          <w:sz w:val="24"/>
          <w:szCs w:val="24"/>
          <w:lang w:eastAsia="ru-RU"/>
        </w:rPr>
        <w:t>.</w:t>
      </w:r>
    </w:p>
    <w:p w:rsidR="002D3FAF" w:rsidRPr="00BC581B" w:rsidRDefault="002D3FAF" w:rsidP="000951A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81B">
        <w:rPr>
          <w:rFonts w:ascii="Times New Roman" w:hAnsi="Times New Roman"/>
          <w:b/>
          <w:sz w:val="24"/>
          <w:szCs w:val="24"/>
          <w:lang w:eastAsia="ru-RU"/>
        </w:rPr>
        <w:t xml:space="preserve">Программа «Укрепление общественного </w:t>
      </w:r>
      <w:r w:rsidR="00747D9A" w:rsidRPr="00BC581B">
        <w:rPr>
          <w:rFonts w:ascii="Times New Roman" w:hAnsi="Times New Roman"/>
          <w:b/>
          <w:sz w:val="24"/>
          <w:szCs w:val="24"/>
          <w:lang w:eastAsia="ru-RU"/>
        </w:rPr>
        <w:t xml:space="preserve">здоровья в </w:t>
      </w:r>
      <w:r w:rsidR="00DC2EFE" w:rsidRPr="00BC581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DC2EFE" w:rsidRPr="00BC581B">
        <w:rPr>
          <w:rFonts w:ascii="Times New Roman" w:hAnsi="Times New Roman"/>
          <w:b/>
          <w:sz w:val="24"/>
          <w:szCs w:val="24"/>
          <w:lang w:eastAsia="ru-RU"/>
        </w:rPr>
        <w:t>Глазовско</w:t>
      </w:r>
      <w:r w:rsidR="00747D9A" w:rsidRPr="00BC581B">
        <w:rPr>
          <w:rFonts w:ascii="Times New Roman" w:hAnsi="Times New Roman"/>
          <w:b/>
          <w:sz w:val="24"/>
          <w:szCs w:val="24"/>
          <w:lang w:eastAsia="ru-RU"/>
        </w:rPr>
        <w:t>м</w:t>
      </w:r>
      <w:proofErr w:type="spellEnd"/>
      <w:r w:rsidR="00DC2EFE" w:rsidRPr="00BC581B">
        <w:rPr>
          <w:rFonts w:ascii="Times New Roman" w:hAnsi="Times New Roman"/>
          <w:b/>
          <w:sz w:val="24"/>
          <w:szCs w:val="24"/>
          <w:lang w:eastAsia="ru-RU"/>
        </w:rPr>
        <w:t xml:space="preserve"> район</w:t>
      </w:r>
      <w:r w:rsidR="00747D9A" w:rsidRPr="00BC581B">
        <w:rPr>
          <w:rFonts w:ascii="Times New Roman" w:hAnsi="Times New Roman"/>
          <w:b/>
          <w:sz w:val="24"/>
          <w:szCs w:val="24"/>
          <w:lang w:eastAsia="ru-RU"/>
        </w:rPr>
        <w:t>е</w:t>
      </w:r>
      <w:r w:rsidR="00DC2EFE" w:rsidRPr="00BC581B">
        <w:rPr>
          <w:rFonts w:ascii="Times New Roman" w:hAnsi="Times New Roman"/>
          <w:b/>
          <w:sz w:val="24"/>
          <w:szCs w:val="24"/>
          <w:lang w:eastAsia="ru-RU"/>
        </w:rPr>
        <w:t>».</w:t>
      </w:r>
      <w:r w:rsidR="00DC2EFE" w:rsidRPr="00BC581B">
        <w:rPr>
          <w:rFonts w:ascii="Times New Roman" w:hAnsi="Times New Roman"/>
          <w:sz w:val="24"/>
          <w:szCs w:val="24"/>
          <w:lang w:eastAsia="ru-RU"/>
        </w:rPr>
        <w:t xml:space="preserve"> Координатор программы  заместитель главы Администрации по социальным вопросам. За 202</w:t>
      </w:r>
      <w:r w:rsidR="00D53F11" w:rsidRPr="00BC581B">
        <w:rPr>
          <w:rFonts w:ascii="Times New Roman" w:hAnsi="Times New Roman"/>
          <w:sz w:val="24"/>
          <w:szCs w:val="24"/>
          <w:lang w:eastAsia="ru-RU"/>
        </w:rPr>
        <w:t>3</w:t>
      </w:r>
      <w:r w:rsidR="00DC2EFE" w:rsidRPr="00BC581B">
        <w:rPr>
          <w:rFonts w:ascii="Times New Roman" w:hAnsi="Times New Roman"/>
          <w:sz w:val="24"/>
          <w:szCs w:val="24"/>
          <w:lang w:eastAsia="ru-RU"/>
        </w:rPr>
        <w:t xml:space="preserve"> год эффективность реализации муниципальной программы оценивается как удовлетворительная, коэффициент эффективности реализации муниципальной программы </w:t>
      </w:r>
      <w:r w:rsidR="00DC2EFE" w:rsidRPr="00BC581B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DC2EFE" w:rsidRPr="00BC581B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B36D30">
        <w:rPr>
          <w:position w:val="-11"/>
        </w:rPr>
        <w:pict>
          <v:shape id="_x0000_i1103" type="#_x0000_t75" style="width:20.25pt;height:16.5pt" equationxml="&lt;">
            <v:imagedata r:id="rId6" o:title="" chromakey="white"/>
          </v:shape>
        </w:pict>
      </w:r>
      <w:r w:rsidR="00DC2EFE" w:rsidRPr="00BC581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DC2EFE" w:rsidRPr="00BC581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B36D30">
        <w:rPr>
          <w:position w:val="-11"/>
        </w:rPr>
        <w:pict>
          <v:shape id="_x0000_i1104" type="#_x0000_t75" style="width:20.25pt;height:16.5pt" equationxml="&lt;">
            <v:imagedata r:id="rId6" o:title="" chromakey="white"/>
          </v:shape>
        </w:pict>
      </w:r>
      <w:r w:rsidR="00DC2EFE" w:rsidRPr="00BC581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="00DC2EFE" w:rsidRPr="00BC581B">
        <w:rPr>
          <w:rFonts w:ascii="Times New Roman" w:hAnsi="Times New Roman"/>
          <w:sz w:val="24"/>
          <w:szCs w:val="24"/>
          <w:lang w:eastAsia="ru-RU"/>
        </w:rPr>
        <w:t xml:space="preserve">  составляет 0,</w:t>
      </w:r>
      <w:r w:rsidR="00D53F11" w:rsidRPr="00BC581B">
        <w:rPr>
          <w:rFonts w:ascii="Times New Roman" w:hAnsi="Times New Roman"/>
          <w:sz w:val="24"/>
          <w:szCs w:val="24"/>
          <w:lang w:eastAsia="ru-RU"/>
        </w:rPr>
        <w:t>89</w:t>
      </w:r>
      <w:r w:rsidR="00DC2EFE" w:rsidRPr="00BC581B">
        <w:rPr>
          <w:rFonts w:ascii="Times New Roman" w:hAnsi="Times New Roman"/>
          <w:sz w:val="24"/>
          <w:szCs w:val="24"/>
          <w:lang w:eastAsia="ru-RU"/>
        </w:rPr>
        <w:t>.</w:t>
      </w:r>
    </w:p>
    <w:p w:rsidR="002B007F" w:rsidRPr="00D53F11" w:rsidRDefault="002B007F" w:rsidP="000951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581B">
        <w:rPr>
          <w:rFonts w:ascii="Times New Roman" w:hAnsi="Times New Roman" w:cs="Times New Roman"/>
          <w:b/>
          <w:sz w:val="24"/>
          <w:szCs w:val="24"/>
          <w:lang w:eastAsia="ru-RU"/>
        </w:rPr>
        <w:t>Программа «</w:t>
      </w:r>
      <w:hyperlink r:id="rId7" w:tooltip="Скачать" w:history="1">
        <w:r w:rsidRPr="00BC581B"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Формирование современной городской среды муниципального образования «</w:t>
        </w:r>
        <w:r w:rsidR="00196A39" w:rsidRPr="00BC581B"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 xml:space="preserve">Муниципальный округ </w:t>
        </w:r>
        <w:proofErr w:type="spellStart"/>
        <w:r w:rsidR="00196A39" w:rsidRPr="00BC581B"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Глазовский</w:t>
        </w:r>
        <w:proofErr w:type="spellEnd"/>
        <w:r w:rsidR="00196A39" w:rsidRPr="00BC581B"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 xml:space="preserve"> район Удмуртской Республики</w:t>
        </w:r>
        <w:r w:rsidRPr="00BC581B"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»</w:t>
        </w:r>
      </w:hyperlink>
      <w:r w:rsidRPr="00BC581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Координатор программы </w:t>
      </w:r>
      <w:r w:rsidRPr="00BC581B">
        <w:rPr>
          <w:rFonts w:ascii="Times New Roman" w:hAnsi="Times New Roman" w:cs="Times New Roman"/>
          <w:spacing w:val="-8"/>
          <w:sz w:val="24"/>
          <w:szCs w:val="24"/>
        </w:rPr>
        <w:t xml:space="preserve">Заместитель главы муниципального образования «Муниципальный округ </w:t>
      </w:r>
      <w:proofErr w:type="spellStart"/>
      <w:r w:rsidRPr="00BC581B">
        <w:rPr>
          <w:rFonts w:ascii="Times New Roman" w:hAnsi="Times New Roman" w:cs="Times New Roman"/>
          <w:spacing w:val="-8"/>
          <w:sz w:val="24"/>
          <w:szCs w:val="24"/>
        </w:rPr>
        <w:t>Глазовский</w:t>
      </w:r>
      <w:proofErr w:type="spellEnd"/>
      <w:r w:rsidRPr="00BC581B">
        <w:rPr>
          <w:rFonts w:ascii="Times New Roman" w:hAnsi="Times New Roman" w:cs="Times New Roman"/>
          <w:spacing w:val="-8"/>
          <w:sz w:val="24"/>
          <w:szCs w:val="24"/>
        </w:rPr>
        <w:t xml:space="preserve"> район Удмуртской Республики» по вопросам строительства и ЖКХ. </w:t>
      </w:r>
      <w:r w:rsidR="00D53F11" w:rsidRPr="00BC581B">
        <w:rPr>
          <w:rFonts w:ascii="Times New Roman" w:hAnsi="Times New Roman" w:cs="Times New Roman"/>
          <w:spacing w:val="-8"/>
          <w:sz w:val="24"/>
          <w:szCs w:val="24"/>
        </w:rPr>
        <w:t xml:space="preserve">За 2023 год эффективность реализации муниципальной программы оценивается как высокая, коэффициент эффективности реализации муниципальной программы </w:t>
      </w:r>
      <w:proofErr w:type="spellStart"/>
      <w:r w:rsidR="00D53F11" w:rsidRPr="00BC581B">
        <w:rPr>
          <w:rFonts w:ascii="Times New Roman" w:hAnsi="Times New Roman" w:cs="Times New Roman"/>
          <w:spacing w:val="-8"/>
          <w:sz w:val="24"/>
          <w:szCs w:val="24"/>
        </w:rPr>
        <w:t>Э</w:t>
      </w:r>
      <w:r w:rsidR="00D53F11" w:rsidRPr="00BC581B">
        <w:rPr>
          <w:rFonts w:ascii="Times New Roman" w:hAnsi="Times New Roman" w:cs="Times New Roman"/>
          <w:spacing w:val="-8"/>
          <w:sz w:val="24"/>
          <w:szCs w:val="24"/>
          <w:vertAlign w:val="subscript"/>
        </w:rPr>
        <w:t>мп</w:t>
      </w:r>
      <w:proofErr w:type="spellEnd"/>
      <w:r w:rsidR="00D53F11" w:rsidRPr="00BC581B">
        <w:rPr>
          <w:rFonts w:ascii="Times New Roman" w:hAnsi="Times New Roman" w:cs="Times New Roman"/>
          <w:spacing w:val="-8"/>
          <w:sz w:val="24"/>
          <w:szCs w:val="24"/>
          <w:vertAlign w:val="subscript"/>
        </w:rPr>
        <w:t xml:space="preserve">  </w:t>
      </w:r>
      <w:r w:rsidR="00D53F11" w:rsidRPr="00BC581B">
        <w:rPr>
          <w:rFonts w:ascii="Times New Roman" w:hAnsi="Times New Roman" w:cs="Times New Roman"/>
          <w:spacing w:val="-8"/>
          <w:sz w:val="24"/>
          <w:szCs w:val="24"/>
        </w:rPr>
        <w:t>составляет 1,00.</w:t>
      </w:r>
      <w:r w:rsidR="00D53F1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285CF7" w:rsidRPr="002B007F" w:rsidRDefault="00285CF7" w:rsidP="002B0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1492" w:rsidRPr="002426B9" w:rsidRDefault="00A71492" w:rsidP="00285C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1492" w:rsidRPr="002426B9" w:rsidRDefault="00A71492" w:rsidP="00285C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1492" w:rsidRPr="002426B9" w:rsidRDefault="00A71492" w:rsidP="00285CF7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A71492" w:rsidRPr="002426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14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26"/>
        <w:gridCol w:w="826"/>
        <w:gridCol w:w="2743"/>
        <w:gridCol w:w="1762"/>
        <w:gridCol w:w="1781"/>
        <w:gridCol w:w="1640"/>
        <w:gridCol w:w="1529"/>
        <w:gridCol w:w="1431"/>
        <w:gridCol w:w="1941"/>
        <w:gridCol w:w="1662"/>
      </w:tblGrid>
      <w:tr w:rsidR="009A3866" w:rsidRPr="009A3866" w:rsidTr="00BC581B">
        <w:trPr>
          <w:trHeight w:val="315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оценки эффективности муниципальных программ за 2023 год</w:t>
            </w:r>
          </w:p>
        </w:tc>
      </w:tr>
      <w:tr w:rsidR="009A3866" w:rsidRPr="009A3866" w:rsidTr="00BC581B">
        <w:trPr>
          <w:trHeight w:val="315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A3866" w:rsidRPr="009A3866" w:rsidTr="00BC581B">
        <w:trPr>
          <w:trHeight w:val="1845"/>
        </w:trPr>
        <w:tc>
          <w:tcPr>
            <w:tcW w:w="1652" w:type="dxa"/>
            <w:gridSpan w:val="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743" w:type="dxa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программа, подпрограмма</w:t>
            </w:r>
          </w:p>
        </w:tc>
        <w:tc>
          <w:tcPr>
            <w:tcW w:w="1762" w:type="dxa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Координатор</w:t>
            </w:r>
          </w:p>
        </w:tc>
        <w:tc>
          <w:tcPr>
            <w:tcW w:w="1781" w:type="dxa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640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529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43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Степень реализации мероприятий </w:t>
            </w:r>
          </w:p>
        </w:tc>
        <w:tc>
          <w:tcPr>
            <w:tcW w:w="194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Степень соответствия запланированному уровню расходов</w:t>
            </w:r>
          </w:p>
        </w:tc>
        <w:tc>
          <w:tcPr>
            <w:tcW w:w="1662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A3866" w:rsidRPr="009A3866" w:rsidRDefault="009A3866" w:rsidP="00BC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Эффективность использования средств бюджета </w:t>
            </w:r>
          </w:p>
        </w:tc>
      </w:tr>
      <w:tr w:rsidR="009A3866" w:rsidRPr="009A3866" w:rsidTr="00BC581B">
        <w:trPr>
          <w:trHeight w:val="300"/>
        </w:trPr>
        <w:tc>
          <w:tcPr>
            <w:tcW w:w="826" w:type="dxa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3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743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8A2E5DB" wp14:editId="0C58D49C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9525</wp:posOffset>
                  </wp:positionV>
                  <wp:extent cx="190500" cy="152400"/>
                  <wp:effectExtent l="0" t="0" r="0" b="0"/>
                  <wp:wrapNone/>
                  <wp:docPr id="20" name="Рисунок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6E1142D" wp14:editId="43CFE255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0</wp:posOffset>
                  </wp:positionV>
                  <wp:extent cx="266700" cy="152400"/>
                  <wp:effectExtent l="0" t="0" r="0" b="0"/>
                  <wp:wrapNone/>
                  <wp:docPr id="19" name="Рисунок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52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92AA482" wp14:editId="13F5C999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19050</wp:posOffset>
                  </wp:positionV>
                  <wp:extent cx="285750" cy="152400"/>
                  <wp:effectExtent l="0" t="0" r="0" b="0"/>
                  <wp:wrapNone/>
                  <wp:docPr id="18" name="Рисунок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5743B92A" wp14:editId="5C235E24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57175" cy="152400"/>
                  <wp:effectExtent l="0" t="0" r="9525" b="0"/>
                  <wp:wrapNone/>
                  <wp:docPr id="17" name="Рисунок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53DF7BC5" wp14:editId="3F9C1599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9525</wp:posOffset>
                  </wp:positionV>
                  <wp:extent cx="161925" cy="152400"/>
                  <wp:effectExtent l="0" t="0" r="9525" b="0"/>
                  <wp:wrapNone/>
                  <wp:docPr id="16" name="Рисунок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3866" w:rsidRPr="009A3866" w:rsidTr="00BC581B">
        <w:trPr>
          <w:trHeight w:val="91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B36D30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13" w:tooltip="Скачать" w:history="1">
              <w:r w:rsidR="009A3866" w:rsidRPr="009A386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Развитие образования и воспитание </w:t>
              </w:r>
            </w:hyperlink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823B4F" w:rsidRDefault="00823B4F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B4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муниципального образования  «Муниципальный округ </w:t>
            </w:r>
            <w:proofErr w:type="spellStart"/>
            <w:r w:rsidRPr="00823B4F">
              <w:rPr>
                <w:rFonts w:ascii="Times New Roman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823B4F">
              <w:rPr>
                <w:rFonts w:ascii="Times New Roman" w:hAnsi="Times New Roman" w:cs="Times New Roman"/>
                <w:sz w:val="20"/>
                <w:szCs w:val="20"/>
              </w:rPr>
              <w:t xml:space="preserve"> район Удмуртской Республики» по социальной сфере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0,945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0,985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</w:tr>
      <w:tr w:rsidR="009A3866" w:rsidRPr="009A3866" w:rsidTr="00BC581B">
        <w:trPr>
          <w:trHeight w:val="118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дошкольного образования.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823B4F" w:rsidRDefault="00823B4F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B4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муниципального образования  «Муниципальный округ </w:t>
            </w:r>
            <w:proofErr w:type="spellStart"/>
            <w:r w:rsidRPr="00823B4F">
              <w:rPr>
                <w:rFonts w:ascii="Times New Roman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823B4F">
              <w:rPr>
                <w:rFonts w:ascii="Times New Roman" w:hAnsi="Times New Roman" w:cs="Times New Roman"/>
                <w:sz w:val="20"/>
                <w:szCs w:val="20"/>
              </w:rPr>
              <w:t xml:space="preserve"> район Удмуртской Республики» по социальной сфере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образования Администрации муниципального образования "Муниципальный округ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Удмуртской Республики"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0,997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</w:tr>
      <w:tr w:rsidR="009A3866" w:rsidRPr="009A3866" w:rsidTr="00BC581B">
        <w:trPr>
          <w:trHeight w:val="124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общего образования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823B4F" w:rsidRDefault="00823B4F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B4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муниципального образования  «Муниципальный округ </w:t>
            </w:r>
            <w:proofErr w:type="spellStart"/>
            <w:r w:rsidRPr="00823B4F">
              <w:rPr>
                <w:rFonts w:ascii="Times New Roman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823B4F">
              <w:rPr>
                <w:rFonts w:ascii="Times New Roman" w:hAnsi="Times New Roman" w:cs="Times New Roman"/>
                <w:sz w:val="20"/>
                <w:szCs w:val="20"/>
              </w:rPr>
              <w:t xml:space="preserve"> район Удмуртской </w:t>
            </w:r>
            <w:r w:rsidRPr="00823B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Республики» по социальной сфере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Управление образования Администрации муниципального образования "Муниципальный округ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Удмуртской </w:t>
            </w: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Республики"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0,78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0,997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</w:t>
            </w:r>
          </w:p>
        </w:tc>
      </w:tr>
      <w:tr w:rsidR="009A3866" w:rsidRPr="009A3866" w:rsidTr="00BC581B">
        <w:trPr>
          <w:trHeight w:val="135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дополнительного образования детей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823B4F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B4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муниципального образования  «Муниципальный округ </w:t>
            </w:r>
            <w:proofErr w:type="spellStart"/>
            <w:r w:rsidRPr="00823B4F">
              <w:rPr>
                <w:rFonts w:ascii="Times New Roman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823B4F">
              <w:rPr>
                <w:rFonts w:ascii="Times New Roman" w:hAnsi="Times New Roman" w:cs="Times New Roman"/>
                <w:sz w:val="20"/>
                <w:szCs w:val="20"/>
              </w:rPr>
              <w:t xml:space="preserve"> район Удмуртской Республики» по социальной сфере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образования Администрации муниципального образования "Муниципальный округ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Удмуртской Республики"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0,998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9A3866" w:rsidRPr="009A3866" w:rsidTr="00BC581B">
        <w:trPr>
          <w:trHeight w:val="15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молодежной политики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823B4F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B4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муниципального образования  «Муниципальный округ </w:t>
            </w:r>
            <w:proofErr w:type="spellStart"/>
            <w:r w:rsidRPr="00823B4F">
              <w:rPr>
                <w:rFonts w:ascii="Times New Roman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823B4F">
              <w:rPr>
                <w:rFonts w:ascii="Times New Roman" w:hAnsi="Times New Roman" w:cs="Times New Roman"/>
                <w:sz w:val="20"/>
                <w:szCs w:val="20"/>
              </w:rPr>
              <w:t xml:space="preserve"> район Удмуртской Республики» по социальной сфере</w:t>
            </w:r>
            <w:r w:rsidR="009A3866"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  <w:r w:rsidRPr="009A38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проектной деятельности, культуре, молодежной политике, физической культуре и спорту Администрации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</w:tr>
      <w:tr w:rsidR="009A3866" w:rsidRPr="009A3866" w:rsidTr="00BC581B">
        <w:trPr>
          <w:trHeight w:val="127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системой образования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823B4F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B4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муниципального образования  «Муниципальный округ </w:t>
            </w:r>
            <w:proofErr w:type="spellStart"/>
            <w:r w:rsidRPr="00823B4F">
              <w:rPr>
                <w:rFonts w:ascii="Times New Roman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823B4F">
              <w:rPr>
                <w:rFonts w:ascii="Times New Roman" w:hAnsi="Times New Roman" w:cs="Times New Roman"/>
                <w:sz w:val="20"/>
                <w:szCs w:val="20"/>
              </w:rPr>
              <w:t xml:space="preserve"> район Удмуртской Республики» по социальной сфере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образования Администрации муниципального образования "Муниципальный округ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Удмуртской Республики"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</w:tr>
      <w:tr w:rsidR="009A3866" w:rsidRPr="009A3866" w:rsidTr="00BC581B">
        <w:trPr>
          <w:trHeight w:val="198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отдыха, оздоровления и занятий детей в каникулярное время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823B4F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B4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муниципального образования  «Муниципальный округ </w:t>
            </w:r>
            <w:proofErr w:type="spellStart"/>
            <w:r w:rsidRPr="00823B4F">
              <w:rPr>
                <w:rFonts w:ascii="Times New Roman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823B4F">
              <w:rPr>
                <w:rFonts w:ascii="Times New Roman" w:hAnsi="Times New Roman" w:cs="Times New Roman"/>
                <w:sz w:val="20"/>
                <w:szCs w:val="20"/>
              </w:rPr>
              <w:t xml:space="preserve"> район Удмуртской Республики» по социальной сфере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образования Администрации муниципального образования "Муниципальный округ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Удмуртской Республики"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0,992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9A3866" w:rsidRPr="009A3866" w:rsidTr="00BC581B">
        <w:trPr>
          <w:trHeight w:val="102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B36D30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14" w:tooltip="Скачать" w:history="1">
              <w:r w:rsidR="009A3866" w:rsidRPr="009A386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Сохранение здоровья и формирование здорового образа жизни населения </w:t>
              </w:r>
            </w:hyperlink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823B4F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B4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муниципального образования  «Муниципальный округ </w:t>
            </w:r>
            <w:proofErr w:type="spellStart"/>
            <w:r w:rsidRPr="00823B4F">
              <w:rPr>
                <w:rFonts w:ascii="Times New Roman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823B4F">
              <w:rPr>
                <w:rFonts w:ascii="Times New Roman" w:hAnsi="Times New Roman" w:cs="Times New Roman"/>
                <w:sz w:val="20"/>
                <w:szCs w:val="20"/>
              </w:rPr>
              <w:t xml:space="preserve"> район Удмуртской Республики» по социальной сфере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  <w:r w:rsidRPr="009A38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проектной деятельности, культуре, молодежной политике, физической культуре и спорту Администрации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(по согласованию);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</w:tr>
      <w:tr w:rsidR="009A3866" w:rsidRPr="009A3866" w:rsidTr="00BC581B">
        <w:trPr>
          <w:trHeight w:val="195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развития физической культуры и спорта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823B4F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B4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муниципального образования  «Муниципальный округ </w:t>
            </w:r>
            <w:proofErr w:type="spellStart"/>
            <w:r w:rsidRPr="00823B4F">
              <w:rPr>
                <w:rFonts w:ascii="Times New Roman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823B4F">
              <w:rPr>
                <w:rFonts w:ascii="Times New Roman" w:hAnsi="Times New Roman" w:cs="Times New Roman"/>
                <w:sz w:val="20"/>
                <w:szCs w:val="20"/>
              </w:rPr>
              <w:t xml:space="preserve"> район Удмуртской Республики» по социальной сфере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  <w:r w:rsidRPr="009A38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проектной деятельности, культуре, молодежной политике, физической культуре и спорту Администрации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(по согласованию);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</w:tr>
      <w:tr w:rsidR="009A3866" w:rsidRPr="009A3866" w:rsidTr="00BC581B">
        <w:trPr>
          <w:trHeight w:val="183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B36D30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15" w:tooltip="Скачать" w:history="1">
              <w:r w:rsidR="009A3866" w:rsidRPr="009A386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Развитие культуры</w:t>
              </w:r>
            </w:hyperlink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823B4F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B4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муниципального образования  «Муниципальный округ </w:t>
            </w:r>
            <w:proofErr w:type="spellStart"/>
            <w:r w:rsidRPr="00823B4F">
              <w:rPr>
                <w:rFonts w:ascii="Times New Roman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823B4F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r w:rsidRPr="00823B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Удмуртской Республики» по социальной сфере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Управление по проектной деятельности, культуре, молодежной политике, физкультуре и спорту </w:t>
            </w:r>
            <w:r w:rsidRPr="009A38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Администрации муниципального образования «Муниципальный округ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 Удмуртской Республики»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0,78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0,996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</w:tr>
      <w:tr w:rsidR="009A3866" w:rsidRPr="009A3866" w:rsidTr="00BC581B">
        <w:trPr>
          <w:trHeight w:val="178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библиотечного обслуживание населения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823B4F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B4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муниципального образования  «Муниципальный округ </w:t>
            </w:r>
            <w:proofErr w:type="spellStart"/>
            <w:r w:rsidRPr="00823B4F">
              <w:rPr>
                <w:rFonts w:ascii="Times New Roman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823B4F">
              <w:rPr>
                <w:rFonts w:ascii="Times New Roman" w:hAnsi="Times New Roman" w:cs="Times New Roman"/>
                <w:sz w:val="20"/>
                <w:szCs w:val="20"/>
              </w:rPr>
              <w:t xml:space="preserve"> район Удмуртской Республики» по социальной сфере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Управление по проектной деятельности, культуре, молодежной политике, физкультуре и спорту Администрации муниципального образования «Муниципальный округ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 Удмуртской Республики»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0,999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9A3866" w:rsidRPr="009A3866" w:rsidTr="00BC581B">
        <w:trPr>
          <w:trHeight w:val="192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доступа к музейным ценностям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823B4F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B4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муниципального образования  «Муниципальный округ </w:t>
            </w:r>
            <w:proofErr w:type="spellStart"/>
            <w:r w:rsidRPr="00823B4F">
              <w:rPr>
                <w:rFonts w:ascii="Times New Roman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823B4F">
              <w:rPr>
                <w:rFonts w:ascii="Times New Roman" w:hAnsi="Times New Roman" w:cs="Times New Roman"/>
                <w:sz w:val="20"/>
                <w:szCs w:val="20"/>
              </w:rPr>
              <w:t xml:space="preserve"> район Удмуртской Республики» по социальной сфере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Управление по проектной деятельности, культуре, молодежной политике, физкультуре и спорту Администрации муниципального образования «Муниципальный округ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 Удмуртской Республики»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0,995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</w:tr>
      <w:tr w:rsidR="009A3866" w:rsidRPr="009A3866" w:rsidTr="00BC581B">
        <w:trPr>
          <w:trHeight w:val="166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местного народного творчества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823B4F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B4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муниципального образования  «Муниципальный округ </w:t>
            </w:r>
            <w:proofErr w:type="spellStart"/>
            <w:r w:rsidRPr="00823B4F">
              <w:rPr>
                <w:rFonts w:ascii="Times New Roman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823B4F">
              <w:rPr>
                <w:rFonts w:ascii="Times New Roman" w:hAnsi="Times New Roman" w:cs="Times New Roman"/>
                <w:sz w:val="20"/>
                <w:szCs w:val="20"/>
              </w:rPr>
              <w:t xml:space="preserve"> район Удмуртской Республики» по социальной сфере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Управление по проектной деятельности, культуре, молодежной политике, физкультуре и спорту Администрации муниципального образования «Муниципальный округ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 Удмуртской Республики»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0,954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</w:tr>
      <w:tr w:rsidR="00823B4F" w:rsidRPr="009A3866" w:rsidTr="000F0913">
        <w:trPr>
          <w:trHeight w:val="169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4F" w:rsidRPr="009A3866" w:rsidRDefault="00823B4F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4F" w:rsidRPr="009A3866" w:rsidRDefault="00823B4F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4F" w:rsidRPr="009A3866" w:rsidRDefault="00823B4F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туризма в муниципальном образовании «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4F" w:rsidRDefault="00823B4F">
            <w:r w:rsidRPr="009635E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муниципального образования  «Муниципальный округ </w:t>
            </w:r>
            <w:proofErr w:type="spellStart"/>
            <w:r w:rsidRPr="009635E2">
              <w:rPr>
                <w:rFonts w:ascii="Times New Roman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9635E2">
              <w:rPr>
                <w:rFonts w:ascii="Times New Roman" w:hAnsi="Times New Roman" w:cs="Times New Roman"/>
                <w:sz w:val="20"/>
                <w:szCs w:val="20"/>
              </w:rPr>
              <w:t xml:space="preserve"> район Удмуртской Республики» по социальной сфере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4F" w:rsidRPr="009A3866" w:rsidRDefault="00823B4F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Управление по проектной деятельности, культуре, молодежной политике, физкультуре и спорту Администрации муниципального образования «Муниципальный округ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 Удмуртской Республики»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4F" w:rsidRPr="009A3866" w:rsidRDefault="00823B4F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4F" w:rsidRPr="009A3866" w:rsidRDefault="00823B4F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4F" w:rsidRPr="009A3866" w:rsidRDefault="00823B4F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4F" w:rsidRPr="009A3866" w:rsidRDefault="00823B4F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4F" w:rsidRPr="009A3866" w:rsidRDefault="00823B4F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823B4F" w:rsidRPr="009A3866" w:rsidTr="000F0913">
        <w:trPr>
          <w:trHeight w:val="138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4F" w:rsidRPr="009A3866" w:rsidRDefault="00823B4F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4F" w:rsidRPr="009A3866" w:rsidRDefault="00823B4F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4F" w:rsidRPr="009A3866" w:rsidRDefault="00B36D30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16" w:tooltip="Скачать" w:history="1">
              <w:r w:rsidR="00823B4F" w:rsidRPr="009A386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Социальная поддержка населения </w:t>
              </w:r>
            </w:hyperlink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4F" w:rsidRDefault="00823B4F">
            <w:r w:rsidRPr="009635E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муниципального образования  «Муниципальный округ </w:t>
            </w:r>
            <w:proofErr w:type="spellStart"/>
            <w:r w:rsidRPr="009635E2">
              <w:rPr>
                <w:rFonts w:ascii="Times New Roman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9635E2">
              <w:rPr>
                <w:rFonts w:ascii="Times New Roman" w:hAnsi="Times New Roman" w:cs="Times New Roman"/>
                <w:sz w:val="20"/>
                <w:szCs w:val="20"/>
              </w:rPr>
              <w:t xml:space="preserve"> район Удмуртской Республики» по </w:t>
            </w:r>
            <w:r w:rsidRPr="009635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социальной сфере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4F" w:rsidRPr="009A3866" w:rsidRDefault="00823B4F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Заместитель главы администрации по социальным вопросам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4F" w:rsidRPr="009A3866" w:rsidRDefault="00823B4F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4F" w:rsidRPr="009A3866" w:rsidRDefault="00823B4F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4F" w:rsidRPr="009A3866" w:rsidRDefault="00823B4F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4F" w:rsidRPr="009A3866" w:rsidRDefault="00823B4F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4F" w:rsidRPr="009A3866" w:rsidRDefault="00823B4F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1,09</w:t>
            </w:r>
          </w:p>
        </w:tc>
      </w:tr>
      <w:tr w:rsidR="009A3866" w:rsidRPr="009A3866" w:rsidTr="00BC581B">
        <w:trPr>
          <w:trHeight w:val="138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поддержка семьи и детей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9A3866" w:rsidRPr="009A3866" w:rsidTr="00BC581B">
        <w:trPr>
          <w:trHeight w:val="94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людей старшего поколения, инвалидов, отдельных категорий граждан.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1,09</w:t>
            </w:r>
          </w:p>
        </w:tc>
      </w:tr>
      <w:tr w:rsidR="009A3866" w:rsidRPr="009A3866" w:rsidTr="00BC581B">
        <w:trPr>
          <w:trHeight w:val="228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B36D30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17" w:tooltip="Скачать" w:history="1">
              <w:r w:rsidR="009A3866" w:rsidRPr="009A386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Создание условий для устойчивого экономического развития </w:t>
              </w:r>
            </w:hyperlink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Первый заместитель главы Администрации муниципального образования "Муниципальный округ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Удмуртской Республики" по экономике, имущественным отношениям и финансам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развития территории и муниципального заказа Администрации муниципального образования «Муниципальный округ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Удмуртской Республики»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0,926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0,93</w:t>
            </w:r>
          </w:p>
        </w:tc>
      </w:tr>
      <w:tr w:rsidR="009A3866" w:rsidRPr="009A3866" w:rsidTr="00BC581B">
        <w:trPr>
          <w:trHeight w:val="187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сельского хозяйства и расширение рынка сельскохозяйственной продукции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Первый заместитель главы Администрации муниципального образования "Муниципальный округ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Удмуртской Республики" по </w:t>
            </w: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экономике, имущественным отношениям и финансам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Отдел  сельского хозяйства управления развития территории и муниципального заказа Администрации МО «Муниципальный округ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район Удмуртской Республики»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0,76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0,9991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</w:t>
            </w:r>
          </w:p>
        </w:tc>
      </w:tr>
      <w:tr w:rsidR="009A3866" w:rsidRPr="009A3866" w:rsidTr="00BC581B">
        <w:trPr>
          <w:trHeight w:val="18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благоприятных условий для развития малого и среднего предпринимательства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Первый заместитель главы Администрации муниципального образования "Муниципальный округ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Удмуртской Республики" по экономике, имущественным отношениям и финансам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экономики и муниципального заказа управления развития территории и муниципального заказа муниципального образования «Муниципальный округ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Удмуртской Республики»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0,999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</w:tr>
      <w:tr w:rsidR="009A3866" w:rsidRPr="009A3866" w:rsidTr="00BC581B">
        <w:trPr>
          <w:trHeight w:val="187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потребительского рынка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Первый заместитель главы Администрации муниципального образования "Муниципальный округ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Удмуртской Республики" по экономике, имущественным отношениям и финансам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экономики и муниципального заказа управления развития территории и муниципального заказа муниципального образования «Муниципальный округ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Удмуртской Республики»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9A3866" w:rsidRPr="009A3866" w:rsidTr="00BC581B">
        <w:trPr>
          <w:trHeight w:val="199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Комплексное развитие </w:t>
            </w:r>
            <w:proofErr w:type="gram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сельских</w:t>
            </w:r>
            <w:proofErr w:type="gram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Первый заместитель главы Администрации муниципального образования "Муниципальный округ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Удмуртской Республики" по экономике, имущественным отношениям и финансам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развития территории и муниципального заказа Администрации муниципального образования «Муниципальный округ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Удмуртской Республики»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0,995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9A3866" w:rsidRPr="009A3866" w:rsidTr="00BC581B">
        <w:trPr>
          <w:trHeight w:val="168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 социально ориентированных некоммерческих организаций, осуществляющих деятельность на территории муниципального образования «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главы муниципального образования «Муниципальный округ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Удмуртской Республики» по социальным вопросам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главы муниципального образования «Муниципальный округ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Удмуртской Республики» по социальным вопросам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0,783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0,78</w:t>
            </w:r>
          </w:p>
        </w:tc>
      </w:tr>
      <w:tr w:rsidR="009A3866" w:rsidRPr="009A3866" w:rsidTr="00BC581B">
        <w:trPr>
          <w:trHeight w:val="144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B36D30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18" w:tooltip="Скачать" w:history="1">
              <w:r w:rsidR="009A3866" w:rsidRPr="009A386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Обеспечение безопасности на территории муниципального образования «</w:t>
              </w:r>
              <w:r w:rsidR="00D0135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Муниципальный округ </w:t>
              </w:r>
              <w:proofErr w:type="spellStart"/>
              <w:r w:rsidR="009A3866" w:rsidRPr="009A386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Глазовский</w:t>
              </w:r>
              <w:proofErr w:type="spellEnd"/>
              <w:r w:rsidR="009A3866" w:rsidRPr="009A386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 район</w:t>
              </w:r>
              <w:r w:rsidR="00D0135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 Удмуртской Республики</w:t>
              </w:r>
              <w:r w:rsidR="009A3866" w:rsidRPr="009A386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» </w:t>
              </w:r>
            </w:hyperlink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Заместитель главы Администрации по социальным вопросам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главы муниципального образования «Муниципальный округ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Удмуртской Республики» по социальным вопросам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</w:tr>
      <w:tr w:rsidR="009A3866" w:rsidRPr="009A3866" w:rsidTr="00BC581B">
        <w:trPr>
          <w:trHeight w:val="93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ситуаций, реализация мер пожарной безопасности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Помощник  по делам ГО, ЧС и мобилизационной работе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Помощник  по делам ГО, ЧС и мобилизационной работе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0,909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</w:tr>
      <w:tr w:rsidR="009A3866" w:rsidRPr="009A3866" w:rsidTr="00BC581B">
        <w:trPr>
          <w:trHeight w:val="93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правонарушений на территории муниципального образования «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9A3866" w:rsidRPr="009A3866" w:rsidTr="00BC581B">
        <w:trPr>
          <w:trHeight w:val="133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Гармонизация межэтнических отношений, участие в профилактике терроризма и экстремизма на территории муниципального образования «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0,9873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9A3866" w:rsidRPr="009A3866" w:rsidTr="00BC581B">
        <w:trPr>
          <w:trHeight w:val="189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B36D30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9" w:tooltip="Скачать" w:history="1">
              <w:r w:rsidR="009A3866" w:rsidRPr="009A386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Муниципальное хозяйство</w:t>
              </w:r>
              <w:r w:rsidR="009A3866" w:rsidRPr="009A386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 по строительству и ЖКХ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ЖКХ и транспорта Администрации муниципального образования " Муниципальный округ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Удмуртской Республики ", Отдел архитектуры и строительства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</w:tr>
      <w:tr w:rsidR="009A3866" w:rsidRPr="009A3866" w:rsidTr="00BC581B">
        <w:trPr>
          <w:trHeight w:val="130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Территориальное развитие (градостроительство и землеустройство)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Главы Администрации муниципального образования «Муниципальный округ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Удмуртской Республики»  по  вопросам строительства и ЖКХ  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архитектуры и строительства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3,34</w:t>
            </w:r>
          </w:p>
        </w:tc>
      </w:tr>
      <w:tr w:rsidR="009A3866" w:rsidRPr="009A3866" w:rsidTr="00BC581B">
        <w:trPr>
          <w:trHeight w:val="166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и развитие коммунальной </w:t>
            </w:r>
            <w:proofErr w:type="gram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инфраструктуры</w:t>
            </w:r>
            <w:proofErr w:type="gram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развитие транспортной системы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Главы Администрации муниципального образования «Муниципальный округ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Удмуртской Республики»  по  вопросам строительства и ЖКХ  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ЖКХ и транспорта Администрации муниципального образования " Муниципальный округ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Удмуртской Республики 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1,06</w:t>
            </w:r>
          </w:p>
        </w:tc>
      </w:tr>
      <w:tr w:rsidR="009A3866" w:rsidRPr="009A3866" w:rsidTr="00BC581B">
        <w:trPr>
          <w:trHeight w:val="154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и охрана окружающей среды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Главы Администрации муниципального образования «Муниципальный округ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Удмуртской Республики»  по  вопросам строительства и ЖКХ  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ЖКХ и транспорта Администрации муниципального образования " Муниципальный округ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Удмуртской Республики 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0,9258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</w:tr>
      <w:tr w:rsidR="009A3866" w:rsidRPr="009A3866" w:rsidTr="00BC581B">
        <w:trPr>
          <w:trHeight w:val="211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транспортной системы муниципального образования «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Главы Администрации муниципального образования «Муниципальный округ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Удмуртской Республики»  по  вопросам строительства и ЖКХ  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ЖКХ и транспорта Администрации муниципального образования " Муниципальный округ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Удмуртской Республики 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0,9272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</w:tr>
      <w:tr w:rsidR="009A3866" w:rsidRPr="009A3866" w:rsidTr="00BC581B">
        <w:trPr>
          <w:trHeight w:val="238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B36D30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20" w:tooltip="Скачать" w:history="1">
              <w:r w:rsidR="009A3866" w:rsidRPr="009A386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Энергосбережение и повышение энергетической эффективности</w:t>
              </w:r>
            </w:hyperlink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Главы Администрации муниципального образования «Муниципальный округ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Удмуртской Республики»  по  вопросам строительства и ЖКХ  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ЖКХ и транспорта Администрации муниципального образования " Муниципальный округ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Удмуртской Республики 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0,9417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</w:tr>
      <w:tr w:rsidR="009A3866" w:rsidRPr="009A3866" w:rsidTr="00BC581B">
        <w:trPr>
          <w:trHeight w:val="223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B36D30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21" w:tooltip="Скачать" w:history="1">
              <w:r w:rsidR="009A3866" w:rsidRPr="009A386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Муниципальное управление</w:t>
              </w:r>
            </w:hyperlink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аппарата; Заместитель главы Администрации – начальник управления финансов; Заместитель главы Администрации по вопросам строительства, ЖКХ и имущества; Заместитель главы администрации по социальным вопросам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Структурные  подразделения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</w:tr>
      <w:tr w:rsidR="009A3866" w:rsidRPr="009A3866" w:rsidTr="00BC581B">
        <w:trPr>
          <w:trHeight w:val="555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муниципального управления:</w:t>
            </w:r>
          </w:p>
        </w:tc>
        <w:tc>
          <w:tcPr>
            <w:tcW w:w="176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Аппарата Администрации муниципального образования «Муниципальный округ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Удмуртской Республики»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Организационный отдел, отдел кадров, сектор информатизации, юридический отдел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0,857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0,988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9A3866" w:rsidRPr="009A3866" w:rsidTr="00BC581B">
        <w:trPr>
          <w:trHeight w:val="51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Содержание аппарата и администрации муниципального образования</w:t>
            </w:r>
          </w:p>
        </w:tc>
        <w:tc>
          <w:tcPr>
            <w:tcW w:w="17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3866" w:rsidRPr="009A3866" w:rsidTr="00BC581B">
        <w:trPr>
          <w:trHeight w:val="55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Осуществление мер по противодействию коррупции</w:t>
            </w:r>
          </w:p>
        </w:tc>
        <w:tc>
          <w:tcPr>
            <w:tcW w:w="17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3866" w:rsidRPr="009A3866" w:rsidTr="00BC581B">
        <w:trPr>
          <w:trHeight w:val="55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Кадровая политика</w:t>
            </w:r>
          </w:p>
        </w:tc>
        <w:tc>
          <w:tcPr>
            <w:tcW w:w="17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3866" w:rsidRPr="009A3866" w:rsidTr="00BC581B">
        <w:trPr>
          <w:trHeight w:val="55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Организация и предоставление муниципальных услуг</w:t>
            </w:r>
          </w:p>
        </w:tc>
        <w:tc>
          <w:tcPr>
            <w:tcW w:w="17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3866" w:rsidRPr="009A3866" w:rsidTr="00BC581B">
        <w:trPr>
          <w:trHeight w:val="55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Административная реформа</w:t>
            </w:r>
          </w:p>
        </w:tc>
        <w:tc>
          <w:tcPr>
            <w:tcW w:w="17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3866" w:rsidRPr="009A3866" w:rsidTr="00BC581B">
        <w:trPr>
          <w:trHeight w:val="55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Информатизация в органах местного самоуправления</w:t>
            </w:r>
          </w:p>
        </w:tc>
        <w:tc>
          <w:tcPr>
            <w:tcW w:w="17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3866" w:rsidRPr="009A3866" w:rsidTr="00BC581B">
        <w:trPr>
          <w:trHeight w:val="228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муниципальными финансами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Первый заместитель главы Администрации муниципального образования "Муниципальный округ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Удмуртской Республики" по экономике, имущественным отношениям и финансам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Органы местного самоуправления Администрации муниципального образования «Муниципальный округ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Удмуртской Республики 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0,988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9A3866" w:rsidRPr="009A3866" w:rsidTr="00BC581B">
        <w:trPr>
          <w:trHeight w:val="208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расходов бюджета муниципального образования «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район», обеспечение долгосрочной сбалансированности и устойчивости бюджета.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Первый заместитель главы Администрации муниципального образования "Муниципальный округ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Удмуртской Республики" по экономике, имущественным отношениям и финансам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финансов Администрации муниципального образования «Муниципальный округ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Удмуртской Республики»          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</w:tr>
      <w:tr w:rsidR="009A3866" w:rsidRPr="009A3866" w:rsidTr="00BC581B">
        <w:trPr>
          <w:trHeight w:val="169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Первый заместитель главы Администрации муниципального образования "Муниципальный округ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Удмуртской Республики" по экономике, имущественным отношениям и финансам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 имущественных отношений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0,798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1,21</w:t>
            </w:r>
          </w:p>
        </w:tc>
      </w:tr>
      <w:tr w:rsidR="009A3866" w:rsidRPr="009A3866" w:rsidTr="00BC581B">
        <w:trPr>
          <w:trHeight w:val="229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Архивное дело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Аппарата Администрации муниципального образования «Муниципальный округ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Удмуртской Республики»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Архивный отдел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</w:tr>
      <w:tr w:rsidR="009A3866" w:rsidRPr="009A3866" w:rsidTr="00BC581B">
        <w:trPr>
          <w:trHeight w:val="258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регистрация актов гражданского состояния (выполнение переданных полномочий)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Аппарата Администрации муниципального образования «Муниципальный округ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Удмуртской Республики»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ЗАГС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0,909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0,91</w:t>
            </w:r>
          </w:p>
        </w:tc>
      </w:tr>
      <w:tr w:rsidR="009A3866" w:rsidRPr="009A3866" w:rsidTr="00BC581B">
        <w:trPr>
          <w:trHeight w:val="18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B36D30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22" w:tooltip="Скачать" w:history="1">
              <w:r w:rsidR="009A3866" w:rsidRPr="009A386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Комплексные меры противодействия немедицинскому потреблению наркотических средств и их незаконному обороту в </w:t>
              </w:r>
              <w:proofErr w:type="spellStart"/>
              <w:r w:rsidR="009A3866" w:rsidRPr="009A386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Глазовском</w:t>
              </w:r>
              <w:proofErr w:type="spellEnd"/>
              <w:r w:rsidR="009A3866" w:rsidRPr="009A386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 районе </w:t>
              </w:r>
            </w:hyperlink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Главы администрации муниципального образования «Муниципальный округ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Удмуртской Республики» по социальным вопросам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проектной деятельности, культуре, молодежной политике, физической культуре и спорту Администрации муниципального образования «Муниципальный округ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Удмуртской Республики» (Управление по проектной деятельности, культуре, молодежной политике, физической культуре и спорту)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9A3866" w:rsidRPr="009A3866" w:rsidTr="00BC581B">
        <w:trPr>
          <w:trHeight w:val="129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Укрепление общественного здоровья в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Глазовском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</w:t>
            </w: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по социальным вопросам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</w:tr>
      <w:tr w:rsidR="009A3866" w:rsidRPr="009A3866" w:rsidTr="00BC581B">
        <w:trPr>
          <w:trHeight w:val="256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«Формирование современной городской среды муниципального образования «</w:t>
            </w:r>
            <w:r w:rsidR="00D0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  <w:r w:rsidR="00D0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9A3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на 2022-2024 годы».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главы муниципального образования «Муниципальный округ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Удмуртской Республики» по вопросам строительства и ЖКХ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Октябрьского территориального отдела, начальник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Штанигуртского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территориального отдела, начальник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Понинского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территориального отдела Администрации муниципального образования </w:t>
            </w: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«Муниципальный округ </w:t>
            </w:r>
            <w:proofErr w:type="spellStart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Удмуртской Республики»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Pr="009A3866" w:rsidRDefault="009A3866" w:rsidP="009A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</w:tbl>
    <w:p w:rsidR="00B70579" w:rsidRDefault="00B70579" w:rsidP="00242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23B4F" w:rsidRDefault="00823B4F" w:rsidP="00242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23B4F" w:rsidRDefault="00823B4F" w:rsidP="00242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23B4F" w:rsidRDefault="00823B4F" w:rsidP="00242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23B4F" w:rsidRDefault="00823B4F" w:rsidP="00242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23B4F" w:rsidRDefault="00823B4F" w:rsidP="00242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23B4F" w:rsidRDefault="00823B4F" w:rsidP="00242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23B4F" w:rsidRDefault="00823B4F" w:rsidP="00242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23B4F" w:rsidRDefault="00823B4F" w:rsidP="00242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23B4F" w:rsidRDefault="00823B4F" w:rsidP="00242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23B4F" w:rsidRDefault="00823B4F" w:rsidP="00242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23B4F" w:rsidRDefault="00823B4F" w:rsidP="00242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23B4F" w:rsidRDefault="00823B4F" w:rsidP="00242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23B4F" w:rsidRDefault="00823B4F" w:rsidP="00242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23B4F" w:rsidRDefault="00823B4F" w:rsidP="00242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23B4F" w:rsidRDefault="00823B4F" w:rsidP="00242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23B4F" w:rsidRDefault="00823B4F" w:rsidP="00242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23B4F" w:rsidRDefault="00823B4F" w:rsidP="00242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23B4F" w:rsidRDefault="00823B4F" w:rsidP="00242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23B4F" w:rsidRDefault="00823B4F" w:rsidP="00242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23B4F" w:rsidRDefault="00823B4F" w:rsidP="00242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23B4F" w:rsidRDefault="00823B4F" w:rsidP="00242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23B4F" w:rsidRDefault="00823B4F" w:rsidP="00242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23B4F" w:rsidRDefault="00823B4F" w:rsidP="00242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23B4F" w:rsidRDefault="00823B4F" w:rsidP="00242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23B4F" w:rsidRDefault="00823B4F" w:rsidP="00242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23B4F" w:rsidRDefault="00823B4F" w:rsidP="00242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23B4F" w:rsidRDefault="00823B4F" w:rsidP="00242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23B4F" w:rsidRDefault="00823B4F" w:rsidP="00242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  <w:sectPr w:rsidR="00823B4F" w:rsidSect="0037503C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823B4F" w:rsidRPr="00405679" w:rsidRDefault="00823B4F" w:rsidP="00823B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</w:t>
      </w:r>
      <w:r w:rsidRPr="00405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ейтинг муниципальных программ, составленных по результатам оценки их эффективности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итогам 2023 г.</w:t>
      </w:r>
    </w:p>
    <w:p w:rsidR="00823B4F" w:rsidRPr="00EF0ABA" w:rsidRDefault="00823B4F" w:rsidP="00823B4F">
      <w:pPr>
        <w:tabs>
          <w:tab w:val="left" w:pos="5355"/>
        </w:tabs>
        <w:suppressAutoHyphens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0388" w:type="dxa"/>
        <w:tblInd w:w="-601" w:type="dxa"/>
        <w:tblLook w:val="04A0" w:firstRow="1" w:lastRow="0" w:firstColumn="1" w:lastColumn="0" w:noHBand="0" w:noVBand="1"/>
      </w:tblPr>
      <w:tblGrid>
        <w:gridCol w:w="506"/>
        <w:gridCol w:w="2271"/>
        <w:gridCol w:w="1891"/>
        <w:gridCol w:w="2278"/>
        <w:gridCol w:w="1677"/>
        <w:gridCol w:w="1765"/>
      </w:tblGrid>
      <w:tr w:rsidR="00823B4F" w:rsidRPr="00EF6FC3" w:rsidTr="00DB443C">
        <w:trPr>
          <w:trHeight w:val="920"/>
        </w:trPr>
        <w:tc>
          <w:tcPr>
            <w:tcW w:w="506" w:type="dxa"/>
          </w:tcPr>
          <w:p w:rsidR="00823B4F" w:rsidRPr="00EF0ABA" w:rsidRDefault="00823B4F" w:rsidP="00DB443C">
            <w:pPr>
              <w:jc w:val="center"/>
              <w:rPr>
                <w:b/>
              </w:rPr>
            </w:pPr>
            <w:r w:rsidRPr="00EF0ABA">
              <w:rPr>
                <w:b/>
              </w:rPr>
              <w:t xml:space="preserve">№ </w:t>
            </w:r>
            <w:proofErr w:type="gramStart"/>
            <w:r w:rsidRPr="00EF0ABA">
              <w:rPr>
                <w:b/>
              </w:rPr>
              <w:t>п</w:t>
            </w:r>
            <w:proofErr w:type="gramEnd"/>
            <w:r w:rsidRPr="00EF0ABA">
              <w:rPr>
                <w:b/>
              </w:rPr>
              <w:t>/п</w:t>
            </w:r>
          </w:p>
        </w:tc>
        <w:tc>
          <w:tcPr>
            <w:tcW w:w="2271" w:type="dxa"/>
          </w:tcPr>
          <w:p w:rsidR="00823B4F" w:rsidRPr="00EF0ABA" w:rsidRDefault="00823B4F" w:rsidP="00DB443C">
            <w:pPr>
              <w:jc w:val="center"/>
              <w:rPr>
                <w:b/>
              </w:rPr>
            </w:pPr>
            <w:r w:rsidRPr="00EF0ABA">
              <w:rPr>
                <w:b/>
              </w:rPr>
              <w:t xml:space="preserve">Наименование муниципальной программы </w:t>
            </w:r>
          </w:p>
          <w:p w:rsidR="00823B4F" w:rsidRPr="00EF0ABA" w:rsidRDefault="00823B4F" w:rsidP="00DB443C">
            <w:pPr>
              <w:jc w:val="center"/>
              <w:rPr>
                <w:b/>
              </w:rPr>
            </w:pPr>
          </w:p>
        </w:tc>
        <w:tc>
          <w:tcPr>
            <w:tcW w:w="1891" w:type="dxa"/>
          </w:tcPr>
          <w:p w:rsidR="00823B4F" w:rsidRPr="00EF0ABA" w:rsidRDefault="00823B4F" w:rsidP="00DB443C">
            <w:pPr>
              <w:jc w:val="center"/>
              <w:rPr>
                <w:b/>
              </w:rPr>
            </w:pPr>
            <w:r w:rsidRPr="00EF0ABA">
              <w:rPr>
                <w:b/>
              </w:rPr>
              <w:t>Координатор</w:t>
            </w:r>
          </w:p>
        </w:tc>
        <w:tc>
          <w:tcPr>
            <w:tcW w:w="2278" w:type="dxa"/>
          </w:tcPr>
          <w:p w:rsidR="00823B4F" w:rsidRPr="00EF0ABA" w:rsidRDefault="00823B4F" w:rsidP="00DB443C">
            <w:pPr>
              <w:jc w:val="center"/>
              <w:rPr>
                <w:b/>
              </w:rPr>
            </w:pPr>
            <w:r w:rsidRPr="00EF0ABA">
              <w:rPr>
                <w:b/>
              </w:rPr>
              <w:t>Ответственный исполнитель/ соисполнители</w:t>
            </w:r>
          </w:p>
        </w:tc>
        <w:tc>
          <w:tcPr>
            <w:tcW w:w="1677" w:type="dxa"/>
          </w:tcPr>
          <w:p w:rsidR="00823B4F" w:rsidRPr="00EF0ABA" w:rsidRDefault="00823B4F" w:rsidP="00DB443C">
            <w:pPr>
              <w:jc w:val="center"/>
              <w:rPr>
                <w:b/>
              </w:rPr>
            </w:pPr>
            <w:r w:rsidRPr="009A3866">
              <w:rPr>
                <w:b/>
                <w:bCs/>
                <w:color w:val="000000"/>
              </w:rPr>
              <w:t xml:space="preserve">Эффективность реализации муниципальной программы </w:t>
            </w:r>
            <w:r w:rsidRPr="00EF0ABA">
              <w:rPr>
                <w:b/>
              </w:rPr>
              <w:t xml:space="preserve"> </w:t>
            </w:r>
          </w:p>
        </w:tc>
        <w:tc>
          <w:tcPr>
            <w:tcW w:w="1765" w:type="dxa"/>
          </w:tcPr>
          <w:p w:rsidR="00823B4F" w:rsidRPr="00EF0ABA" w:rsidRDefault="00823B4F" w:rsidP="00DB443C">
            <w:pPr>
              <w:jc w:val="center"/>
              <w:rPr>
                <w:b/>
              </w:rPr>
            </w:pPr>
            <w:r w:rsidRPr="00EF0ABA">
              <w:rPr>
                <w:b/>
              </w:rPr>
              <w:t>Рейтин</w:t>
            </w:r>
            <w:r>
              <w:rPr>
                <w:b/>
              </w:rPr>
              <w:t>г</w:t>
            </w:r>
          </w:p>
        </w:tc>
      </w:tr>
      <w:tr w:rsidR="00823B4F" w:rsidRPr="00EF6FC3" w:rsidTr="00DB443C">
        <w:tc>
          <w:tcPr>
            <w:tcW w:w="506" w:type="dxa"/>
          </w:tcPr>
          <w:p w:rsidR="00823B4F" w:rsidRPr="000604DE" w:rsidRDefault="00823B4F" w:rsidP="00DB443C">
            <w:r w:rsidRPr="000604DE">
              <w:t>1</w:t>
            </w:r>
          </w:p>
        </w:tc>
        <w:tc>
          <w:tcPr>
            <w:tcW w:w="2271" w:type="dxa"/>
          </w:tcPr>
          <w:p w:rsidR="00823B4F" w:rsidRPr="000604DE" w:rsidRDefault="00823B4F" w:rsidP="00DB443C">
            <w:pPr>
              <w:jc w:val="both"/>
            </w:pPr>
            <w:r>
              <w:t>Развитие образования и воспитания</w:t>
            </w:r>
          </w:p>
        </w:tc>
        <w:tc>
          <w:tcPr>
            <w:tcW w:w="1891" w:type="dxa"/>
          </w:tcPr>
          <w:p w:rsidR="00823B4F" w:rsidRPr="00937450" w:rsidRDefault="00823B4F" w:rsidP="00DB443C">
            <w:r w:rsidRPr="00937450">
              <w:t xml:space="preserve">Заместитель Главы Администрации муниципального образования «Муниципальный округ </w:t>
            </w:r>
            <w:proofErr w:type="spellStart"/>
            <w:r w:rsidRPr="00937450">
              <w:t>Глазовский</w:t>
            </w:r>
            <w:proofErr w:type="spellEnd"/>
            <w:r w:rsidRPr="00937450">
              <w:t xml:space="preserve"> район Удмуртской Республики» по социальным вопросам</w:t>
            </w:r>
          </w:p>
        </w:tc>
        <w:tc>
          <w:tcPr>
            <w:tcW w:w="2278" w:type="dxa"/>
          </w:tcPr>
          <w:p w:rsidR="00823B4F" w:rsidRPr="00937450" w:rsidRDefault="00823B4F" w:rsidP="00DB443C">
            <w:pPr>
              <w:autoSpaceDE w:val="0"/>
              <w:autoSpaceDN w:val="0"/>
              <w:adjustRightInd w:val="0"/>
            </w:pPr>
            <w:r w:rsidRPr="00937450">
              <w:t xml:space="preserve">Управление образования Администрации муниципального образования «Муниципальный округ </w:t>
            </w:r>
            <w:proofErr w:type="spellStart"/>
            <w:r w:rsidRPr="00937450">
              <w:t>Глазовский</w:t>
            </w:r>
            <w:proofErr w:type="spellEnd"/>
            <w:r w:rsidRPr="00937450">
              <w:t xml:space="preserve"> район Удмуртской Республики»</w:t>
            </w:r>
          </w:p>
          <w:p w:rsidR="00823B4F" w:rsidRPr="00937450" w:rsidRDefault="00823B4F" w:rsidP="00DB443C">
            <w:pPr>
              <w:autoSpaceDE w:val="0"/>
              <w:autoSpaceDN w:val="0"/>
              <w:adjustRightInd w:val="0"/>
            </w:pPr>
            <w:r w:rsidRPr="00937450">
              <w:t xml:space="preserve"> Отдел по культуре,  молодежной политике и </w:t>
            </w:r>
            <w:r w:rsidRPr="00937450">
              <w:rPr>
                <w:color w:val="000000"/>
              </w:rPr>
              <w:t>физической культуре и спорту</w:t>
            </w:r>
            <w:r w:rsidRPr="00937450">
              <w:t xml:space="preserve"> Администрация муниципального образования «Муниципальный округ </w:t>
            </w:r>
            <w:proofErr w:type="spellStart"/>
            <w:r w:rsidRPr="00937450">
              <w:t>Глазовский</w:t>
            </w:r>
            <w:proofErr w:type="spellEnd"/>
            <w:r w:rsidRPr="00937450">
              <w:t xml:space="preserve"> район Удмуртской Республики»</w:t>
            </w:r>
          </w:p>
          <w:p w:rsidR="00823B4F" w:rsidRPr="00BD51BE" w:rsidRDefault="00823B4F" w:rsidP="00DB443C"/>
        </w:tc>
        <w:tc>
          <w:tcPr>
            <w:tcW w:w="1677" w:type="dxa"/>
          </w:tcPr>
          <w:p w:rsidR="00823B4F" w:rsidRPr="00BD51BE" w:rsidRDefault="00823B4F" w:rsidP="00DB443C">
            <w:pPr>
              <w:jc w:val="center"/>
            </w:pPr>
            <w:r>
              <w:t>0,85</w:t>
            </w:r>
          </w:p>
        </w:tc>
        <w:tc>
          <w:tcPr>
            <w:tcW w:w="1765" w:type="dxa"/>
          </w:tcPr>
          <w:p w:rsidR="00823B4F" w:rsidRPr="00BD51BE" w:rsidRDefault="00823B4F" w:rsidP="00DB443C">
            <w:pPr>
              <w:jc w:val="center"/>
            </w:pPr>
            <w:r>
              <w:t>5</w:t>
            </w:r>
          </w:p>
        </w:tc>
      </w:tr>
      <w:tr w:rsidR="00823B4F" w:rsidRPr="00EF6FC3" w:rsidTr="00DB443C">
        <w:tc>
          <w:tcPr>
            <w:tcW w:w="506" w:type="dxa"/>
          </w:tcPr>
          <w:p w:rsidR="00823B4F" w:rsidRPr="00BD51BE" w:rsidRDefault="00823B4F" w:rsidP="00DB443C">
            <w:r>
              <w:t>2</w:t>
            </w:r>
          </w:p>
        </w:tc>
        <w:tc>
          <w:tcPr>
            <w:tcW w:w="2271" w:type="dxa"/>
          </w:tcPr>
          <w:p w:rsidR="00823B4F" w:rsidRPr="000604DE" w:rsidRDefault="00823B4F" w:rsidP="00DB443C">
            <w:r>
              <w:t>Сохранения здоровья и формирования здорового образа жизни</w:t>
            </w:r>
          </w:p>
        </w:tc>
        <w:tc>
          <w:tcPr>
            <w:tcW w:w="1891" w:type="dxa"/>
          </w:tcPr>
          <w:p w:rsidR="00823B4F" w:rsidRPr="00BD51BE" w:rsidRDefault="00823B4F" w:rsidP="00DB443C">
            <w:r>
              <w:rPr>
                <w:color w:val="000000" w:themeColor="text1"/>
              </w:rPr>
              <w:t>Заместитель Главы администрации муниципального образования «</w:t>
            </w:r>
            <w:r>
              <w:rPr>
                <w:color w:val="000000" w:themeColor="text1"/>
                <w:szCs w:val="24"/>
                <w:lang w:eastAsia="ar-SA"/>
              </w:rPr>
              <w:t xml:space="preserve">Муниципальный округ </w:t>
            </w:r>
            <w:proofErr w:type="spellStart"/>
            <w:r>
              <w:rPr>
                <w:color w:val="000000" w:themeColor="text1"/>
                <w:szCs w:val="24"/>
                <w:lang w:eastAsia="ar-SA"/>
              </w:rPr>
              <w:t>Глазовский</w:t>
            </w:r>
            <w:proofErr w:type="spellEnd"/>
            <w:r>
              <w:rPr>
                <w:color w:val="000000" w:themeColor="text1"/>
                <w:szCs w:val="24"/>
                <w:lang w:eastAsia="ar-SA"/>
              </w:rPr>
              <w:t xml:space="preserve"> район Удмуртской Республики» </w:t>
            </w:r>
            <w:r>
              <w:rPr>
                <w:color w:val="000000" w:themeColor="text1"/>
              </w:rPr>
              <w:t>по социальным вопросам</w:t>
            </w:r>
          </w:p>
        </w:tc>
        <w:tc>
          <w:tcPr>
            <w:tcW w:w="2278" w:type="dxa"/>
          </w:tcPr>
          <w:p w:rsidR="00823B4F" w:rsidRDefault="00823B4F" w:rsidP="00DB443C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eastAsia="ar-SA"/>
              </w:rPr>
            </w:pPr>
            <w:r>
              <w:t>Отдел по физической культуре, молодежной политики, физической культуры и спорту</w:t>
            </w:r>
            <w:r>
              <w:rPr>
                <w:color w:val="000000" w:themeColor="text1"/>
              </w:rPr>
              <w:t xml:space="preserve"> Управления по проектной деятельности, культуре, молодежной политике, физкультуре и спорту Администрации муниципального образования «</w:t>
            </w:r>
            <w:r>
              <w:rPr>
                <w:color w:val="000000" w:themeColor="text1"/>
                <w:szCs w:val="24"/>
                <w:lang w:eastAsia="ar-SA"/>
              </w:rPr>
              <w:t xml:space="preserve">Муниципальный округ </w:t>
            </w:r>
            <w:proofErr w:type="spellStart"/>
            <w:r>
              <w:rPr>
                <w:color w:val="000000" w:themeColor="text1"/>
                <w:szCs w:val="24"/>
                <w:lang w:eastAsia="ar-SA"/>
              </w:rPr>
              <w:t>Глазовский</w:t>
            </w:r>
            <w:proofErr w:type="spellEnd"/>
            <w:r>
              <w:rPr>
                <w:color w:val="000000" w:themeColor="text1"/>
                <w:szCs w:val="24"/>
                <w:lang w:eastAsia="ar-SA"/>
              </w:rPr>
              <w:t xml:space="preserve"> район Удмуртской Республики» </w:t>
            </w:r>
          </w:p>
          <w:p w:rsidR="00823B4F" w:rsidRPr="00BD51BE" w:rsidRDefault="00823B4F" w:rsidP="00DB443C"/>
        </w:tc>
        <w:tc>
          <w:tcPr>
            <w:tcW w:w="1677" w:type="dxa"/>
          </w:tcPr>
          <w:p w:rsidR="00823B4F" w:rsidRPr="00BD51BE" w:rsidRDefault="00823B4F" w:rsidP="00DB443C">
            <w:pPr>
              <w:jc w:val="center"/>
            </w:pPr>
            <w:r>
              <w:t>0,82</w:t>
            </w:r>
          </w:p>
        </w:tc>
        <w:tc>
          <w:tcPr>
            <w:tcW w:w="1765" w:type="dxa"/>
          </w:tcPr>
          <w:p w:rsidR="00823B4F" w:rsidRPr="00BD51BE" w:rsidRDefault="00823B4F" w:rsidP="00DB443C">
            <w:pPr>
              <w:jc w:val="center"/>
            </w:pPr>
            <w:r>
              <w:t>6</w:t>
            </w:r>
          </w:p>
        </w:tc>
      </w:tr>
      <w:tr w:rsidR="00823B4F" w:rsidRPr="00EF6FC3" w:rsidTr="00DB443C">
        <w:tc>
          <w:tcPr>
            <w:tcW w:w="506" w:type="dxa"/>
          </w:tcPr>
          <w:p w:rsidR="00823B4F" w:rsidRPr="00BD51BE" w:rsidRDefault="00823B4F" w:rsidP="00DB443C">
            <w:r>
              <w:t>3</w:t>
            </w:r>
          </w:p>
        </w:tc>
        <w:tc>
          <w:tcPr>
            <w:tcW w:w="2271" w:type="dxa"/>
          </w:tcPr>
          <w:p w:rsidR="00823B4F" w:rsidRPr="00BD51BE" w:rsidRDefault="00823B4F" w:rsidP="00DB443C">
            <w:pPr>
              <w:rPr>
                <w:color w:val="000000"/>
              </w:rPr>
            </w:pPr>
            <w:r>
              <w:rPr>
                <w:color w:val="000000"/>
              </w:rPr>
              <w:t>Развитие культуры</w:t>
            </w:r>
          </w:p>
        </w:tc>
        <w:tc>
          <w:tcPr>
            <w:tcW w:w="1891" w:type="dxa"/>
          </w:tcPr>
          <w:p w:rsidR="00823B4F" w:rsidRPr="00BD51BE" w:rsidRDefault="00823B4F" w:rsidP="00DB443C">
            <w:r>
              <w:rPr>
                <w:color w:val="000000" w:themeColor="text1"/>
              </w:rPr>
              <w:t>Заместитель Главы администрации муниципального образования «</w:t>
            </w:r>
            <w:r>
              <w:rPr>
                <w:color w:val="000000" w:themeColor="text1"/>
                <w:szCs w:val="24"/>
                <w:lang w:eastAsia="ar-SA"/>
              </w:rPr>
              <w:t xml:space="preserve">Муниципальный округ </w:t>
            </w:r>
            <w:proofErr w:type="spellStart"/>
            <w:r>
              <w:rPr>
                <w:color w:val="000000" w:themeColor="text1"/>
                <w:szCs w:val="24"/>
                <w:lang w:eastAsia="ar-SA"/>
              </w:rPr>
              <w:t>Глазовский</w:t>
            </w:r>
            <w:proofErr w:type="spellEnd"/>
            <w:r>
              <w:rPr>
                <w:color w:val="000000" w:themeColor="text1"/>
                <w:szCs w:val="24"/>
                <w:lang w:eastAsia="ar-SA"/>
              </w:rPr>
              <w:t xml:space="preserve"> район Удмуртской Республики» </w:t>
            </w:r>
            <w:r>
              <w:rPr>
                <w:color w:val="000000" w:themeColor="text1"/>
              </w:rPr>
              <w:t>по социальным вопросам</w:t>
            </w:r>
          </w:p>
        </w:tc>
        <w:tc>
          <w:tcPr>
            <w:tcW w:w="2278" w:type="dxa"/>
          </w:tcPr>
          <w:p w:rsidR="00823B4F" w:rsidRDefault="00823B4F" w:rsidP="00DB443C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eastAsia="ar-SA"/>
              </w:rPr>
            </w:pPr>
            <w:r>
              <w:rPr>
                <w:color w:val="000000" w:themeColor="text1"/>
              </w:rPr>
              <w:t>Управление по проектной деятельности, культуре, молодежной политике, физкультуре и спорту Администрации муниципального образования «</w:t>
            </w:r>
            <w:r>
              <w:rPr>
                <w:color w:val="000000" w:themeColor="text1"/>
                <w:szCs w:val="24"/>
                <w:lang w:eastAsia="ar-SA"/>
              </w:rPr>
              <w:t xml:space="preserve">Муниципальный округ </w:t>
            </w:r>
            <w:proofErr w:type="spellStart"/>
            <w:r>
              <w:rPr>
                <w:color w:val="000000" w:themeColor="text1"/>
                <w:szCs w:val="24"/>
                <w:lang w:eastAsia="ar-SA"/>
              </w:rPr>
              <w:t>Глазовский</w:t>
            </w:r>
            <w:proofErr w:type="spellEnd"/>
            <w:r>
              <w:rPr>
                <w:color w:val="000000" w:themeColor="text1"/>
                <w:szCs w:val="24"/>
                <w:lang w:eastAsia="ar-SA"/>
              </w:rPr>
              <w:t xml:space="preserve"> район Удмуртской Республики» </w:t>
            </w:r>
          </w:p>
          <w:p w:rsidR="00823B4F" w:rsidRPr="00BD51BE" w:rsidRDefault="00823B4F" w:rsidP="00DB443C"/>
        </w:tc>
        <w:tc>
          <w:tcPr>
            <w:tcW w:w="1677" w:type="dxa"/>
          </w:tcPr>
          <w:p w:rsidR="00823B4F" w:rsidRPr="00BD51BE" w:rsidRDefault="00823B4F" w:rsidP="00DB443C">
            <w:pPr>
              <w:jc w:val="center"/>
            </w:pPr>
            <w:r>
              <w:t>0,78</w:t>
            </w:r>
          </w:p>
        </w:tc>
        <w:tc>
          <w:tcPr>
            <w:tcW w:w="1765" w:type="dxa"/>
          </w:tcPr>
          <w:p w:rsidR="00823B4F" w:rsidRPr="00BD51BE" w:rsidRDefault="00823B4F" w:rsidP="00DB443C">
            <w:pPr>
              <w:jc w:val="center"/>
            </w:pPr>
            <w:r>
              <w:t>9</w:t>
            </w:r>
          </w:p>
        </w:tc>
      </w:tr>
      <w:tr w:rsidR="00823B4F" w:rsidRPr="00EF6FC3" w:rsidTr="00DB443C">
        <w:tc>
          <w:tcPr>
            <w:tcW w:w="506" w:type="dxa"/>
          </w:tcPr>
          <w:p w:rsidR="00823B4F" w:rsidRPr="00BD51BE" w:rsidRDefault="00823B4F" w:rsidP="00DB443C">
            <w:r>
              <w:t>4</w:t>
            </w:r>
          </w:p>
        </w:tc>
        <w:tc>
          <w:tcPr>
            <w:tcW w:w="2271" w:type="dxa"/>
          </w:tcPr>
          <w:p w:rsidR="00823B4F" w:rsidRPr="00BD51BE" w:rsidRDefault="00823B4F" w:rsidP="00DB443C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населения</w:t>
            </w:r>
          </w:p>
        </w:tc>
        <w:tc>
          <w:tcPr>
            <w:tcW w:w="1891" w:type="dxa"/>
          </w:tcPr>
          <w:p w:rsidR="00823B4F" w:rsidRPr="00BD51BE" w:rsidRDefault="00823B4F" w:rsidP="00DB443C">
            <w:r w:rsidRPr="009A3866">
              <w:rPr>
                <w:color w:val="000000"/>
              </w:rPr>
              <w:t>Заместитель главы</w:t>
            </w:r>
            <w:r>
              <w:rPr>
                <w:color w:val="000000"/>
              </w:rPr>
              <w:t xml:space="preserve"> Администрации </w:t>
            </w:r>
            <w:r w:rsidRPr="009A3866">
              <w:rPr>
                <w:color w:val="000000"/>
              </w:rPr>
              <w:t xml:space="preserve"> муниципального образования «Муниципальный </w:t>
            </w:r>
            <w:r w:rsidRPr="009A3866">
              <w:rPr>
                <w:color w:val="000000"/>
              </w:rPr>
              <w:lastRenderedPageBreak/>
              <w:t xml:space="preserve">округ </w:t>
            </w:r>
            <w:proofErr w:type="spellStart"/>
            <w:r w:rsidRPr="009A3866">
              <w:rPr>
                <w:color w:val="000000"/>
              </w:rPr>
              <w:t>Глазовский</w:t>
            </w:r>
            <w:proofErr w:type="spellEnd"/>
            <w:r w:rsidRPr="009A3866">
              <w:rPr>
                <w:color w:val="000000"/>
              </w:rPr>
              <w:t xml:space="preserve"> район Удмуртской Республики» по социальным вопросам</w:t>
            </w:r>
          </w:p>
        </w:tc>
        <w:tc>
          <w:tcPr>
            <w:tcW w:w="2278" w:type="dxa"/>
          </w:tcPr>
          <w:p w:rsidR="00823B4F" w:rsidRDefault="00823B4F" w:rsidP="00DB443C">
            <w:pPr>
              <w:autoSpaceDE w:val="0"/>
              <w:autoSpaceDN w:val="0"/>
              <w:adjustRightInd w:val="0"/>
            </w:pPr>
            <w:r w:rsidRPr="009A3866">
              <w:rPr>
                <w:color w:val="000000"/>
              </w:rPr>
              <w:lastRenderedPageBreak/>
              <w:t>Заместитель главы</w:t>
            </w:r>
            <w:r>
              <w:rPr>
                <w:color w:val="000000"/>
              </w:rPr>
              <w:t xml:space="preserve"> Администрации </w:t>
            </w:r>
            <w:r w:rsidRPr="009A3866">
              <w:rPr>
                <w:color w:val="000000"/>
              </w:rPr>
              <w:t xml:space="preserve"> муниципального образования «Муниципальный </w:t>
            </w:r>
            <w:r w:rsidRPr="009A3866">
              <w:rPr>
                <w:color w:val="000000"/>
              </w:rPr>
              <w:lastRenderedPageBreak/>
              <w:t xml:space="preserve">округ </w:t>
            </w:r>
            <w:proofErr w:type="spellStart"/>
            <w:r w:rsidRPr="009A3866">
              <w:rPr>
                <w:color w:val="000000"/>
              </w:rPr>
              <w:t>Глазовский</w:t>
            </w:r>
            <w:proofErr w:type="spellEnd"/>
            <w:r w:rsidRPr="009A3866">
              <w:rPr>
                <w:color w:val="000000"/>
              </w:rPr>
              <w:t xml:space="preserve"> район Удмуртской Республики» по социальным вопросам</w:t>
            </w:r>
            <w:r>
              <w:t xml:space="preserve"> Сектор  по работе с  несовершеннолетними и защите их прав Управления образования Администрации </w:t>
            </w:r>
            <w:proofErr w:type="spellStart"/>
            <w:r>
              <w:t>Глазовского</w:t>
            </w:r>
            <w:proofErr w:type="spellEnd"/>
            <w:r>
              <w:t xml:space="preserve"> района</w:t>
            </w:r>
          </w:p>
          <w:p w:rsidR="00823B4F" w:rsidRPr="00BD51BE" w:rsidRDefault="00823B4F" w:rsidP="00DB443C">
            <w:r>
              <w:t xml:space="preserve">Сектор  ЖКХ и транспорта  </w:t>
            </w:r>
          </w:p>
        </w:tc>
        <w:tc>
          <w:tcPr>
            <w:tcW w:w="1677" w:type="dxa"/>
          </w:tcPr>
          <w:p w:rsidR="00823B4F" w:rsidRPr="00BD51BE" w:rsidRDefault="00823B4F" w:rsidP="00DB443C">
            <w:pPr>
              <w:jc w:val="center"/>
            </w:pPr>
            <w:r>
              <w:lastRenderedPageBreak/>
              <w:t>0,82</w:t>
            </w:r>
          </w:p>
        </w:tc>
        <w:tc>
          <w:tcPr>
            <w:tcW w:w="1765" w:type="dxa"/>
          </w:tcPr>
          <w:p w:rsidR="00823B4F" w:rsidRPr="00BD51BE" w:rsidRDefault="00823B4F" w:rsidP="00DB443C">
            <w:pPr>
              <w:jc w:val="center"/>
            </w:pPr>
            <w:r>
              <w:t>6</w:t>
            </w:r>
          </w:p>
        </w:tc>
      </w:tr>
      <w:tr w:rsidR="00823B4F" w:rsidRPr="00EF6FC3" w:rsidTr="00DB443C">
        <w:tc>
          <w:tcPr>
            <w:tcW w:w="506" w:type="dxa"/>
          </w:tcPr>
          <w:p w:rsidR="00823B4F" w:rsidRPr="00BD51BE" w:rsidRDefault="00823B4F" w:rsidP="00DB443C">
            <w:r>
              <w:lastRenderedPageBreak/>
              <w:t>5</w:t>
            </w:r>
          </w:p>
        </w:tc>
        <w:tc>
          <w:tcPr>
            <w:tcW w:w="2271" w:type="dxa"/>
          </w:tcPr>
          <w:p w:rsidR="00823B4F" w:rsidRPr="00BD51BE" w:rsidRDefault="00823B4F" w:rsidP="00DB443C">
            <w:pPr>
              <w:rPr>
                <w:color w:val="000000"/>
              </w:rPr>
            </w:pPr>
            <w:r>
              <w:rPr>
                <w:color w:val="000000"/>
              </w:rPr>
              <w:t>Создание условий для устойчивого экономического развития</w:t>
            </w:r>
          </w:p>
        </w:tc>
        <w:tc>
          <w:tcPr>
            <w:tcW w:w="1891" w:type="dxa"/>
          </w:tcPr>
          <w:p w:rsidR="00823B4F" w:rsidRDefault="00823B4F" w:rsidP="00DB443C">
            <w:pPr>
              <w:tabs>
                <w:tab w:val="left" w:pos="0"/>
                <w:tab w:val="left" w:pos="284"/>
                <w:tab w:val="left" w:pos="1134"/>
                <w:tab w:val="left" w:pos="1276"/>
                <w:tab w:val="left" w:pos="2268"/>
                <w:tab w:val="left" w:pos="3686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Первый заместитель главы Администрации муниципального образования «Муниципальный округ </w:t>
            </w:r>
            <w:proofErr w:type="spellStart"/>
            <w:r>
              <w:rPr>
                <w:color w:val="000000"/>
                <w:lang w:eastAsia="en-US"/>
              </w:rPr>
              <w:t>Глазовский</w:t>
            </w:r>
            <w:proofErr w:type="spellEnd"/>
            <w:r>
              <w:rPr>
                <w:color w:val="000000"/>
                <w:lang w:eastAsia="en-US"/>
              </w:rPr>
              <w:t xml:space="preserve"> район Удмуртской Республики» по экономике, имущественным отношениям и финансам</w:t>
            </w:r>
          </w:p>
          <w:p w:rsidR="00823B4F" w:rsidRPr="00BD51BE" w:rsidRDefault="00823B4F" w:rsidP="00DB443C"/>
        </w:tc>
        <w:tc>
          <w:tcPr>
            <w:tcW w:w="2278" w:type="dxa"/>
          </w:tcPr>
          <w:p w:rsidR="00823B4F" w:rsidRPr="00BD51BE" w:rsidRDefault="00823B4F" w:rsidP="00DB443C">
            <w:r>
              <w:rPr>
                <w:color w:val="000000"/>
                <w:lang w:eastAsia="en-US"/>
              </w:rPr>
              <w:t xml:space="preserve">Управление развития территории и муниципального заказа Администрации муниципального образования «Муниципальный округ </w:t>
            </w:r>
            <w:proofErr w:type="spellStart"/>
            <w:r>
              <w:rPr>
                <w:color w:val="000000"/>
                <w:lang w:eastAsia="en-US"/>
              </w:rPr>
              <w:t>Глазовский</w:t>
            </w:r>
            <w:proofErr w:type="spellEnd"/>
            <w:r>
              <w:rPr>
                <w:color w:val="000000"/>
                <w:lang w:eastAsia="en-US"/>
              </w:rPr>
              <w:t xml:space="preserve"> район Удмуртской Республики»</w:t>
            </w:r>
          </w:p>
        </w:tc>
        <w:tc>
          <w:tcPr>
            <w:tcW w:w="1677" w:type="dxa"/>
          </w:tcPr>
          <w:p w:rsidR="00823B4F" w:rsidRPr="00BD51BE" w:rsidRDefault="00823B4F" w:rsidP="00DB443C">
            <w:pPr>
              <w:jc w:val="center"/>
            </w:pPr>
            <w:r>
              <w:t>0,81</w:t>
            </w:r>
          </w:p>
        </w:tc>
        <w:tc>
          <w:tcPr>
            <w:tcW w:w="1765" w:type="dxa"/>
          </w:tcPr>
          <w:p w:rsidR="00823B4F" w:rsidRPr="00BD51BE" w:rsidRDefault="00823B4F" w:rsidP="00DB443C">
            <w:pPr>
              <w:jc w:val="center"/>
            </w:pPr>
            <w:r>
              <w:t>7</w:t>
            </w:r>
          </w:p>
        </w:tc>
      </w:tr>
      <w:tr w:rsidR="00823B4F" w:rsidRPr="00EF6FC3" w:rsidTr="00DB443C">
        <w:tc>
          <w:tcPr>
            <w:tcW w:w="506" w:type="dxa"/>
          </w:tcPr>
          <w:p w:rsidR="00823B4F" w:rsidRPr="00EF6FC3" w:rsidRDefault="00823B4F" w:rsidP="00DB443C">
            <w:r>
              <w:t>6</w:t>
            </w:r>
          </w:p>
        </w:tc>
        <w:tc>
          <w:tcPr>
            <w:tcW w:w="2271" w:type="dxa"/>
          </w:tcPr>
          <w:p w:rsidR="00823B4F" w:rsidRPr="00EF6FC3" w:rsidRDefault="00823B4F" w:rsidP="00DB443C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безопасности на территории муниципального образования «Муниципальный округ </w:t>
            </w:r>
            <w:proofErr w:type="spellStart"/>
            <w:r>
              <w:rPr>
                <w:color w:val="000000"/>
              </w:rPr>
              <w:t>Глазовский</w:t>
            </w:r>
            <w:proofErr w:type="spellEnd"/>
            <w:r>
              <w:rPr>
                <w:color w:val="000000"/>
              </w:rPr>
              <w:t xml:space="preserve"> район Удмуртской Республики»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823B4F" w:rsidRDefault="00823B4F" w:rsidP="00DB443C">
            <w:pPr>
              <w:rPr>
                <w:color w:val="000000"/>
              </w:rPr>
            </w:pPr>
            <w:r w:rsidRPr="009A3866">
              <w:rPr>
                <w:color w:val="000000"/>
              </w:rPr>
              <w:t>Заместитель главы</w:t>
            </w:r>
            <w:r>
              <w:rPr>
                <w:color w:val="000000"/>
              </w:rPr>
              <w:t xml:space="preserve"> Администрации </w:t>
            </w:r>
            <w:r w:rsidRPr="009A3866">
              <w:rPr>
                <w:color w:val="000000"/>
              </w:rPr>
              <w:t xml:space="preserve">муниципального образования «Муниципальный округ </w:t>
            </w:r>
            <w:proofErr w:type="spellStart"/>
            <w:r w:rsidRPr="009A3866">
              <w:rPr>
                <w:color w:val="000000"/>
              </w:rPr>
              <w:t>Глазовский</w:t>
            </w:r>
            <w:proofErr w:type="spellEnd"/>
            <w:r w:rsidRPr="009A3866">
              <w:rPr>
                <w:color w:val="000000"/>
              </w:rPr>
              <w:t xml:space="preserve"> район Удмуртской Республики» по социальным вопросам</w:t>
            </w:r>
          </w:p>
          <w:p w:rsidR="00823B4F" w:rsidRPr="00EF6FC3" w:rsidRDefault="00823B4F" w:rsidP="00DB443C">
            <w:r>
              <w:rPr>
                <w:color w:val="000000"/>
              </w:rPr>
              <w:t xml:space="preserve">Помощник главы муниципального образования «Муниципальный округ </w:t>
            </w:r>
            <w:proofErr w:type="spellStart"/>
            <w:r>
              <w:rPr>
                <w:color w:val="000000"/>
              </w:rPr>
              <w:t>Глазовский</w:t>
            </w:r>
            <w:proofErr w:type="spellEnd"/>
            <w:r>
              <w:rPr>
                <w:color w:val="000000"/>
              </w:rPr>
              <w:t xml:space="preserve"> район Удмуртской Республики» по ГО и ЧС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823B4F" w:rsidRDefault="00823B4F" w:rsidP="00DB443C">
            <w:r w:rsidRPr="009A3866">
              <w:rPr>
                <w:color w:val="000000"/>
              </w:rPr>
              <w:t xml:space="preserve">Заместитель главы </w:t>
            </w:r>
            <w:r>
              <w:rPr>
                <w:color w:val="000000"/>
              </w:rPr>
              <w:t xml:space="preserve">Администрации </w:t>
            </w:r>
            <w:r w:rsidRPr="009A3866">
              <w:rPr>
                <w:color w:val="000000"/>
              </w:rPr>
              <w:t xml:space="preserve">муниципального образования «Муниципальный округ </w:t>
            </w:r>
            <w:proofErr w:type="spellStart"/>
            <w:r w:rsidRPr="009A3866">
              <w:rPr>
                <w:color w:val="000000"/>
              </w:rPr>
              <w:t>Глазовский</w:t>
            </w:r>
            <w:proofErr w:type="spellEnd"/>
            <w:r w:rsidRPr="009A3866">
              <w:rPr>
                <w:color w:val="000000"/>
              </w:rPr>
              <w:t xml:space="preserve"> район Удмуртской Республики» по социальным вопросам</w:t>
            </w:r>
          </w:p>
          <w:p w:rsidR="00823B4F" w:rsidRDefault="00823B4F" w:rsidP="00DB443C"/>
          <w:p w:rsidR="00823B4F" w:rsidRPr="003E6FCE" w:rsidRDefault="00823B4F" w:rsidP="00DB443C">
            <w:r>
              <w:rPr>
                <w:color w:val="000000"/>
              </w:rPr>
              <w:t xml:space="preserve">Помощник главы муниципального образования «Муниципальный округ </w:t>
            </w:r>
            <w:proofErr w:type="spellStart"/>
            <w:r>
              <w:rPr>
                <w:color w:val="000000"/>
              </w:rPr>
              <w:t>Глазовский</w:t>
            </w:r>
            <w:proofErr w:type="spellEnd"/>
            <w:r>
              <w:rPr>
                <w:color w:val="000000"/>
              </w:rPr>
              <w:t xml:space="preserve"> район Удмуртской Республики» по ГО и ЧС</w:t>
            </w:r>
          </w:p>
        </w:tc>
        <w:tc>
          <w:tcPr>
            <w:tcW w:w="1677" w:type="dxa"/>
          </w:tcPr>
          <w:p w:rsidR="00823B4F" w:rsidRPr="00EF6FC3" w:rsidRDefault="00823B4F" w:rsidP="00DB443C">
            <w:pPr>
              <w:jc w:val="center"/>
            </w:pPr>
            <w:r>
              <w:t>0,67</w:t>
            </w:r>
          </w:p>
        </w:tc>
        <w:tc>
          <w:tcPr>
            <w:tcW w:w="1765" w:type="dxa"/>
          </w:tcPr>
          <w:p w:rsidR="00823B4F" w:rsidRDefault="00823B4F" w:rsidP="00DB443C">
            <w:pPr>
              <w:jc w:val="center"/>
            </w:pPr>
            <w:r>
              <w:t>10</w:t>
            </w:r>
          </w:p>
        </w:tc>
      </w:tr>
      <w:tr w:rsidR="00823B4F" w:rsidRPr="00EF6FC3" w:rsidTr="00DB443C">
        <w:tc>
          <w:tcPr>
            <w:tcW w:w="506" w:type="dxa"/>
          </w:tcPr>
          <w:p w:rsidR="00823B4F" w:rsidRPr="00EF6FC3" w:rsidRDefault="00823B4F" w:rsidP="00DB443C">
            <w:r>
              <w:t>7</w:t>
            </w:r>
          </w:p>
        </w:tc>
        <w:tc>
          <w:tcPr>
            <w:tcW w:w="2271" w:type="dxa"/>
            <w:tcBorders>
              <w:right w:val="single" w:sz="4" w:space="0" w:color="auto"/>
            </w:tcBorders>
          </w:tcPr>
          <w:p w:rsidR="00823B4F" w:rsidRPr="00EF6FC3" w:rsidRDefault="00823B4F" w:rsidP="00DB443C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хозяйство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4F" w:rsidRPr="003E6FCE" w:rsidRDefault="00823B4F" w:rsidP="00DB443C">
            <w:r w:rsidRPr="003E6FCE">
              <w:t>Заместитель главы Администрации по строительству и ЖКХ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4F" w:rsidRPr="003E6FCE" w:rsidRDefault="00823B4F" w:rsidP="00DB443C">
            <w:pPr>
              <w:autoSpaceDE w:val="0"/>
              <w:autoSpaceDN w:val="0"/>
              <w:adjustRightInd w:val="0"/>
            </w:pPr>
            <w:r w:rsidRPr="003E6FCE">
              <w:t>Отдел Архитектуры и строительства</w:t>
            </w:r>
          </w:p>
          <w:p w:rsidR="00823B4F" w:rsidRDefault="00823B4F" w:rsidP="00DB443C">
            <w:pPr>
              <w:tabs>
                <w:tab w:val="left" w:pos="9540"/>
              </w:tabs>
              <w:jc w:val="both"/>
            </w:pPr>
            <w:r w:rsidRPr="003E6FCE">
              <w:t>Отдел ЖКХ, транспорта и связи</w:t>
            </w:r>
          </w:p>
          <w:p w:rsidR="00823B4F" w:rsidRPr="003E6FCE" w:rsidRDefault="00823B4F" w:rsidP="00DB443C">
            <w:pPr>
              <w:jc w:val="both"/>
            </w:pPr>
            <w:r w:rsidRPr="003E6FCE">
              <w:t>Отдел имущественных отношений</w:t>
            </w:r>
          </w:p>
          <w:p w:rsidR="00823B4F" w:rsidRPr="00EF6FC3" w:rsidRDefault="00823B4F" w:rsidP="00DB443C">
            <w:pPr>
              <w:tabs>
                <w:tab w:val="left" w:pos="9540"/>
              </w:tabs>
              <w:jc w:val="both"/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823B4F" w:rsidRPr="00EF6FC3" w:rsidRDefault="00823B4F" w:rsidP="00DB443C">
            <w:pPr>
              <w:jc w:val="center"/>
            </w:pPr>
            <w:r>
              <w:t>0,87</w:t>
            </w:r>
          </w:p>
        </w:tc>
        <w:tc>
          <w:tcPr>
            <w:tcW w:w="1765" w:type="dxa"/>
          </w:tcPr>
          <w:p w:rsidR="00823B4F" w:rsidRDefault="00823B4F" w:rsidP="00DB443C">
            <w:pPr>
              <w:jc w:val="center"/>
            </w:pPr>
            <w:r>
              <w:t>4</w:t>
            </w:r>
          </w:p>
        </w:tc>
      </w:tr>
      <w:tr w:rsidR="00823B4F" w:rsidRPr="00EF6FC3" w:rsidTr="00DB443C">
        <w:tc>
          <w:tcPr>
            <w:tcW w:w="506" w:type="dxa"/>
          </w:tcPr>
          <w:p w:rsidR="00823B4F" w:rsidRPr="00D65524" w:rsidRDefault="00823B4F" w:rsidP="00DB443C">
            <w:r>
              <w:t>8</w:t>
            </w:r>
          </w:p>
        </w:tc>
        <w:tc>
          <w:tcPr>
            <w:tcW w:w="2271" w:type="dxa"/>
            <w:tcBorders>
              <w:right w:val="single" w:sz="4" w:space="0" w:color="auto"/>
            </w:tcBorders>
          </w:tcPr>
          <w:p w:rsidR="00823B4F" w:rsidRPr="00D65524" w:rsidRDefault="00823B4F" w:rsidP="00DB443C">
            <w:pPr>
              <w:rPr>
                <w:color w:val="000000"/>
              </w:rPr>
            </w:pPr>
            <w:r>
              <w:rPr>
                <w:color w:val="000000"/>
              </w:rPr>
              <w:t>Энергосбережение и повышение энергетической эффективности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4F" w:rsidRPr="003E6FCE" w:rsidRDefault="00823B4F" w:rsidP="00DB443C">
            <w:r w:rsidRPr="003E6FCE">
              <w:t xml:space="preserve">Заместитель Главы Администрации муниципального образования «Муниципальный округ </w:t>
            </w:r>
            <w:proofErr w:type="spellStart"/>
            <w:r w:rsidRPr="003E6FCE">
              <w:t>Глазовский</w:t>
            </w:r>
            <w:proofErr w:type="spellEnd"/>
            <w:r w:rsidRPr="003E6FCE">
              <w:t xml:space="preserve"> район Удмуртской Республики»  по  вопросам строительства и ЖКХ  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4F" w:rsidRPr="00D65524" w:rsidRDefault="00823B4F" w:rsidP="00DB443C">
            <w:r>
              <w:t xml:space="preserve">Заместитель Главы Администрации муниципального образования «Муниципальный округ </w:t>
            </w:r>
            <w:proofErr w:type="spellStart"/>
            <w:r>
              <w:t>Глазовский</w:t>
            </w:r>
            <w:proofErr w:type="spellEnd"/>
            <w:r>
              <w:t xml:space="preserve"> район Удмуртской Республики»  по  вопросам строительства и ЖКХ   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823B4F" w:rsidRPr="00EF6FC3" w:rsidRDefault="00823B4F" w:rsidP="00DB443C">
            <w:pPr>
              <w:jc w:val="center"/>
            </w:pPr>
            <w:r>
              <w:t>0,48</w:t>
            </w:r>
          </w:p>
        </w:tc>
        <w:tc>
          <w:tcPr>
            <w:tcW w:w="1765" w:type="dxa"/>
          </w:tcPr>
          <w:p w:rsidR="00823B4F" w:rsidRPr="00320F40" w:rsidRDefault="00823B4F" w:rsidP="00DB443C">
            <w:pPr>
              <w:jc w:val="center"/>
            </w:pPr>
            <w:r>
              <w:t>11</w:t>
            </w:r>
          </w:p>
        </w:tc>
      </w:tr>
      <w:tr w:rsidR="00823B4F" w:rsidRPr="00EF6FC3" w:rsidTr="00DB443C">
        <w:tc>
          <w:tcPr>
            <w:tcW w:w="506" w:type="dxa"/>
          </w:tcPr>
          <w:p w:rsidR="00823B4F" w:rsidRPr="00EF6FC3" w:rsidRDefault="00823B4F" w:rsidP="00DB443C">
            <w:r>
              <w:t>9</w:t>
            </w:r>
          </w:p>
        </w:tc>
        <w:tc>
          <w:tcPr>
            <w:tcW w:w="2271" w:type="dxa"/>
            <w:tcBorders>
              <w:right w:val="single" w:sz="4" w:space="0" w:color="auto"/>
            </w:tcBorders>
          </w:tcPr>
          <w:p w:rsidR="00823B4F" w:rsidRPr="00EF6FC3" w:rsidRDefault="00823B4F" w:rsidP="00DB443C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управление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4F" w:rsidRPr="003E6FCE" w:rsidRDefault="00823B4F" w:rsidP="00DB443C">
            <w:r w:rsidRPr="003E6FCE">
              <w:t xml:space="preserve">Руководитель Аппарата; заместитель главы </w:t>
            </w:r>
            <w:r w:rsidRPr="003E6FCE">
              <w:lastRenderedPageBreak/>
              <w:t xml:space="preserve">Администрации по строительству и ЖКХ; заместитель главы Администрации </w:t>
            </w:r>
            <w:proofErr w:type="spellStart"/>
            <w:r w:rsidRPr="003E6FCE">
              <w:t>Глазовского</w:t>
            </w:r>
            <w:proofErr w:type="spellEnd"/>
            <w:r w:rsidRPr="003E6FCE">
              <w:t xml:space="preserve"> района по экономике, имуществу и финансам; заместитель главы Администрации по социальным вопросам.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4F" w:rsidRPr="003E6FCE" w:rsidRDefault="00823B4F" w:rsidP="00DB443C">
            <w:r w:rsidRPr="003E6FCE">
              <w:lastRenderedPageBreak/>
              <w:t xml:space="preserve">Отдел организационной работы и административной </w:t>
            </w:r>
            <w:r w:rsidRPr="003E6FCE">
              <w:lastRenderedPageBreak/>
              <w:t>реформы, отдел муниципальной службы и кадровой работы, правовой отдел, отдел информатизации, Управление финансов, отдел имущественных отношений, архивный отдел, отдел ЗАГС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823B4F" w:rsidRPr="00CB3846" w:rsidRDefault="00823B4F" w:rsidP="00DB443C">
            <w:pPr>
              <w:jc w:val="center"/>
            </w:pPr>
            <w:r w:rsidRPr="003E6FCE">
              <w:lastRenderedPageBreak/>
              <w:t>0,95</w:t>
            </w:r>
          </w:p>
        </w:tc>
        <w:tc>
          <w:tcPr>
            <w:tcW w:w="1765" w:type="dxa"/>
          </w:tcPr>
          <w:p w:rsidR="00823B4F" w:rsidRDefault="00823B4F" w:rsidP="00DB443C">
            <w:pPr>
              <w:jc w:val="center"/>
            </w:pPr>
            <w:r>
              <w:t>2</w:t>
            </w:r>
          </w:p>
        </w:tc>
      </w:tr>
      <w:tr w:rsidR="00823B4F" w:rsidRPr="00EF6FC3" w:rsidTr="00DB443C">
        <w:tc>
          <w:tcPr>
            <w:tcW w:w="506" w:type="dxa"/>
          </w:tcPr>
          <w:p w:rsidR="00823B4F" w:rsidRPr="00EF6FC3" w:rsidRDefault="00823B4F" w:rsidP="00DB443C">
            <w:r>
              <w:lastRenderedPageBreak/>
              <w:t>10</w:t>
            </w:r>
          </w:p>
        </w:tc>
        <w:tc>
          <w:tcPr>
            <w:tcW w:w="2271" w:type="dxa"/>
          </w:tcPr>
          <w:p w:rsidR="00823B4F" w:rsidRPr="00EF6FC3" w:rsidRDefault="00823B4F" w:rsidP="00DB443C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Комплексные меры противодействия немедицинскому потреблению наркотических  средств и их незаконному обороту в </w:t>
            </w:r>
            <w:proofErr w:type="spellStart"/>
            <w:r>
              <w:rPr>
                <w:color w:val="000000"/>
              </w:rPr>
              <w:t>Глазовском</w:t>
            </w:r>
            <w:proofErr w:type="spellEnd"/>
            <w:r>
              <w:rPr>
                <w:color w:val="000000"/>
              </w:rPr>
              <w:t xml:space="preserve"> районе</w:t>
            </w:r>
          </w:p>
        </w:tc>
        <w:tc>
          <w:tcPr>
            <w:tcW w:w="1891" w:type="dxa"/>
            <w:tcBorders>
              <w:top w:val="single" w:sz="4" w:space="0" w:color="auto"/>
            </w:tcBorders>
          </w:tcPr>
          <w:p w:rsidR="00823B4F" w:rsidRPr="00EF6FC3" w:rsidRDefault="00823B4F" w:rsidP="00DB443C">
            <w:r>
              <w:rPr>
                <w:bCs/>
                <w:szCs w:val="24"/>
              </w:rPr>
              <w:t xml:space="preserve">Заместитель Главы администрации муниципального образования </w:t>
            </w:r>
            <w:r w:rsidRPr="00212E81">
              <w:rPr>
                <w:bCs/>
                <w:szCs w:val="24"/>
              </w:rPr>
              <w:t>«</w:t>
            </w:r>
            <w:r>
              <w:rPr>
                <w:bCs/>
                <w:szCs w:val="24"/>
              </w:rPr>
              <w:t xml:space="preserve">Муниципальный округ </w:t>
            </w:r>
            <w:proofErr w:type="spellStart"/>
            <w:r w:rsidRPr="00212E81">
              <w:rPr>
                <w:bCs/>
                <w:szCs w:val="24"/>
              </w:rPr>
              <w:t>Глазовский</w:t>
            </w:r>
            <w:proofErr w:type="spellEnd"/>
            <w:r w:rsidRPr="00212E81">
              <w:rPr>
                <w:bCs/>
                <w:szCs w:val="24"/>
              </w:rPr>
              <w:t xml:space="preserve"> район</w:t>
            </w:r>
            <w:r>
              <w:rPr>
                <w:bCs/>
                <w:szCs w:val="24"/>
              </w:rPr>
              <w:t xml:space="preserve"> Удмуртской Республики</w:t>
            </w:r>
            <w:r w:rsidRPr="00212E81">
              <w:rPr>
                <w:bCs/>
                <w:szCs w:val="24"/>
              </w:rPr>
              <w:t>»</w:t>
            </w:r>
            <w:r>
              <w:rPr>
                <w:bCs/>
                <w:szCs w:val="24"/>
              </w:rPr>
              <w:t xml:space="preserve"> по социальным вопросам</w:t>
            </w:r>
          </w:p>
        </w:tc>
        <w:tc>
          <w:tcPr>
            <w:tcW w:w="2278" w:type="dxa"/>
            <w:tcBorders>
              <w:top w:val="single" w:sz="4" w:space="0" w:color="auto"/>
            </w:tcBorders>
          </w:tcPr>
          <w:p w:rsidR="00823B4F" w:rsidRPr="00EF6FC3" w:rsidRDefault="00823B4F" w:rsidP="00DB443C">
            <w:r>
              <w:rPr>
                <w:bCs/>
                <w:szCs w:val="24"/>
              </w:rPr>
              <w:t xml:space="preserve">Управление по проектной деятельности, культуре, молодежной политике, физической культуре и спорту Администрации муниципального образования </w:t>
            </w:r>
            <w:r w:rsidRPr="00212E81">
              <w:rPr>
                <w:bCs/>
                <w:szCs w:val="24"/>
              </w:rPr>
              <w:t>«</w:t>
            </w:r>
            <w:r>
              <w:rPr>
                <w:bCs/>
                <w:szCs w:val="24"/>
              </w:rPr>
              <w:t xml:space="preserve">Муниципальный округ </w:t>
            </w:r>
            <w:proofErr w:type="spellStart"/>
            <w:r w:rsidRPr="00212E81">
              <w:rPr>
                <w:bCs/>
                <w:szCs w:val="24"/>
              </w:rPr>
              <w:t>Глазовский</w:t>
            </w:r>
            <w:proofErr w:type="spellEnd"/>
            <w:r w:rsidRPr="00212E81">
              <w:rPr>
                <w:bCs/>
                <w:szCs w:val="24"/>
              </w:rPr>
              <w:t xml:space="preserve"> район</w:t>
            </w:r>
            <w:r>
              <w:rPr>
                <w:bCs/>
                <w:szCs w:val="24"/>
              </w:rPr>
              <w:t xml:space="preserve"> Удмуртской Республики</w:t>
            </w:r>
            <w:r w:rsidRPr="00212E81">
              <w:rPr>
                <w:bCs/>
                <w:szCs w:val="24"/>
              </w:rPr>
              <w:t>»</w:t>
            </w:r>
            <w:r>
              <w:rPr>
                <w:bCs/>
                <w:szCs w:val="24"/>
              </w:rPr>
              <w:t xml:space="preserve"> (Управление по проектной деятельности, культуре, молодежной политике, физической культуре и спорту)</w:t>
            </w:r>
          </w:p>
        </w:tc>
        <w:tc>
          <w:tcPr>
            <w:tcW w:w="1677" w:type="dxa"/>
          </w:tcPr>
          <w:p w:rsidR="00823B4F" w:rsidRPr="00EF6FC3" w:rsidRDefault="00823B4F" w:rsidP="00DB443C">
            <w:pPr>
              <w:jc w:val="center"/>
            </w:pPr>
            <w:r w:rsidRPr="009A3866">
              <w:rPr>
                <w:color w:val="000000"/>
              </w:rPr>
              <w:t>0,80</w:t>
            </w:r>
          </w:p>
        </w:tc>
        <w:tc>
          <w:tcPr>
            <w:tcW w:w="1765" w:type="dxa"/>
          </w:tcPr>
          <w:p w:rsidR="00823B4F" w:rsidRDefault="00823B4F" w:rsidP="00DB443C">
            <w:pPr>
              <w:jc w:val="center"/>
            </w:pPr>
            <w:r>
              <w:t>8</w:t>
            </w:r>
          </w:p>
        </w:tc>
      </w:tr>
      <w:tr w:rsidR="00823B4F" w:rsidRPr="00EF6FC3" w:rsidTr="00DB443C">
        <w:tc>
          <w:tcPr>
            <w:tcW w:w="506" w:type="dxa"/>
          </w:tcPr>
          <w:p w:rsidR="00823B4F" w:rsidRPr="00EF6FC3" w:rsidRDefault="00823B4F" w:rsidP="00DB443C">
            <w:r>
              <w:t>11</w:t>
            </w:r>
          </w:p>
        </w:tc>
        <w:tc>
          <w:tcPr>
            <w:tcW w:w="2271" w:type="dxa"/>
          </w:tcPr>
          <w:p w:rsidR="00823B4F" w:rsidRPr="00EF6FC3" w:rsidRDefault="00823B4F" w:rsidP="00DB443C">
            <w:pPr>
              <w:rPr>
                <w:color w:val="000000"/>
              </w:rPr>
            </w:pPr>
            <w:r>
              <w:rPr>
                <w:color w:val="000000"/>
              </w:rPr>
              <w:t xml:space="preserve">Укрепление общественного здоровья в </w:t>
            </w:r>
            <w:proofErr w:type="spellStart"/>
            <w:r>
              <w:rPr>
                <w:color w:val="000000"/>
              </w:rPr>
              <w:t>Глазовском</w:t>
            </w:r>
            <w:proofErr w:type="spellEnd"/>
            <w:r>
              <w:rPr>
                <w:color w:val="000000"/>
              </w:rPr>
              <w:t xml:space="preserve"> районе</w:t>
            </w:r>
          </w:p>
        </w:tc>
        <w:tc>
          <w:tcPr>
            <w:tcW w:w="1891" w:type="dxa"/>
          </w:tcPr>
          <w:p w:rsidR="00823B4F" w:rsidRPr="00EF6FC3" w:rsidRDefault="00823B4F" w:rsidP="00DB443C">
            <w:r>
              <w:t xml:space="preserve">Заместитель главы Администрации </w:t>
            </w:r>
            <w:proofErr w:type="spellStart"/>
            <w:r>
              <w:t>Глазовского</w:t>
            </w:r>
            <w:proofErr w:type="spellEnd"/>
            <w:r>
              <w:t xml:space="preserve"> района по социальным вопросам</w:t>
            </w:r>
          </w:p>
        </w:tc>
        <w:tc>
          <w:tcPr>
            <w:tcW w:w="2278" w:type="dxa"/>
          </w:tcPr>
          <w:p w:rsidR="00823B4F" w:rsidRPr="00EF6FC3" w:rsidRDefault="00823B4F" w:rsidP="00DB443C">
            <w:r w:rsidRPr="009A3866">
              <w:rPr>
                <w:color w:val="000000"/>
              </w:rPr>
              <w:t>Администрация</w:t>
            </w:r>
            <w:r w:rsidRPr="009A3866">
              <w:rPr>
                <w:color w:val="000000"/>
              </w:rPr>
              <w:br/>
              <w:t xml:space="preserve"> </w:t>
            </w:r>
            <w:proofErr w:type="spellStart"/>
            <w:r w:rsidRPr="009A3866">
              <w:rPr>
                <w:color w:val="000000"/>
              </w:rPr>
              <w:t>Глазовского</w:t>
            </w:r>
            <w:proofErr w:type="spellEnd"/>
            <w:r w:rsidRPr="009A3866">
              <w:rPr>
                <w:color w:val="000000"/>
              </w:rPr>
              <w:t xml:space="preserve"> района</w:t>
            </w:r>
          </w:p>
        </w:tc>
        <w:tc>
          <w:tcPr>
            <w:tcW w:w="1677" w:type="dxa"/>
          </w:tcPr>
          <w:p w:rsidR="00823B4F" w:rsidRPr="00EF6FC3" w:rsidRDefault="00823B4F" w:rsidP="00DB443C">
            <w:pPr>
              <w:jc w:val="center"/>
            </w:pPr>
            <w:r w:rsidRPr="009A3866">
              <w:rPr>
                <w:color w:val="000000"/>
              </w:rPr>
              <w:t>0,89</w:t>
            </w:r>
          </w:p>
        </w:tc>
        <w:tc>
          <w:tcPr>
            <w:tcW w:w="1765" w:type="dxa"/>
          </w:tcPr>
          <w:p w:rsidR="00823B4F" w:rsidRDefault="00823B4F" w:rsidP="00DB443C">
            <w:pPr>
              <w:jc w:val="center"/>
            </w:pPr>
            <w:r>
              <w:t>3</w:t>
            </w:r>
          </w:p>
        </w:tc>
      </w:tr>
      <w:tr w:rsidR="00823B4F" w:rsidRPr="00EF6FC3" w:rsidTr="00830B5C">
        <w:trPr>
          <w:trHeight w:val="3294"/>
        </w:trPr>
        <w:tc>
          <w:tcPr>
            <w:tcW w:w="506" w:type="dxa"/>
          </w:tcPr>
          <w:p w:rsidR="00823B4F" w:rsidRPr="00EF6FC3" w:rsidRDefault="00823B4F" w:rsidP="00DB443C">
            <w:r>
              <w:t>12</w:t>
            </w:r>
          </w:p>
        </w:tc>
        <w:tc>
          <w:tcPr>
            <w:tcW w:w="2271" w:type="dxa"/>
          </w:tcPr>
          <w:p w:rsidR="00823B4F" w:rsidRPr="00EF6FC3" w:rsidRDefault="00823B4F" w:rsidP="00DB443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современной городской среды муниципального образования «Муниципальный округ </w:t>
            </w:r>
            <w:proofErr w:type="spellStart"/>
            <w:r>
              <w:rPr>
                <w:color w:val="000000"/>
              </w:rPr>
              <w:t>Глазовский</w:t>
            </w:r>
            <w:proofErr w:type="spellEnd"/>
            <w:r>
              <w:rPr>
                <w:color w:val="000000"/>
              </w:rPr>
              <w:t xml:space="preserve"> район Удмуртской Республики» на 2022-2024 годы</w:t>
            </w:r>
          </w:p>
        </w:tc>
        <w:tc>
          <w:tcPr>
            <w:tcW w:w="1891" w:type="dxa"/>
          </w:tcPr>
          <w:p w:rsidR="00823B4F" w:rsidRPr="00EF6FC3" w:rsidRDefault="00823B4F" w:rsidP="00DB443C">
            <w:r w:rsidRPr="00A62228">
              <w:t xml:space="preserve">Заместитель главы муниципального образования «Муниципальный округ </w:t>
            </w:r>
            <w:proofErr w:type="spellStart"/>
            <w:r w:rsidRPr="00A62228">
              <w:t>Глазовский</w:t>
            </w:r>
            <w:proofErr w:type="spellEnd"/>
            <w:r w:rsidRPr="00A62228">
              <w:t xml:space="preserve"> район Удмуртской Республики» по вопросам строительства и ЖКХ</w:t>
            </w:r>
          </w:p>
        </w:tc>
        <w:tc>
          <w:tcPr>
            <w:tcW w:w="2278" w:type="dxa"/>
          </w:tcPr>
          <w:p w:rsidR="00823B4F" w:rsidRPr="00EF6FC3" w:rsidRDefault="00823B4F" w:rsidP="00DB443C">
            <w:r w:rsidRPr="00A62228">
              <w:t xml:space="preserve">Начальник Октябрьского территориального отдела, начальник </w:t>
            </w:r>
            <w:proofErr w:type="spellStart"/>
            <w:r w:rsidRPr="00A62228">
              <w:t>Штанигуртского</w:t>
            </w:r>
            <w:proofErr w:type="spellEnd"/>
            <w:r w:rsidRPr="00A62228">
              <w:t xml:space="preserve"> территориального отдела, начальник </w:t>
            </w:r>
            <w:proofErr w:type="spellStart"/>
            <w:r w:rsidRPr="00A62228">
              <w:t>Понинского</w:t>
            </w:r>
            <w:proofErr w:type="spellEnd"/>
            <w:r w:rsidRPr="00A62228">
              <w:t xml:space="preserve"> территориального отдела Администрации муниципального образования «Муниципальный округ </w:t>
            </w:r>
            <w:proofErr w:type="spellStart"/>
            <w:r w:rsidRPr="00A62228">
              <w:t>Глазовский</w:t>
            </w:r>
            <w:proofErr w:type="spellEnd"/>
            <w:r w:rsidRPr="00A62228">
              <w:t xml:space="preserve"> район Удмуртской Республики»</w:t>
            </w:r>
          </w:p>
        </w:tc>
        <w:tc>
          <w:tcPr>
            <w:tcW w:w="1677" w:type="dxa"/>
          </w:tcPr>
          <w:p w:rsidR="00823B4F" w:rsidRPr="00EF6FC3" w:rsidRDefault="00823B4F" w:rsidP="00DB443C">
            <w:pPr>
              <w:jc w:val="center"/>
            </w:pPr>
            <w:r>
              <w:t>1,0</w:t>
            </w:r>
          </w:p>
        </w:tc>
        <w:tc>
          <w:tcPr>
            <w:tcW w:w="1765" w:type="dxa"/>
          </w:tcPr>
          <w:p w:rsidR="00823B4F" w:rsidRDefault="00823B4F" w:rsidP="00DB443C">
            <w:pPr>
              <w:jc w:val="center"/>
            </w:pPr>
            <w:r>
              <w:t>1</w:t>
            </w:r>
          </w:p>
        </w:tc>
      </w:tr>
    </w:tbl>
    <w:p w:rsidR="00823B4F" w:rsidRDefault="00823B4F" w:rsidP="00823B4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B4F" w:rsidRDefault="00830B5C" w:rsidP="00830B5C">
      <w:pPr>
        <w:spacing w:after="0" w:line="240" w:lineRule="auto"/>
        <w:ind w:left="-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 заместитель главы Администрации</w:t>
      </w:r>
    </w:p>
    <w:p w:rsidR="00830B5C" w:rsidRDefault="00830B5C" w:rsidP="00830B5C">
      <w:pPr>
        <w:spacing w:after="0" w:line="240" w:lineRule="auto"/>
        <w:ind w:left="-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«Муниципальный округ</w:t>
      </w:r>
    </w:p>
    <w:p w:rsidR="00830B5C" w:rsidRDefault="00830B5C" w:rsidP="00830B5C">
      <w:pPr>
        <w:spacing w:after="0" w:line="240" w:lineRule="auto"/>
        <w:ind w:left="-709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Республики»</w:t>
      </w:r>
    </w:p>
    <w:p w:rsidR="00830B5C" w:rsidRDefault="00830B5C" w:rsidP="00830B5C">
      <w:pPr>
        <w:spacing w:after="0" w:line="240" w:lineRule="auto"/>
        <w:ind w:left="-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экономике, имущественным отношениям  и финансам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Ю.В.Ушакова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830B5C" w:rsidRDefault="00830B5C" w:rsidP="00830B5C">
      <w:pPr>
        <w:spacing w:after="0" w:line="240" w:lineRule="auto"/>
        <w:ind w:left="-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830B5C" w:rsidSect="00830B5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E4"/>
    <w:rsid w:val="00003E8B"/>
    <w:rsid w:val="00046E68"/>
    <w:rsid w:val="000556CC"/>
    <w:rsid w:val="00060F7B"/>
    <w:rsid w:val="000905F2"/>
    <w:rsid w:val="00093F78"/>
    <w:rsid w:val="000951A3"/>
    <w:rsid w:val="000F24CB"/>
    <w:rsid w:val="00114192"/>
    <w:rsid w:val="00121C17"/>
    <w:rsid w:val="001670BC"/>
    <w:rsid w:val="00180637"/>
    <w:rsid w:val="00196A39"/>
    <w:rsid w:val="00197D6D"/>
    <w:rsid w:val="001A5ED9"/>
    <w:rsid w:val="001F2408"/>
    <w:rsid w:val="002022CE"/>
    <w:rsid w:val="002079BA"/>
    <w:rsid w:val="00217808"/>
    <w:rsid w:val="00236D98"/>
    <w:rsid w:val="002426B9"/>
    <w:rsid w:val="00285CF7"/>
    <w:rsid w:val="002B007F"/>
    <w:rsid w:val="002C3618"/>
    <w:rsid w:val="002C7074"/>
    <w:rsid w:val="002D2E9F"/>
    <w:rsid w:val="002D3FAF"/>
    <w:rsid w:val="002F619D"/>
    <w:rsid w:val="003061D0"/>
    <w:rsid w:val="00310FED"/>
    <w:rsid w:val="00362109"/>
    <w:rsid w:val="0037503C"/>
    <w:rsid w:val="003A17FB"/>
    <w:rsid w:val="003A223E"/>
    <w:rsid w:val="003B4383"/>
    <w:rsid w:val="003D5FA0"/>
    <w:rsid w:val="003E2E41"/>
    <w:rsid w:val="00434BC1"/>
    <w:rsid w:val="00461EB3"/>
    <w:rsid w:val="004768E6"/>
    <w:rsid w:val="004D3239"/>
    <w:rsid w:val="004D7F2C"/>
    <w:rsid w:val="004E0EC2"/>
    <w:rsid w:val="0052298F"/>
    <w:rsid w:val="005675AE"/>
    <w:rsid w:val="005771B8"/>
    <w:rsid w:val="00583995"/>
    <w:rsid w:val="005905DD"/>
    <w:rsid w:val="005A6D6F"/>
    <w:rsid w:val="00606E5B"/>
    <w:rsid w:val="00610DB6"/>
    <w:rsid w:val="006614DE"/>
    <w:rsid w:val="00663E04"/>
    <w:rsid w:val="00671E54"/>
    <w:rsid w:val="00673E13"/>
    <w:rsid w:val="006D4964"/>
    <w:rsid w:val="006E2E4E"/>
    <w:rsid w:val="00733D8F"/>
    <w:rsid w:val="00740CDE"/>
    <w:rsid w:val="00747D9A"/>
    <w:rsid w:val="0075300E"/>
    <w:rsid w:val="00756672"/>
    <w:rsid w:val="00756CC7"/>
    <w:rsid w:val="00762EE4"/>
    <w:rsid w:val="00787829"/>
    <w:rsid w:val="0079264C"/>
    <w:rsid w:val="007A7FED"/>
    <w:rsid w:val="007E30F4"/>
    <w:rsid w:val="007F0E15"/>
    <w:rsid w:val="008062CF"/>
    <w:rsid w:val="00823B4F"/>
    <w:rsid w:val="00830B5C"/>
    <w:rsid w:val="0083582E"/>
    <w:rsid w:val="00844AF4"/>
    <w:rsid w:val="008500A8"/>
    <w:rsid w:val="00853AFC"/>
    <w:rsid w:val="00880446"/>
    <w:rsid w:val="00886636"/>
    <w:rsid w:val="00890292"/>
    <w:rsid w:val="008B005E"/>
    <w:rsid w:val="008D3413"/>
    <w:rsid w:val="008E65CB"/>
    <w:rsid w:val="008F406D"/>
    <w:rsid w:val="00900D11"/>
    <w:rsid w:val="00901267"/>
    <w:rsid w:val="0091061C"/>
    <w:rsid w:val="00921B34"/>
    <w:rsid w:val="00921E4A"/>
    <w:rsid w:val="009546FA"/>
    <w:rsid w:val="00970BF1"/>
    <w:rsid w:val="00996EC5"/>
    <w:rsid w:val="009A3866"/>
    <w:rsid w:val="009A7612"/>
    <w:rsid w:val="009B38E6"/>
    <w:rsid w:val="009C011F"/>
    <w:rsid w:val="009C6B1B"/>
    <w:rsid w:val="009F23B5"/>
    <w:rsid w:val="009F345D"/>
    <w:rsid w:val="00A71492"/>
    <w:rsid w:val="00A7342F"/>
    <w:rsid w:val="00A8156B"/>
    <w:rsid w:val="00A87E65"/>
    <w:rsid w:val="00A933D7"/>
    <w:rsid w:val="00AB7E87"/>
    <w:rsid w:val="00B30A23"/>
    <w:rsid w:val="00B36D30"/>
    <w:rsid w:val="00B70579"/>
    <w:rsid w:val="00BB43E4"/>
    <w:rsid w:val="00BC581B"/>
    <w:rsid w:val="00BC6AB6"/>
    <w:rsid w:val="00BD44E0"/>
    <w:rsid w:val="00BF39D5"/>
    <w:rsid w:val="00C07446"/>
    <w:rsid w:val="00C077CF"/>
    <w:rsid w:val="00C46CAC"/>
    <w:rsid w:val="00C742A9"/>
    <w:rsid w:val="00CA09F1"/>
    <w:rsid w:val="00CE0030"/>
    <w:rsid w:val="00CE1F94"/>
    <w:rsid w:val="00D0135C"/>
    <w:rsid w:val="00D31E1C"/>
    <w:rsid w:val="00D53F11"/>
    <w:rsid w:val="00D77D7E"/>
    <w:rsid w:val="00D856AD"/>
    <w:rsid w:val="00D91139"/>
    <w:rsid w:val="00DC2EFE"/>
    <w:rsid w:val="00DC51E6"/>
    <w:rsid w:val="00DC6862"/>
    <w:rsid w:val="00DE0B7C"/>
    <w:rsid w:val="00DF42A7"/>
    <w:rsid w:val="00E133C2"/>
    <w:rsid w:val="00E234BB"/>
    <w:rsid w:val="00E44F0F"/>
    <w:rsid w:val="00E621D7"/>
    <w:rsid w:val="00E858E1"/>
    <w:rsid w:val="00E9319B"/>
    <w:rsid w:val="00E969E3"/>
    <w:rsid w:val="00EA5CC5"/>
    <w:rsid w:val="00EA6B43"/>
    <w:rsid w:val="00ED60BB"/>
    <w:rsid w:val="00F02942"/>
    <w:rsid w:val="00F07C89"/>
    <w:rsid w:val="00F42448"/>
    <w:rsid w:val="00F871AD"/>
    <w:rsid w:val="00F9765B"/>
    <w:rsid w:val="00FB02D8"/>
    <w:rsid w:val="00FB57E3"/>
    <w:rsid w:val="00FD2BFC"/>
    <w:rsid w:val="00FE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F7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E2E41"/>
    <w:rPr>
      <w:color w:val="0000FF"/>
      <w:u w:val="single"/>
    </w:rPr>
  </w:style>
  <w:style w:type="table" w:styleId="a6">
    <w:name w:val="Table Grid"/>
    <w:basedOn w:val="a1"/>
    <w:rsid w:val="00823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F7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E2E41"/>
    <w:rPr>
      <w:color w:val="0000FF"/>
      <w:u w:val="single"/>
    </w:rPr>
  </w:style>
  <w:style w:type="table" w:styleId="a6">
    <w:name w:val="Table Grid"/>
    <w:basedOn w:val="a1"/>
    <w:rsid w:val="00823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glazrayon.ru/regulatory/programmy/1_obrazovanie.zip" TargetMode="External"/><Relationship Id="rId18" Type="http://schemas.openxmlformats.org/officeDocument/2006/relationships/hyperlink" Target="http://glazrayon.ru/regulatory/programmy/6_bezopasnost.zi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glazrayon.ru/regulatory/programmy/9_mun_upr.zip" TargetMode="External"/><Relationship Id="rId7" Type="http://schemas.openxmlformats.org/officeDocument/2006/relationships/hyperlink" Target="http://glazrayon.ru/documents/programmy/12_gor_sreda.zip" TargetMode="External"/><Relationship Id="rId12" Type="http://schemas.openxmlformats.org/officeDocument/2006/relationships/image" Target="media/image6.png"/><Relationship Id="rId17" Type="http://schemas.openxmlformats.org/officeDocument/2006/relationships/hyperlink" Target="http://glazrayon.ru/regulatory/programmy/5_econ.zip" TargetMode="External"/><Relationship Id="rId2" Type="http://schemas.openxmlformats.org/officeDocument/2006/relationships/styles" Target="styles.xml"/><Relationship Id="rId16" Type="http://schemas.openxmlformats.org/officeDocument/2006/relationships/hyperlink" Target="http://glazrayon.ru/regulatory/programmy/4_soc.zip" TargetMode="External"/><Relationship Id="rId20" Type="http://schemas.openxmlformats.org/officeDocument/2006/relationships/hyperlink" Target="http://glazrayon.ru/regulatory/programmy/8_energosber.zip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glazrayon.ru/regulatory/programmy/3_kultura.zip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://glazrayon.ru/regulatory/programmy/7_mun_hoz.zi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glazrayon.ru/regulatory/programmy/2_zozh.zip" TargetMode="External"/><Relationship Id="rId22" Type="http://schemas.openxmlformats.org/officeDocument/2006/relationships/hyperlink" Target="http://glazrayon.ru/regulatory/programmy/10_nar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9C8D8-DFFA-469A-80A4-75F43F97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6029</Words>
  <Characters>34367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Поскребышева</dc:creator>
  <cp:lastModifiedBy>User</cp:lastModifiedBy>
  <cp:revision>2</cp:revision>
  <cp:lastPrinted>2024-05-08T12:11:00Z</cp:lastPrinted>
  <dcterms:created xsi:type="dcterms:W3CDTF">2025-02-18T11:52:00Z</dcterms:created>
  <dcterms:modified xsi:type="dcterms:W3CDTF">2025-02-18T11:52:00Z</dcterms:modified>
</cp:coreProperties>
</file>