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FC6" w:rsidRDefault="005F4FC6" w:rsidP="005F4F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Форма 3. </w:t>
      </w:r>
      <w:hyperlink r:id="rId6" w:history="1">
        <w:r>
          <w:rPr>
            <w:rStyle w:val="a3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 выполнении основных мероприятий муниципальной программы </w:t>
      </w:r>
    </w:p>
    <w:p w:rsidR="005F4FC6" w:rsidRDefault="005F4FC6" w:rsidP="005F4F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6674" w:type="dxa"/>
        <w:jc w:val="center"/>
        <w:tblInd w:w="93" w:type="dxa"/>
        <w:tblLook w:val="00A0" w:firstRow="1" w:lastRow="0" w:firstColumn="1" w:lastColumn="0" w:noHBand="0" w:noVBand="0"/>
      </w:tblPr>
      <w:tblGrid>
        <w:gridCol w:w="1592"/>
        <w:gridCol w:w="468"/>
        <w:gridCol w:w="539"/>
        <w:gridCol w:w="456"/>
        <w:gridCol w:w="2678"/>
        <w:gridCol w:w="2127"/>
        <w:gridCol w:w="1254"/>
        <w:gridCol w:w="1316"/>
        <w:gridCol w:w="2082"/>
        <w:gridCol w:w="2082"/>
        <w:gridCol w:w="2080"/>
      </w:tblGrid>
      <w:tr w:rsidR="005F4FC6" w:rsidRPr="00AD076C" w:rsidTr="00AD076C">
        <w:trPr>
          <w:trHeight w:val="945"/>
          <w:jc w:val="center"/>
        </w:trPr>
        <w:tc>
          <w:tcPr>
            <w:tcW w:w="305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FC6" w:rsidRPr="00AD076C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Pr="00AD076C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Pr="00AD076C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25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Pr="00AD076C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3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Pr="00AD076C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0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Pr="00AD076C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0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Pr="00AD076C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4FC6" w:rsidRPr="00AD076C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5F4FC6" w:rsidRPr="00AD076C" w:rsidTr="00AD076C">
        <w:trPr>
          <w:trHeight w:val="345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F4FC6" w:rsidRPr="00AD076C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F4FC6" w:rsidRPr="00AD076C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D076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F4FC6" w:rsidRPr="00AD076C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F4FC6" w:rsidRPr="00AD076C" w:rsidRDefault="005F4FC6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6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Pr="00AD076C" w:rsidRDefault="005F4FC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Pr="00AD076C" w:rsidRDefault="005F4FC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Pr="00AD076C" w:rsidRDefault="005F4FC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Pr="00AD076C" w:rsidRDefault="005F4FC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Pr="00AD076C" w:rsidRDefault="005F4FC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F4FC6" w:rsidRPr="00AD076C" w:rsidRDefault="005F4FC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4FC6" w:rsidRPr="00AD076C" w:rsidRDefault="005F4FC6" w:rsidP="003E56E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AD076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color w:val="000000"/>
                <w:sz w:val="18"/>
                <w:szCs w:val="18"/>
                <w:lang w:eastAsia="ar-SA"/>
              </w:rPr>
              <w:t>Развитие культуры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AD076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hd w:val="clear" w:color="auto" w:fill="FFFFFF"/>
              <w:spacing w:before="60" w:after="6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Конечным результатом реализации подпрограммы является удовлетворение потребностей населения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 в библиотечных услугах, повышение их качества и доступности.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hd w:val="clear" w:color="auto" w:fill="FFFFFF"/>
              <w:spacing w:before="60" w:after="6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Конечным результатом реализации подпрограммы является удовлетворение потребностей населения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 в библиотечных услугах, повышение их качества и доступности.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tabs>
                <w:tab w:val="left" w:pos="392"/>
              </w:tabs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Организация библиотечного обслуживания населения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Уплата прочих налогов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Адамское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Адамское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Адамское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Адамское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Адамское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Адамское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Адамское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Адамское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Адамское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Библиотечное, библиографическое и </w:t>
            </w: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lastRenderedPageBreak/>
              <w:t>информационное обслуживания пользователей библиотеки,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качественных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Предоставление качественных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Библиотечное, библиографическое и информационное обслуживание пользователей </w:t>
            </w: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lastRenderedPageBreak/>
              <w:t>библиотеки,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качественных библиотечных и библиографических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Предоставление качественных библиотечных и библиографических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06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615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качественных библиотечных и библиографических услуг населению, обеспечение его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Предоставление качественных библиотечных и библиографических услуг населению, обеспечение его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07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МО «Октябрьское»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08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обслуживания пользователей библиотеки, МО «Октябрьское»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качественных библиотечных и библиографических услуг населению, обеспечение его доступности в МО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«Октябрьское»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Предоставление качественных библиотечных и библиографических услуг населению, обеспечение его доступности в МО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«Октябрьское»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431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431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09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lastRenderedPageBreak/>
              <w:t>03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10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Библиотечное, библиографическое и </w:t>
            </w: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lastRenderedPageBreak/>
              <w:t>информационное обслуживание пользователей библиотеки,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Предоставление качественных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Предоставление качественных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lastRenderedPageBreak/>
              <w:t>03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12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Организация нестационарных пунктов библиотечного обслуживания населения.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 Обеспечение доступности библиотечных услуг в малонаселённых пунктах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 Обеспечение доступности библиотечных услуг в малонаселённых пунктах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Комплектование библиотечных фондов.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- подписка на периодические издания.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экземпляров новых поступлений в библиотечные фонды 160 экз. на 1000 населения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Ежегодно 8-10 названий периодических изданий на каждую библиотеку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экземпляров новых поступлений в библиотечные фонды 160 экз. на 1000 населения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Ежегодно 8-10 названий периодических изданий на каждую библиотеку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библиотечных мероприятий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 Проведение ежегодно не менее 1380 мероприятий для продвижения  чтения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 Проведение ежегодно не менее 1380 мероприятий для продвижения  чтения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312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краеведческая конференция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Ежегодное проведение  краеведческой конференции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 целью активизации исследовательской работы по изучению родного края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Ежегодное проведение  краеведческой конференции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 целью активизации исследовательской работы по изучению родного края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общероссийский День библиотек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Повышение имиджа  библиотек, стимулирование </w:t>
            </w:r>
            <w:proofErr w:type="gram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творческий</w:t>
            </w:r>
            <w:proofErr w:type="gram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деятельности  работников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Повышение имиджа  библиотек, стимулирование </w:t>
            </w:r>
            <w:proofErr w:type="gram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творческий</w:t>
            </w:r>
            <w:proofErr w:type="gram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деятельности  работников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Неделя детской книги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Продвижение книги в детской и подростковой аудитории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Продвижение книги в детской и подростковой аудитории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Акция «Летнее чтение»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детей к чтению в летнее время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детей к чтению в летнее время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Акция «Дни защиты от экологической опасности»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Духовное и нравственное воспитание,  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Духовное и нравственное воспитание,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Декада права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Правовое просвещение населения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Правовое просвещение населения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декада «За здоровый образ жизни»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Формирование здорового образа жизни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Формирование здорового образа жизни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Дни информации по профориентации.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Содействие в выборе профессии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Содействие в выборе профессии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Дни финно-угорских литератур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организация деятельности библиотек-центров культур: Ключевская – Центр удмуртской литературы; 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Кочишевская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– Центр татарской культуры; 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Отогуртская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– Центр 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бесермянской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культуры; Октябрьская – Центр русской культуры;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Сохранение и возрождение национальных культур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Сохранение и возрождение национальных культур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создание на базе библиотек клубов общения, любителей книги, семейного чтения;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оформление тематических выставок, экспозиций;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Целевые мероприятия муниципальной программы «Библиотека-центр деловой информации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 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Правовое воспитание населения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Правовое воспитание населения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респуб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библиот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. фонда сети муниципальных библиотек)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комплектованию книжных фондов библиотек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комплектованию книжных фондов библиотек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 проведение в 2015 г. мероприятий по подключению общедоступных библиотек РФ к сети интернет и развитие системы библиотечного дела с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учетом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расшир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информ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. технологий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Доступ  филиалов к сети Интернет</w:t>
            </w: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Доля компьютеризированных библиотек в общем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количестве библиотек-</w:t>
            </w: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100%,</w:t>
            </w: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Доля библиотек, подключенных к сети Интернет в общем количестве библиотек -100%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Доступ  филиалов к сети Интернет</w:t>
            </w: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Доля компьютеризированных библиотек в общем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количестве библиотек-</w:t>
            </w: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100%,</w:t>
            </w: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Доля библиотек, подключенных к сети Интернет в общем количестве библиотек -100%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респуб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библиот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. фонда сети муниципальных библиотек)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комплектованию книжных фондов библиотек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комплектованию книжных фондов библиотек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Выплату денежного Поощрения для работников учреждений культуры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widowControl w:val="0"/>
              <w:autoSpaceDE w:val="0"/>
              <w:autoSpaceDN w:val="0"/>
              <w:adjustRightInd w:val="0"/>
              <w:spacing w:after="0"/>
              <w:ind w:right="4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Выплата поощрения лучшим муниципальным учреждениям культуры, находящимся на территориях сельских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keepNext/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Создание электронных информационных ресурсов.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 Обеспечение доступности к электронным ресурсам библиотек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 Обеспечение доступности к электронным ресурсам библиотек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Оказание  методической помощи филиалам МУК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Глазовская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районная</w:t>
            </w:r>
            <w:proofErr w:type="gram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ЦБС» в сельских поселениях.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Оказание методической помощи филиалам, внедрение новых форм и методов работы. 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Оказание методической помощи филиалам, внедрение новых форм и методов работы.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Информирование населения об организации оказания библиотечных услуг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 Информирование населения о работе библиотек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 Информирование населения о работе библиотек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Внедрение во всех структурных подразделениях МУК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Глазовская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районная</w:t>
            </w:r>
            <w:proofErr w:type="gram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ЦБС» системы регулярного мониторинга удовлетворенности потребителей библиотечных услуг их качеством и доступностью.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D076C" w:rsidRPr="00AD076C" w:rsidRDefault="00AD076C" w:rsidP="005F4FC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 Оценка удовлетворённости читателей качеством и доступностью библиотечных услуг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 Оценка удовлетворённости читателей качеством и доступностью библиотечных услуг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Укрепление и модернизация материально-технической базы библиотек.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 Доступ всех филиалов к сети Интернет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 Доступ всех филиалов к сети Интернет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Уплата налогов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Уплата прочих налогов и сборов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tabs>
                <w:tab w:val="left" w:pos="392"/>
              </w:tabs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досуга, предоставление услуг организаций культуры и доступа к музейным фондам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 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Предоставление качественных услуг по организации и проведению культурно-массовых мероприятий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Предоставление качественных услуг по организации и проведению культурно-массовых мероприятий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Предоставление качественных услуг по организации и проведению культурно-массовых мероприятий</w:t>
            </w: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Предоставление качественных услуг по организации и проведению культурно-массовых мероприятий</w:t>
            </w: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Уплата прочих налогов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Предоставление качественных услуг по организации и проведению культурно-массовых мероприятий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Предоставление качественных услуг по организации и проведению культурно-массовых мероприятий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Адамское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Адамское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Адамское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02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Организация деятельности клубных учреждений,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</w:rPr>
              <w:t>Адамское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Адамское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Адамское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</w:rPr>
              <w:t>Адамское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Адамское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Адамское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Организация деятельности клубных учреждений,  МО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создание благоприятных условий для творческой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деятельности и самореализации жителей района, разнообразие и доступность предлагаемых услуг и мероприятий в сфере культуры </w:t>
            </w:r>
            <w:proofErr w:type="gram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создание благоприятных условий для творческой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деятельности и самореализации жителей района, разнообразие и доступность предлагаемых услуг и мероприятий в сфере культуры </w:t>
            </w:r>
            <w:proofErr w:type="gram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lastRenderedPageBreak/>
              <w:t>03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Организация деятельности клубных учреждений,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</w:rPr>
              <w:t>Верхнебогатырское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</w:t>
            </w:r>
            <w:proofErr w:type="gram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</w:t>
            </w:r>
            <w:proofErr w:type="gram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</w:rPr>
              <w:t>Верхнебогатырское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</w:t>
            </w:r>
            <w:proofErr w:type="gram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</w:t>
            </w:r>
            <w:proofErr w:type="gram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доступность предлагаемых услуг и мероприятий в сфере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культуры</w:t>
            </w:r>
            <w:proofErr w:type="gram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.в</w:t>
            </w:r>
            <w:proofErr w:type="spellEnd"/>
            <w:proofErr w:type="gram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создание благоприятных условий для творческой деятельности и самореализации жителей района, разнообразие и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доступность предлагаемых услуг и мероприятий в сфере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культуры</w:t>
            </w:r>
            <w:proofErr w:type="gram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.в</w:t>
            </w:r>
            <w:proofErr w:type="spellEnd"/>
            <w:proofErr w:type="gram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lastRenderedPageBreak/>
              <w:t>03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04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Организация деятельности клубных учреждений,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</w:rPr>
              <w:t>Гулековское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культуры</w:t>
            </w:r>
            <w:proofErr w:type="gram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.в</w:t>
            </w:r>
            <w:proofErr w:type="spellEnd"/>
            <w:proofErr w:type="gram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культуры</w:t>
            </w:r>
            <w:proofErr w:type="gram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.в</w:t>
            </w:r>
            <w:proofErr w:type="spellEnd"/>
            <w:proofErr w:type="gram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</w:rPr>
              <w:t>Гулековское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культуры</w:t>
            </w:r>
            <w:proofErr w:type="gram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.в</w:t>
            </w:r>
            <w:proofErr w:type="spellEnd"/>
            <w:proofErr w:type="gram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культуры</w:t>
            </w:r>
            <w:proofErr w:type="gram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.в</w:t>
            </w:r>
            <w:proofErr w:type="spellEnd"/>
            <w:proofErr w:type="gram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lastRenderedPageBreak/>
              <w:t>03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05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Организация деятельности клубных учреждений,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</w:rPr>
              <w:t>Качкашурское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</w:rPr>
              <w:t>Качкашурское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06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Организация деятельности клубных учреждений,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</w:rPr>
              <w:t>Кожильское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создание благоприятных условий для творческой деятельности и самореализации жителей района,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</w:rPr>
              <w:t>Кожильское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07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Организация деятельности клубных учреждений,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</w:rPr>
              <w:t>Куреговское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</w:rPr>
              <w:t>Кожильское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деятельности клубных учреждений,  МО «Октябрьское»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08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Организация деятельности клубных учреждений, МО «Октябрьское»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мероприятий в сфере культуры.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мероприятий в сфере культуры.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«Октябрьское»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«Октябрьское»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09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Организация деятельности клубных учреждений,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</w:rPr>
              <w:t>Парзинское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«Октябрьское»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«Октябрьское»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</w:rPr>
              <w:t>Парзинское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«Октябрьское»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«Октябрьское»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создание благоприятных условий для творческой деятельности и самореализации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создание благоприятных условий для творческой деятельности и самореализации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lastRenderedPageBreak/>
              <w:t>03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10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Организация деятельности клубных учреждений,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</w:rPr>
              <w:t>Понинское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</w:rPr>
              <w:t>Понинское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lastRenderedPageBreak/>
              <w:t>03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Организация деятельности клубных учреждений,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</w:rPr>
              <w:t>Ураковское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</w:rPr>
              <w:t>Ураковское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12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Организация деятельности клубных учреждений,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</w:rPr>
              <w:t>Штанигуртское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создание благоприятных условий для творческой деятельности и самореализации жителей района, разнообразие и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</w:rPr>
              <w:t>Штанигуртское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Реализация целевых мероприятий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услуг по организации и проведению культурно-массовых мероприятий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качественных услуг по организации и проведению культурно-массовых мероприятий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Районный конкурс зимних площадок;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Благоустройство территорий клубных учреждений в зимний период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Благоустройство территорий клубных учреждений в зимний период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Фестиваль-конкурс любительских  клубных формирований;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Повышение качества клубных формирований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Повышение качества клубных формирований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Смотр-конкурс танцевальных коллективов;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Развитие хореографического искусства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Развитие хореографического искусства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Фестиваль хоровых коллективов, посвященный Г. Н. Матвееву «Песни в ладонях»;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 xml:space="preserve">Дальнейшее развитие профессионального исполнения, придание позитивного импульса развитию коллективам художественного </w:t>
            </w:r>
            <w:r w:rsidRPr="00AD076C">
              <w:rPr>
                <w:rFonts w:ascii="Times New Roman" w:hAnsi="Times New Roman"/>
                <w:sz w:val="18"/>
                <w:szCs w:val="18"/>
              </w:rPr>
              <w:lastRenderedPageBreak/>
              <w:t>творчества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Дальнейшее развитие профессионального исполнения, придание позитивного импульса развитию коллективам художественного </w:t>
            </w:r>
            <w:r w:rsidRPr="00AD076C">
              <w:rPr>
                <w:rFonts w:ascii="Times New Roman" w:hAnsi="Times New Roman"/>
                <w:sz w:val="18"/>
                <w:szCs w:val="18"/>
              </w:rPr>
              <w:lastRenderedPageBreak/>
              <w:t>творчества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Конкурс вокальных ансамблей;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 xml:space="preserve">Повышение качества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</w:rPr>
              <w:t>испол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</w:rPr>
              <w:t>. Мастерства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 xml:space="preserve">Повышение качества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</w:rPr>
              <w:t>испол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</w:rPr>
              <w:t>. Мастерства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Конкурс театральных коллективов;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театрального искусства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театрального искусства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Районный музыкальный конкурс, посвященный П.И. Чайковскому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Сохранение и пропаганда музыкального наследия П.И. Чайковского.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Участие в конкурсе не менее 20 детских творческих коллективов и исполнителей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Сохранение и пропаганда музыкального наследия П.И. Чайковского.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Участие в конкурсе не менее 20 детских творческих коллективов и исполнителей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Районный  праздник, посвященный Дню защиты детей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Более 300 детей участвует  в  информационных и культурн</w:t>
            </w:r>
            <w:proofErr w:type="gramStart"/>
            <w:r w:rsidRPr="00AD076C"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 w:rsidRPr="00AD076C">
              <w:rPr>
                <w:rFonts w:ascii="Times New Roman" w:hAnsi="Times New Roman"/>
                <w:sz w:val="18"/>
                <w:szCs w:val="18"/>
              </w:rPr>
              <w:t xml:space="preserve"> массовых мероприятиях 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Более 300 детей участвует  в  информационных и культурн</w:t>
            </w:r>
            <w:proofErr w:type="gramStart"/>
            <w:r w:rsidRPr="00AD076C"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 w:rsidRPr="00AD076C">
              <w:rPr>
                <w:rFonts w:ascii="Times New Roman" w:hAnsi="Times New Roman"/>
                <w:sz w:val="18"/>
                <w:szCs w:val="18"/>
              </w:rPr>
              <w:t xml:space="preserve"> массовых мероприятиях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акции  по здоровому образу  жизни, по защите от экологической опасности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Снижение роста наркомании и алкоголизма, формирование здорового образа жизни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Снижение роста наркомании и алкоголизма, формирование здорового образа жизни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Межрайонный фестиваль юмора «Штат-базар»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политики,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жанра юмора и вовлечение в досуг жителей район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жанра юмора и вовлечение в досуг жителей район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Открытый  фестиваль духовного творчества </w:t>
            </w: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духовного развития подрастающего поколения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духовного развития подрастающего поколения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Фотоконкурс </w:t>
            </w:r>
          </w:p>
          <w:p w:rsidR="00AD076C" w:rsidRPr="00AD076C" w:rsidRDefault="00AD076C" w:rsidP="003E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активности специалистов, увеличение интереса  к профессии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активности специалистов, увеличение интереса  к профессии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 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Ежегодное  денежное поощрение 5 лучшим муниципальным учреждениям  культуры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Ежегодное  денежное поощрение 5 лучшим муниципальным учреждениям  культуры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Итоговая конференция, посвященная празднованию Дня работника культуры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престижа профессии работника культуры в социальной  среде, стимулирование деятельности специалистов учреждений культуры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престижа профессии работника культуры в социальной  среде, стимулирование деятельности специалистов учреждений культуры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Конкурс «</w:t>
            </w:r>
            <w:proofErr w:type="gram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Лучшая</w:t>
            </w:r>
            <w:proofErr w:type="gram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слайд-презентация о деятельности  клубного учреждения»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активности специалистов, рост престижа профессии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активности специалистов, рост престижа профессии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открытый детский межрайонный фестиваль обрядов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Вашкала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Чупчипал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»;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Сохранение нематериального наследия, передача культурного наследия подрастающему поколению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Сохранение нематериального наследия, передача культурного наследия подрастающему поколению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Конкурс профессионального мастерства.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профессионального мастерства, повышение престижа профессии работника культуры в социальной  среде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профессионального мастерства, повышение престижа профессии работника культуры в социальной  среде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Конкурс  ростовых фигур   «Сказочные герои»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Сохранение нематериального наследия, передача культурного наследия подрастающему поколению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Сохранение нематериального наследия, передача культурного наследия подрастающему поколению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Присуждение  ежегодной премии Главы Администрации муниципального образования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район» «Успех» за вклад в развитие культуры 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Ежегодное присуждение    премии за вклад в развитие культуры 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района</w:t>
            </w:r>
          </w:p>
          <w:p w:rsidR="00AD076C" w:rsidRPr="00AD076C" w:rsidRDefault="00AD076C" w:rsidP="003E56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Ежегодное присуждение    премии за вклад в развитие культуры 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района</w:t>
            </w:r>
          </w:p>
          <w:p w:rsidR="00AD076C" w:rsidRPr="00AD076C" w:rsidRDefault="00AD076C" w:rsidP="003E56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Организация конкурсов инновационных проектов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Поддержка 2 инновационных проектов муниципальных учреждений культуры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Поддержка 2 инновационных проектов муниципальных учреждений культуры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pacing w:val="-3"/>
                <w:sz w:val="18"/>
                <w:szCs w:val="18"/>
                <w:lang w:eastAsia="ru-RU"/>
              </w:rPr>
              <w:t xml:space="preserve">фестиваль национальных </w:t>
            </w:r>
            <w:r w:rsidRPr="00AD076C">
              <w:rPr>
                <w:rFonts w:ascii="Times New Roman" w:hAnsi="Times New Roman"/>
                <w:bCs/>
                <w:spacing w:val="-4"/>
                <w:sz w:val="18"/>
                <w:szCs w:val="18"/>
                <w:lang w:eastAsia="ru-RU"/>
              </w:rPr>
              <w:t>культур «Радуга дружбы»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отдел культуры и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укрепление межнациональных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отношений</w:t>
            </w:r>
            <w:proofErr w:type="gram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приобщение молодежи к традиционной культуре,  развитие и популяризация народного художественного и декоративно-прикладного  творчества.</w:t>
            </w: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-Создание привлекательного имиджа села, повышение интереса жителей к прошлому своего села</w:t>
            </w:r>
            <w:proofErr w:type="gram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укрепление межнациональных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отношений</w:t>
            </w:r>
            <w:proofErr w:type="gram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приобщение молодежи к традиционной культуре,  развитие и популяризация народного художественного и декоративно-прикладного  творчества.</w:t>
            </w: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-Создание привлекательного имиджа села, повышение интереса жителей к прошлому своего села</w:t>
            </w:r>
            <w:proofErr w:type="gram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pacing w:val="-3"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мероприятий, направленных на обеспечение безопасности  учреждений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мероприятий, направленных на обеспечение безопасности 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pacing w:val="-3"/>
                <w:sz w:val="18"/>
                <w:szCs w:val="18"/>
                <w:lang w:eastAsia="ru-RU"/>
              </w:rPr>
              <w:t>Мероприятия, направленные на  тех. Ремонт зданий, сооружений и нежилых помещений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безопасных условий работы в учреждениях культуры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безопасных условий работы в учреждениях культуры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pacing w:val="-3"/>
                <w:sz w:val="18"/>
                <w:szCs w:val="18"/>
                <w:lang w:eastAsia="ru-RU"/>
              </w:rPr>
              <w:t>Мероприятия, направленные на  капитальный Ремонт зданий, сооружений и нежилых помещений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безопасных условий работы в учреждениях культуры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безопасных условий работы в учреждениях культуры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pacing w:val="-3"/>
                <w:sz w:val="18"/>
                <w:szCs w:val="18"/>
                <w:lang w:eastAsia="ru-RU"/>
              </w:rPr>
              <w:t xml:space="preserve">Мероприятия, направленные на развитие и укрепление материально-технической базы учреждений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 мероприятий, направленных на </w:t>
            </w:r>
            <w:r w:rsidRPr="00AD076C">
              <w:rPr>
                <w:rFonts w:ascii="Times New Roman" w:hAnsi="Times New Roman"/>
                <w:spacing w:val="-3"/>
                <w:sz w:val="18"/>
                <w:szCs w:val="18"/>
              </w:rPr>
              <w:t>укрепление материально-технической базы учреждений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 мероприятий, направленных на </w:t>
            </w:r>
            <w:r w:rsidRPr="00AD076C">
              <w:rPr>
                <w:rFonts w:ascii="Times New Roman" w:hAnsi="Times New Roman"/>
                <w:spacing w:val="-3"/>
                <w:sz w:val="18"/>
                <w:szCs w:val="18"/>
              </w:rPr>
              <w:t>укрепление материально-технической базы учреждений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районный конкурс</w:t>
            </w:r>
          </w:p>
          <w:p w:rsidR="00AD076C" w:rsidRPr="00AD076C" w:rsidRDefault="00AD076C" w:rsidP="003E56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исполнителей русских частушек                                   «Эх, Семёновна!»</w:t>
            </w:r>
          </w:p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Популяризация русской народной культуры</w:t>
            </w: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Популяризация русской народной культуры</w:t>
            </w: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color w:val="00B050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pacing w:val="-3"/>
                <w:sz w:val="18"/>
                <w:szCs w:val="18"/>
                <w:lang w:eastAsia="ru-RU"/>
              </w:rPr>
              <w:t xml:space="preserve">Районный конкурс  «Батыр </w:t>
            </w:r>
            <w:proofErr w:type="spellStart"/>
            <w:r w:rsidRPr="00AD076C">
              <w:rPr>
                <w:rFonts w:ascii="Times New Roman" w:hAnsi="Times New Roman"/>
                <w:bCs/>
                <w:spacing w:val="-3"/>
                <w:sz w:val="18"/>
                <w:szCs w:val="18"/>
                <w:lang w:eastAsia="ru-RU"/>
              </w:rPr>
              <w:t>ДондыДора</w:t>
            </w:r>
            <w:proofErr w:type="spellEnd"/>
            <w:r w:rsidRPr="00AD076C">
              <w:rPr>
                <w:rFonts w:ascii="Times New Roman" w:hAnsi="Times New Roman"/>
                <w:bCs/>
                <w:spacing w:val="-3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D076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Отдел культуры и молодежной политики </w:t>
            </w:r>
            <w:r w:rsidRPr="00AD076C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МО «</w:t>
            </w:r>
            <w:proofErr w:type="spellStart"/>
            <w:r w:rsidRPr="00AD076C">
              <w:rPr>
                <w:rFonts w:ascii="Times New Roman" w:hAnsi="Times New Roman"/>
                <w:b/>
                <w:bCs/>
                <w:sz w:val="18"/>
                <w:szCs w:val="18"/>
              </w:rPr>
              <w:t>Глазовский</w:t>
            </w:r>
            <w:proofErr w:type="spellEnd"/>
            <w:r w:rsidRPr="00AD076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район»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Популяризация Бренда района, сохранение исторического наследия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Популяризация Бренда района, сохранение исторического наследия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color w:val="00B050"/>
                <w:sz w:val="18"/>
                <w:szCs w:val="18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Районный конкурс авторской эстрадной удмуртской песни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D076C">
              <w:rPr>
                <w:rFonts w:ascii="Times New Roman" w:hAnsi="Times New Roman"/>
                <w:b/>
                <w:bCs/>
                <w:sz w:val="18"/>
                <w:szCs w:val="18"/>
              </w:rPr>
              <w:t>Отдел культуры и молодежной политики МО «</w:t>
            </w:r>
            <w:proofErr w:type="spellStart"/>
            <w:r w:rsidRPr="00AD076C">
              <w:rPr>
                <w:rFonts w:ascii="Times New Roman" w:hAnsi="Times New Roman"/>
                <w:b/>
                <w:bCs/>
                <w:sz w:val="18"/>
                <w:szCs w:val="18"/>
              </w:rPr>
              <w:t>Глазовский</w:t>
            </w:r>
            <w:proofErr w:type="spellEnd"/>
            <w:r w:rsidRPr="00AD076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район»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эстрадной удмуртской песни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эстрадной удмуртской песни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color w:val="00B050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Районный конкурс – выставка декоративно-прикладного творчества «Мастерами славится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D076C">
              <w:rPr>
                <w:rFonts w:ascii="Times New Roman" w:hAnsi="Times New Roman"/>
                <w:b/>
                <w:bCs/>
                <w:sz w:val="18"/>
                <w:szCs w:val="18"/>
              </w:rPr>
              <w:t>Отдел культуры и молодежной политики МО «</w:t>
            </w:r>
            <w:proofErr w:type="spellStart"/>
            <w:r w:rsidRPr="00AD076C">
              <w:rPr>
                <w:rFonts w:ascii="Times New Roman" w:hAnsi="Times New Roman"/>
                <w:b/>
                <w:bCs/>
                <w:sz w:val="18"/>
                <w:szCs w:val="18"/>
              </w:rPr>
              <w:t>Глазовский</w:t>
            </w:r>
            <w:proofErr w:type="spellEnd"/>
            <w:r w:rsidRPr="00AD076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район»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декоративно-прикладного творчества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декоративно-прикладного творчества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color w:val="00B050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color w:val="00B050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Районный конкурс  детских театрализованных представлений «Жили-были»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D076C">
              <w:rPr>
                <w:rFonts w:ascii="Times New Roman" w:hAnsi="Times New Roman"/>
                <w:b/>
                <w:bCs/>
                <w:sz w:val="18"/>
                <w:szCs w:val="18"/>
              </w:rPr>
              <w:t>Отдел культуры и молодежной политики МО «</w:t>
            </w:r>
            <w:proofErr w:type="spellStart"/>
            <w:r w:rsidRPr="00AD076C">
              <w:rPr>
                <w:rFonts w:ascii="Times New Roman" w:hAnsi="Times New Roman"/>
                <w:b/>
                <w:bCs/>
                <w:sz w:val="18"/>
                <w:szCs w:val="18"/>
              </w:rPr>
              <w:t>Глазовский</w:t>
            </w:r>
            <w:proofErr w:type="spellEnd"/>
            <w:r w:rsidRPr="00AD076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район»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Организация досуга детей и развитие их способностей  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Организация досуга детей и развитие их способностей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. </w:t>
            </w: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Муниципальная услуга «Административно-хозяйственное обеспечение деятельности организаций».</w:t>
            </w:r>
          </w:p>
          <w:p w:rsidR="00AD076C" w:rsidRPr="00AD076C" w:rsidRDefault="00AD076C" w:rsidP="003E5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хозяйственной деятельности учреждений культуры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хозяйственной деятельности учреждений культуры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Создание условий по организации деятельности централизованных бухгалтерий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Обеспечение учреждений услугами   централизованной бухгалтерии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Обеспечение учреждений услугами   централизованной бухгалтерии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Информирование населения района о планируемых и проведенных культурно-досуговых мероприятиях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Обеспечение информированности и доступа к услугам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Обеспечение информированности и доступа к услугам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Внедрение системы регулярного мониторинга удовлетворенности потребителей качеством предоставляемых услуг.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удовлетворенность потребителей качеством предоставляемых услуг составит 90%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удовлетворенность потребителей качеством предоставляемых услуг составит 90%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AD076C">
              <w:rPr>
                <w:rFonts w:ascii="Times New Roman" w:eastAsia="Calibri" w:hAnsi="Times New Roman"/>
                <w:bCs/>
                <w:sz w:val="18"/>
                <w:szCs w:val="18"/>
              </w:rPr>
              <w:t xml:space="preserve"> Организация деятельности музейного учреждения</w:t>
            </w:r>
          </w:p>
          <w:p w:rsidR="00AD076C" w:rsidRPr="00AD076C" w:rsidRDefault="00AD076C" w:rsidP="003E56E9">
            <w:pPr>
              <w:spacing w:after="0"/>
              <w:rPr>
                <w:rFonts w:ascii="Times New Roman" w:eastAsia="Calibri" w:hAnsi="Times New Roman"/>
                <w:bCs/>
                <w:sz w:val="18"/>
                <w:szCs w:val="18"/>
              </w:rPr>
            </w:pP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увеличение посещаемости музейных учреждений </w:t>
            </w:r>
          </w:p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Посещ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. на 1 жит в год, - 0,79)</w:t>
            </w:r>
          </w:p>
          <w:p w:rsidR="00AD076C" w:rsidRPr="00AD076C" w:rsidRDefault="00AD076C" w:rsidP="003E56E9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увеличение количества выставочных проектов по отношению к 2012 году -60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увеличение посещаемости музейных учреждений </w:t>
            </w:r>
          </w:p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Посещ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. на 1 жит в год, - 0,79)</w:t>
            </w:r>
          </w:p>
          <w:p w:rsidR="00AD076C" w:rsidRPr="00AD076C" w:rsidRDefault="00AD076C" w:rsidP="003E56E9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увеличение количества выставочных проектов по отношению к 2012 году -60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AD076C">
              <w:rPr>
                <w:rFonts w:ascii="Times New Roman" w:eastAsia="Calibri" w:hAnsi="Times New Roman"/>
                <w:bCs/>
                <w:sz w:val="18"/>
                <w:szCs w:val="18"/>
              </w:rPr>
              <w:t xml:space="preserve"> Организация деятельности музейного учреждения</w:t>
            </w:r>
          </w:p>
          <w:p w:rsidR="00AD076C" w:rsidRPr="00AD076C" w:rsidRDefault="00AD076C" w:rsidP="003E56E9">
            <w:pPr>
              <w:spacing w:after="0"/>
              <w:rPr>
                <w:rFonts w:ascii="Times New Roman" w:eastAsia="Calibri" w:hAnsi="Times New Roman"/>
                <w:bCs/>
                <w:sz w:val="18"/>
                <w:szCs w:val="18"/>
              </w:rPr>
            </w:pP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увеличение посещаемости музейных учреждений </w:t>
            </w:r>
          </w:p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Посещ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. на 1 жит в год, - 0,79)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количества выставочных проектов по отношению к 2012 году -60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увеличение посещаемости музейных учреждений </w:t>
            </w:r>
          </w:p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Посещ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. на 1 жит в год, - 0,79)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количества выставочных проектов по отношению к 2012 году -60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after="0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AD076C">
              <w:rPr>
                <w:rFonts w:ascii="Times New Roman" w:eastAsia="Calibri" w:hAnsi="Times New Roman"/>
                <w:bCs/>
                <w:sz w:val="18"/>
                <w:szCs w:val="18"/>
              </w:rPr>
              <w:t>Уплата прочих налогов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увеличение посещаемости музейных учреждений </w:t>
            </w:r>
          </w:p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Посещ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. на 1 жит в год, - 0,79)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количества выставочных проектов по отношению к 2012 году -60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увеличение посещаемости музейных учреждений </w:t>
            </w:r>
          </w:p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Посещ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. на 1 жит в год, - 0,79)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количества выставочных проектов по отношению к 2012 году -60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Целевые мероприятия в сфере культуры по развитию музейного дела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Отдел культуры и молодежной политики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Качественное предоставление услуг 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экскурсий, мероприятий -360</w:t>
            </w:r>
          </w:p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Качественное предоставление услуг 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экскурсий, мероприятий -360</w:t>
            </w:r>
          </w:p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Реставрация коллекций музейных предметов Удмуртской Республики, входящих в муниципальную часть Музейного фонда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Отдел культуры и молодежной политики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 не менее 28%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 не менее 28%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Пополнение муниципального фонда коллекциями музейных предметов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Отдел культуры и молодежной политики МО 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предметов  не менее  5 тыс. единиц хранения</w:t>
            </w:r>
          </w:p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предметов  не менее  5 тыс. единиц хранения</w:t>
            </w:r>
          </w:p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Обновление и создание новых экспозиций в музеях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Отдел культуры и молодежной политики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увеличение количества виртуальных музеев, созданных при поддержке бюджета Удмуртской Республики, -1</w:t>
            </w:r>
          </w:p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увеличение количества виртуальных музеев, созданных при поддержке бюджета Удмуртской Республики, -1</w:t>
            </w:r>
          </w:p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Создание условий для научного использования музейных фондов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Отдел культуры и молодежной политики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Разработка комплекса мер по расширению практики обмена выставками между музеями Российской Федерации и музеями Удмуртской Республики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Отдел культуры и молодежной политики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увеличение объёма передвижного фонда музеев для экспонирования произведений культуры и искусства, не менее 100 </w:t>
            </w:r>
            <w:proofErr w:type="spellStart"/>
            <w:proofErr w:type="gram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увеличение объёма передвижного фонда музеев для экспонирования произведений культуры и искусства, не менее 100 </w:t>
            </w:r>
            <w:proofErr w:type="spellStart"/>
            <w:proofErr w:type="gram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Отдел культуры и молодежной политики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Уплата налогов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Отдел культуры и молодежной политики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</w:rPr>
              <w:t>Уплата налога на имущество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Отдел культуры и молодежной политики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</w:rPr>
              <w:t xml:space="preserve">Уплата прочих налогов и сборов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Отдел культуры и молодежной политики МО «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Разработка комплекса мер по работе музеев в вечернее и ночное время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посещаемости музейных учреждений</w:t>
            </w:r>
          </w:p>
          <w:p w:rsidR="00AD076C" w:rsidRPr="00AD076C" w:rsidRDefault="00AD076C" w:rsidP="003E56E9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Посещ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. на 1 жит в год)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-0,79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увеличение посещаемости музейных учреждений</w:t>
            </w:r>
          </w:p>
          <w:p w:rsidR="00AD076C" w:rsidRPr="00AD076C" w:rsidRDefault="00AD076C" w:rsidP="003E56E9">
            <w:pPr>
              <w:spacing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Посещ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. на 1 жит в год)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-0,79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Мероприятия, направленные на обеспечение доступа СОНКО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hd w:val="clear" w:color="auto" w:fill="FFFFFF"/>
              <w:spacing w:before="60" w:after="6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hd w:val="clear" w:color="auto" w:fill="FFFFFF"/>
              <w:spacing w:before="60" w:after="6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Развитие местного народного творчества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района.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  <w:t>Целевые мероприятия по популяризации национальных культур.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сохранение, развитие и пропаганда традиционной культуры народов, проживающих на территории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района, обеспечение творческой деятельности населения;</w:t>
            </w:r>
            <w:r w:rsidRPr="00AD076C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сохранение, развитие и пропаганда традиционной культуры народов, проживающих на территории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района, обеспечение творческой деятельности населения;</w:t>
            </w:r>
            <w:r w:rsidRPr="00AD076C">
              <w:rPr>
                <w:rFonts w:ascii="Arial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pacing w:val="-4"/>
                <w:sz w:val="18"/>
                <w:szCs w:val="18"/>
                <w:lang w:eastAsia="ru-RU"/>
              </w:rPr>
              <w:t>открытый конкурс-фестиваль татарской песни «</w:t>
            </w:r>
            <w:proofErr w:type="spellStart"/>
            <w:r w:rsidRPr="00AD076C">
              <w:rPr>
                <w:rFonts w:ascii="Times New Roman" w:hAnsi="Times New Roman"/>
                <w:spacing w:val="-4"/>
                <w:sz w:val="18"/>
                <w:szCs w:val="18"/>
                <w:lang w:eastAsia="ru-RU"/>
              </w:rPr>
              <w:t>Туган</w:t>
            </w:r>
            <w:proofErr w:type="spellEnd"/>
            <w:r w:rsidRPr="00AD076C">
              <w:rPr>
                <w:rFonts w:ascii="Times New Roman" w:hAnsi="Times New Roman"/>
                <w:spacing w:val="-4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076C">
              <w:rPr>
                <w:rFonts w:ascii="Times New Roman" w:hAnsi="Times New Roman"/>
                <w:spacing w:val="-4"/>
                <w:sz w:val="18"/>
                <w:szCs w:val="18"/>
                <w:lang w:eastAsia="ru-RU"/>
              </w:rPr>
              <w:t>авыл</w:t>
            </w:r>
            <w:proofErr w:type="spellEnd"/>
            <w:r w:rsidRPr="00AD076C">
              <w:rPr>
                <w:rFonts w:ascii="Times New Roman" w:hAnsi="Times New Roman"/>
                <w:spacing w:val="-4"/>
                <w:sz w:val="18"/>
                <w:szCs w:val="18"/>
                <w:lang w:eastAsia="ru-RU"/>
              </w:rPr>
              <w:t>»,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Возрождение и развитие национальной песенной культуры татар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Возрождение и развитие национальной песенной культуры татар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pacing w:val="-4"/>
                <w:sz w:val="18"/>
                <w:szCs w:val="18"/>
                <w:lang w:eastAsia="ru-RU"/>
              </w:rPr>
              <w:t>праздник русской культуры «</w:t>
            </w:r>
            <w:proofErr w:type="spellStart"/>
            <w:r w:rsidRPr="00AD076C">
              <w:rPr>
                <w:rFonts w:ascii="Times New Roman" w:hAnsi="Times New Roman"/>
                <w:spacing w:val="-4"/>
                <w:sz w:val="18"/>
                <w:szCs w:val="18"/>
                <w:lang w:eastAsia="ru-RU"/>
              </w:rPr>
              <w:t>СосеДДушка</w:t>
            </w:r>
            <w:proofErr w:type="spellEnd"/>
            <w:r w:rsidRPr="00AD076C">
              <w:rPr>
                <w:rFonts w:ascii="Times New Roman" w:hAnsi="Times New Roman"/>
                <w:spacing w:val="-4"/>
                <w:sz w:val="18"/>
                <w:szCs w:val="18"/>
                <w:lang w:eastAsia="ru-RU"/>
              </w:rPr>
              <w:t>»,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Сохранение и возрождение русской культуры, ее обычаев и традиций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Сохранение и возрождение русской культуры, ее обычаев и традиций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межрайонный фестиваль песенной культуры северных удмуртов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Пестросаес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»,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традиционной песенной культуры, сохранение нематериального культурного наследия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традиционной песенной культуры, сохранение нематериального культурного наследия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2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мероприятия по бытовой национальной культуре: праздник Валенка, праздник Русской избы, праздник Печки и др.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Возрождение и сохранение народных и бытовых праздников</w:t>
            </w:r>
          </w:p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Возрождение и сохранение народных и бытовых праздников</w:t>
            </w:r>
          </w:p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AD076C">
            <w:pPr>
              <w:numPr>
                <w:ilvl w:val="0"/>
                <w:numId w:val="1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104" w:firstLine="540"/>
              <w:jc w:val="both"/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  <w:t xml:space="preserve">традиционных народных праздников: </w:t>
            </w:r>
            <w:proofErr w:type="gramStart"/>
            <w:r w:rsidRPr="00AD076C"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  <w:t>«Рождество», «Гербер», «Сабантуй», «Троица», «Масленица», «Пасха», «</w:t>
            </w:r>
            <w:proofErr w:type="spellStart"/>
            <w:r w:rsidRPr="00AD076C"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  <w:t>Корбан</w:t>
            </w:r>
            <w:proofErr w:type="spellEnd"/>
            <w:r w:rsidRPr="00AD076C"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  <w:t xml:space="preserve"> Байрам», «Покров» и др.;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к ценностям традиционной народной культуры различных возрастных и социальных групп; развитие связей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приобщение к ценностям традиционной народной культуры различных возрастных и социальных групп; развитие связей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  <w:t>Поддержка деятельности общественных центров национальных культур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  <w:t>Развитие общественных центров национальных культур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ind w:firstLine="540"/>
              <w:contextualSpacing/>
              <w:jc w:val="both"/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  <w:t>Развитие общественных центров национальных культур</w:t>
            </w:r>
          </w:p>
          <w:p w:rsidR="00AD076C" w:rsidRPr="00AD076C" w:rsidRDefault="00AD076C" w:rsidP="003E56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  <w:t xml:space="preserve">Сохранение и развитие 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традиционных видов художественных промыслов и ремесел: ткачества, плетение из лозы, инкрустация соломкой, </w:t>
            </w: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изготовление изделий из бересты</w:t>
            </w:r>
          </w:p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2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  <w:t>Активизация деятельности  клубных формирований по декоративно-прикладному искусству и ремеслам;</w:t>
            </w:r>
          </w:p>
          <w:p w:rsidR="00AD076C" w:rsidRPr="00AD076C" w:rsidRDefault="00AD076C" w:rsidP="003E56E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  <w:t xml:space="preserve"> самореализация мастеров-любителей;</w:t>
            </w:r>
          </w:p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представление изделий мастеров 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района на республиканских и межрегиональных выставках.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  <w:t>Активизация деятельности  клубных формирований по декоративно-прикладному искусству и ремеслам;</w:t>
            </w:r>
          </w:p>
          <w:p w:rsidR="00AD076C" w:rsidRPr="00AD076C" w:rsidRDefault="00AD076C" w:rsidP="003E56E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  <w:t xml:space="preserve"> самореализация мастеров-любителей;</w:t>
            </w:r>
          </w:p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представление изделий мастеров 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района на республиканских и межрегиональных выставках.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  <w:t>Поддержка национальных самобытных коллективов самодеятельного художественного творчества.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концертной деятельности и участия коллективов в республиканских и региональных мероприятиях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концертной деятельности и участия коллективов в республиканских и региональных мероприятиях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Организация работы по подтверждению и присвоению звания «народный (образцовый)» коллектив.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pacing w:val="-3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систематическое подтверждение званий народных коллективов и отбор коллективов самодеятельного художественного творчества для выдвижения в качестве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кандидатов на соискание звания «народный (образцовый)», 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pacing w:val="-3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систематическое подтверждение званий народных коллективов и отбор коллективов самодеятельного художественного творчества для выдвижения в качестве </w:t>
            </w: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кандидатов на соискание звания «народный (образцовый)»,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  <w:t>Сбор фольклорно-этнографического материала и его популяризация.</w:t>
            </w:r>
          </w:p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2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Times New Roman" w:hAnsi="Times New Roman"/>
                <w:bCs/>
                <w:i/>
                <w:spacing w:val="-2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Times New Roman" w:hAnsi="Times New Roman"/>
                <w:bCs/>
                <w:i/>
                <w:spacing w:val="-2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Times New Roman" w:hAnsi="Times New Roman"/>
                <w:bCs/>
                <w:i/>
                <w:spacing w:val="-2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540"/>
              <w:jc w:val="both"/>
              <w:rPr>
                <w:rFonts w:ascii="Times New Roman" w:hAnsi="Times New Roman"/>
                <w:bCs/>
                <w:i/>
                <w:spacing w:val="-2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Создание банка данных для организации фольклорных представлений, путешествий-туров в целях ознакомления с историей, традициями и  обрядами народов, проживающих на территории  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Создание банка данных для организации фольклорных представлений, путешествий-туров в целях ознакомления с историей, традициями и  обрядами народов, проживающих на территории  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03.4.           Развитие туризма в муниципальном образовании «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Мероприятия, направленные на развитие внутреннего и въездного туризма в 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Проектная деятельность по развитию туризма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Конечными результатами реализации подпрограммы является: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-350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Проектная деятельность по развитию туризма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Конечными результатами реализации подпрограммы является: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-350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Мероприятия, направленные на развитие внутреннего и въездного туризма в </w:t>
            </w:r>
            <w:proofErr w:type="spellStart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Проектная деятельность по развитию туризма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Конечными результатами реализации подпрограммы является: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-350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Проектная деятельность по развитию туризма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Конечными результатами реализации подпрограммы является: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-350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отдел культуры и молодежной политики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Проектная деятельность по развитию туризма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Конечными результатами реализации подпрограммы является: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-350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AD076C" w:rsidRPr="00AD076C" w:rsidRDefault="00AD076C" w:rsidP="003E56E9">
            <w:pPr>
              <w:shd w:val="clear" w:color="auto" w:fill="FFFFFF"/>
              <w:spacing w:before="60" w:after="6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Проектная деятельность по развитию туризма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Конечными результатами реализации подпрограммы является:</w:t>
            </w:r>
          </w:p>
          <w:p w:rsidR="00AD076C" w:rsidRPr="00AD076C" w:rsidRDefault="00AD076C" w:rsidP="003E56E9">
            <w:pPr>
              <w:shd w:val="clear" w:color="auto" w:fill="FFFFFF"/>
              <w:tabs>
                <w:tab w:val="left" w:pos="-350"/>
              </w:tabs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AD076C" w:rsidRPr="00AD076C" w:rsidRDefault="00AD076C" w:rsidP="003E56E9">
            <w:pPr>
              <w:shd w:val="clear" w:color="auto" w:fill="FFFFFF"/>
              <w:spacing w:before="60" w:after="6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AD076C" w:rsidRPr="00AD076C" w:rsidTr="00AD076C">
        <w:trPr>
          <w:trHeight w:val="282"/>
          <w:jc w:val="center"/>
        </w:trPr>
        <w:tc>
          <w:tcPr>
            <w:tcW w:w="15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76C" w:rsidRPr="00AD076C" w:rsidRDefault="00AD076C" w:rsidP="003E56E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076C" w:rsidRPr="00AD076C" w:rsidRDefault="00AD076C" w:rsidP="003E56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hd w:val="clear" w:color="auto" w:fill="FFFFFF"/>
              <w:spacing w:before="60" w:after="6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Конечным результатом реализации подпрограммы является удовлетворение потребностей населения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 в библиотечных услугах, повышение их качества и доступности.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hd w:val="clear" w:color="auto" w:fill="FFFFFF"/>
              <w:spacing w:before="60" w:after="6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Конечным результатом реализации подпрограммы является удовлетворение потребностей населения </w:t>
            </w:r>
            <w:proofErr w:type="spellStart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D076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 в библиотечных услугах, повышение их качества и доступности.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076C" w:rsidRPr="00AD076C" w:rsidRDefault="00AD076C" w:rsidP="003E56E9">
            <w:pPr>
              <w:spacing w:before="40" w:after="40"/>
              <w:rPr>
                <w:rFonts w:ascii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</w:tbl>
    <w:p w:rsidR="001427E3" w:rsidRDefault="001427E3"/>
    <w:sectPr w:rsidR="001427E3" w:rsidSect="005F4FC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C6"/>
    <w:rsid w:val="001427E3"/>
    <w:rsid w:val="005F4FC6"/>
    <w:rsid w:val="00AD076C"/>
    <w:rsid w:val="00E1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C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5F4FC6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C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5F4FC6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33</Pages>
  <Words>9307</Words>
  <Characters>53054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3</cp:revision>
  <dcterms:created xsi:type="dcterms:W3CDTF">2017-07-27T05:10:00Z</dcterms:created>
  <dcterms:modified xsi:type="dcterms:W3CDTF">2017-07-27T05:20:00Z</dcterms:modified>
</cp:coreProperties>
</file>