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DA" w:rsidRPr="002207F1" w:rsidRDefault="00AA0CDA" w:rsidP="00AA0CDA">
      <w:r>
        <w:rPr>
          <w:b/>
        </w:rPr>
        <w:t>Форма 2</w:t>
      </w:r>
      <w:r w:rsidRPr="002207F1">
        <w:rPr>
          <w:b/>
        </w:rPr>
        <w:t xml:space="preserve">. </w:t>
      </w:r>
      <w:hyperlink r:id="rId5" w:history="1">
        <w:r w:rsidRPr="002207F1">
          <w:t>Отчет</w:t>
        </w:r>
      </w:hyperlink>
      <w:r w:rsidRPr="002207F1">
        <w:t xml:space="preserve"> о выполнении основных мероприятий муниципальной программы </w:t>
      </w:r>
      <w:r>
        <w:t>за 201</w:t>
      </w:r>
      <w:r w:rsidR="00F2174D">
        <w:t>9</w:t>
      </w:r>
      <w:r>
        <w:t xml:space="preserve"> год.</w:t>
      </w:r>
    </w:p>
    <w:tbl>
      <w:tblPr>
        <w:tblW w:w="16420" w:type="dxa"/>
        <w:tblInd w:w="93" w:type="dxa"/>
        <w:tblLook w:val="04A0" w:firstRow="1" w:lastRow="0" w:firstColumn="1" w:lastColumn="0" w:noHBand="0" w:noVBand="1"/>
      </w:tblPr>
      <w:tblGrid>
        <w:gridCol w:w="474"/>
        <w:gridCol w:w="33"/>
        <w:gridCol w:w="385"/>
        <w:gridCol w:w="58"/>
        <w:gridCol w:w="396"/>
        <w:gridCol w:w="75"/>
        <w:gridCol w:w="36"/>
        <w:gridCol w:w="380"/>
        <w:gridCol w:w="23"/>
        <w:gridCol w:w="64"/>
        <w:gridCol w:w="2738"/>
        <w:gridCol w:w="2127"/>
        <w:gridCol w:w="1150"/>
        <w:gridCol w:w="2204"/>
        <w:gridCol w:w="2221"/>
        <w:gridCol w:w="2301"/>
        <w:gridCol w:w="71"/>
        <w:gridCol w:w="1263"/>
        <w:gridCol w:w="421"/>
      </w:tblGrid>
      <w:tr w:rsidR="00AA0CDA" w:rsidRPr="002207F1" w:rsidTr="003F3F7C">
        <w:trPr>
          <w:gridAfter w:val="1"/>
          <w:wAfter w:w="421" w:type="dxa"/>
          <w:trHeight w:val="945"/>
        </w:trPr>
        <w:tc>
          <w:tcPr>
            <w:tcW w:w="1837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2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22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2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37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AA0CDA" w:rsidRPr="002207F1" w:rsidTr="00467480">
        <w:trPr>
          <w:gridAfter w:val="1"/>
          <w:wAfter w:w="421" w:type="dxa"/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82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A0CDA" w:rsidRPr="002207F1" w:rsidTr="00467480">
        <w:trPr>
          <w:gridAfter w:val="1"/>
          <w:wAfter w:w="421" w:type="dxa"/>
          <w:trHeight w:val="206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905C2C" w:rsidRDefault="00AA0CDA" w:rsidP="00E93680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Создание условий  для устойчивого экономического развития </w:t>
            </w:r>
          </w:p>
          <w:p w:rsidR="00AA0CDA" w:rsidRPr="00690B5C" w:rsidRDefault="00AA0CDA" w:rsidP="00C25E3C">
            <w:pPr>
              <w:spacing w:before="40" w:after="40"/>
              <w:rPr>
                <w:b/>
                <w:bCs/>
                <w:color w:val="000000"/>
                <w:sz w:val="20"/>
                <w:szCs w:val="20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0CDA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rPr>
                <w:sz w:val="20"/>
                <w:szCs w:val="20"/>
              </w:rPr>
            </w:pPr>
          </w:p>
          <w:p w:rsidR="00AA0CDA" w:rsidRPr="00467480" w:rsidRDefault="00AA0CDA" w:rsidP="00C25E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" Развитие сельского хозяйства и расширение рынка</w:t>
            </w:r>
            <w:r w:rsidR="00C25E3C" w:rsidRPr="00467480">
              <w:rPr>
                <w:sz w:val="20"/>
                <w:szCs w:val="20"/>
              </w:rPr>
              <w:t xml:space="preserve"> сельскохозяйственной продукции»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467480" w:rsidRDefault="00AA0CDA" w:rsidP="00374846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  <w:r w:rsidR="00374846"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4846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846" w:rsidRPr="00467480" w:rsidRDefault="00374846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E93680">
            <w:pPr>
              <w:rPr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товаропроизводителей о государственной поддержке из федерального и республиканского бюджета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pStyle w:val="a3"/>
              <w:spacing w:before="40" w:after="40"/>
              <w:ind w:left="39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Информация доводится до руководителей на совещаниях, и посредством электронной почты.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374846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>Оказание поддержки сельскохозяйственным товаропроизводителям района из местного бюджета: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74846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Повышение эффективности производства,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стимулирование работников сельскохозяйственного производства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FB3806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lastRenderedPageBreak/>
              <w:t>В течение года проводятся различные смотры-конкурсы</w:t>
            </w:r>
            <w:r w:rsidR="00F8682D" w:rsidRPr="00467480">
              <w:rPr>
                <w:color w:val="000000" w:themeColor="text1"/>
                <w:sz w:val="20"/>
                <w:szCs w:val="20"/>
              </w:rPr>
              <w:t xml:space="preserve">: </w:t>
            </w:r>
            <w:r w:rsidR="008D7A2A" w:rsidRPr="00467480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7A2A" w:rsidRPr="00467480">
              <w:rPr>
                <w:color w:val="000000" w:themeColor="text1"/>
                <w:sz w:val="20"/>
                <w:szCs w:val="20"/>
              </w:rPr>
              <w:lastRenderedPageBreak/>
              <w:t>«Достижение высоких показателей в отрасли молочного скотоводства Глазовского района».</w:t>
            </w:r>
            <w:r w:rsidR="008D7A2A" w:rsidRPr="00467480">
              <w:t xml:space="preserve"> </w:t>
            </w:r>
          </w:p>
          <w:p w:rsidR="00374846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О проведении районного смотра-конкурса среди сельскохозяйственных предприятий на лучшую подготовку сельскохозяйственной техники к проведению весенних полевых работ в 2019 году.</w:t>
            </w:r>
          </w:p>
          <w:p w:rsidR="008D7A2A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 xml:space="preserve">Районный конкурс операторов </w:t>
            </w:r>
          </w:p>
          <w:p w:rsidR="008D7A2A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машинного доения коров и др.</w:t>
            </w:r>
          </w:p>
          <w:p w:rsidR="008D7A2A" w:rsidRPr="00467480" w:rsidRDefault="008D7A2A" w:rsidP="008D7A2A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374846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приобретению пленки и анализа кормов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D7A2A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 w:themeColor="text1"/>
                <w:sz w:val="20"/>
                <w:szCs w:val="20"/>
              </w:rPr>
              <w:t>Не выполнено, Нет денежных средств.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0</w:t>
            </w:r>
          </w:p>
        </w:tc>
      </w:tr>
      <w:tr w:rsidR="008D7A2A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Предоставление единовременных выплат специалистам и рабочим </w:t>
            </w:r>
            <w:proofErr w:type="gramStart"/>
            <w:r w:rsidRPr="00467480">
              <w:rPr>
                <w:sz w:val="18"/>
                <w:szCs w:val="18"/>
              </w:rPr>
              <w:t>в</w:t>
            </w:r>
            <w:proofErr w:type="gramEnd"/>
            <w:r w:rsidRPr="00467480">
              <w:rPr>
                <w:sz w:val="18"/>
                <w:szCs w:val="18"/>
              </w:rPr>
              <w:t xml:space="preserve"> сельскохозяйственных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отдел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Выплачено 32,6 тыс. рублей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7A2A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8D7A2A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Выплата денежного подарка </w:t>
            </w:r>
            <w:proofErr w:type="gramStart"/>
            <w:r w:rsidRPr="00467480">
              <w:rPr>
                <w:color w:val="000000"/>
                <w:sz w:val="20"/>
                <w:szCs w:val="20"/>
                <w:lang w:eastAsia="en-US"/>
              </w:rPr>
              <w:t>обучающимся</w:t>
            </w:r>
            <w:proofErr w:type="gram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отдел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A2A" w:rsidRPr="00467480" w:rsidRDefault="008D7A2A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A2A" w:rsidRPr="00467480" w:rsidRDefault="008D7A2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Выплачено 4,0 тыс. рублей.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7A2A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E0203D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Осуществление мониторинга развития сельского хозяйства района, выявление проблем, принятие мер </w:t>
            </w:r>
            <w:r w:rsidRPr="00467480">
              <w:rPr>
                <w:color w:val="000000"/>
                <w:sz w:val="20"/>
                <w:szCs w:val="20"/>
              </w:rPr>
              <w:lastRenderedPageBreak/>
              <w:t>реагирования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>Мониторинг проводится ежемесячно.</w:t>
            </w:r>
            <w:r w:rsidR="00F4308F" w:rsidRPr="00467480">
              <w:rPr>
                <w:color w:val="000000"/>
                <w:sz w:val="20"/>
                <w:szCs w:val="20"/>
              </w:rPr>
              <w:t xml:space="preserve"> Проводятся совещания с руководителями хозяйств, на которых </w:t>
            </w:r>
            <w:r w:rsidR="00F4308F" w:rsidRPr="00467480">
              <w:rPr>
                <w:color w:val="000000"/>
                <w:sz w:val="20"/>
                <w:szCs w:val="20"/>
              </w:rPr>
              <w:lastRenderedPageBreak/>
              <w:t>рассматриваются проблемные вопросы.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5E2FC5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FC5" w:rsidRPr="00467480" w:rsidRDefault="005E2FC5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FC5" w:rsidRPr="00467480" w:rsidRDefault="005E2FC5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FC5" w:rsidRPr="00467480" w:rsidRDefault="00F4308F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Сохранение имущественного 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ком-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плекса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сельскохозяйственных организаций при возбуждении дела о банкротстве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FC5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Консультации с руководителем СХПК «Заречный»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2FC5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F4308F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Предоставление консультационных услуг </w:t>
            </w:r>
            <w:proofErr w:type="spellStart"/>
            <w:r w:rsidRPr="00467480">
              <w:rPr>
                <w:color w:val="000000"/>
                <w:sz w:val="20"/>
                <w:szCs w:val="20"/>
                <w:lang w:eastAsia="en-US"/>
              </w:rPr>
              <w:t>сельхозтоваропроизводителям</w:t>
            </w:r>
            <w:proofErr w:type="spell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Проводятся консультации для специалистов сельскохозяйственных предприятий.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F4308F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Организация и проведение учебы, семинаров, совещаний  руководителей и специалистов сельскохозяйственных организаций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Повышение квалификации </w:t>
            </w:r>
            <w:proofErr w:type="spellStart"/>
            <w:proofErr w:type="gramStart"/>
            <w:r w:rsidRPr="00467480">
              <w:rPr>
                <w:color w:val="000000"/>
                <w:sz w:val="20"/>
                <w:szCs w:val="20"/>
              </w:rPr>
              <w:t>руково-дителей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и специалистов 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сельскохо-зяйственных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 xml:space="preserve"> организаций района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 2019 году прошли повышение квалификации и учебу 202 человека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F4308F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Стимулирование лучших работников и коллективов сельскохозяйственных организаций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Проводятся конкурсы. Выплачено 57 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67480">
              <w:rPr>
                <w:color w:val="000000"/>
                <w:sz w:val="20"/>
                <w:szCs w:val="20"/>
              </w:rPr>
              <w:t>ублей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E0203D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Реализация комплекса мер,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направленных на обеспечение квалифицированными кадрами сельскохозяйственных организаций Глазовского района (организационные мероприятия)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F4308F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 xml:space="preserve">Отдел сельского </w:t>
            </w:r>
            <w:r w:rsidRPr="00467480">
              <w:rPr>
                <w:color w:val="000000"/>
                <w:sz w:val="20"/>
                <w:szCs w:val="20"/>
              </w:rPr>
              <w:lastRenderedPageBreak/>
              <w:t>хозяйства отдел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Обеспечение </w:t>
            </w:r>
            <w:r w:rsidRPr="00467480">
              <w:rPr>
                <w:color w:val="000000"/>
                <w:sz w:val="20"/>
                <w:szCs w:val="20"/>
              </w:rPr>
              <w:lastRenderedPageBreak/>
              <w:t>квалифицированными кадрами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F4308F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Организация работы по направлению руководителей, специалистов и кадров рабочих профессии сельскохозяйственных организаций на </w:t>
            </w:r>
            <w:proofErr w:type="gramStart"/>
            <w:r w:rsidRPr="00467480">
              <w:rPr>
                <w:sz w:val="20"/>
                <w:szCs w:val="20"/>
              </w:rPr>
              <w:t>обучение по вопросам</w:t>
            </w:r>
            <w:proofErr w:type="gramEnd"/>
            <w:r w:rsidRPr="00467480">
              <w:rPr>
                <w:sz w:val="20"/>
                <w:szCs w:val="20"/>
              </w:rPr>
              <w:t xml:space="preserve"> развития сельского хозяйства, регулирования рынков, экономики и управления производством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 отдел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 2019 году прошли обучение 202 человека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F4308F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308F" w:rsidRPr="00467480" w:rsidRDefault="00F4308F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Глазовского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 отдел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308F" w:rsidRPr="00467480" w:rsidRDefault="00F4308F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Проводятся встречи с уч</w:t>
            </w:r>
            <w:r w:rsidR="003F3F7C" w:rsidRPr="00467480">
              <w:rPr>
                <w:color w:val="000000"/>
                <w:sz w:val="20"/>
                <w:szCs w:val="20"/>
              </w:rPr>
              <w:t>ениками, студентами.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308F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E0203D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    Участие в подготовке и реализации инвестиционных проектов по созданию новых, расширению и модернизации существующих производств на территории Глазовского в сфере агропромышленного комплекса.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F3F7C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Строительство коровника на 400 голов с беспривязным содержанием на территории СПК «Коммунар»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3F3F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Построен.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3F3F7C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3F7C" w:rsidRPr="00467480" w:rsidRDefault="003F3F7C" w:rsidP="00E93680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Строительство коровника на 512 голов на территор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ии ООО</w:t>
            </w:r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 2019 году проект реализовывается.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3F3F7C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Профилактика бешенства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В 2019 году 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отловлены</w:t>
            </w:r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70 безнадзорных животных.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3F3F7C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улучшение качества земель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8C0734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Вводятся в оборот неиспользуемые земли, вносятся минеральные удобрения, соблюдается севооборот.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8C0734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3F3F7C" w:rsidRPr="00467480" w:rsidTr="00467480">
        <w:trPr>
          <w:gridAfter w:val="1"/>
          <w:wAfter w:w="421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Борьба с борщевиком Сосновского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сельского хозяйства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3F7C" w:rsidRPr="00467480" w:rsidRDefault="003F3F7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Предотвращение распространения и уничтожение борщевика Сосновского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Проводится разъяснительная работа с населением и сельскохозяйственными организациями по недопущению распространения борщевика.  На сайте размещается информация.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F3F7C" w:rsidRPr="00467480" w:rsidRDefault="003F3F7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Подпрограмма «</w:t>
            </w:r>
            <w:r w:rsidRPr="00467480">
              <w:rPr>
                <w:sz w:val="18"/>
                <w:szCs w:val="18"/>
              </w:rPr>
              <w:t>Создание благоприятных условий для развития малого и среднего предпринимательства»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производство тематических </w:t>
            </w:r>
            <w:proofErr w:type="gramStart"/>
            <w:r w:rsidRPr="00467480">
              <w:rPr>
                <w:sz w:val="18"/>
                <w:szCs w:val="18"/>
              </w:rPr>
              <w:t>теле</w:t>
            </w:r>
            <w:proofErr w:type="gramEnd"/>
            <w:r w:rsidRPr="00467480">
              <w:rPr>
                <w:sz w:val="18"/>
                <w:szCs w:val="18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F67455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Проведены обучающие мероприятия совместно с фондом поддержки малого предпринимательства для студентов техникума. Проведены обучающие мероприятия с </w:t>
            </w:r>
            <w:proofErr w:type="spellStart"/>
            <w:r w:rsidRPr="00467480">
              <w:rPr>
                <w:sz w:val="18"/>
                <w:szCs w:val="18"/>
              </w:rPr>
              <w:t>Глазовским</w:t>
            </w:r>
            <w:proofErr w:type="spellEnd"/>
            <w:r w:rsidRPr="00467480">
              <w:rPr>
                <w:sz w:val="18"/>
                <w:szCs w:val="18"/>
              </w:rPr>
              <w:t xml:space="preserve"> бизнес </w:t>
            </w:r>
            <w:proofErr w:type="gramStart"/>
            <w:r w:rsidRPr="00467480">
              <w:rPr>
                <w:sz w:val="18"/>
                <w:szCs w:val="18"/>
              </w:rPr>
              <w:t>-и</w:t>
            </w:r>
            <w:proofErr w:type="gramEnd"/>
            <w:r w:rsidRPr="00467480">
              <w:rPr>
                <w:sz w:val="18"/>
                <w:szCs w:val="18"/>
              </w:rPr>
              <w:t>нкубатором для начинающих предпринимателей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размещение в средствах массовой информации и сети </w:t>
            </w:r>
            <w:r w:rsidRPr="00467480">
              <w:rPr>
                <w:sz w:val="18"/>
                <w:szCs w:val="18"/>
              </w:rPr>
              <w:lastRenderedPageBreak/>
              <w:t>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Заместитель  главы Администрации, отдел </w:t>
            </w:r>
            <w:r w:rsidRPr="00467480">
              <w:rPr>
                <w:sz w:val="18"/>
                <w:szCs w:val="18"/>
              </w:rPr>
              <w:lastRenderedPageBreak/>
              <w:t>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Пропаганда (популяризация) </w:t>
            </w:r>
            <w:r w:rsidRPr="00467480">
              <w:rPr>
                <w:sz w:val="18"/>
                <w:szCs w:val="18"/>
              </w:rPr>
              <w:lastRenderedPageBreak/>
              <w:t>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Размещение в средствах массовой информации и </w:t>
            </w:r>
            <w:r w:rsidRPr="00467480">
              <w:rPr>
                <w:sz w:val="18"/>
                <w:szCs w:val="18"/>
              </w:rPr>
              <w:lastRenderedPageBreak/>
              <w:t>сети Интернет публикаций о мерах, направленных на поддержку малого и среднего предпринимательства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Глава Администрации Глазовского района, заместитель  главы Администрации, 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Субъекты малого и среднего предпринимательства принимали участие в  форуме «Сделано в Удмуртии»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Глава Администрации Глазовского района, заместитель  главы Администрации, 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Профессиональный праздник – день российского предпринимательства прошел В</w:t>
            </w:r>
            <w:proofErr w:type="gramStart"/>
            <w:r w:rsidRPr="00467480">
              <w:rPr>
                <w:sz w:val="18"/>
                <w:szCs w:val="18"/>
              </w:rPr>
              <w:t xml:space="preserve"> .</w:t>
            </w:r>
            <w:proofErr w:type="spellStart"/>
            <w:proofErr w:type="gramEnd"/>
            <w:r w:rsidRPr="00467480">
              <w:rPr>
                <w:sz w:val="18"/>
                <w:szCs w:val="18"/>
              </w:rPr>
              <w:t>Тылыс</w:t>
            </w:r>
            <w:proofErr w:type="spellEnd"/>
            <w:r w:rsidRPr="00467480">
              <w:rPr>
                <w:sz w:val="18"/>
                <w:szCs w:val="18"/>
              </w:rPr>
              <w:t xml:space="preserve"> Юкаменского района. День торговли в </w:t>
            </w:r>
            <w:proofErr w:type="spellStart"/>
            <w:r w:rsidRPr="00467480">
              <w:rPr>
                <w:sz w:val="18"/>
                <w:szCs w:val="18"/>
              </w:rPr>
              <w:t>д</w:t>
            </w:r>
            <w:proofErr w:type="gramStart"/>
            <w:r w:rsidRPr="00467480">
              <w:rPr>
                <w:sz w:val="18"/>
                <w:szCs w:val="18"/>
              </w:rPr>
              <w:t>.Г</w:t>
            </w:r>
            <w:proofErr w:type="gramEnd"/>
            <w:r w:rsidRPr="00467480">
              <w:rPr>
                <w:sz w:val="18"/>
                <w:szCs w:val="18"/>
              </w:rPr>
              <w:t>улеково</w:t>
            </w:r>
            <w:proofErr w:type="spellEnd"/>
            <w:r w:rsidRPr="0046748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467480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МБУ «Глазовский бизнес-инкубатор», 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Проведение обучающих семинаров для начинающих предпринимателей на базе </w:t>
            </w:r>
            <w:proofErr w:type="spellStart"/>
            <w:r w:rsidRPr="00467480">
              <w:rPr>
                <w:sz w:val="18"/>
                <w:szCs w:val="18"/>
              </w:rPr>
              <w:t>Агростартап</w:t>
            </w:r>
            <w:proofErr w:type="spellEnd"/>
            <w:r w:rsidRPr="00467480">
              <w:rPr>
                <w:sz w:val="18"/>
                <w:szCs w:val="18"/>
              </w:rPr>
              <w:t>, Начинающий фермер.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реализация специальных тематических программ переподготовки и повышения </w:t>
            </w:r>
            <w:r w:rsidRPr="00467480">
              <w:rPr>
                <w:sz w:val="18"/>
                <w:szCs w:val="18"/>
              </w:rPr>
              <w:lastRenderedPageBreak/>
              <w:t>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МБУ «Глазовский бизнес-инкубатор», ГКУ УР «Центр занятости </w:t>
            </w:r>
            <w:r w:rsidRPr="00467480">
              <w:rPr>
                <w:sz w:val="18"/>
                <w:szCs w:val="18"/>
              </w:rPr>
              <w:lastRenderedPageBreak/>
              <w:t>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Содействие повышению квалификации субъектов малого и среднего </w:t>
            </w:r>
            <w:r w:rsidRPr="00467480">
              <w:rPr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Проведение обучающих семинаров по повышение квалификации </w:t>
            </w:r>
            <w:r w:rsidRPr="00467480">
              <w:rPr>
                <w:sz w:val="18"/>
                <w:szCs w:val="18"/>
              </w:rPr>
              <w:lastRenderedPageBreak/>
              <w:t>предпринимателей на базе ГБИ, Администрации Глазовского района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Информация размещается на сайте муниципального образования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467480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color w:val="FF0000"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Предприниматели района субсидии не получали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0754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0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Предприниматели района субсидии не получали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УР,  Администрация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F67455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Проведено совещание с участием представителей Министерства экономики.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Актуальная информация размещена на сайте муниципального образования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uppressAutoHyphens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экономики, Совет по поддержке  малого предпринимательства, Глазовский городской фонд поддержки малого предпринимательства, МБУ «Глазовский бизнес-инкубатор»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Консультационная и информационная поддержка оказывается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экономики,  Глазовский городской фонд поддержки малого предпринимательства, МБУ «Глазовский бизнес-инкубатор», надзорные и контролирующие органы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4A0018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67480">
              <w:rPr>
                <w:rStyle w:val="b-message-headname"/>
                <w:sz w:val="18"/>
                <w:szCs w:val="18"/>
                <w:shd w:val="clear" w:color="auto" w:fill="FFFFFF"/>
              </w:rPr>
              <w:t xml:space="preserve">- </w:t>
            </w:r>
            <w:r w:rsidRPr="00467480">
              <w:rPr>
                <w:rFonts w:eastAsia="Calibri"/>
                <w:sz w:val="18"/>
                <w:szCs w:val="18"/>
                <w:lang w:eastAsia="en-US"/>
              </w:rPr>
              <w:t xml:space="preserve">В марте 2019 года совместно с Территориальным отделом Управления </w:t>
            </w:r>
            <w:proofErr w:type="spellStart"/>
            <w:r w:rsidRPr="00467480">
              <w:rPr>
                <w:rFonts w:eastAsia="Calibri"/>
                <w:sz w:val="18"/>
                <w:szCs w:val="18"/>
                <w:lang w:eastAsia="en-US"/>
              </w:rPr>
              <w:t>Роспотребнадзора</w:t>
            </w:r>
            <w:proofErr w:type="spellEnd"/>
            <w:r w:rsidRPr="00467480">
              <w:rPr>
                <w:rFonts w:eastAsia="Calibri"/>
                <w:sz w:val="18"/>
                <w:szCs w:val="18"/>
                <w:lang w:eastAsia="en-US"/>
              </w:rPr>
              <w:t xml:space="preserve"> по Удмуртской Республике в </w:t>
            </w:r>
            <w:proofErr w:type="spellStart"/>
            <w:r w:rsidRPr="00467480">
              <w:rPr>
                <w:rFonts w:eastAsia="Calibri"/>
                <w:sz w:val="18"/>
                <w:szCs w:val="18"/>
                <w:lang w:eastAsia="en-US"/>
              </w:rPr>
              <w:t>г</w:t>
            </w:r>
            <w:proofErr w:type="gramStart"/>
            <w:r w:rsidRPr="00467480">
              <w:rPr>
                <w:rFonts w:eastAsia="Calibri"/>
                <w:sz w:val="18"/>
                <w:szCs w:val="18"/>
                <w:lang w:eastAsia="en-US"/>
              </w:rPr>
              <w:t>.Г</w:t>
            </w:r>
            <w:proofErr w:type="gramEnd"/>
            <w:r w:rsidRPr="00467480">
              <w:rPr>
                <w:rFonts w:eastAsia="Calibri"/>
                <w:sz w:val="18"/>
                <w:szCs w:val="18"/>
                <w:lang w:eastAsia="en-US"/>
              </w:rPr>
              <w:t>лазове</w:t>
            </w:r>
            <w:proofErr w:type="spellEnd"/>
            <w:r w:rsidRPr="00467480">
              <w:rPr>
                <w:rFonts w:eastAsia="Calibri"/>
                <w:sz w:val="18"/>
                <w:szCs w:val="18"/>
                <w:lang w:eastAsia="en-US"/>
              </w:rPr>
              <w:t xml:space="preserve"> проведен круглый стол по теме «</w:t>
            </w:r>
            <w:proofErr w:type="spellStart"/>
            <w:r w:rsidRPr="00467480">
              <w:rPr>
                <w:rFonts w:eastAsia="Calibri"/>
                <w:sz w:val="18"/>
                <w:szCs w:val="18"/>
                <w:lang w:eastAsia="en-US"/>
              </w:rPr>
              <w:t>Цифровизация</w:t>
            </w:r>
            <w:proofErr w:type="spellEnd"/>
            <w:r w:rsidRPr="00467480">
              <w:rPr>
                <w:rFonts w:eastAsia="Calibri"/>
                <w:sz w:val="18"/>
                <w:szCs w:val="18"/>
                <w:lang w:eastAsia="en-US"/>
              </w:rPr>
              <w:t xml:space="preserve"> общества, плюсы и минусы оплаты услуг и товаров онлайн, защита, комфорт и безопасность при совершении дистанционных покупок». </w:t>
            </w:r>
          </w:p>
          <w:p w:rsidR="00E0203D" w:rsidRPr="00467480" w:rsidRDefault="00E0203D" w:rsidP="004A0018">
            <w:pPr>
              <w:spacing w:line="276" w:lineRule="auto"/>
              <w:ind w:firstLine="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67480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В апреле  2019 года совместно с ООО «АТС», Федеральной налоговой службой Удмуртской Республики проведена бесплатная конференция </w:t>
            </w:r>
            <w:r w:rsidRPr="00467480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«Маркировка товаров и применение контрольно-кассовой техники в 2019 году»  для хозяйствующих субъектов северного куста Удмуртии, имеющих розничные магазины.</w:t>
            </w:r>
          </w:p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F67455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Субъекты предпринимательства участвуют в торгах, проводимых Администрацией района. Доля закупок, участниками которых </w:t>
            </w:r>
            <w:proofErr w:type="gramStart"/>
            <w:r w:rsidRPr="00467480">
              <w:rPr>
                <w:sz w:val="18"/>
                <w:szCs w:val="18"/>
              </w:rPr>
              <w:t>являются только субъекты МСП в 2019 году составил</w:t>
            </w:r>
            <w:proofErr w:type="gramEnd"/>
            <w:r w:rsidRPr="00467480">
              <w:rPr>
                <w:sz w:val="18"/>
                <w:szCs w:val="18"/>
              </w:rPr>
              <w:t xml:space="preserve"> 87%. 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привлекательность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Перечень инвестиционных проектов размещен на официальном сайте  Глазовского района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416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Перечень инвестиционных площадок размещен на сайте муниципального образования «Глазовский район», Инвестиционном портале Удмуртской Республики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F67455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За консультацией обращалось 2 человека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Содействие развитию субъектов малого и среднего </w:t>
            </w:r>
            <w:r w:rsidRPr="00467480">
              <w:rPr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Не исполнено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Размещается на официальном сайте Глазовского района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6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Участие в международном форуме «Сделано в Удмуртии»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gridAfter w:val="1"/>
          <w:wAfter w:w="421" w:type="dxa"/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7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7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2015-2020</w:t>
            </w:r>
          </w:p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годы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F67455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color w:val="FF0000"/>
                <w:sz w:val="18"/>
                <w:szCs w:val="18"/>
              </w:rPr>
              <w:t> </w:t>
            </w:r>
            <w:r w:rsidRPr="00467480">
              <w:rPr>
                <w:sz w:val="18"/>
                <w:szCs w:val="18"/>
              </w:rPr>
              <w:t>Проведен круглый стол для предпринимателей Северного куста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C25E3C">
            <w:pPr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 xml:space="preserve">Подпрограмма </w:t>
            </w:r>
            <w:r w:rsidRPr="00467480">
              <w:rPr>
                <w:b/>
                <w:bCs/>
                <w:sz w:val="20"/>
                <w:szCs w:val="20"/>
              </w:rPr>
              <w:t>«</w:t>
            </w:r>
            <w:r w:rsidRPr="00467480">
              <w:rPr>
                <w:sz w:val="20"/>
                <w:szCs w:val="20"/>
              </w:rPr>
              <w:t>Развитие потребительского рынка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архитектуры и строительства,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 Открыт один торговый объект в </w:t>
            </w:r>
            <w:proofErr w:type="spellStart"/>
            <w:r w:rsidRPr="00467480">
              <w:rPr>
                <w:sz w:val="18"/>
                <w:szCs w:val="18"/>
              </w:rPr>
              <w:t>д</w:t>
            </w:r>
            <w:proofErr w:type="gramStart"/>
            <w:r w:rsidRPr="00467480">
              <w:rPr>
                <w:sz w:val="18"/>
                <w:szCs w:val="18"/>
              </w:rPr>
              <w:t>.А</w:t>
            </w:r>
            <w:proofErr w:type="gramEnd"/>
            <w:r w:rsidRPr="00467480">
              <w:rPr>
                <w:sz w:val="18"/>
                <w:szCs w:val="18"/>
              </w:rPr>
              <w:t>дам</w:t>
            </w:r>
            <w:proofErr w:type="spellEnd"/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Схема нестационарных торговых объектов на территории Глазовского района утверждена постановлением Администрации Глазовского района 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Разрешение (отказ) на право организации и проведения ярмарки на территории муниципального образования «Глазовский район»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Обращений по оказании услуги не поступало.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04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Проведение мероприятий, направленных на пресечение </w:t>
            </w:r>
            <w:r w:rsidRPr="00467480">
              <w:rPr>
                <w:sz w:val="20"/>
                <w:szCs w:val="20"/>
              </w:rPr>
              <w:lastRenderedPageBreak/>
              <w:t>и профилактику незаконной торговли.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 xml:space="preserve">Отдел экономики и имущественных </w:t>
            </w:r>
            <w:r w:rsidRPr="00467480">
              <w:rPr>
                <w:sz w:val="20"/>
                <w:szCs w:val="20"/>
              </w:rPr>
              <w:lastRenderedPageBreak/>
              <w:t>отношений,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полиция ММО МВД России «Глазовский»,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Административная комиссия муниципального образования «Глазовский район»,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Соблюдение законодательства о </w:t>
            </w:r>
            <w:r w:rsidRPr="00467480">
              <w:rPr>
                <w:sz w:val="20"/>
                <w:szCs w:val="20"/>
              </w:rPr>
              <w:lastRenderedPageBreak/>
              <w:t>розничной продаже алкогольной продукции, а также торговли в неустановленных местах.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37484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Принято  постановление Администрации </w:t>
            </w:r>
            <w:r w:rsidRPr="00467480">
              <w:rPr>
                <w:sz w:val="18"/>
                <w:szCs w:val="18"/>
              </w:rPr>
              <w:lastRenderedPageBreak/>
              <w:t>Глазовского района об ограничении в сфере розничной продажи алкогольной продукции на районных мероприятиях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E0203D" w:rsidRPr="00467480" w:rsidTr="003F3F7C">
        <w:trPr>
          <w:trHeight w:val="2303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tabs>
                <w:tab w:val="left" w:pos="1134"/>
              </w:tabs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отношений,</w:t>
            </w: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Мониторинг проводится.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Анализ проводится ежеквартально.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цен на основные виды продовольственных товаров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Мониторинг цен на основные виды продовольственных товаров проводился ежеквартально. Результаты направлялись в Министерство промышленности и торговли УР.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06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Жалоб не поступало.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07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autoSpaceDE w:val="0"/>
              <w:autoSpaceDN w:val="0"/>
              <w:adjustRightInd w:val="0"/>
              <w:spacing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b/>
              </w:rPr>
            </w:pPr>
          </w:p>
          <w:p w:rsidR="00E0203D" w:rsidRPr="00467480" w:rsidRDefault="00E0203D" w:rsidP="00F67455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Проведено торжественное мероприятие, посвящённое Дню торговли в </w:t>
            </w:r>
            <w:proofErr w:type="spellStart"/>
            <w:r w:rsidRPr="00467480">
              <w:rPr>
                <w:sz w:val="18"/>
                <w:szCs w:val="18"/>
              </w:rPr>
              <w:t>д</w:t>
            </w:r>
            <w:proofErr w:type="gramStart"/>
            <w:r w:rsidRPr="00467480">
              <w:rPr>
                <w:sz w:val="18"/>
                <w:szCs w:val="18"/>
              </w:rPr>
              <w:t>.Г</w:t>
            </w:r>
            <w:proofErr w:type="gramEnd"/>
            <w:r w:rsidRPr="00467480">
              <w:rPr>
                <w:sz w:val="18"/>
                <w:szCs w:val="18"/>
              </w:rPr>
              <w:t>улеково</w:t>
            </w:r>
            <w:proofErr w:type="spellEnd"/>
            <w:r w:rsidRPr="00467480">
              <w:rPr>
                <w:sz w:val="18"/>
                <w:szCs w:val="18"/>
              </w:rPr>
              <w:t xml:space="preserve"> Глазовского района.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Повышение квалификации, информированности </w:t>
            </w:r>
            <w:proofErr w:type="spellStart"/>
            <w:r w:rsidRPr="00467480">
              <w:rPr>
                <w:sz w:val="20"/>
                <w:szCs w:val="20"/>
              </w:rPr>
              <w:t>работниковторговли</w:t>
            </w:r>
            <w:proofErr w:type="spellEnd"/>
            <w:r w:rsidRPr="00467480">
              <w:rPr>
                <w:sz w:val="20"/>
                <w:szCs w:val="20"/>
              </w:rPr>
              <w:t>, общественного питания и бытовых услуг, предпринимателей.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Информация о  семинарах, совещаниях доводится до руководителей предприятий.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50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2015-2020 гг.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203D" w:rsidRPr="00467480" w:rsidRDefault="00E0203D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Поддержка 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E0203D" w:rsidRPr="00467480" w:rsidRDefault="00E0203D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Консультации оказываются по мере обращения.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</w:tr>
      <w:tr w:rsidR="00E0203D" w:rsidRPr="00467480" w:rsidTr="003F3F7C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4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Подпрограмма «Устойчивое развитие сельских территорий»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241C5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Готовится ПСД на комплексную жилищную застройку в 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д</w:t>
            </w:r>
            <w:proofErr w:type="gramStart"/>
            <w:r w:rsidRPr="00467480">
              <w:rPr>
                <w:color w:val="000000"/>
                <w:sz w:val="18"/>
                <w:szCs w:val="18"/>
              </w:rPr>
              <w:t>.У</w:t>
            </w:r>
            <w:proofErr w:type="gramEnd"/>
            <w:r w:rsidRPr="00467480">
              <w:rPr>
                <w:color w:val="000000"/>
                <w:sz w:val="18"/>
                <w:szCs w:val="18"/>
              </w:rPr>
              <w:t>дмуртские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Ключи 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241C56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E0203D" w:rsidRPr="00467480" w:rsidTr="00241C5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Реализация проектов местных инициатив сельских  граждан, проживающих в 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Глазовском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районе, получивших 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грантовую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поддержку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241C56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Проекты не реализовывались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0203D" w:rsidRPr="00467480" w:rsidRDefault="00241C56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</w:t>
            </w:r>
          </w:p>
        </w:tc>
      </w:tr>
      <w:tr w:rsidR="000F2E87" w:rsidRPr="00467480" w:rsidTr="00FE2C01">
        <w:trPr>
          <w:trHeight w:val="282"/>
        </w:trPr>
        <w:tc>
          <w:tcPr>
            <w:tcW w:w="164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</w:tr>
      <w:tr w:rsidR="000F2E87" w:rsidRPr="00467480" w:rsidTr="00241C56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AA1B96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Предоставление имущества муниципального образования «Глазовский район» в безвозмездное пользование или на условиях аренды в соответствии с Порядком предоставления имущества муниципального образования «Глазовский район» социально ориентированным некоммерческим организациям во владение и (или) в пользование на долгосрочной основе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C6512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имущественных  отношений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Имущественная поддержка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Обращений не было.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FF51BC" w:rsidRPr="00467480" w:rsidTr="009C29B6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муниципальных правовых актов, регламентирующих предоставление субсидий социально ориентированным некоммерческим организациям за счет средств бюджета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C6512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3B29DB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муниципальной поддержки программно-целевой и проектной деятельности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</w:t>
            </w:r>
          </w:p>
        </w:tc>
      </w:tr>
      <w:tr w:rsidR="00FF51BC" w:rsidRPr="00467480" w:rsidTr="009C29B6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муниципального правового акта о поощрении активных граждан, СОНКО, благотворителей, поддерживающих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C6512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3B29DB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Формирование системы признания общественной деятельности в районе 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Нет 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00</w:t>
            </w:r>
          </w:p>
        </w:tc>
      </w:tr>
      <w:tr w:rsidR="000F2E87" w:rsidRPr="00467480" w:rsidTr="00241C56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Проведение районных конкурсов социально значимых </w:t>
            </w:r>
            <w:r w:rsidRPr="00467480">
              <w:rPr>
                <w:sz w:val="18"/>
                <w:szCs w:val="18"/>
              </w:rPr>
              <w:lastRenderedPageBreak/>
              <w:t xml:space="preserve">проектов некоммерческих организаций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C6512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Отдел организационной работы и </w:t>
            </w:r>
            <w:r w:rsidRPr="00467480">
              <w:rPr>
                <w:sz w:val="18"/>
                <w:szCs w:val="18"/>
              </w:rPr>
              <w:lastRenderedPageBreak/>
              <w:t>административной реформы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Развитие гражданской активности населения по </w:t>
            </w:r>
            <w:r w:rsidRPr="00467480">
              <w:rPr>
                <w:color w:val="000000"/>
                <w:sz w:val="18"/>
                <w:szCs w:val="18"/>
              </w:rPr>
              <w:lastRenderedPageBreak/>
              <w:t>решению социально значимых вопросов района и поддержка социальных проектов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Не выполнено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0</w:t>
            </w:r>
          </w:p>
        </w:tc>
      </w:tr>
      <w:tr w:rsidR="000F2E87" w:rsidRPr="00467480" w:rsidTr="00241C56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Обобщение информации о зарегистрированных некоммерческих организациях информационного портала Министерства юстиции РФ о НКО, осуществляющих деятельность на  территории муниципального образования «Глазовский  район»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E87" w:rsidRPr="00467480" w:rsidRDefault="000F2E87" w:rsidP="002C6512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Отдел культуры и молодежной политики, управление образования  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0F2E87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Количественный анализ зарегистрированных НКО в муниципальном образовании «Глазов-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ский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 район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Ведется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2E87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FF51BC" w:rsidRPr="00467480" w:rsidTr="000521F7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Ведение Муниципального реестра социально ориентированных некоммерческих организаций – получателей поддержки Администрации муниципального образования «Глазовский район»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C6512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 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553103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требований Федерального закона «О некоммерческих организациях», обобщение информации о некоммерческих организациях -  получателях поддержки Администрации муниципального образования «Глазовский  район»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Реестр ведется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FF51BC" w:rsidRPr="00467480" w:rsidTr="000521F7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07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Информирование о системе закупок для муниципальных нужд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C6512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Отдел экономики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553103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Повышение активности участия СО НКО в закупках для государственных и муниципальных нужд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Проводятся консультации 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  <w:tr w:rsidR="00FF51BC" w:rsidRPr="00241C56" w:rsidTr="000521F7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FA5114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08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4778BC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Информирование СОНКО о проводимых </w:t>
            </w:r>
            <w:proofErr w:type="spellStart"/>
            <w:r w:rsidRPr="00467480">
              <w:rPr>
                <w:sz w:val="18"/>
                <w:szCs w:val="18"/>
              </w:rPr>
              <w:t>грантовых</w:t>
            </w:r>
            <w:proofErr w:type="spellEnd"/>
            <w:r w:rsidRPr="00467480">
              <w:rPr>
                <w:sz w:val="18"/>
                <w:szCs w:val="18"/>
              </w:rPr>
              <w:t xml:space="preserve"> конкурсах на федеральном, региональном и муниципальном уровнях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2C6512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8E47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F51BC" w:rsidRPr="00467480" w:rsidRDefault="00FF51BC" w:rsidP="00553103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Получение информации по </w:t>
            </w:r>
            <w:proofErr w:type="spellStart"/>
            <w:r w:rsidRPr="00467480">
              <w:rPr>
                <w:sz w:val="18"/>
                <w:szCs w:val="18"/>
              </w:rPr>
              <w:t>грантовой</w:t>
            </w:r>
            <w:proofErr w:type="spellEnd"/>
            <w:r w:rsidRPr="00467480">
              <w:rPr>
                <w:sz w:val="18"/>
                <w:szCs w:val="18"/>
              </w:rPr>
              <w:t xml:space="preserve"> поддержке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Pr="00467480" w:rsidRDefault="00FF51BC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Информация доводится, размещается на официальном сайте МО «Глазовский район»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1BC" w:rsidRDefault="00FF51B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1</w:t>
            </w:r>
          </w:p>
        </w:tc>
      </w:tr>
    </w:tbl>
    <w:p w:rsidR="001C0F2A" w:rsidRPr="00241C56" w:rsidRDefault="001C0F2A">
      <w:pPr>
        <w:rPr>
          <w:sz w:val="18"/>
          <w:szCs w:val="18"/>
        </w:rPr>
      </w:pPr>
      <w:bookmarkStart w:id="0" w:name="_GoBack"/>
      <w:bookmarkEnd w:id="0"/>
    </w:p>
    <w:sectPr w:rsidR="001C0F2A" w:rsidRPr="00241C56" w:rsidSect="00FF51B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DA"/>
    <w:rsid w:val="0007543F"/>
    <w:rsid w:val="000F2E87"/>
    <w:rsid w:val="001C0F2A"/>
    <w:rsid w:val="00241C56"/>
    <w:rsid w:val="003660B3"/>
    <w:rsid w:val="00374846"/>
    <w:rsid w:val="003F3F7C"/>
    <w:rsid w:val="00467480"/>
    <w:rsid w:val="004A0018"/>
    <w:rsid w:val="005E2FC5"/>
    <w:rsid w:val="008C0734"/>
    <w:rsid w:val="008D7A2A"/>
    <w:rsid w:val="0099230F"/>
    <w:rsid w:val="00AA0CDA"/>
    <w:rsid w:val="00C25E3C"/>
    <w:rsid w:val="00E0203D"/>
    <w:rsid w:val="00E93680"/>
    <w:rsid w:val="00F2174D"/>
    <w:rsid w:val="00F4308F"/>
    <w:rsid w:val="00F67455"/>
    <w:rsid w:val="00F8682D"/>
    <w:rsid w:val="00FB3806"/>
    <w:rsid w:val="00FB5ACB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14</Pages>
  <Words>3639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2020-03-05T12:55:00Z</dcterms:created>
  <dcterms:modified xsi:type="dcterms:W3CDTF">2020-05-08T11:43:00Z</dcterms:modified>
</cp:coreProperties>
</file>