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860" w:rsidRDefault="008E2860" w:rsidP="008E2860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Форма 2</w:t>
      </w:r>
      <w:r w:rsidRPr="00196396">
        <w:rPr>
          <w:rFonts w:ascii="Times New Roman" w:hAnsi="Times New Roman"/>
          <w:b/>
          <w:sz w:val="24"/>
          <w:szCs w:val="24"/>
        </w:rPr>
        <w:t xml:space="preserve">. </w:t>
      </w:r>
      <w:hyperlink r:id="rId6" w:history="1">
        <w:r w:rsidRPr="00196396">
          <w:rPr>
            <w:rFonts w:ascii="Times New Roman" w:hAnsi="Times New Roman"/>
            <w:sz w:val="24"/>
            <w:szCs w:val="24"/>
          </w:rPr>
          <w:t>Отчет</w:t>
        </w:r>
      </w:hyperlink>
      <w:r w:rsidRPr="00196396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 </w:t>
      </w:r>
    </w:p>
    <w:p w:rsidR="008E2860" w:rsidRDefault="008E2860" w:rsidP="008E2860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</w:p>
    <w:p w:rsidR="008E2860" w:rsidRDefault="008E2860" w:rsidP="008E2860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</w:rPr>
      </w:pPr>
      <w:hyperlink r:id="rId7" w:history="1">
        <w:r w:rsidRPr="00650ACE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Pr="00650ACE">
        <w:rPr>
          <w:rFonts w:ascii="Times New Roman" w:hAnsi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:rsidR="008E2860" w:rsidRDefault="008E2860" w:rsidP="008E2860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по состоянию </w:t>
      </w:r>
      <w:r>
        <w:rPr>
          <w:rFonts w:ascii="Times New Roman" w:hAnsi="Times New Roman"/>
          <w:b/>
          <w:sz w:val="24"/>
          <w:szCs w:val="24"/>
          <w:u w:val="single"/>
        </w:rPr>
        <w:t>на 31.12.2020</w:t>
      </w:r>
    </w:p>
    <w:p w:rsidR="008E2860" w:rsidRDefault="008E2860" w:rsidP="008E28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«Развитие образования и воспитание» </w:t>
      </w:r>
    </w:p>
    <w:p w:rsidR="008E2860" w:rsidRPr="00650ACE" w:rsidRDefault="008E2860" w:rsidP="008E28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74" w:type="dxa"/>
        <w:tblInd w:w="-890" w:type="dxa"/>
        <w:tblLayout w:type="fixed"/>
        <w:tblLook w:val="04A0" w:firstRow="1" w:lastRow="0" w:firstColumn="1" w:lastColumn="0" w:noHBand="0" w:noVBand="1"/>
      </w:tblPr>
      <w:tblGrid>
        <w:gridCol w:w="456"/>
        <w:gridCol w:w="7"/>
        <w:gridCol w:w="410"/>
        <w:gridCol w:w="7"/>
        <w:gridCol w:w="467"/>
        <w:gridCol w:w="7"/>
        <w:gridCol w:w="627"/>
        <w:gridCol w:w="7"/>
        <w:gridCol w:w="3117"/>
        <w:gridCol w:w="389"/>
        <w:gridCol w:w="1311"/>
        <w:gridCol w:w="11"/>
        <w:gridCol w:w="1099"/>
        <w:gridCol w:w="1099"/>
        <w:gridCol w:w="3190"/>
        <w:gridCol w:w="1765"/>
        <w:gridCol w:w="66"/>
        <w:gridCol w:w="2339"/>
      </w:tblGrid>
      <w:tr w:rsidR="008E2860" w:rsidRPr="003416F0" w:rsidTr="00E072FD">
        <w:trPr>
          <w:trHeight w:val="945"/>
        </w:trPr>
        <w:tc>
          <w:tcPr>
            <w:tcW w:w="198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60" w:rsidRPr="003416F0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5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860" w:rsidRPr="0051261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32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860" w:rsidRPr="0051261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860" w:rsidRPr="0051261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860" w:rsidRPr="0051261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31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860" w:rsidRPr="003416F0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83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860" w:rsidRPr="003416F0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23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E2860" w:rsidRPr="003416F0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8E2860" w:rsidRPr="003416F0" w:rsidTr="00E072FD">
        <w:trPr>
          <w:trHeight w:val="345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E2860" w:rsidRPr="003416F0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2860" w:rsidRPr="003416F0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2860" w:rsidRPr="003416F0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2860" w:rsidRPr="003416F0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35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860" w:rsidRPr="00512616" w:rsidRDefault="008E2860" w:rsidP="008E28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860" w:rsidRPr="00512616" w:rsidRDefault="008E2860" w:rsidP="008E28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860" w:rsidRPr="00512616" w:rsidRDefault="008E2860" w:rsidP="008E28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860" w:rsidRPr="00512616" w:rsidRDefault="008E2860" w:rsidP="008E28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860" w:rsidRPr="003416F0" w:rsidRDefault="008E2860" w:rsidP="008E286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860" w:rsidRPr="003416F0" w:rsidRDefault="008E2860" w:rsidP="008E286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E2860" w:rsidRPr="003416F0" w:rsidRDefault="008E2860" w:rsidP="008E286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860" w:rsidRPr="00AF0E13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860" w:rsidRPr="00AF0E13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860" w:rsidRPr="00AF0E13" w:rsidRDefault="008E2860" w:rsidP="008E286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860" w:rsidRPr="00AF0E13" w:rsidRDefault="008E2860" w:rsidP="008E286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860" w:rsidRPr="00512616" w:rsidRDefault="008E2860" w:rsidP="008E286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2616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860" w:rsidRPr="00512616" w:rsidRDefault="008E2860" w:rsidP="008E286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860" w:rsidRPr="00512616" w:rsidRDefault="008E2860" w:rsidP="008E286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860" w:rsidRPr="00512616" w:rsidRDefault="008E2860" w:rsidP="008E286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860" w:rsidRPr="00AF0E13" w:rsidRDefault="008E2860" w:rsidP="008E286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860" w:rsidRPr="00AF0E13" w:rsidRDefault="008E2860" w:rsidP="008E286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2860" w:rsidRPr="00AF0E13" w:rsidRDefault="008E2860" w:rsidP="008E286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муниципальной услуги «Прием заявлений, постановка на учет и выдача путевок в общеобразовательные учреждения, реализующие основную образовательную программу дошкольного образования  в муниципальном образовании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Учет детей, претендующих на получение дошкольного образования, предоставление путевок в общеобразовательные учреждения, реализующие основную общеобразовательную программу дошкольного образования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9297F" w:rsidRDefault="008E2860" w:rsidP="008E286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Услугу получили </w:t>
            </w:r>
            <w:r w:rsidRPr="009E2702">
              <w:rPr>
                <w:rFonts w:ascii="Times New Roman" w:hAnsi="Times New Roman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9A67BD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Отсутствуют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Средства бюджета муниципального образования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 на обеспечение деятельности подведомственных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родительской платы за содержание ребенка в общеобразовательном учреждении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родительской платы за содержание ребенка в общеобразовательном учреждении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614865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614865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614865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D12C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12C3">
              <w:rPr>
                <w:rFonts w:ascii="Times New Roman" w:hAnsi="Times New Roman"/>
                <w:sz w:val="18"/>
                <w:szCs w:val="18"/>
              </w:rPr>
              <w:t>Подготовка дошкольных групп к новому учебному году</w:t>
            </w:r>
          </w:p>
          <w:p w:rsidR="008E2860" w:rsidRPr="00DD46C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614865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48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614865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2015-2024</w:t>
            </w:r>
            <w:r w:rsidRPr="006148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614865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193C21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3C21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образовательной деятельности в соответствии с требованиями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муниципальных 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Приобретение мебели, оборудования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 частично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Финансирование не в полном объёме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Модернизация пищеблоков в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муниципальных общеобразовательных учреждениях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 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2015-2024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2020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Модернизация пищеблоков, создание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условия для обеспечения детей полноценным питанием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частично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Финансирование не в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полном объёме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Обустройство прилегающих территорий к зданиям и сооружениям муниципальных 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Управление образования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2015-2024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2020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и реконструкция зданий муниципальных общеобразовательных  образовательных учреждений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здания дошкольных групп МОУ "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2015-2017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здания дошкольных групп МОУ "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СОШ".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5A6A78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5A6A78">
              <w:rPr>
                <w:rFonts w:ascii="Times New Roman" w:hAnsi="Times New Roman"/>
                <w:sz w:val="18"/>
                <w:szCs w:val="18"/>
              </w:rPr>
              <w:t>Исполнено частично (капитальный ремонт крыши здания)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Недостаточность финансирования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Текущий ремонт мягкой кровли, вентиляционных шахт здания дошкольных групп МОУ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 с/х-ого направления»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5A6A78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</w:t>
            </w:r>
            <w:r w:rsidRPr="005A6A78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Текущий ремонт мягкой кровли, вентиляционных шахт здания дошкольных групп МОУ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 с/х-ого направления».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2015 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Строительство здания для дошкольных групп МОУ "Ключевская СОШ" на территории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2016-2017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Строительство здания для дошкольных групп МОУ "Ключевская СОШ" на 40 мест. Исчезнет дефицит мест в дошкольных группах, позволит привлечь молодых специалистов в сельское хозяйство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Формирование нормативной правовой базы 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Уточнение перечня муниципальных услуг, уточнение методики расчета нормативных затрат на оказание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муниципальных услуг по предоставлению дошкольного образования, присмотру и уходу за ребенком 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Внедрение федеральных государственных образовательных стандартов  дошкольного образования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работы районных  методических площадок по федеральным государственным стандартам  дошкольного образования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Апробация регион</w:t>
            </w:r>
            <w:r>
              <w:rPr>
                <w:rFonts w:ascii="Times New Roman" w:hAnsi="Times New Roman"/>
                <w:sz w:val="18"/>
                <w:szCs w:val="18"/>
              </w:rPr>
              <w:t>альной составляющей на районных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методических площадках и распространение успешного опыта в муниципальные общеобразовательные учреждения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Активизация работы районных методических площадок в дошкольных группах МОУ «Октябрьская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СОШ»</w:t>
            </w:r>
            <w:r>
              <w:rPr>
                <w:rFonts w:ascii="Times New Roman" w:hAnsi="Times New Roman"/>
                <w:sz w:val="18"/>
                <w:szCs w:val="18"/>
              </w:rPr>
              <w:t>,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Штанигуртская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НШ»,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СОШ» и распространение опыта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Утверждение перечня требований к условиям организации дошкольного образования, соответствующим федеральным государственным стандартам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Муниципальный правовой акт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бразовательные учреждения руководствуются методическими рекомендациями, рекомендованными Министерством образования и науки РФ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Уточнение методики расчета нормативных затрат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 (в целях реализации требований  к условиям организации дошкольного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2015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-2024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Увеличение нормативных затрат, используемых для расчета финансового обеспечения оказания муниципальных услуг по предоставлению общедоступного и бесплатного дошкольного образования, осуществления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присмотра и ухода за детьми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Актуализация (разработка) образовательных программ в соответствии с федеральными стандартами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Актуализированные образовательные программы дошкольного образования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Муниципальные правовые акты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подготовки и повышения квалификации кадров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2015-2024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Целевой набор. Повышение квалификации кадров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внедрение системы независимой оценки качества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дошкольных группах проведена независимая оценка качества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 в 2018 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дошкольных групп муниципальных общеобразовательных учреждений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Разработка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показателей оценки эффективности деятельности руководителей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педагогических работников  дошкольных групп муниципальных общеобразовательных учреждений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2015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Муниципальные правовые акты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Заключение эффективных контрактов с руководителями  дошкольных групп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муниципальных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2015-2016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2015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Заключение эффективных контрактов с руководителями дошкольных групп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муниципальных общеобразовательных учреждений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Исполнено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2015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работы по заключению эффективных контрактов с педагогическими работниками  дошкольных групп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2015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Заключение эффективных контрактов с педагогическими работниками дошкольных  групп муниципальных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2015 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Информационное сопровождение внедрения эффективного контракта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Проведение разъяснительной работы в трудовых коллективах, проведение семинаров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Проведение разъяснительной работы в трудовых коллективах, проведение семинаров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Информирование населения об организации предоставления дошкольного образования в МО 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Взаимодействие со СМИ в целях публикации информации о дошкольном образовании в печатных СМИ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Публикации о дошкольном образовании в СМИ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Публикации о дошкольном образовании в СМИ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район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"о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организации предоставления дошкольного образования в  муниципальном образовании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муниципальных правовых актах, регламентирующих деятельность в сфере дошкольного образования, муниципальных общеобразовательных учреждениях , предоставляющих услуги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Актуальные сведения об организации дошкольного образования в  муниципальном 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образовании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"Г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>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 на официальном сайте Администрации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 в сети Интернет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Размещение на официальном сайте нормативного акта «Порядок приёма заявлений, постановки на учет, комплектования и зачисления  в образовательные учреждения, реализующие основную общеобразовательную программу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дошкольного образования»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публикацией информации о деятельности муниципальных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2015 -2020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Актуальные сведения о деятельности дошкольных групп  муниципальных общеобразовательных учреждений  на официальных сайтах соответствующих учреждений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Размещение сведений о деятельности дошкольных групп на официальных сайтах образовательных учреждений и Управления образования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дошкольного образования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сфере дошкольного образования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Оценка качества оказания муниципальных услуг в сфере дошкольного образования потребителями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Рассмотрение обращений граждан по вопросам предоставления дошкольного образования, принятие мер реагирования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Рассмотрение обращений граждан, принятие мер реагирования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Своевременное реагирование на  обращения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аждан, принятие соответствующих мер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  и поддержание в актуальном состоянии информации об Управлении образования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Администрации  МО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его структурных подразделениях, а также  в дошкольных группах муниципальных общеобразовательных учреждений контактных телефонах и адресах электронной почты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населения (потребителей услуг)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Доступность сведений о структурах и должностных лицах, отвечающих за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организацию и предоставление муниципальных услуг в сфере дошкольного образования, для населения (потребителей услуг)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Материальная поддержка семей с детьми дошкольного возраста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2015-2024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 по освобождению родителей (законных представителей), если один или оба из ко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рых являются инвалидами первой или второй группы и не имеют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других доходов, кроме пенсии, от платы за присмотр и уход за детьми в муниципальных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поддержки, реализация переданных полномочий Удмуртской Республики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Предоставление мер социальной поддержки, реализация переданных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полномочий Удмуртской Республики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6F463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6F463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6F463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6F463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1F593E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sz w:val="18"/>
                <w:szCs w:val="18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туберкулёзной интоксикацией, обучающимися в муниципальных организациях, находящихся на территории УР, реализующих программу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1F593E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1F593E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2015- 2024</w:t>
            </w:r>
          </w:p>
          <w:p w:rsidR="008E2860" w:rsidRPr="001F593E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1F593E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  <w:p w:rsidR="008E2860" w:rsidRPr="001F593E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1F593E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поддержки, реализация переданных государственных полномочий Удмуртской Республики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2015-2024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F0E13" w:rsidRDefault="008E2860" w:rsidP="008E2860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C361E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C361E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C361E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C361E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C361E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Расходы за счет средств от предпринимательской и от иной приносящей доход деятельности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C361E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C361E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C361E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C361E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средств от предпринимательской и от иной приносящей доход деятельности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860" w:rsidRPr="00AC361E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C361E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2860" w:rsidRPr="00AC361E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860" w:rsidRPr="008539F1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860" w:rsidRPr="008539F1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860" w:rsidRPr="008539F1" w:rsidRDefault="008E2860" w:rsidP="008E286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860" w:rsidRPr="008539F1" w:rsidRDefault="008E2860" w:rsidP="008E286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860" w:rsidRPr="008539F1" w:rsidRDefault="008E2860" w:rsidP="008E286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общего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860" w:rsidRPr="00AF0E13" w:rsidRDefault="008E2860" w:rsidP="008E286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860" w:rsidRPr="00AF0E13" w:rsidRDefault="008E2860" w:rsidP="008E286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860" w:rsidRPr="00AF0E13" w:rsidRDefault="008E2860" w:rsidP="008E286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860" w:rsidRPr="00AF0E13" w:rsidRDefault="008E2860" w:rsidP="008E286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60" w:rsidRPr="00AF0E13" w:rsidRDefault="008E2860" w:rsidP="008E286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2860" w:rsidRPr="00AF0E13" w:rsidRDefault="008E2860" w:rsidP="008E286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Субвенции из бюджета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исполнены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муниципального образования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 на обеспечение деятельности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исполнены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E2860" w:rsidRPr="00AF0E13" w:rsidTr="00E072FD">
        <w:trPr>
          <w:trHeight w:val="1717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5352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5352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5352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5352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5352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 xml:space="preserve">Обеспечение учащихся общеобразовательных учреждений качественным сбалансированным питанием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5352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5352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5352F" w:rsidRDefault="008E2860" w:rsidP="008E286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 2020 год</w:t>
            </w:r>
          </w:p>
          <w:p w:rsidR="008E2860" w:rsidRPr="00A5352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5352F" w:rsidRDefault="008E2860" w:rsidP="008E2860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завтраком обучающихся 1-4 классов общеобразовательных учреждений, обеспечение питанием  обучающихся  5-11 классов общеобразовательных учреждений  из  малообеспеченных семей (кроме детей из многодетных малообеспеченных  семей), в том числе из неполных семей, обеспечение питанием детей с ОВЗ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D64B25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D64B25">
              <w:rPr>
                <w:rFonts w:ascii="Times New Roman" w:hAnsi="Times New Roman"/>
                <w:sz w:val="18"/>
                <w:szCs w:val="18"/>
              </w:rPr>
              <w:t>Исполнено, 587 обучающихся 1-4 классов получали 2-х разовое  бесплатное горячее питание,  бесплатным одноразовым горячим питанием обеспечены обучающиеся с 5 по 11 классы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количестве 25 человек</w:t>
            </w:r>
            <w:r w:rsidRPr="00D64B25">
              <w:rPr>
                <w:rFonts w:ascii="Times New Roman" w:hAnsi="Times New Roman"/>
                <w:sz w:val="18"/>
                <w:szCs w:val="18"/>
              </w:rPr>
              <w:t xml:space="preserve">  и  дети с ОВЗ-43 человека.</w:t>
            </w:r>
          </w:p>
          <w:p w:rsidR="008E2860" w:rsidRPr="00D64B25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Мероприятия, направленные на обеспечение безопасности условий обучения детей в муниципальных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общеобразовательных  учреждениях  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Повышение пожарной безопасности, аттестация рабочих мест по условиям труда и приведение их в соответствие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 установленными требованиями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CA262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Исполнено, проведена специальная оценка условий труда </w:t>
            </w:r>
            <w:r w:rsidRPr="007A3FCA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Pr="007A3FC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101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рабочих мест</w:t>
            </w:r>
          </w:p>
          <w:p w:rsidR="008E2860" w:rsidRPr="00D90650" w:rsidRDefault="008E2860" w:rsidP="008E2860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Расходы за счет средств от предпринимательской и иной приносящей доход деятельности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8A0329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8A0329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8A0329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8A0329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8A0329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Средства республиканского бюджета на обеспечение деятельности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8A0329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8A0329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8A0329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8A0329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 xml:space="preserve"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РФ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</w:t>
            </w:r>
            <w:r w:rsidRPr="00AD748F">
              <w:rPr>
                <w:rFonts w:ascii="Times New Roman" w:hAnsi="Times New Roman"/>
                <w:sz w:val="18"/>
                <w:szCs w:val="18"/>
              </w:rPr>
              <w:lastRenderedPageBreak/>
              <w:t>программы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2020-2024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D748F" w:rsidRDefault="008E2860" w:rsidP="008E2860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 xml:space="preserve">Предоставление педагогическим работникам государственных и муниципальных образовательных организаций в УР,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программы, ежемесячного вознаграждения за </w:t>
            </w:r>
            <w:r w:rsidRPr="00AD748F">
              <w:rPr>
                <w:rFonts w:ascii="Times New Roman" w:hAnsi="Times New Roman"/>
                <w:sz w:val="18"/>
                <w:szCs w:val="18"/>
              </w:rPr>
              <w:lastRenderedPageBreak/>
              <w:t>классное руководство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субъекта РФ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2020-2024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D748F" w:rsidRDefault="008E2860" w:rsidP="008E2860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  <w:p w:rsidR="008E2860" w:rsidRPr="00AD748F" w:rsidRDefault="008E2860" w:rsidP="008E2860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8A0329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Обеспечение всех обучающихся, получающих начальное общее образование в государственных и муниципальных образовательных организациях в УР, бесплатным горячим питанием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D748F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муниципальных услуг для детей 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Социальная поддержка детей-сирот и детей, оставшихся без попечения родителей, обучающихся и воспитывающихся в образовательных учреждениях для детей-сирот и детей, оставшихся без попечения родителей, а также в патронатной семье, и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общеобразовательных учреждениях для детей-сирот и детей, оставшихся без попечения родителей (выполнение переданных государственных полномочий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Удмуртской Республики)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Выполнение переданных государственных полномочий Удмуртской Республики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Организация предоставления начального общего, основного общего, среднего общего образования 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D1F06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>Приобретение учебно-лабораторного, спортивного оборудования. Возможность обучения по ФГОС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D1F06" w:rsidRDefault="008E2860" w:rsidP="008E28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> </w:t>
            </w:r>
            <w:proofErr w:type="gramStart"/>
            <w:r w:rsidRPr="00DD1F06">
              <w:rPr>
                <w:rFonts w:ascii="Times New Roman" w:hAnsi="Times New Roman"/>
                <w:sz w:val="18"/>
                <w:szCs w:val="18"/>
              </w:rPr>
              <w:t>Исполнено, в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Пусошурская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СОШ» реализован  </w:t>
            </w:r>
            <w:r>
              <w:rPr>
                <w:rFonts w:ascii="Times New Roman" w:hAnsi="Times New Roman"/>
                <w:sz w:val="18"/>
                <w:szCs w:val="18"/>
              </w:rPr>
              <w:t>нацпроект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«Успех каждого ребенка»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в направлении </w:t>
            </w:r>
            <w:r w:rsidRPr="00DD1F0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«Реконструкция спортивных залов в сельских школах» </w:t>
            </w:r>
            <w:r w:rsidRPr="009C5774">
              <w:rPr>
                <w:rFonts w:ascii="Times New Roman" w:hAnsi="Times New Roman"/>
                <w:sz w:val="18"/>
                <w:szCs w:val="18"/>
              </w:rPr>
              <w:t xml:space="preserve">на общую сумму </w:t>
            </w:r>
            <w:r w:rsidRPr="007A3FCA">
              <w:rPr>
                <w:rFonts w:ascii="Times New Roman" w:hAnsi="Times New Roman"/>
                <w:sz w:val="18"/>
                <w:szCs w:val="18"/>
              </w:rPr>
              <w:t>448806,0 рублей выполнены работы по замене светильников в спортзале, проведены покраска потолков и стен водоэмульсионным составом, приобретена спортивная  формы для спортклуба, приобретены баскетбольные мячи, щиты баскетбольные, защитные сетки, настенные протекторы для функционирования спортивного школьного клуба.</w:t>
            </w:r>
            <w:proofErr w:type="gramEnd"/>
          </w:p>
          <w:p w:rsidR="008E2860" w:rsidRPr="00DD1F06" w:rsidRDefault="008E2860" w:rsidP="008E286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и развитие современной информационной образовательной среды в муниципальных общеобразовательных учреждениях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Возможность использования информационно-коммуникационных технологий в образовательном процессе. Возможность обучения по ФГОС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565BE" w:rsidRDefault="008E2860" w:rsidP="008E286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6AE1">
              <w:rPr>
                <w:rFonts w:ascii="Times New Roman" w:hAnsi="Times New Roman"/>
                <w:color w:val="FF0000"/>
                <w:sz w:val="18"/>
                <w:szCs w:val="18"/>
              </w:rPr>
              <w:t> 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 xml:space="preserve">Исполнено, реализуется «дорожная карта» по информатизации, </w:t>
            </w:r>
            <w:r>
              <w:rPr>
                <w:rFonts w:ascii="Times New Roman" w:hAnsi="Times New Roman"/>
                <w:sz w:val="18"/>
                <w:szCs w:val="18"/>
              </w:rPr>
              <w:t>Свыше 96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 xml:space="preserve"> % учащихся обучаются в рамках ФГОС; в </w:t>
            </w:r>
            <w:r>
              <w:rPr>
                <w:rFonts w:ascii="Times New Roman" w:hAnsi="Times New Roman"/>
                <w:sz w:val="18"/>
                <w:szCs w:val="18"/>
              </w:rPr>
              <w:t>100</w:t>
            </w:r>
            <w:r w:rsidRPr="009C5774">
              <w:rPr>
                <w:rFonts w:ascii="Times New Roman" w:hAnsi="Times New Roman"/>
                <w:sz w:val="18"/>
                <w:szCs w:val="18"/>
              </w:rPr>
              <w:t>%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 xml:space="preserve"> учреждений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обра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>зо</w:t>
            </w:r>
            <w:r>
              <w:rPr>
                <w:rFonts w:ascii="Times New Roman" w:hAnsi="Times New Roman"/>
                <w:sz w:val="18"/>
                <w:szCs w:val="18"/>
              </w:rPr>
              <w:t>вания полностью введен безбумаж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 xml:space="preserve">ный вариант ведения журнала.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Модернизация пищеблоков муниципальных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ция</w:t>
            </w:r>
            <w:proofErr w:type="spellEnd"/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 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8A6AE1" w:rsidRDefault="008E2860" w:rsidP="008E2860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2628"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косметический ремонт, покраска в столовых и  на пищеблоке во всех ОУ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Благоустроенные прилегающие территории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CA2628" w:rsidRDefault="008E2860" w:rsidP="008E286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CA2628">
              <w:rPr>
                <w:rFonts w:ascii="Times New Roman" w:hAnsi="Times New Roman"/>
                <w:sz w:val="18"/>
                <w:szCs w:val="18"/>
              </w:rPr>
              <w:t>Исполнено</w:t>
            </w:r>
            <w:r>
              <w:rPr>
                <w:rFonts w:ascii="Times New Roman" w:hAnsi="Times New Roman"/>
                <w:sz w:val="18"/>
                <w:szCs w:val="18"/>
              </w:rPr>
              <w:t>, но</w:t>
            </w:r>
            <w:r w:rsidRPr="00CA2628">
              <w:rPr>
                <w:rFonts w:ascii="Times New Roman" w:hAnsi="Times New Roman"/>
                <w:sz w:val="18"/>
                <w:szCs w:val="18"/>
              </w:rPr>
              <w:t xml:space="preserve"> частично, т.к.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 во всех ОУ имеется ограждение территории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Недостаточное финансирование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образовательных учреждений муниципального обра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 к новому учебному году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ремонт, строительство и реконструкция учреждений общего образования на территории муниципального образования "</w:t>
            </w:r>
            <w:proofErr w:type="spellStart"/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Кочишевская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Дондыкарская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проведен капремонт кровли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Золотаревская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 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Люмская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виду перевода детей из данного здания в здание СДК </w:t>
            </w:r>
            <w:proofErr w:type="spellStart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.Л</w:t>
            </w:r>
            <w:proofErr w:type="gramEnd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юм</w:t>
            </w:r>
            <w:proofErr w:type="spellEnd"/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Адамская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здании школы и столовой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но частично, лишь на здании школы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Дзякинская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СОШ сельскохозяйственного направления"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Реконструкция спального корпуса МОУ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Понинский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детский дом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муниципального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Улучшение жилищно-бытовых условий воспитанников, соответствующих требованиям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ОГПН,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Роспотребнадзора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Строительство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пристроя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 зданию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Гулёковская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Размещение спортивного зала и столовой. Будут созданы условия для образовательного процесса в соответствии с требованиями ФГОС. Будут обеспечены безопасные условия питания в соответствии с требованиями действующего санитарного законодательства.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Капитальный ремонт здания МОУ «Ключевская СОШ» 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F37BB6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F37BB6">
              <w:rPr>
                <w:rFonts w:ascii="Times New Roman" w:hAnsi="Times New Roman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 здания МОУ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Понинский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детский дом» (жилые помещения)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8E2860" w:rsidRPr="00AF0E13" w:rsidTr="00E072FD">
        <w:trPr>
          <w:trHeight w:val="1679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Реконструкция социально-культурного центра с размещением дошкольной группы и пищеблока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Люм</w:t>
            </w:r>
            <w:proofErr w:type="spell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  <w:p w:rsidR="008E2860" w:rsidRPr="00E53D85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E2860" w:rsidRPr="00E53D85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E2860" w:rsidRPr="00E53D85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С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1468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Реконструкция крыши здания  МОУ «Октябрьская СОШ»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1539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Ремонт здания школы Муниципального общеобразовательного учреждения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Куреговская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средняя общеобразовательная школа"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145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 xml:space="preserve">Реконструкция здания школы и 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пристроя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Слудской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НШДС под размещение дошкольной группы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2018 год</w:t>
            </w:r>
          </w:p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1490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Ремонт здания школы МОУ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Золотаревская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НШДС"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6726C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1538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Капитальный ремонт учебного корпуса МКУ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Понинский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детский дом" в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онино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 (ПИР)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8E2860" w:rsidRPr="00AF0E13" w:rsidTr="00E072FD">
        <w:trPr>
          <w:trHeight w:val="1906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F37BB6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крыши и замена оконных блоков здания </w:t>
            </w:r>
            <w:proofErr w:type="spell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МОУ"Адамская</w:t>
            </w:r>
            <w:proofErr w:type="spell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 СОШ" в </w:t>
            </w:r>
            <w:proofErr w:type="spell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дам</w:t>
            </w:r>
            <w:proofErr w:type="spell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1534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здания МОУ «Ключевская СОШ» под размещение медицинского кабинета в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дм.Ключи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74D3D" w:rsidRDefault="008E2860" w:rsidP="008E2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1534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кровли и замена оконных блоков здания школы МОУ «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Качкашурская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СОШ» в д.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Качкашур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 Удмуртской Республики</w:t>
            </w:r>
          </w:p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Администрация  муниципального образования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74D3D" w:rsidRDefault="008E2860" w:rsidP="008E2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1534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Капи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альный ремонт крыши здания МОУ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Понинская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СОШ"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с Понино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  <w:r w:rsidRPr="00536E4B">
              <w:rPr>
                <w:rFonts w:ascii="Arial" w:hAnsi="Arial" w:cs="Arial"/>
                <w:b/>
                <w:bCs/>
                <w:sz w:val="23"/>
              </w:rPr>
              <w:t>   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Администрация  муниципального образования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74D3D" w:rsidRDefault="008E2860" w:rsidP="008E2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1534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кровли здания школы МОУ «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Дондыкарская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СОШ»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ондыкарГлазовского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 УР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Администрация  муниципального образования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1534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Замена оконных блоков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здания школы МОУ «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Понинская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СОШ» в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.П</w:t>
            </w:r>
            <w:proofErr w:type="gram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онино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 Удмуртской Республики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Администрация  муниципального образования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74D3D" w:rsidRDefault="008E2860" w:rsidP="008E2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1534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F37BB6" w:rsidRDefault="008E2860" w:rsidP="008E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здания школы МОУ «</w:t>
            </w:r>
            <w:proofErr w:type="spellStart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Дзякинская</w:t>
            </w:r>
            <w:proofErr w:type="spellEnd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СОШ», УР, </w:t>
            </w:r>
            <w:proofErr w:type="spellStart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зякино</w:t>
            </w:r>
            <w:proofErr w:type="spellEnd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ул.Кирова</w:t>
            </w:r>
            <w:proofErr w:type="spellEnd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, д.2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74D3D" w:rsidRDefault="008E2860" w:rsidP="008E2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исполнено, отсутствие финансирования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1534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D64B25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64B25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64B25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64B25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64B25" w:rsidRDefault="008E2860" w:rsidP="008E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здания школы МОУ «</w:t>
            </w:r>
            <w:proofErr w:type="spellStart"/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Понинская</w:t>
            </w:r>
            <w:proofErr w:type="spellEnd"/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СОШ», УР, </w:t>
            </w:r>
            <w:proofErr w:type="spellStart"/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>онино</w:t>
            </w:r>
            <w:proofErr w:type="spellEnd"/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>ул.Коммунальная</w:t>
            </w:r>
            <w:proofErr w:type="spellEnd"/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>, д.3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64B25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64B25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64B25" w:rsidRDefault="008E2860" w:rsidP="008E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B25">
              <w:rPr>
                <w:rFonts w:ascii="Times New Roman" w:eastAsia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64B25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4B25">
              <w:rPr>
                <w:rFonts w:ascii="Times New Roman" w:eastAsia="Times New Roman" w:hAnsi="Times New Roman" w:cs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64B25" w:rsidRDefault="008E2860" w:rsidP="008E28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4B25">
              <w:rPr>
                <w:rFonts w:ascii="Times New Roman" w:hAnsi="Times New Roman" w:cs="Times New Roman"/>
                <w:sz w:val="18"/>
                <w:szCs w:val="18"/>
              </w:rPr>
              <w:t>проведена  разработка ПСД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D64B25" w:rsidRDefault="008E2860" w:rsidP="008E28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959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олимпиад и соревнований  школьников на муниципальном и республиканском уровнях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Проведение олимпиад и соревнований школьников. Выявление одаренных детей</w:t>
            </w:r>
          </w:p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 Исполнено, </w:t>
            </w:r>
            <w:proofErr w:type="spellStart"/>
            <w:proofErr w:type="gramStart"/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ежегод</w:t>
            </w:r>
            <w:proofErr w:type="spellEnd"/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-но</w:t>
            </w:r>
            <w:proofErr w:type="gramEnd"/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проводится муниципальный этап предметных олимпиад.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Формирование системы мониторинга уровня подготовки и социализации школьников</w:t>
            </w:r>
          </w:p>
        </w:tc>
      </w:tr>
      <w:tr w:rsidR="008E2860" w:rsidRPr="00AF0E13" w:rsidTr="00E072FD">
        <w:trPr>
          <w:trHeight w:val="60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готовности обучающихся к освоению программ начального, основного, среднего общего образования и профессионального образования на регулярной основе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973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готовности учащихся основной школы (8 класс) к выбору образовательной и профессиональной траектории, а также мониторинга уровня социализации выпускников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сполнено</w:t>
            </w:r>
          </w:p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Целевой набор. Повышение квалификации кадров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7C10E0" w:rsidRDefault="008E2860" w:rsidP="008E2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Разработка и внедрение системы независимой оценки качества общего образования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7C10E0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Разработка показателей эффективности деятельности руководителей и педагогических работников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Муниципальный правовой акт о порядке расчета нормативных затрат. Повышение эффективности использования бюджетных средств</w:t>
            </w:r>
          </w:p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F10BC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F66FE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Заключение эффективных контрактов с руководителями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2020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Заключены дополнительные соглашения к трудовому договору с руководителями муниципальных общеобразовательных учреждений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Организация работы по заключению эффективных контрактов с педагогическими работниками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Заключены дополнительные соглашения к трудовому договору работника муниципальных общеобразовательных учреждений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 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актуальных сведений на официальном сайте Администрации 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район". Обеспечение открытости данных об организации общего образования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комплекса мер по внедрению единых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 Публикация данных о деятельности муниципальных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общеобразовательных учреждений. Обеспечение открытости данных в соответствии с законодательством</w:t>
            </w:r>
          </w:p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38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Информирование населения об организации предоставления общего образования в муниципальном образовании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Взаимодействие со СМИ в целях публикации информации об общем образовании в печатных средствах массовой информации, а также подготовки сюжетов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теле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>- и радиопередач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Публикации об общем образовании в СМИ, сюжеты на радио и телевидении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проводится ежеквартальный 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 об организации предоставления общего образования в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муниципальных правовых актах, регламентирующих деятельность в сфере общего образования, муниципальных общеобразовательных учреждениях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2020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актуальных сведений на официальном сайте Администрации 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район". Обеспечение открытости данных об организации общего образования</w:t>
            </w:r>
          </w:p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Исполнено, проводится 2 раза в год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Осуществление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публикацией информации о деятельности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2020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Исполнено, проводится 2 раза в год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38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Обеспечение и развитие системы обратной связи с потребителями муниципальных услуг в сфере общего образования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сфере общего образования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2020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Доступность сведений о структурах и должностных лицах, отвечающих за организацию и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муниципальных услуг в сфере общего образования, для населения (потребителей услуг)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Рассмотрение обращений граждан по вопросам предоставления общего образования, принятие мер реагирования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2020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Рассмотрение обращений граждан, принятие мер реагирования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 и поддержание в актуальном состоянии информации об Управлении образования Администрации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его структурных подразделениях, а также муниципальных общеобразовательных учреждениях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контактных телефонах и адресах электронной почты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2020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Реализация комплекса мер по внедрению механизма получения  государственных и муниципальных услуг в электронной форме.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2020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Обеспечение  получения государственных и муниципальных услуг в электронной форме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части регистрации родителей обучающихся на сайте РПГУ в рамках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приема заявлений в первый класс (при наличии желания), пользование услугами электронного журнала, также осуществляется прием заявлений на аттестацию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педагогов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Реализация комплекса мер по организации инклюзивного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42CD7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 для детей-инвалидов и детей с ограниченными возможностями здоровья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Силами работников учреждений обустроены пандусы при входе в ОУ. Введены изменения в штатное расписание в связи с появлением детей с ОВЗ: логопед, психолог, дефектолог. Проводится переподготовка кадров по программе «Дефектология».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комплекса мер по организации условий для занятия физической культурой и спортом в общеобразовательных учреждениях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Создание условий для  получения образования  в соответствии с требованиями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4,4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% ОУ имеют спортзал, 80 % спортивную площадку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созданы спортивные клубы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Заморожено строительство спортивного зала в МОУ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Гулековская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НШДС» в виду отсутствия финансирования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E7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7F1AE4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F1AE4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F1AE4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proofErr w:type="gramStart"/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F1AE4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Федеральная программа «Успех каждого ребенка»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 получения образования  в соответствии с требованиями, действующего законодательства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15F8A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5F8A">
              <w:rPr>
                <w:rFonts w:ascii="Times New Roman" w:hAnsi="Times New Roman"/>
                <w:color w:val="000000"/>
                <w:sz w:val="18"/>
                <w:szCs w:val="18"/>
              </w:rPr>
              <w:t>В спортзале МОУ «</w:t>
            </w:r>
            <w:proofErr w:type="spellStart"/>
            <w:r w:rsidRPr="00115F8A">
              <w:rPr>
                <w:rFonts w:ascii="Times New Roman" w:hAnsi="Times New Roman"/>
                <w:color w:val="000000"/>
                <w:sz w:val="18"/>
                <w:szCs w:val="18"/>
              </w:rPr>
              <w:t>Пусошурская</w:t>
            </w:r>
            <w:proofErr w:type="spellEnd"/>
            <w:r w:rsidRPr="00115F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СОШ»:  на сумму 448806,0 рублей выполнены работы по замене светильников в спортзале, проведены покраска потолков и стен водоэмульсионным составом, приобретена спортивная  форма для спортклуба, баскетбольные мячи, щиты баскетбольные, защитные сетки, настенные </w:t>
            </w:r>
            <w:r w:rsidRPr="00115F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протекторы.</w:t>
            </w:r>
          </w:p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7F1AE4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F1AE4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F1AE4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proofErr w:type="gramStart"/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F1AE4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Федеральный проект «Современная школа»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7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E4AD7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Создание и функционирование Центров образования цифрового, естественнонаучного и гуманитарного профилей «Точка роста»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E4AD7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E4AD7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2020-2025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E4AD7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E4AD7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Организация предоставления общедоступного и бесплатного общего и дополнительного образования в муниципальных образовательных организациях в рамках реализации региональных проектов «Образование»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E4AD7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5E4AD7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186CA6" w:rsidRDefault="008E2860" w:rsidP="008E2860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86CA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86CA6" w:rsidRDefault="008E2860" w:rsidP="008E2860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86CA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86CA6" w:rsidRDefault="008E2860" w:rsidP="008E2860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86CA6" w:rsidRDefault="008E2860" w:rsidP="008E2860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64B25" w:rsidRDefault="008E2860" w:rsidP="008E286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64B25">
              <w:rPr>
                <w:rFonts w:ascii="Times New Roman" w:hAnsi="Times New Roman"/>
                <w:b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7172CD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7172CD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7172CD" w:rsidRDefault="008E2860" w:rsidP="008E286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7172CD" w:rsidRDefault="008E2860" w:rsidP="008E286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172CD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7172CD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7172CD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7172CD" w:rsidRDefault="008E2860" w:rsidP="008E286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7172CD" w:rsidRDefault="008E2860" w:rsidP="008E286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172CD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420A15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9E4BE7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EE4ED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 реализуется персонифицированное финансирование услуг для 115 детей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7172CD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7172CD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7172CD" w:rsidRDefault="008E2860" w:rsidP="008E286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7172CD" w:rsidRDefault="008E2860" w:rsidP="008E286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172CD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420A15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9E4BE7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EE4ED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7172CD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7172CD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7172CD" w:rsidRDefault="008E2860" w:rsidP="008E286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7172CD" w:rsidRDefault="008E2860" w:rsidP="008E286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7172CD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Оплата льгот и возмещение расходов по оплате коммунальных услуг отдельным категориям граждан, проживающим в </w:t>
            </w: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>сельских населенных пунктах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420A15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Отдел  </w:t>
            </w: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9E4BE7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EE4ED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Предоставление дополнительного образования детей учреждениями, подведомственными Управлению </w:t>
            </w: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образования (спортивная и иная направленность)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оказание муниципальной услуги по предоставлению дополнительного образования детям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Понинской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детской школы искусств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15F8A" w:rsidRDefault="008E2860" w:rsidP="008E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Расходы по обеспечению персонифицированного финансирования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15F8A" w:rsidRDefault="008E2860" w:rsidP="008E2860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5F8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15F8A">
              <w:rPr>
                <w:rFonts w:ascii="Times New Roman" w:hAnsi="Times New Roman" w:cs="Times New Roman"/>
                <w:sz w:val="18"/>
                <w:szCs w:val="18"/>
                <w:shd w:val="clear" w:color="auto" w:fill="F9F9F9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участия представителей  муниципального образования "</w:t>
            </w:r>
            <w:proofErr w:type="spellStart"/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 в конкурсах, смотрах, соревнованиях, турнирах  и т.п. </w:t>
            </w: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мероприятиях на районном, республиканском, межрегиональном и российском уровнях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Отдел  культуры и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15F8A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 xml:space="preserve">Предоставление дополнительного образования детей учреждениями, подведомственными Управлению образования (спортивная и иная </w:t>
            </w: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направленность)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Обновление содержания программ и технологий дополнительного образования детей, распространение успешного опыта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2019-2024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новых образовательных программ и проектов в сфере дополнительного образования детей в соответствии с тенденцией развития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2020 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Направлены на обучение по реализации программ дополнительного образования педагоги Октябрьской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средних школ</w:t>
            </w:r>
            <w:proofErr w:type="gramEnd"/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Проведение семинаров, совещаний по распространению успешного опыта организации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образовательные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15F8A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Муниципальные образовательные учреждения дополнительного образования, Администрация МО "</w:t>
            </w:r>
            <w:proofErr w:type="spellStart"/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Глазоваский</w:t>
            </w:r>
            <w:proofErr w:type="spellEnd"/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15F8A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 xml:space="preserve">Обновляется материально-техническая база учреждений </w:t>
            </w:r>
            <w:proofErr w:type="spellStart"/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допобразования</w:t>
            </w:r>
            <w:proofErr w:type="spellEnd"/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 частично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Мероприятия, направленные на обеспечение безопасности условий для предоставления муниципальных услуг в муниципальных общеобразовательных учреждений дополнительного образования детей  (ВЦП «Безопасность образовательного учреждения»)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AF0E13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Сформированы паспорта комплексной безопасности 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 xml:space="preserve">Расходы по обеспечению персонифицированного </w:t>
            </w:r>
            <w:r w:rsidRPr="00536E4B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lastRenderedPageBreak/>
              <w:t>финансирования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Управление образования</w:t>
            </w:r>
          </w:p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2019-2024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15F8A" w:rsidRDefault="008E2860" w:rsidP="008E2860">
            <w:pPr>
              <w:rPr>
                <w:rFonts w:ascii="Times New Roman" w:hAnsi="Times New Roman"/>
                <w:sz w:val="18"/>
                <w:szCs w:val="18"/>
              </w:rPr>
            </w:pPr>
            <w:r w:rsidRPr="00115F8A">
              <w:rPr>
                <w:rFonts w:ascii="Times New Roman" w:hAnsi="Times New Roman" w:cs="Times New Roman"/>
                <w:sz w:val="18"/>
                <w:szCs w:val="18"/>
                <w:shd w:val="clear" w:color="auto" w:fill="F9F9F9"/>
              </w:rPr>
              <w:t xml:space="preserve">Обеспечение персонифицированного финансирования дополнительного </w:t>
            </w:r>
            <w:r w:rsidRPr="00115F8A">
              <w:rPr>
                <w:rFonts w:ascii="Times New Roman" w:hAnsi="Times New Roman" w:cs="Times New Roman"/>
                <w:sz w:val="18"/>
                <w:szCs w:val="18"/>
                <w:shd w:val="clear" w:color="auto" w:fill="F9F9F9"/>
              </w:rPr>
              <w:lastRenderedPageBreak/>
              <w:t>образования детей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62CA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62CA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62CA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Обустройство прилегающих территорий к зданиям и сооружениям муниципальных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Обновлены спортивные лыжные трассы, установлены защитные барьеры для ограждения территории ДЮСШ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Косметический ремонт зданий и помещений муниципальных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Ежегодно в рамках подготовки учреждений образования к новому учебному году проведены косметический ремонт и обустройство прилегающих территорий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Внедрение организационно-финансовых механизмов, направленных на повышение </w:t>
            </w:r>
            <w:proofErr w:type="gramStart"/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эффективности деятельности муниципальных организаций  дополнительного образования детей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Уточнение ведомственных перечней муниципальных услуг в сфере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Проводится по мере необходимости и внесения изменений 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277A2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66A2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единых (групповых) значений нормативных затрат с испол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ьзованием корректирующих показат</w:t>
            </w:r>
            <w:r w:rsidRPr="00566A2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елей для расчета субсидий на оказание муниципальных услуг по предоставлению дополнительного образования (с учетом направленности дополнительного образования)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420A15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15F8A" w:rsidRDefault="008E2860" w:rsidP="008E2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и внедрение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системы независимой оценки качества дополнительного образования детей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утверждение муниципальной модели (методики) независимой оценки качества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Используется методика на основе МПА Министерства образования и науки УР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внедрение  независимой оценки качества дополнительного образования детей в разрезе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НОК УООД во всех учреждениях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допобразования</w:t>
            </w:r>
            <w:proofErr w:type="spellEnd"/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Подготовка и переподготовка кадров для муниципальных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организаций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Целевой набор. Повышение квалификации кадров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муниципальных  образовательных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Разработаны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показателей эффективности деятельности руководителей и педагогических работников муниципальных образовательных организаций  дополнительного образования детей (с учетом направленности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 образования детей)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Муниципальные правовые акты, устанавливающие показатели эффективности деятельности (с учетом направленности дополнительного образования детей)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Заключенные эффективные трудовые контракты с руководителями </w:t>
            </w:r>
            <w:proofErr w:type="gram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муниципальных</w:t>
            </w:r>
            <w:proofErr w:type="gram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общеобразовательных  муниципального образования "</w:t>
            </w:r>
            <w:proofErr w:type="spell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работы по заключению эффективных контрактов с педагогическими работниками муниципальных образовательных 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Отдел  культуры и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Заключенные эффективные трудовые контракты с педагогическими работниками муниципальных общеобразовательных учреждений  </w:t>
            </w: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муниципального образования "</w:t>
            </w:r>
            <w:proofErr w:type="spell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04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Семинары, совещания с руководителями муниципальных учреждений, разъяснительная работа в трудовых коллективах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Информирование населения об организации предоставления дополнительного образования детей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Взаимодействие со СМИ в целях публикации информации о дополнительном образовании детей в печатных средствах массовой информации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а также подготовки сюжетов для теле- и радиопередач;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 об организации предоставления дополнительного образования детей в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муниципальных правовых актах, 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регламентирующих деятельность в сфере дополнительного образования детей, муниципальных учреждениях  дополнительного образования детей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Управление образования, Отдел  культуры и молодежной политики,  Муниципальн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актуальных сведений на официальном сайте Администрации  муниципального образования "</w:t>
            </w:r>
            <w:proofErr w:type="spell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район". Обеспечение открытости данных об учреждениях дополнительного образования детей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публикацией информации о деятельности муниципальных организаций дополнительного образования детей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предусмотренной законодательством Российской Федерации, на официальных сайтах соответствующих организаций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данных о деятельности муниципальных учреждений  дополнительного образования детей. Обеспечение открытости данных в соответствии с законодательством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переписка по мере необходимости 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 сфере дополнительного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Рассмотрение обращений граждан по вопросам предоставления дополнительного образования детей, принятие мер реагирования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Рассмотрение обращений граждан, принятие мер реагирования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196396" w:rsidRDefault="008E2860" w:rsidP="008E2860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D5C1C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 и поддержание в актуальном состоянии информации о структурных подразделениях и должностных лицах Администрации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организующих предоставление дополнительного образования детей, а также муниципальных образовательных учреждениях  дополнительного образования детей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их контактных телефонах и адресах электронной почты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дополнительного образования детей, для населения (потребителей услуг)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E2860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E9626F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E9626F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E9626F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D5C1C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E86F15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C00A50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60CDA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E9626F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E9626F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E9626F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D5C1C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E86F15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C00A50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60CDA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E9626F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E9626F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E2860" w:rsidRPr="00E9626F" w:rsidRDefault="008E2860" w:rsidP="008E28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DD5C1C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Уплата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прочих </w:t>
            </w: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налогов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E86F15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C00A50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360CDA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2860" w:rsidRPr="00AF0E13" w:rsidTr="00E072FD">
        <w:trPr>
          <w:trHeight w:val="282"/>
        </w:trPr>
        <w:tc>
          <w:tcPr>
            <w:tcW w:w="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Pr="00536E4B" w:rsidRDefault="008E2860" w:rsidP="008E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7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2860" w:rsidRDefault="008E2860" w:rsidP="008E286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2860" w:rsidRPr="00196396" w:rsidRDefault="008E2860" w:rsidP="008E28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345"/>
          <w:jc w:val="center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312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sz w:val="18"/>
                <w:szCs w:val="18"/>
              </w:rPr>
              <w:t>«Реализация молодежной политики»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и их самореализацию в интересах общества и государства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sz w:val="18"/>
                <w:szCs w:val="18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», Управление образования,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района», образовательные учреждения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Трудоустройство за счет бюджетных ассигнований подростков и молодежи, оказавшихся в трудной жизненной ситуации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Трудоустроено 8 подростков: 5 за счёт республиканского бюджета и 3 за счёт муниципального бюджета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Сжатые сроки реализации программ по трудоустройству привели к уменьшению числа трудоустроенных</w:t>
            </w: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Содействие временному трудоустройству и занятости учащихся  в возрасте от 14 до 18 лет, студентов в свободное от учебы время и незанятой молодежи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», Управление образования,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района», образовательные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учреждения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Трудоустройство за счет бюджетных ассигнований подростков и молодежи, оказавшихся в трудной жизненной ситуации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Трудоустроено 8 подростков: 5 за счёт республиканского бюджета и 3 за счёт муниципального бюджета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Сжатые сроки реализации программ по трудоустройству привели к уменьшению числа трудоустроенных</w:t>
            </w: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молодежи,  их самореализация в интересах общества и государства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молодежи,  их самореализация в интересах общества и государства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Паспортизация молодых семей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социального паспорта молодых семей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Актуализирован паспорт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молодежи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Районный конкурс подворий молодых семей «Мой дом – моя гордость»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Повышение престижа ведения личного подсобного хозяйства и индивидуального жилищного строительства в молодежной среде района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конкурсе приняли участие молодые семьи </w:t>
            </w:r>
            <w:proofErr w:type="spellStart"/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Участие в республиканском фестивале клубов молодых семей «Под крышей дома своего»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2016, 2018, 2020, 2024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Повышение престижа семейных клубных формирований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364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???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мероприятий, направленных на знакомство холостых молодых людей среди работающей молодежи «Вечерка», «Ныл брага» и т.п.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Улучшение демографических показателей в районе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3648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???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Работа клубов «Молодая семья» и  семейных объединений во всех муниципальных образованиях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 культуры и молодежной политики, МЦ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Повышение престижа семейных клубных формирований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Работа ведется в районе на базе СКУ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 проведено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0A2867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связи с распространением новой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инфекции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covid</w:t>
            </w:r>
            <w:proofErr w:type="spellEnd"/>
            <w:r w:rsidRPr="000A28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</w:t>
            </w: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районного фестиваля работающей молодежи КВН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 проведено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0A2867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связи с распространением новой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инфекции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covid</w:t>
            </w:r>
            <w:proofErr w:type="spellEnd"/>
            <w:r w:rsidRPr="000A28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</w:t>
            </w: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районной интеллектуальной игры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2015-17, 2021, 2023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здорового образа жизни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AB31E0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31E0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2020 год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Районный конкурс вокалистов «Я мир сберегу и сыну завещаю»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2015-2016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D1865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2020 год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Молодежный спортивный фестиваль «На районе»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20"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политики,</w:t>
            </w:r>
          </w:p>
          <w:p w:rsidR="00E072FD" w:rsidRPr="00E47679" w:rsidRDefault="00E072FD" w:rsidP="00CC1F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здорового образа жизни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 проведено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0A2867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связи с распространением новой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инфекции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covid</w:t>
            </w:r>
            <w:proofErr w:type="spellEnd"/>
            <w:r w:rsidRPr="000A28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</w:t>
            </w: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Издание молодежного печатного средства массовой информации «Газета молодежи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 «Я молодой!»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2015-2016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Освещение деятельности органов по работе с молодежью в СМИ, развитие журналистских навыков среди подростков и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D1865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2020 год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Районный конкурс патриотической песни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20"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МБУК «ЦКТ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2015-2016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D1865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2020 год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Актив работающей молодежи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20"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2015-2018, 2020, 2022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 территории парка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ДондыДор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 Молодёжным парламентом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района проведён туристический слёт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Участие молодежи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 в федеральных, межрегиональных, республиканских и межрайонных мероприятиях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20"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Принимали участие в республиканских мероприятиях, в </w:t>
            </w:r>
            <w:proofErr w:type="spellStart"/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т.ч</w:t>
            </w:r>
            <w:proofErr w:type="spellEnd"/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 фестиваль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Арт-Луд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???</w:t>
            </w:r>
            <w:proofErr w:type="gram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Районный конкурс клубов молодых семей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20"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инициатив молодых семей,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реализация их творческого потенциала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Районный конкурс </w:t>
            </w:r>
            <w:proofErr w:type="gram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интернет-постов</w:t>
            </w:r>
            <w:proofErr w:type="gram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«Топ-пост»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20"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Участие приняло 29 человек. Результатом стали творческие мотивационные посты на тему ЗОЖ,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волонтёрства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ценности семьи и вреда наркотиков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Районные военно-патриотические сборы для активистов движения «</w:t>
            </w:r>
            <w:proofErr w:type="spellStart"/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Юнармия</w:t>
            </w:r>
            <w:proofErr w:type="spellEnd"/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Управление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образования,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 проведено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0A2867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связи с распространением новой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инфекции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covid</w:t>
            </w:r>
            <w:proofErr w:type="spellEnd"/>
            <w:r w:rsidRPr="000A28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</w:t>
            </w: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sz w:val="18"/>
                <w:szCs w:val="18"/>
              </w:rPr>
              <w:t>Патриотическое воспитание граждан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», МБУК «ЦКТ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Совершенствование системы гражданско-патриотического воспитания, способствующего вовлечению подростков и молодежи в процесс духовного, патриотического становления в интересах укрепления единства нации и формирования сознательного отношения к выполнению конституционных обязанностей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Проведено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военно-спортивной игры «Зарница»</w:t>
            </w:r>
          </w:p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здорового образа жизни, формирование навыков профессионально-прикладной подготовки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 проведено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0A2867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связи с распространением новой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инфекции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covid</w:t>
            </w:r>
            <w:proofErr w:type="spellEnd"/>
            <w:r w:rsidRPr="000A28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</w:t>
            </w: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Районная гражданско-патриотическая акция «Во славу Отечества»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 проведено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0A2867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связи с распространением новой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инфекции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covid</w:t>
            </w:r>
            <w:proofErr w:type="spellEnd"/>
            <w:r w:rsidRPr="000A28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</w:t>
            </w: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Проведение социологических исследований:</w:t>
            </w:r>
          </w:p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«Гражданская позиция молодежи»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2015-2016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Выявление уровня гражданственности в молодежной среде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2020 год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45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Работа Молодежного парламента при Глазовском Районном Совете депутатов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гражданской инициативы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F21A43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Собран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IV</w:t>
            </w:r>
            <w:r w:rsidRPr="00F21A4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созыв Молодёжного парламента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района. Проведено 2 сессии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F21A43">
              <w:rPr>
                <w:rFonts w:ascii="Times New Roman" w:hAnsi="Times New Roman" w:cs="Times New Roman"/>
                <w:bCs/>
                <w:sz w:val="18"/>
                <w:szCs w:val="18"/>
              </w:rPr>
              <w:t>тсутствие достаточного финансирования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кадров для работы в Молодёжном парламенте</w:t>
            </w:r>
          </w:p>
        </w:tc>
      </w:tr>
      <w:tr w:rsidR="00E072FD" w:rsidRPr="00E47679" w:rsidTr="00E072FD">
        <w:tblPrEx>
          <w:jc w:val="center"/>
        </w:tblPrEx>
        <w:trPr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семинара по подготовке к участию в выборах в представительные органы муниципальных образований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«Россия сильна молодыми»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культуры и молодежной политики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2015- 2017, 2020, 2022, 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гражданско-патриотической, политической инициативы среди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Конкурс для подростков «Моя Родина», посвященный государственной символике РФ, УР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2015-2016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политической культуры подростков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2020 год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Конкурс проектов «Я - президент»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2015-2016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политической культуры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2020 год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Проведение спецкурса «Система государственности России, Удмуртии»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2015-2017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правовой культуры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2020 год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Районная экологическая акция «Чистая планета»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экологического сознания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Субботник на Тропе здоровья в д.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Штанигурт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создание бренда батыра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Чылкыта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Районный конкурс удмуртских красавиц «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Чеберай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МБУК «ЦКТ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2015-2019, 2021, 2023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этнической культуры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2020 год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Молодежный фестиваль традиционной культуры «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Юмшан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этнической культуры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Районный День призывника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уважения к службе в ВС РФ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Проведено совместно с </w:t>
            </w:r>
            <w:r w:rsidRPr="00E41C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военно-спортивн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ым  клубом</w:t>
            </w:r>
            <w:r w:rsidRPr="00E41C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"Под Прицелом"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0A2867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Недостаточное финансирование</w:t>
            </w:r>
            <w:r w:rsidRPr="00C709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Районный конкурс патриотической песни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МБУК «ЦКТ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2015-2017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Воспитание патриотизма посредством народного творчества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2020 год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Участие молодежи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 в межрайонных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турслетах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и экспедициях, проведение исторических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квестов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экологического сознания молодежи и ЗОЖ</w:t>
            </w:r>
          </w:p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 выполнено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0A2867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связи с распространением новой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инфекции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covid</w:t>
            </w:r>
            <w:proofErr w:type="spellEnd"/>
            <w:r w:rsidRPr="000A28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</w:t>
            </w: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Районный гражданско-патриотический конкурс песни и строя для активистов движения «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Юнармия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Управление образования,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активной гражданской позиции</w:t>
            </w:r>
          </w:p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Прошёл на базе РДК «Искра», в конкурсе приняло участие 3 школы: отряд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Дзякинской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школы, отряд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Куреговской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школы, </w:t>
            </w:r>
            <w:r w:rsidRPr="00722EC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отряд </w:t>
            </w:r>
            <w:proofErr w:type="spellStart"/>
            <w:r w:rsidRPr="00722ECF">
              <w:rPr>
                <w:rFonts w:ascii="Times New Roman" w:hAnsi="Times New Roman" w:cs="Times New Roman"/>
                <w:bCs/>
                <w:sz w:val="18"/>
                <w:szCs w:val="18"/>
              </w:rPr>
              <w:t>Качкашурской</w:t>
            </w:r>
            <w:proofErr w:type="spellEnd"/>
            <w:r w:rsidRPr="00722EC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школы.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Образовательный корпус Банка молодежных инициатив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МБУК «ЦКТ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Принимали участие по мере проведения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системы отдыха и оздоровления детей, подростков и молодежи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Управление образования,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Создание мер по профилактике безнадзорности и правонарушений несовершеннолетних, а также профилактике наркомании, алкоголизма, других видов зависимости среди подростков и молодёжи;</w:t>
            </w:r>
          </w:p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реализации вариативных программ в сфере отдыха детей и подростков, по организации временного трудоустройства подростков, организации временных детских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разновозрастных коллективов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на конкурс вариативных программ по организации летнего отдыха и занятости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Управление образования,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Снижение социального напряжения в подростковой, молодежной среде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методических семинаров для организаторов отдыха детей и молодежи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политики, Управление образования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Нормативно-правовое просвещение организаторов отдыха и занятости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Постоянно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E47679" w:rsidTr="00E072FD">
        <w:tblPrEx>
          <w:jc w:val="center"/>
        </w:tblPrEx>
        <w:trPr>
          <w:trHeight w:val="28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Участие в республиканских конференциях и семинарах по вопросам каникулярного отдыха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политики, Управление образования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Нормативно-правовое просвещение организаторов отдыха и занятости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Постоянно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FD" w:rsidRPr="00E47679" w:rsidRDefault="00E072FD" w:rsidP="00CC1F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FD" w:rsidRPr="008539F1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19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72FD" w:rsidRPr="008539F1" w:rsidRDefault="00E072FD" w:rsidP="00CC1F6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Управление системой образования муниципального образования "</w:t>
            </w:r>
            <w:proofErr w:type="spellStart"/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Глазовский</w:t>
            </w:r>
            <w:proofErr w:type="spellEnd"/>
            <w:r w:rsidRPr="008539F1">
              <w:rPr>
                <w:rFonts w:ascii="Times New Roman" w:hAnsi="Times New Roman"/>
                <w:b/>
                <w:sz w:val="18"/>
                <w:szCs w:val="18"/>
              </w:rPr>
              <w:t xml:space="preserve"> район"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установленных полномочий (функций), организация управления муниципальной программой «Развитие образования»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Осуществление бухгалтерского учета в муниципальных общеобразовательных учреждениях, подведомственных Управлению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Организационно-методическое и информационное обеспечение деятельности общеобразовательных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Методическое и информационное сопровождение деятельности общеобразовательных учреждений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повышения квалификации педагогических работников, руководителей 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проведение аттестации руководителей муниципальных общеобразовательных учреждений, подведомственных Управлению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100% руководителей от количества поданных заявлений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районных конкурсов и  профессиональных праздников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Стимулирование педагогических кадров муниципальных общеобразовательных учреждений к достижению результатов профессиональной служебной деятельности</w:t>
            </w:r>
          </w:p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повышению эффективности деятельности  общеобразовательных учреждений, создание условий для развития негосударственного сектора в сфере образования 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уточнению ведомственного перечня муниципальных услуг в сфере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Муниципальный правовой акт. Уточнение перечня муниципальных услуг в целях возможности установления четкого задания и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его выполнением, расчета финансового обеспечения задания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работ по разработке и реализации комплекса мер по разработке и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Внедрение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образования. Повышение эффективности деятельности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муниципальных общеобразовательных учреждений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разработки муниципальных правовых актов, позволяющих размещать муниципальный заказ на оказание муниципальных услуг по предоставлению дошкольного образования, дополнительного образования детей; размещение муниципального заказа на оказание соответствующих услуг на конкурсной основе, в том числе – в негосударственном секторе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Развитие негосударственного сектора в сфере образования (дошкольное образование, дополнительное образование детей). Создание конкурентной среды, способствующей повышению эффективности деятельности муниципальных общеобразовательных учреждений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внедрению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деятельности, заключению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и педагогическими работниками муниципальных образовательных учреждений. Повышение эффективности и результативности деятельности системы образования, привлечение в сферу квалифицированных и инициативных специалистов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внедрению системы независимой оценки качества образования (по ступеням образования)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независимой оценки качества образования (по ступеням образования). Разработка и реализации по результатам оценки мер, направленных на повышение качества образования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работ по информированию населения об организации предоставления дошкольного, общего, дополнительного образования детей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открытости данных в сфере образования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развитию системы и обеспечению обратной связи с потребителями муниципальных услуг, оказываемых в сфере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взаимосвязи с потребителями муниципальных услуг. Разработка и реализация мер реагирования на жалобы и предложения потребителей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72FD" w:rsidRPr="00AF0E13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Организация отдыха, оздоровления и занятости  детей в каникулярное время  на 2015-2024гг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E072FD" w:rsidRPr="00AF0E13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72FD" w:rsidRPr="000733FE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733FE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733FE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733FE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733FE">
              <w:rPr>
                <w:rFonts w:ascii="Times New Roman" w:hAnsi="Times New Roman"/>
                <w:b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72FD" w:rsidRPr="000733FE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Организация оздоровления и отдыха детей и подростков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2020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Увеличение числа детей и подростков, обучающихся в общеобразовательных учреждениях муниципального образования «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район», охваченных разными формами отдыха, оздоровления и занятости в каникулярное время.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В 2020 году охвачено 1425     человек, что составляет 100%  от общего числа школьников.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72FD" w:rsidRPr="000733FE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Организация отдыха детей в профильных лагерях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Обеспечение участия детей в профильных лагерях и профильных сменах.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 подростков приняли участие в работе профильных смен на базе МОУ «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Качкашурская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СОШ» и МКОУ «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Кожильская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СОШ с/х направления», </w:t>
            </w: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60 детей были вовлечены в сводные отряды.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E072FD" w:rsidRPr="000733FE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Организация спортивно-оздоровительных лагерей и спортивных мероприятий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Обеспечение участия детей в спортивн</w:t>
            </w:r>
            <w:proofErr w:type="gramStart"/>
            <w:r w:rsidRPr="000733FE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оздоровительных лагерях и спортивных мероприятиях.</w:t>
            </w:r>
          </w:p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В июле-августе были организованы спортивные сборы для воспитанников ДЮСШ в количестве 160 человек, с 23 по 29 декабря  20 детей  приняло участие в  </w:t>
            </w:r>
            <w:proofErr w:type="gramStart"/>
            <w:r w:rsidRPr="000733FE">
              <w:rPr>
                <w:rFonts w:ascii="Times New Roman" w:hAnsi="Times New Roman"/>
                <w:sz w:val="18"/>
                <w:szCs w:val="18"/>
              </w:rPr>
              <w:t>учебно- тренировочных</w:t>
            </w:r>
            <w:proofErr w:type="gram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мероприятиях. Спортивными мероприятиями были охвачены все учащиеся во всех образовательных организациях.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72FD" w:rsidRPr="000733FE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Организация трудоустройства подростков в летний период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2020 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Обеспечение временного трудоустройства несовершеннолетних граждан.</w:t>
            </w:r>
          </w:p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В рамках реализации республиканских программ через МЦ «Диалог» было трудоустроено 8 подростков, также трудоустроено через сельхозпредприятия и оформлены по уходу за </w:t>
            </w:r>
            <w:proofErr w:type="gramStart"/>
            <w:r w:rsidRPr="000733FE">
              <w:rPr>
                <w:rFonts w:ascii="Times New Roman" w:hAnsi="Times New Roman"/>
                <w:sz w:val="18"/>
                <w:szCs w:val="18"/>
              </w:rPr>
              <w:t>нетрудоспособны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0733FE">
              <w:rPr>
                <w:rFonts w:ascii="Times New Roman" w:hAnsi="Times New Roman"/>
                <w:sz w:val="18"/>
                <w:szCs w:val="18"/>
              </w:rPr>
              <w:t>ми</w:t>
            </w:r>
            <w:proofErr w:type="gram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людьми старше 80 лет  26  </w:t>
            </w: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подростков. 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E072FD" w:rsidRPr="000733FE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учреждений, организующих отдых и оздоровление несовершеннолетних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</w:t>
            </w:r>
          </w:p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Проведение капитального и косметического ремонта, приобретение технологического оборудования, инвентаря.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Во всех образовательных организациях проведен косметический ремонт, проведены работы по благоустройству территории. В МОУ «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Кочишевская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НШДС» приобретена плита на сумму 50,0 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0733FE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0733FE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Приобретены лампы светодиодные в МОУ «Ключевская СОШ» в размере  8,2 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0733FE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0733FE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72FD" w:rsidRPr="000733FE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Мероприятия, направленные на обеспечение безопасности условий для  организации деятельности детских оздоровительных лагерей и лагерей труда и отдыха с дневным пребыванием детей.</w:t>
            </w:r>
          </w:p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Обеспечение безопасности, приведение их в соответствие с установленными требованиями муниципальных организаций, занимающихся организацией летнего отдыха и оздоровления детей.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Проведены общешкольные родительские собрания, совещание с руководителями ОУ и начальниками пришкольных лагерей по организации безопасного отдыха и оздоровления детей в каникулярный </w:t>
            </w: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период времени с участием инспекторов ОДН, пожарного надзора, ГИБДД; заключено соглашение между ОУ и БУЗ УР «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межрайонная больница Министерства здравоохранения УР» на медицинское обслуживание; проведено гигиеническое обучение и гигиеническая аттестация поваров, начальников лагерей, воспитателей, изданы приказы об организации пришкольных лагерей с указанием ответственных лиц за жизнь и здоровье детей, межведомственной комиссией при Администрации МО «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район» проведена  приемка пришкольных оздоровительных </w:t>
            </w: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лагерей. Проведены тренировки по эвакуации и инструктажи по пожарной безопасности, о действиях в случае возникновения ЧС и угрозы террористического акта.</w:t>
            </w:r>
          </w:p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Во всех образовательных организациях приобретены 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рециркуляторы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, бесконтактные термометры, дозаторы, антисептики  и средства индивидуальной защиты на сумму 6268,9 тысяч  рублей.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E072FD" w:rsidRPr="000733FE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Оказание муниципальной услуги «Предоставление частичного возмещения (компенсации) стоимости путевки для детей в загородные детские оздоровительные лагеря»</w:t>
            </w:r>
          </w:p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Возмещение (компенсация) стоимости путевки для детей в загородные детские оздоровительные лагеря, повышение удовлетворенности населения предоставляемой услугой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Всего в 2020 году получили возмещение (компенсацию) стоимости путевки для детей в загородные детские оздоровительные лагеря 26 человек.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72FD" w:rsidRPr="000733FE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Мониторинг деятельности детских оздоровительных лагерей и лагерей труда </w:t>
            </w: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и отдыха с дневным пребыванием детей.</w:t>
            </w:r>
          </w:p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</w:t>
            </w: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2015-2024 </w:t>
            </w: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2020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Предоставление информации о деятельности оздоровительных </w:t>
            </w: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лагерей с дневным пребыванием начальниками лагерей.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Своевременно </w:t>
            </w:r>
            <w:proofErr w:type="gramStart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предоставлялся </w:t>
            </w: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ежемесячный отчет</w:t>
            </w:r>
            <w:proofErr w:type="gram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(мониторинг) деятельности пришкольных лагерей начальниками пришкольных лагерей.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E072FD" w:rsidRPr="000733FE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 гражданами  по организации отдыха детей.</w:t>
            </w:r>
          </w:p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Проведение опроса населения (родителей) о деятельности детских оздоровительных лагерей и лагерей труда и отдыха с дневным пребыванием детей, обработка полученных результатов, принятие мер реагирования.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72FD" w:rsidRPr="000733FE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Организация системы регулярного мониторинга удовлетворенности граждан  по организации отдыха детей</w:t>
            </w:r>
          </w:p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Проведение регулярного мониторинга удовлетворенности граждан организацией отдыха детей, обработка полученных результатов, принятие мер реагирования.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72FD" w:rsidRPr="000733FE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Рассмотрение обращений граждан по вопросам организации отдыха детей, принятие мер реагирования;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72FD" w:rsidRPr="000733FE" w:rsidTr="00CC1F6E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733FE">
              <w:rPr>
                <w:rFonts w:ascii="Times New Roman" w:hAnsi="Times New Roman"/>
                <w:sz w:val="18"/>
                <w:szCs w:val="18"/>
              </w:rPr>
              <w:t>Публикация на официальном сайтах Администрации муниципального образования «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район», Управления образования и поддержание в актуальном состоянии информации о структурных подразделениях и должностных лицах Администрации муниципального образования «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район», организующих отдых детей в каникулярное время,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года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Доступность сведений о структурах и должностных лицах, отвечающих за организацию  отдыха и оздоровления несовершеннолетних для населения </w:t>
            </w:r>
          </w:p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E072FD" w:rsidRPr="000733FE" w:rsidRDefault="00E072FD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E072FD" w:rsidRDefault="00E072FD" w:rsidP="00E072FD">
      <w:bookmarkStart w:id="0" w:name="_GoBack"/>
      <w:bookmarkEnd w:id="0"/>
      <w:r>
        <w:br w:type="page"/>
      </w:r>
    </w:p>
    <w:p w:rsidR="00364177" w:rsidRDefault="00364177" w:rsidP="00E072FD"/>
    <w:sectPr w:rsidR="00364177" w:rsidSect="008E286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860"/>
    <w:rsid w:val="00364177"/>
    <w:rsid w:val="008E2860"/>
    <w:rsid w:val="00E0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860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8E28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28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8E2860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8E286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8E286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8E286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hpinlineinlist">
    <w:name w:val="hp  inlineinlist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8E28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8E286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8E2860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8E28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8E2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8E286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8E286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8E286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8E2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8E286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8E286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8E28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8E28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8E286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8E2860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8E28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8E28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8E28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8E28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8E28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8E2860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8E286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8E28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8E2860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8E286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8E28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8E2860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8E2860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8E2860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8E2860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8E2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8E28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8E2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8E28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8E28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8E2860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8E2860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8E2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8E28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8E28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8E28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8E286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8E2860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8E2860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8E2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8E28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8E28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8E2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8E28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8E28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8E28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8E286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8E2860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8E2860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860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8E28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28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8E2860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8E286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8E286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8E286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hpinlineinlist">
    <w:name w:val="hp  inlineinlist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8E28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8E286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8E2860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8E28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8E2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8E286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8E286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8E286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8E2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8E286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8E286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8E28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8E28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8E286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8E2860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8E28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8E28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8E28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8E28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8E28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8E2860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8E286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8E28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8E2860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8E286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8E28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8E2860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8E2860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8E2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8E2860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8E2860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8E2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8E28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8E2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8E28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8E28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8E2860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8E2860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8E2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8E28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8E28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8E28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8E286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8E286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8E286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8E2860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8E2860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8E286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8E286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8E2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8E28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8E28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8E2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8E28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8E2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8E28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8E28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8E286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8E2860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8E2860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51</Pages>
  <Words>12242</Words>
  <Characters>69783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2021-05-04T16:59:00Z</dcterms:created>
  <dcterms:modified xsi:type="dcterms:W3CDTF">2021-05-04T17:12:00Z</dcterms:modified>
</cp:coreProperties>
</file>