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3F" w:rsidRDefault="00A2553F" w:rsidP="00F36754">
      <w:pPr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 «АДАМСКОЕ»</w:t>
      </w:r>
    </w:p>
    <w:p w:rsidR="00A2553F" w:rsidRDefault="00A2553F" w:rsidP="00F36754">
      <w:pPr>
        <w:jc w:val="center"/>
        <w:rPr>
          <w:b/>
          <w:bCs/>
        </w:rPr>
      </w:pPr>
      <w:r>
        <w:rPr>
          <w:b/>
          <w:bCs/>
        </w:rPr>
        <w:t>«АДАМ» МУНИЦИПАЛ КЫЛДЫТЭТЛЭН АДМИНИСТРАЦИЕЗ</w:t>
      </w:r>
    </w:p>
    <w:p w:rsidR="00A2553F" w:rsidRDefault="00A2553F" w:rsidP="00F36754">
      <w:pPr>
        <w:jc w:val="center"/>
        <w:rPr>
          <w:b/>
          <w:bCs/>
        </w:rPr>
      </w:pPr>
    </w:p>
    <w:p w:rsidR="00A2553F" w:rsidRDefault="00A2553F" w:rsidP="00F36754">
      <w:pPr>
        <w:jc w:val="center"/>
        <w:rPr>
          <w:b/>
          <w:bCs/>
        </w:rPr>
      </w:pPr>
    </w:p>
    <w:p w:rsidR="00A2553F" w:rsidRDefault="00A2553F" w:rsidP="004B53BF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A2553F" w:rsidRPr="004B53BF" w:rsidRDefault="00A2553F" w:rsidP="004B53BF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A2553F" w:rsidRDefault="00A2553F" w:rsidP="00350FCB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17 января  2011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</w:t>
      </w:r>
      <w:r>
        <w:rPr>
          <w:b/>
          <w:bCs/>
          <w:color w:val="000000"/>
          <w:spacing w:val="-5"/>
          <w:w w:val="112"/>
        </w:rPr>
        <w:t>№ 3</w:t>
      </w:r>
    </w:p>
    <w:p w:rsidR="00A2553F" w:rsidRDefault="00A2553F" w:rsidP="00DB67FC">
      <w:pPr>
        <w:shd w:val="clear" w:color="auto" w:fill="FFFFFF"/>
        <w:spacing w:before="384"/>
        <w:ind w:left="5" w:right="4112"/>
        <w:rPr>
          <w:b/>
          <w:bCs/>
          <w:color w:val="000000"/>
          <w:w w:val="112"/>
        </w:rPr>
      </w:pPr>
      <w:r>
        <w:rPr>
          <w:b/>
          <w:bCs/>
          <w:color w:val="000000"/>
          <w:w w:val="112"/>
        </w:rPr>
        <w:t>О внесении изменений в постановление</w:t>
      </w:r>
    </w:p>
    <w:p w:rsidR="00A2553F" w:rsidRDefault="00A2553F" w:rsidP="00350FCB">
      <w:pPr>
        <w:shd w:val="clear" w:color="auto" w:fill="FFFFFF"/>
        <w:ind w:left="5" w:right="4112"/>
        <w:rPr>
          <w:b/>
          <w:bCs/>
          <w:color w:val="000000"/>
          <w:w w:val="112"/>
        </w:rPr>
      </w:pPr>
      <w:r>
        <w:rPr>
          <w:b/>
          <w:bCs/>
          <w:color w:val="000000"/>
          <w:w w:val="112"/>
        </w:rPr>
        <w:t>« О комиссии по предупреждению и ликвидации чрезвычайных ситуаций, обеспечению пожарной безопасности и повышению устойчивости функционирования объектов экономики муниципального образования «Адамское»</w:t>
      </w:r>
    </w:p>
    <w:p w:rsidR="00A2553F" w:rsidRDefault="00A2553F" w:rsidP="00350FCB">
      <w:pPr>
        <w:shd w:val="clear" w:color="auto" w:fill="FFFFFF"/>
        <w:ind w:left="5" w:right="4112"/>
      </w:pPr>
      <w:r>
        <w:rPr>
          <w:b/>
          <w:bCs/>
          <w:color w:val="000000"/>
          <w:w w:val="112"/>
        </w:rPr>
        <w:t>№ 11.1 от 01.04.2009 года</w:t>
      </w:r>
    </w:p>
    <w:p w:rsidR="00A2553F" w:rsidRPr="001F2731" w:rsidRDefault="00A2553F" w:rsidP="001F2731">
      <w:pPr>
        <w:shd w:val="clear" w:color="auto" w:fill="FFFFFF"/>
        <w:spacing w:before="384"/>
        <w:ind w:left="5" w:right="10" w:firstLine="499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ПОСТАНОВЛЯЮ:</w:t>
      </w:r>
    </w:p>
    <w:p w:rsidR="00A2553F" w:rsidRPr="001F2731" w:rsidRDefault="00A2553F" w:rsidP="001F273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jc w:val="both"/>
        <w:rPr>
          <w:color w:val="000000"/>
          <w:spacing w:val="-11"/>
        </w:rPr>
      </w:pPr>
      <w:r>
        <w:rPr>
          <w:color w:val="000000"/>
          <w:spacing w:val="3"/>
        </w:rPr>
        <w:t xml:space="preserve">              1. Вывести из списка личного состава комиссии по предупреждению и ликвидации чрезвычайных ситуаций,  </w:t>
      </w:r>
      <w:r>
        <w:rPr>
          <w:color w:val="000000"/>
          <w:spacing w:val="-1"/>
        </w:rPr>
        <w:t>обеспечению пожарной безопасности и повышению устойчивости функционирования объектов экономики в чрезвычайных ситуациях и в военное время муниципального образования «Адамское»:</w:t>
      </w:r>
    </w:p>
    <w:p w:rsidR="00A2553F" w:rsidRDefault="00A2553F" w:rsidP="001F2731">
      <w:pPr>
        <w:ind w:right="563" w:hanging="426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A2553F" w:rsidRDefault="00A2553F" w:rsidP="00DB67FC">
      <w:pPr>
        <w:ind w:right="923"/>
        <w:jc w:val="both"/>
      </w:pPr>
      <w:r>
        <w:t>- Садриева Разила Дарвиновича – заместителя председателя  по ЧС и ОПБ</w:t>
      </w:r>
    </w:p>
    <w:p w:rsidR="00A2553F" w:rsidRDefault="00A2553F" w:rsidP="00DB67FC">
      <w:pPr>
        <w:ind w:right="923"/>
        <w:jc w:val="both"/>
      </w:pPr>
      <w:r>
        <w:t>- Семенову Любовь Леонидовну – начальника ПЭП.</w:t>
      </w:r>
    </w:p>
    <w:p w:rsidR="00A2553F" w:rsidRDefault="00A2553F" w:rsidP="00DB67FC">
      <w:pPr>
        <w:ind w:right="923"/>
        <w:jc w:val="both"/>
      </w:pPr>
    </w:p>
    <w:p w:rsidR="00A2553F" w:rsidRDefault="00A2553F" w:rsidP="001F273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jc w:val="both"/>
        <w:rPr>
          <w:color w:val="000000"/>
          <w:spacing w:val="-1"/>
        </w:rPr>
      </w:pPr>
      <w:r>
        <w:t xml:space="preserve">             2. Ввести в </w:t>
      </w:r>
      <w:r>
        <w:rPr>
          <w:color w:val="000000"/>
          <w:spacing w:val="3"/>
        </w:rPr>
        <w:t xml:space="preserve">список личного состава комиссии по предупреждению и ликвидации чрезвычайных ситуаций,  </w:t>
      </w:r>
      <w:r>
        <w:rPr>
          <w:color w:val="000000"/>
          <w:spacing w:val="-1"/>
        </w:rPr>
        <w:t>обеспечению пожарной безопасности и повышению устойчивости функционирования объектов экономики в чрезвычайных ситуациях и в военное время муниципального образования «Адамское»:</w:t>
      </w:r>
    </w:p>
    <w:p w:rsidR="00A2553F" w:rsidRDefault="00A2553F" w:rsidP="001F273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jc w:val="both"/>
        <w:rPr>
          <w:color w:val="000000"/>
          <w:spacing w:val="-1"/>
        </w:rPr>
      </w:pPr>
    </w:p>
    <w:p w:rsidR="00A2553F" w:rsidRDefault="00A2553F" w:rsidP="001F273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- Малых Валерия Сергеевича;</w:t>
      </w:r>
    </w:p>
    <w:p w:rsidR="00A2553F" w:rsidRDefault="00A2553F" w:rsidP="001F273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- Нуриахметову Елену Аркадьевну.</w:t>
      </w:r>
    </w:p>
    <w:p w:rsidR="00A2553F" w:rsidRDefault="00A2553F" w:rsidP="00B123B7">
      <w:pPr>
        <w:shd w:val="clear" w:color="auto" w:fill="FFFFFF"/>
        <w:spacing w:line="293" w:lineRule="exact"/>
        <w:ind w:right="571"/>
        <w:rPr>
          <w:color w:val="000000"/>
          <w:spacing w:val="-1"/>
        </w:rPr>
      </w:pPr>
    </w:p>
    <w:p w:rsidR="00A2553F" w:rsidRPr="00B123B7" w:rsidRDefault="00A2553F" w:rsidP="00B123B7">
      <w:pPr>
        <w:shd w:val="clear" w:color="auto" w:fill="FFFFFF"/>
        <w:spacing w:line="293" w:lineRule="exact"/>
        <w:ind w:right="571"/>
      </w:pPr>
      <w:r>
        <w:rPr>
          <w:color w:val="000000"/>
          <w:spacing w:val="-1"/>
        </w:rPr>
        <w:t xml:space="preserve">      3. </w:t>
      </w:r>
      <w:r w:rsidRPr="00B123B7">
        <w:rPr>
          <w:color w:val="000000"/>
          <w:spacing w:val="-1"/>
        </w:rPr>
        <w:t xml:space="preserve">Утвердить </w:t>
      </w:r>
      <w:r w:rsidRPr="00B123B7">
        <w:rPr>
          <w:color w:val="000000"/>
          <w:spacing w:val="3"/>
        </w:rPr>
        <w:t>личного состава комиссии по предупреждению и ликвидации</w:t>
      </w:r>
      <w:r>
        <w:t xml:space="preserve"> </w:t>
      </w:r>
      <w:r w:rsidRPr="00B123B7">
        <w:rPr>
          <w:color w:val="000000"/>
          <w:spacing w:val="1"/>
        </w:rPr>
        <w:t>чрезвычайных ситуаций, обеспечению пожарной безопасности</w:t>
      </w:r>
      <w:r>
        <w:t xml:space="preserve"> </w:t>
      </w:r>
      <w:r w:rsidRPr="00B123B7">
        <w:rPr>
          <w:color w:val="000000"/>
          <w:spacing w:val="3"/>
        </w:rPr>
        <w:t>и повышению устойчивости функционирования</w:t>
      </w:r>
      <w:r>
        <w:t xml:space="preserve"> </w:t>
      </w:r>
      <w:r w:rsidRPr="00B123B7">
        <w:rPr>
          <w:color w:val="000000"/>
          <w:spacing w:val="3"/>
        </w:rPr>
        <w:t>объектов экономики муниципального образования «Адамское»</w:t>
      </w:r>
    </w:p>
    <w:p w:rsidR="00A2553F" w:rsidRPr="00B123B7" w:rsidRDefault="00A2553F" w:rsidP="00B123B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rPr>
          <w:color w:val="000000"/>
          <w:spacing w:val="-11"/>
        </w:rPr>
      </w:pPr>
    </w:p>
    <w:p w:rsidR="00A2553F" w:rsidRPr="00B123B7" w:rsidRDefault="00A2553F" w:rsidP="00B123B7">
      <w:pPr>
        <w:ind w:right="923"/>
      </w:pPr>
    </w:p>
    <w:p w:rsidR="00A2553F" w:rsidRDefault="00A2553F" w:rsidP="00DB67FC">
      <w:pPr>
        <w:ind w:right="923"/>
        <w:jc w:val="both"/>
      </w:pPr>
    </w:p>
    <w:p w:rsidR="00A2553F" w:rsidRDefault="00A2553F" w:rsidP="00DB67FC">
      <w:pPr>
        <w:ind w:right="923"/>
        <w:jc w:val="both"/>
      </w:pPr>
    </w:p>
    <w:p w:rsidR="00A2553F" w:rsidRDefault="00A2553F" w:rsidP="00DB67FC">
      <w:pPr>
        <w:ind w:right="923"/>
        <w:jc w:val="both"/>
        <w:rPr>
          <w:b/>
          <w:bCs/>
        </w:rPr>
      </w:pPr>
      <w:r w:rsidRPr="007E0210">
        <w:rPr>
          <w:b/>
          <w:bCs/>
        </w:rPr>
        <w:t xml:space="preserve">Глава муниципального образования «Адамское»               </w:t>
      </w:r>
      <w:r>
        <w:rPr>
          <w:b/>
          <w:bCs/>
        </w:rPr>
        <w:t xml:space="preserve">     </w:t>
      </w:r>
      <w:r w:rsidRPr="007E0210">
        <w:rPr>
          <w:b/>
          <w:bCs/>
        </w:rPr>
        <w:t xml:space="preserve">    </w:t>
      </w:r>
      <w:r>
        <w:rPr>
          <w:b/>
          <w:bCs/>
        </w:rPr>
        <w:t>К.С. Растегаев</w:t>
      </w: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DB67FC">
      <w:pPr>
        <w:ind w:right="923"/>
        <w:jc w:val="both"/>
        <w:rPr>
          <w:b/>
          <w:bCs/>
        </w:rPr>
      </w:pPr>
    </w:p>
    <w:p w:rsidR="00A2553F" w:rsidRDefault="00A2553F" w:rsidP="00BE2EE9">
      <w:pPr>
        <w:shd w:val="clear" w:color="auto" w:fill="FFFFFF"/>
        <w:spacing w:before="154" w:line="226" w:lineRule="exact"/>
        <w:jc w:val="both"/>
        <w:rPr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>
        <w:rPr>
          <w:color w:val="000000"/>
          <w:spacing w:val="-4"/>
          <w:sz w:val="21"/>
          <w:szCs w:val="21"/>
        </w:rPr>
        <w:t>УТВЕРЖДЕН</w:t>
      </w:r>
    </w:p>
    <w:p w:rsidR="00A2553F" w:rsidRDefault="00A2553F" w:rsidP="00350FCB">
      <w:pPr>
        <w:shd w:val="clear" w:color="auto" w:fill="FFFFFF"/>
        <w:spacing w:line="226" w:lineRule="exact"/>
        <w:ind w:left="6237" w:hanging="19"/>
        <w:jc w:val="both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 постановлением главы </w:t>
      </w:r>
    </w:p>
    <w:p w:rsidR="00A2553F" w:rsidRDefault="00A2553F" w:rsidP="00350FCB">
      <w:pPr>
        <w:shd w:val="clear" w:color="auto" w:fill="FFFFFF"/>
        <w:spacing w:line="226" w:lineRule="exact"/>
        <w:ind w:left="6237" w:hanging="19"/>
        <w:jc w:val="both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 муниципального образования</w:t>
      </w:r>
    </w:p>
    <w:p w:rsidR="00A2553F" w:rsidRDefault="00A2553F" w:rsidP="00350FCB">
      <w:pPr>
        <w:shd w:val="clear" w:color="auto" w:fill="FFFFFF"/>
        <w:spacing w:line="226" w:lineRule="exact"/>
        <w:ind w:left="6237" w:hanging="19"/>
        <w:jc w:val="both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«Адамское»</w:t>
      </w:r>
    </w:p>
    <w:p w:rsidR="00A2553F" w:rsidRDefault="00A2553F" w:rsidP="00350FCB">
      <w:pPr>
        <w:shd w:val="clear" w:color="auto" w:fill="FFFFFF"/>
        <w:spacing w:line="226" w:lineRule="exact"/>
        <w:ind w:left="6237" w:hanging="19"/>
        <w:jc w:val="both"/>
        <w:rPr>
          <w:sz w:val="20"/>
          <w:szCs w:val="20"/>
        </w:rPr>
      </w:pPr>
      <w:r>
        <w:rPr>
          <w:color w:val="000000"/>
          <w:spacing w:val="2"/>
          <w:sz w:val="21"/>
          <w:szCs w:val="21"/>
        </w:rPr>
        <w:t xml:space="preserve"> от 17.01. 2011 г. №  3</w:t>
      </w:r>
    </w:p>
    <w:p w:rsidR="00A2553F" w:rsidRDefault="00A2553F" w:rsidP="00350FCB">
      <w:pPr>
        <w:shd w:val="clear" w:color="auto" w:fill="FFFFFF"/>
        <w:spacing w:before="245" w:line="293" w:lineRule="exact"/>
        <w:jc w:val="center"/>
      </w:pPr>
      <w:r>
        <w:rPr>
          <w:color w:val="000000"/>
          <w:spacing w:val="3"/>
          <w:sz w:val="27"/>
          <w:szCs w:val="27"/>
        </w:rPr>
        <w:t>СПИСОК</w:t>
      </w:r>
    </w:p>
    <w:p w:rsidR="00A2553F" w:rsidRDefault="00A2553F" w:rsidP="00350FCB">
      <w:pPr>
        <w:shd w:val="clear" w:color="auto" w:fill="FFFFFF"/>
        <w:spacing w:line="293" w:lineRule="exact"/>
        <w:ind w:right="571"/>
        <w:jc w:val="center"/>
      </w:pPr>
      <w:r>
        <w:rPr>
          <w:color w:val="000000"/>
          <w:spacing w:val="3"/>
          <w:sz w:val="27"/>
          <w:szCs w:val="27"/>
        </w:rPr>
        <w:t>личного состава комиссии по предупреждению и ликвидации</w:t>
      </w:r>
    </w:p>
    <w:p w:rsidR="00A2553F" w:rsidRDefault="00A2553F" w:rsidP="00350FCB">
      <w:pPr>
        <w:shd w:val="clear" w:color="auto" w:fill="FFFFFF"/>
        <w:spacing w:line="293" w:lineRule="exact"/>
        <w:ind w:right="552"/>
        <w:jc w:val="center"/>
      </w:pPr>
      <w:r>
        <w:rPr>
          <w:color w:val="000000"/>
          <w:spacing w:val="1"/>
          <w:sz w:val="27"/>
          <w:szCs w:val="27"/>
        </w:rPr>
        <w:t>чрезвычайных ситуаций, обеспечению пожарной безопасности</w:t>
      </w:r>
    </w:p>
    <w:p w:rsidR="00A2553F" w:rsidRDefault="00A2553F" w:rsidP="00350FCB">
      <w:pPr>
        <w:shd w:val="clear" w:color="auto" w:fill="FFFFFF"/>
        <w:spacing w:line="293" w:lineRule="exact"/>
        <w:ind w:right="605"/>
        <w:jc w:val="center"/>
      </w:pPr>
      <w:r>
        <w:rPr>
          <w:color w:val="000000"/>
          <w:spacing w:val="3"/>
          <w:sz w:val="27"/>
          <w:szCs w:val="27"/>
        </w:rPr>
        <w:t>и повышению устойчивости функционирования</w:t>
      </w:r>
    </w:p>
    <w:p w:rsidR="00A2553F" w:rsidRDefault="00A2553F" w:rsidP="00350FCB">
      <w:pPr>
        <w:shd w:val="clear" w:color="auto" w:fill="FFFFFF"/>
        <w:spacing w:line="293" w:lineRule="exact"/>
        <w:ind w:right="610"/>
        <w:jc w:val="center"/>
      </w:pPr>
      <w:r>
        <w:rPr>
          <w:color w:val="000000"/>
          <w:spacing w:val="3"/>
          <w:sz w:val="27"/>
          <w:szCs w:val="27"/>
        </w:rPr>
        <w:t>объектов экономики муниципального образования «Адамское»</w:t>
      </w:r>
    </w:p>
    <w:p w:rsidR="00A2553F" w:rsidRDefault="00A2553F" w:rsidP="00350FCB">
      <w:pPr>
        <w:shd w:val="clear" w:color="auto" w:fill="FFFFFF"/>
        <w:ind w:right="115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2019"/>
        <w:gridCol w:w="2032"/>
        <w:gridCol w:w="2023"/>
        <w:gridCol w:w="1541"/>
        <w:gridCol w:w="1255"/>
      </w:tblGrid>
      <w:tr w:rsidR="00A2553F">
        <w:tc>
          <w:tcPr>
            <w:tcW w:w="736" w:type="dxa"/>
            <w:vMerge w:val="restart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№ п/п</w:t>
            </w:r>
          </w:p>
        </w:tc>
        <w:tc>
          <w:tcPr>
            <w:tcW w:w="2362" w:type="dxa"/>
            <w:vMerge w:val="restart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Ф.И.О.</w:t>
            </w:r>
          </w:p>
        </w:tc>
        <w:tc>
          <w:tcPr>
            <w:tcW w:w="2105" w:type="dxa"/>
            <w:vMerge w:val="restart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Занимаемая должность</w:t>
            </w:r>
          </w:p>
        </w:tc>
        <w:tc>
          <w:tcPr>
            <w:tcW w:w="2246" w:type="dxa"/>
            <w:vMerge w:val="restart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Выполняемая обязанность</w:t>
            </w:r>
          </w:p>
        </w:tc>
        <w:tc>
          <w:tcPr>
            <w:tcW w:w="2690" w:type="dxa"/>
            <w:gridSpan w:val="2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 xml:space="preserve">Телефоны </w:t>
            </w:r>
          </w:p>
        </w:tc>
      </w:tr>
      <w:tr w:rsidR="00A2553F">
        <w:tc>
          <w:tcPr>
            <w:tcW w:w="0" w:type="auto"/>
            <w:vMerge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0" w:type="dxa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домашний</w:t>
            </w:r>
          </w:p>
        </w:tc>
        <w:tc>
          <w:tcPr>
            <w:tcW w:w="1280" w:type="dxa"/>
            <w:vAlign w:val="center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center"/>
              <w:rPr>
                <w:b/>
                <w:bCs/>
              </w:rPr>
            </w:pPr>
            <w:r w:rsidRPr="00E15F99">
              <w:rPr>
                <w:b/>
                <w:bCs/>
              </w:rPr>
              <w:t>рабочий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Растегаев Константин Сергеевич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Глава МО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Председатель комиссии по ЧС и ОПБ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92-706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90-325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 xml:space="preserve">Малых Валерий Семенович 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 xml:space="preserve">старший  кочегар,  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ООО «Регионресурсы»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Заместитель председателя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по ЧС и ОПБ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89127489317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Перевощикова Светлана Леонидовна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ведущий специалист-эксперт Администрации МО «Адамское»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Секретарь КЧС и ОПБ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5-81-49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90-325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Золотарева Ольга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Рудольфовна 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ветфельдшер Глазовской ветстанции по защите с/х животных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Служба защиты животных и растений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90-426 (соседи)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-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Бжоян Галина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Владимировна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начальник Адамского п/о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Ответственный за оповещение и связь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90-321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90-430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Ворончихина Валентина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Васильевна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Зав. магазином райпо д. Адам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Ответственный  за общественное питание и торговлю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90-412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90-329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Третьякова Галина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Александровна</w:t>
            </w:r>
          </w:p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Зав. Адамским ФАП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Ответственный за медицинское обслуживание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90-332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90-380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Нуриахметова Елена Аркадьевна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Директор МУК «Адамский ДЦ»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Начальник ПЭП (ПВР)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89043183249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90-392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Караваева Алевтина Анатольевна (по согласованию)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кассир ООО «Жилкомсервис»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начальник пункта  выдачу СИЗ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90-332 (соседи)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90-325</w:t>
            </w:r>
          </w:p>
        </w:tc>
      </w:tr>
      <w:tr w:rsidR="00A2553F">
        <w:tc>
          <w:tcPr>
            <w:tcW w:w="736" w:type="dxa"/>
          </w:tcPr>
          <w:p w:rsidR="00A2553F" w:rsidRDefault="00A2553F" w:rsidP="00E15F9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115"/>
              <w:jc w:val="both"/>
            </w:pPr>
          </w:p>
        </w:tc>
        <w:tc>
          <w:tcPr>
            <w:tcW w:w="2362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Куртеев Сергей Анатольевич</w:t>
            </w:r>
          </w:p>
        </w:tc>
        <w:tc>
          <w:tcPr>
            <w:tcW w:w="2105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УУМ УВД</w:t>
            </w:r>
          </w:p>
        </w:tc>
        <w:tc>
          <w:tcPr>
            <w:tcW w:w="2246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Ответственный за охрану общественного порядка</w:t>
            </w:r>
          </w:p>
        </w:tc>
        <w:tc>
          <w:tcPr>
            <w:tcW w:w="141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  <w:r w:rsidRPr="00E15F99">
              <w:rPr>
                <w:sz w:val="22"/>
                <w:szCs w:val="22"/>
              </w:rPr>
              <w:t>8 963 029 88 67</w:t>
            </w:r>
          </w:p>
        </w:tc>
        <w:tc>
          <w:tcPr>
            <w:tcW w:w="1280" w:type="dxa"/>
          </w:tcPr>
          <w:p w:rsidR="00A2553F" w:rsidRPr="00E15F99" w:rsidRDefault="00A2553F" w:rsidP="00E15F99">
            <w:pPr>
              <w:widowControl w:val="0"/>
              <w:autoSpaceDE w:val="0"/>
              <w:autoSpaceDN w:val="0"/>
              <w:adjustRightInd w:val="0"/>
              <w:ind w:right="115"/>
              <w:jc w:val="both"/>
              <w:rPr>
                <w:sz w:val="22"/>
                <w:szCs w:val="22"/>
              </w:rPr>
            </w:pPr>
          </w:p>
        </w:tc>
      </w:tr>
    </w:tbl>
    <w:p w:rsidR="00A2553F" w:rsidRDefault="00A2553F" w:rsidP="0014080D">
      <w:pPr>
        <w:shd w:val="clear" w:color="auto" w:fill="FFFFFF"/>
        <w:ind w:right="115"/>
      </w:pPr>
    </w:p>
    <w:sectPr w:rsidR="00A2553F" w:rsidSect="001C6BFA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1280"/>
    <w:multiLevelType w:val="singleLevel"/>
    <w:tmpl w:val="EF50741A"/>
    <w:lvl w:ilvl="0">
      <w:start w:val="2"/>
      <w:numFmt w:val="decimal"/>
      <w:lvlText w:val="%1."/>
      <w:legacy w:legacy="1" w:legacySpace="0" w:legacyIndent="182"/>
      <w:lvlJc w:val="left"/>
      <w:pPr>
        <w:ind w:left="426"/>
      </w:pPr>
      <w:rPr>
        <w:rFonts w:ascii="Times New Roman" w:hAnsi="Times New Roman" w:hint="default"/>
      </w:rPr>
    </w:lvl>
  </w:abstractNum>
  <w:abstractNum w:abstractNumId="1">
    <w:nsid w:val="08EF6F0E"/>
    <w:multiLevelType w:val="singleLevel"/>
    <w:tmpl w:val="F0EAC582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hint="default"/>
        <w:i w:val="0"/>
        <w:iCs w:val="0"/>
      </w:rPr>
    </w:lvl>
  </w:abstractNum>
  <w:abstractNum w:abstractNumId="2">
    <w:nsid w:val="118543A0"/>
    <w:multiLevelType w:val="hybridMultilevel"/>
    <w:tmpl w:val="54B04658"/>
    <w:lvl w:ilvl="0" w:tplc="6E5C4292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65893"/>
    <w:multiLevelType w:val="hybridMultilevel"/>
    <w:tmpl w:val="48206276"/>
    <w:lvl w:ilvl="0" w:tplc="9D8EEA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524AA7"/>
    <w:multiLevelType w:val="singleLevel"/>
    <w:tmpl w:val="3590270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5">
    <w:nsid w:val="16FA3A4A"/>
    <w:multiLevelType w:val="singleLevel"/>
    <w:tmpl w:val="E7C2A67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hint="default"/>
      </w:rPr>
    </w:lvl>
  </w:abstractNum>
  <w:abstractNum w:abstractNumId="6">
    <w:nsid w:val="24E76CF0"/>
    <w:multiLevelType w:val="singleLevel"/>
    <w:tmpl w:val="6C522366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7">
    <w:nsid w:val="2A7E6478"/>
    <w:multiLevelType w:val="singleLevel"/>
    <w:tmpl w:val="3DAA2380"/>
    <w:lvl w:ilvl="0">
      <w:start w:val="1"/>
      <w:numFmt w:val="decimal"/>
      <w:lvlText w:val="1.%1."/>
      <w:legacy w:legacy="1" w:legacySpace="0" w:legacyIndent="412"/>
      <w:lvlJc w:val="left"/>
      <w:rPr>
        <w:rFonts w:ascii="Times New Roman" w:hAnsi="Times New Roman" w:hint="default"/>
      </w:rPr>
    </w:lvl>
  </w:abstractNum>
  <w:abstractNum w:abstractNumId="8">
    <w:nsid w:val="2FCC5ECF"/>
    <w:multiLevelType w:val="singleLevel"/>
    <w:tmpl w:val="D14862BA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hint="default"/>
      </w:rPr>
    </w:lvl>
  </w:abstractNum>
  <w:abstractNum w:abstractNumId="9">
    <w:nsid w:val="399718EA"/>
    <w:multiLevelType w:val="singleLevel"/>
    <w:tmpl w:val="E1EC99C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0">
    <w:nsid w:val="3E8E0798"/>
    <w:multiLevelType w:val="singleLevel"/>
    <w:tmpl w:val="0236512C"/>
    <w:lvl w:ilvl="0">
      <w:start w:val="6"/>
      <w:numFmt w:val="decimal"/>
      <w:lvlText w:val="2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1">
    <w:nsid w:val="42AC1011"/>
    <w:multiLevelType w:val="singleLevel"/>
    <w:tmpl w:val="0FE407C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12">
    <w:nsid w:val="53B337EA"/>
    <w:multiLevelType w:val="singleLevel"/>
    <w:tmpl w:val="84D45ECC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hint="default"/>
      </w:rPr>
    </w:lvl>
  </w:abstractNum>
  <w:abstractNum w:abstractNumId="13">
    <w:nsid w:val="5D7478E9"/>
    <w:multiLevelType w:val="hybridMultilevel"/>
    <w:tmpl w:val="A2BE0314"/>
    <w:lvl w:ilvl="0" w:tplc="BE4CF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8D32C7"/>
    <w:multiLevelType w:val="singleLevel"/>
    <w:tmpl w:val="6C522366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5">
    <w:nsid w:val="6B317A93"/>
    <w:multiLevelType w:val="singleLevel"/>
    <w:tmpl w:val="4950D0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16">
    <w:nsid w:val="71A344F9"/>
    <w:multiLevelType w:val="hybridMultilevel"/>
    <w:tmpl w:val="A9C4712E"/>
    <w:lvl w:ilvl="0" w:tplc="575E44EC">
      <w:start w:val="1"/>
      <w:numFmt w:val="bullet"/>
      <w:lvlText w:val=""/>
      <w:lvlJc w:val="left"/>
      <w:pPr>
        <w:tabs>
          <w:tab w:val="num" w:pos="1154"/>
        </w:tabs>
        <w:ind w:left="1154" w:hanging="51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18"/>
        <w:szCs w:val="18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72FD2722"/>
    <w:multiLevelType w:val="hybridMultilevel"/>
    <w:tmpl w:val="1A0E00B6"/>
    <w:lvl w:ilvl="0" w:tplc="2564CEC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0"/>
    <w:lvlOverride w:ilvl="0">
      <w:startOverride w:val="6"/>
    </w:lvlOverride>
  </w:num>
  <w:num w:numId="5">
    <w:abstractNumId w:val="9"/>
    <w:lvlOverride w:ilvl="0">
      <w:startOverride w:val="1"/>
    </w:lvlOverride>
  </w:num>
  <w:num w:numId="6">
    <w:abstractNumId w:val="9"/>
    <w:lvlOverride w:ilvl="0">
      <w:lvl w:ilvl="0">
        <w:start w:val="1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  <w:lvlOverride w:ilvl="0">
      <w:startOverride w:val="1"/>
    </w:lvlOverride>
  </w:num>
  <w:num w:numId="8">
    <w:abstractNumId w:val="14"/>
    <w:lvlOverride w:ilvl="0">
      <w:startOverride w:val="3"/>
    </w:lvlOverride>
  </w:num>
  <w:num w:numId="9">
    <w:abstractNumId w:val="11"/>
    <w:lvlOverride w:ilvl="0">
      <w:startOverride w:val="1"/>
    </w:lvlOverride>
  </w:num>
  <w:num w:numId="10">
    <w:abstractNumId w:val="1"/>
    <w:lvlOverride w:ilvl="0">
      <w:startOverride w:val="5"/>
    </w:lvlOverride>
  </w:num>
  <w:num w:numId="11">
    <w:abstractNumId w:val="6"/>
    <w:lvlOverride w:ilvl="0">
      <w:startOverride w:val="3"/>
    </w:lvlOverride>
  </w:num>
  <w:num w:numId="12">
    <w:abstractNumId w:val="12"/>
    <w:lvlOverride w:ilvl="0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FCB"/>
    <w:rsid w:val="0006213C"/>
    <w:rsid w:val="000E6410"/>
    <w:rsid w:val="001172C5"/>
    <w:rsid w:val="0014080D"/>
    <w:rsid w:val="001C6BFA"/>
    <w:rsid w:val="001F2731"/>
    <w:rsid w:val="001F4B10"/>
    <w:rsid w:val="00350FCB"/>
    <w:rsid w:val="004B53BF"/>
    <w:rsid w:val="005F5FC1"/>
    <w:rsid w:val="007E0210"/>
    <w:rsid w:val="00825530"/>
    <w:rsid w:val="00842F7F"/>
    <w:rsid w:val="00A2553F"/>
    <w:rsid w:val="00B123B7"/>
    <w:rsid w:val="00B732B7"/>
    <w:rsid w:val="00BE2EE9"/>
    <w:rsid w:val="00D2652E"/>
    <w:rsid w:val="00DB67FC"/>
    <w:rsid w:val="00E15F99"/>
    <w:rsid w:val="00F3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F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0F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284</TotalTime>
  <Pages>3</Pages>
  <Words>490</Words>
  <Characters>2795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5</cp:revision>
  <cp:lastPrinted>2011-02-08T07:15:00Z</cp:lastPrinted>
  <dcterms:created xsi:type="dcterms:W3CDTF">2011-02-04T06:00:00Z</dcterms:created>
  <dcterms:modified xsi:type="dcterms:W3CDTF">2012-05-13T07:26:00Z</dcterms:modified>
</cp:coreProperties>
</file>