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92" w:rsidRPr="00F80292" w:rsidRDefault="00F80292" w:rsidP="00F80292">
      <w:pPr>
        <w:jc w:val="center"/>
        <w:rPr>
          <w:b/>
          <w:spacing w:val="24"/>
        </w:rPr>
      </w:pPr>
      <w:r>
        <w:rPr>
          <w:b/>
          <w:spacing w:val="24"/>
        </w:rPr>
        <w:t>ПРОЕКТ</w:t>
      </w:r>
    </w:p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</w:p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F80292" w:rsidRDefault="00F80292" w:rsidP="00F8029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F80292" w:rsidRDefault="00F80292" w:rsidP="00F80292">
      <w:pPr>
        <w:jc w:val="center"/>
      </w:pPr>
    </w:p>
    <w:p w:rsidR="00F80292" w:rsidRDefault="00F80292" w:rsidP="00F80292">
      <w:pPr>
        <w:jc w:val="center"/>
      </w:pPr>
    </w:p>
    <w:p w:rsidR="00F80292" w:rsidRDefault="00F80292" w:rsidP="00F80292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F80292" w:rsidRDefault="00F80292" w:rsidP="00F80292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80292" w:rsidRPr="00F80292" w:rsidTr="00CD5869">
        <w:tc>
          <w:tcPr>
            <w:tcW w:w="4785" w:type="dxa"/>
          </w:tcPr>
          <w:p w:rsidR="00F80292" w:rsidRPr="00F80292" w:rsidRDefault="00F80292" w:rsidP="00CD5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</w:t>
            </w:r>
            <w:r w:rsidRPr="00F80292">
              <w:rPr>
                <w:b/>
                <w:bCs/>
                <w:sz w:val="24"/>
                <w:szCs w:val="24"/>
              </w:rPr>
              <w:t xml:space="preserve"> 2016 года</w:t>
            </w:r>
          </w:p>
        </w:tc>
        <w:tc>
          <w:tcPr>
            <w:tcW w:w="4786" w:type="dxa"/>
          </w:tcPr>
          <w:p w:rsidR="00F80292" w:rsidRPr="00F80292" w:rsidRDefault="00F80292" w:rsidP="00CD5869">
            <w:pPr>
              <w:jc w:val="center"/>
              <w:rPr>
                <w:sz w:val="24"/>
                <w:szCs w:val="24"/>
              </w:rPr>
            </w:pPr>
            <w:r w:rsidRPr="00F80292"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______</w:t>
            </w:r>
          </w:p>
        </w:tc>
      </w:tr>
    </w:tbl>
    <w:p w:rsidR="00F80292" w:rsidRPr="00F80292" w:rsidRDefault="00F80292" w:rsidP="00F80292">
      <w:pPr>
        <w:rPr>
          <w:sz w:val="24"/>
          <w:szCs w:val="24"/>
        </w:rPr>
      </w:pPr>
    </w:p>
    <w:p w:rsidR="00F80292" w:rsidRPr="00F80292" w:rsidRDefault="00F80292" w:rsidP="00F80292">
      <w:pPr>
        <w:jc w:val="center"/>
        <w:rPr>
          <w:b/>
          <w:bCs/>
          <w:sz w:val="24"/>
          <w:szCs w:val="24"/>
          <w:lang w:eastAsia="ar-SA"/>
        </w:rPr>
      </w:pPr>
      <w:r w:rsidRPr="00F80292">
        <w:rPr>
          <w:b/>
          <w:bCs/>
          <w:sz w:val="24"/>
          <w:szCs w:val="24"/>
        </w:rPr>
        <w:t>с.Парзи</w:t>
      </w:r>
    </w:p>
    <w:p w:rsidR="00F80292" w:rsidRDefault="00F80292" w:rsidP="00F80292"/>
    <w:p w:rsidR="00477238" w:rsidRDefault="00477238" w:rsidP="00477238">
      <w:pPr>
        <w:rPr>
          <w:b/>
        </w:rPr>
      </w:pPr>
    </w:p>
    <w:p w:rsidR="00477238" w:rsidRPr="00C869E5" w:rsidRDefault="00477238" w:rsidP="00477238">
      <w:pPr>
        <w:pStyle w:val="ConsPlusNormal"/>
        <w:ind w:right="1975"/>
        <w:jc w:val="both"/>
        <w:rPr>
          <w:rFonts w:eastAsia="FreeSans"/>
          <w:b/>
        </w:rPr>
      </w:pPr>
      <w:proofErr w:type="gramStart"/>
      <w:r w:rsidRPr="00C869E5">
        <w:rPr>
          <w:rFonts w:eastAsia="FreeSans"/>
          <w:b/>
        </w:rPr>
        <w:t>Об организации сбора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определении места первичного сбора и размещения ртутьсодержащих ламп, информировании о месте</w:t>
      </w:r>
      <w:proofErr w:type="gramEnd"/>
      <w:r w:rsidRPr="00C869E5">
        <w:rPr>
          <w:rFonts w:eastAsia="FreeSans"/>
          <w:b/>
        </w:rPr>
        <w:t xml:space="preserve"> и </w:t>
      </w:r>
      <w:proofErr w:type="gramStart"/>
      <w:r w:rsidRPr="00C869E5">
        <w:rPr>
          <w:rFonts w:eastAsia="FreeSans"/>
          <w:b/>
        </w:rPr>
        <w:t>порядке</w:t>
      </w:r>
      <w:proofErr w:type="gramEnd"/>
      <w:r w:rsidRPr="00C869E5">
        <w:rPr>
          <w:rFonts w:eastAsia="FreeSans"/>
          <w:b/>
        </w:rPr>
        <w:t xml:space="preserve"> первичного сбора и размещения ртутьсодержащих ламп населения на территории муниципального образования «</w:t>
      </w:r>
      <w:r w:rsidR="009B3198">
        <w:rPr>
          <w:rFonts w:eastAsia="FreeSans"/>
          <w:b/>
        </w:rPr>
        <w:t>Парзинское</w:t>
      </w:r>
      <w:r w:rsidRPr="00C869E5">
        <w:rPr>
          <w:rFonts w:eastAsia="FreeSans"/>
          <w:b/>
        </w:rPr>
        <w:t>»</w:t>
      </w:r>
    </w:p>
    <w:p w:rsidR="00477238" w:rsidRDefault="00477238" w:rsidP="00477238">
      <w:pPr>
        <w:pStyle w:val="ConsPlusNormal"/>
        <w:rPr>
          <w:rFonts w:eastAsia="FreeSans"/>
        </w:rPr>
      </w:pP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b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</w:t>
      </w:r>
      <w:proofErr w:type="gramStart"/>
      <w:r w:rsidRPr="00C869E5">
        <w:rPr>
          <w:rFonts w:eastAsia="FreeSans"/>
          <w:sz w:val="24"/>
          <w:szCs w:val="24"/>
        </w:rPr>
        <w:t>В соответствии с Федеральным законом от 24.06.1998 № 89-ФЗ «Об отходах производства и потребления», Федеральным законом от 10.01.2002 № 7-ФЗ «Об охране окружающей среды», Федеральным законом от 30.03.1999 № 52-ФЗ «О санитарно-эпидемиологическом благополучии населения», п.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</w:t>
      </w:r>
      <w:proofErr w:type="gramEnd"/>
      <w:r w:rsidRPr="00C869E5">
        <w:rPr>
          <w:rFonts w:eastAsia="FreeSans"/>
          <w:sz w:val="24"/>
          <w:szCs w:val="24"/>
        </w:rPr>
        <w:t xml:space="preserve">, </w:t>
      </w:r>
      <w:proofErr w:type="gramStart"/>
      <w:r w:rsidRPr="00C869E5">
        <w:rPr>
          <w:rFonts w:eastAsia="FreeSans"/>
          <w:sz w:val="24"/>
          <w:szCs w:val="24"/>
        </w:rPr>
        <w:t>здоровью граждан, вреда животным, растениям и окружающей среде, утвержденных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в целях обеспечения экологического и санитарно-эпидемиологического благополучия</w:t>
      </w:r>
      <w:proofErr w:type="gramEnd"/>
      <w:r w:rsidRPr="00C869E5">
        <w:rPr>
          <w:rFonts w:eastAsia="FreeSans"/>
          <w:sz w:val="24"/>
          <w:szCs w:val="24"/>
        </w:rPr>
        <w:t xml:space="preserve"> населения муниципального образования «</w:t>
      </w:r>
      <w:r w:rsidR="009B3198">
        <w:rPr>
          <w:rFonts w:eastAsia="FreeSans"/>
          <w:sz w:val="24"/>
          <w:szCs w:val="24"/>
        </w:rPr>
        <w:t>Парзинское</w:t>
      </w:r>
      <w:r w:rsidRPr="00C869E5">
        <w:rPr>
          <w:rFonts w:eastAsia="FreeSans"/>
          <w:sz w:val="24"/>
          <w:szCs w:val="24"/>
        </w:rPr>
        <w:t xml:space="preserve">» </w:t>
      </w:r>
      <w:r w:rsidRPr="00C869E5">
        <w:rPr>
          <w:rFonts w:eastAsia="FreeSans"/>
          <w:b/>
          <w:sz w:val="24"/>
          <w:szCs w:val="24"/>
        </w:rPr>
        <w:t>Администрация муниципального образования «</w:t>
      </w:r>
      <w:r w:rsidR="009B3198">
        <w:rPr>
          <w:rFonts w:eastAsia="FreeSans"/>
          <w:b/>
          <w:sz w:val="24"/>
          <w:szCs w:val="24"/>
        </w:rPr>
        <w:t>Парзинское</w:t>
      </w:r>
      <w:r w:rsidRPr="00C869E5">
        <w:rPr>
          <w:rFonts w:eastAsia="FreeSans"/>
          <w:b/>
          <w:sz w:val="24"/>
          <w:szCs w:val="24"/>
        </w:rPr>
        <w:t>» ПОСТАНОВЛЯЕТ: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1. </w:t>
      </w:r>
      <w:proofErr w:type="gramStart"/>
      <w:r w:rsidRPr="00C869E5">
        <w:rPr>
          <w:rFonts w:eastAsia="FreeSans"/>
          <w:sz w:val="24"/>
          <w:szCs w:val="24"/>
        </w:rPr>
        <w:t>Утвердить прилагаемый Порядок первичного сбора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и размещения ртутьсодержащих ламп на территории муниципального образования «</w:t>
      </w:r>
      <w:r w:rsidR="009B3198">
        <w:rPr>
          <w:rFonts w:eastAsia="FreeSans"/>
          <w:sz w:val="24"/>
          <w:szCs w:val="24"/>
        </w:rPr>
        <w:t>Парзинское</w:t>
      </w:r>
      <w:r w:rsidRPr="00C869E5">
        <w:rPr>
          <w:rFonts w:eastAsia="FreeSans"/>
          <w:sz w:val="24"/>
          <w:szCs w:val="24"/>
        </w:rPr>
        <w:t>».</w:t>
      </w:r>
      <w:proofErr w:type="gramEnd"/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2. </w:t>
      </w:r>
      <w:proofErr w:type="gramStart"/>
      <w:r w:rsidRPr="00C869E5">
        <w:rPr>
          <w:rFonts w:eastAsia="FreeSans"/>
          <w:sz w:val="24"/>
          <w:szCs w:val="24"/>
        </w:rPr>
        <w:t xml:space="preserve">Определить и обустроить место отработанных ртутьсодержащих ламп у потребителей ртутьсодержащих ламп (кроме потребителей ртутьсодержащих ламп, </w:t>
      </w:r>
      <w:r w:rsidRPr="00C869E5">
        <w:rPr>
          <w:rFonts w:eastAsia="FreeSans"/>
          <w:sz w:val="24"/>
          <w:szCs w:val="24"/>
        </w:rPr>
        <w:lastRenderedPageBreak/>
        <w:t>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и размещения ртутьсодержащих ламп перед передачей их специализированным организациям для</w:t>
      </w:r>
      <w:proofErr w:type="gramEnd"/>
      <w:r w:rsidRPr="00C869E5">
        <w:rPr>
          <w:rFonts w:eastAsia="FreeSans"/>
          <w:sz w:val="24"/>
          <w:szCs w:val="24"/>
        </w:rPr>
        <w:t xml:space="preserve"> дальнейшего сбора, использования, обезвреживания, транспортирования и размещения: специально отведенное помещение в здании, расположенном по адресу: </w:t>
      </w:r>
      <w:r w:rsidR="009B3198">
        <w:rPr>
          <w:rFonts w:eastAsia="FreeSans"/>
          <w:sz w:val="24"/>
          <w:szCs w:val="24"/>
        </w:rPr>
        <w:t>с.Парзи, ул.Новая 11</w:t>
      </w:r>
      <w:r>
        <w:rPr>
          <w:rFonts w:eastAsia="FreeSans"/>
          <w:sz w:val="24"/>
          <w:szCs w:val="24"/>
        </w:rPr>
        <w:t xml:space="preserve"> (отд</w:t>
      </w:r>
      <w:r w:rsidR="009B3198">
        <w:rPr>
          <w:rFonts w:eastAsia="FreeSans"/>
          <w:sz w:val="24"/>
          <w:szCs w:val="24"/>
        </w:rPr>
        <w:t>ельно стоящее сооружение – бывшая овощная яма</w:t>
      </w:r>
      <w:r>
        <w:rPr>
          <w:rFonts w:eastAsia="FreeSans"/>
          <w:sz w:val="24"/>
          <w:szCs w:val="24"/>
        </w:rPr>
        <w:t>)</w:t>
      </w:r>
      <w:r w:rsidRPr="00C869E5">
        <w:rPr>
          <w:rFonts w:eastAsia="FreeSans"/>
          <w:sz w:val="24"/>
          <w:szCs w:val="24"/>
        </w:rPr>
        <w:t>.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3. Рекомендовать потребителям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домах):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а) отработанные ртутьсодержащие лампы размещать в месте первичного сбора и размещения отработанных ртутьсодержащих ламп, указанном в пункте 2 данного постановления;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б) не допускать самостоятельное обезвреживание, использование, транспортирование и размещение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месте первичного сбора и размещения установленного пунктом </w:t>
      </w:r>
      <w:r>
        <w:rPr>
          <w:rFonts w:eastAsia="FreeSans"/>
          <w:sz w:val="24"/>
          <w:szCs w:val="24"/>
        </w:rPr>
        <w:t>2</w:t>
      </w:r>
      <w:r w:rsidRPr="00C869E5">
        <w:rPr>
          <w:rFonts w:eastAsia="FreeSans"/>
          <w:sz w:val="24"/>
          <w:szCs w:val="24"/>
        </w:rPr>
        <w:t xml:space="preserve"> настоящего постановления и транспортирования до него.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 w:rsidRPr="00C869E5">
        <w:rPr>
          <w:rFonts w:eastAsia="FreeSans"/>
          <w:sz w:val="24"/>
          <w:szCs w:val="24"/>
        </w:rPr>
        <w:t xml:space="preserve">       4. </w:t>
      </w:r>
      <w:proofErr w:type="gramStart"/>
      <w:r w:rsidRPr="00C869E5">
        <w:rPr>
          <w:rFonts w:eastAsia="FreeSans"/>
          <w:sz w:val="24"/>
          <w:szCs w:val="24"/>
        </w:rPr>
        <w:t>Обеспечить информирование населения о порядке и месте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</w:t>
      </w:r>
      <w:r>
        <w:rPr>
          <w:rFonts w:eastAsia="FreeSans"/>
          <w:sz w:val="24"/>
          <w:szCs w:val="24"/>
        </w:rPr>
        <w:t>ии муницип</w:t>
      </w:r>
      <w:r w:rsidR="00D636C5">
        <w:rPr>
          <w:rFonts w:eastAsia="FreeSans"/>
          <w:sz w:val="24"/>
          <w:szCs w:val="24"/>
        </w:rPr>
        <w:t>ального</w:t>
      </w:r>
      <w:proofErr w:type="gramEnd"/>
      <w:r w:rsidR="00D636C5">
        <w:rPr>
          <w:rFonts w:eastAsia="FreeSans"/>
          <w:sz w:val="24"/>
          <w:szCs w:val="24"/>
        </w:rPr>
        <w:t xml:space="preserve"> образования «Парзинское</w:t>
      </w:r>
      <w:r w:rsidRPr="00C869E5">
        <w:rPr>
          <w:rFonts w:eastAsia="FreeSans"/>
          <w:sz w:val="24"/>
          <w:szCs w:val="24"/>
        </w:rPr>
        <w:t xml:space="preserve">» путем </w:t>
      </w:r>
      <w:r>
        <w:rPr>
          <w:rFonts w:eastAsia="FreeSans"/>
          <w:sz w:val="24"/>
          <w:szCs w:val="24"/>
        </w:rPr>
        <w:t>размещения на информационных стендах в населенных пунктах сельского поселения и в сети Интернет.</w:t>
      </w:r>
      <w:r w:rsidRPr="00C869E5">
        <w:rPr>
          <w:rFonts w:eastAsia="FreeSans"/>
          <w:sz w:val="24"/>
          <w:szCs w:val="24"/>
        </w:rPr>
        <w:t xml:space="preserve"> </w:t>
      </w:r>
    </w:p>
    <w:p w:rsidR="00477238" w:rsidRPr="00C869E5" w:rsidRDefault="00D636C5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>
        <w:rPr>
          <w:rFonts w:eastAsia="FreeSans"/>
          <w:sz w:val="24"/>
          <w:szCs w:val="24"/>
        </w:rPr>
        <w:t xml:space="preserve">       5</w:t>
      </w:r>
      <w:r w:rsidR="00477238" w:rsidRPr="00C869E5">
        <w:rPr>
          <w:rFonts w:eastAsia="FreeSans"/>
          <w:sz w:val="24"/>
          <w:szCs w:val="24"/>
        </w:rPr>
        <w:t xml:space="preserve">. Данное постановление разместить на сайте </w:t>
      </w:r>
      <w:r w:rsidR="00477238">
        <w:rPr>
          <w:rFonts w:eastAsia="FreeSans"/>
          <w:sz w:val="24"/>
          <w:szCs w:val="24"/>
        </w:rPr>
        <w:t>муниципального образования «Глазовский райо</w:t>
      </w:r>
      <w:r>
        <w:rPr>
          <w:rFonts w:eastAsia="FreeSans"/>
          <w:sz w:val="24"/>
          <w:szCs w:val="24"/>
        </w:rPr>
        <w:t>н» в разделе МО «Парзинское</w:t>
      </w:r>
      <w:r w:rsidR="00477238">
        <w:rPr>
          <w:rFonts w:eastAsia="FreeSans"/>
          <w:sz w:val="24"/>
          <w:szCs w:val="24"/>
        </w:rPr>
        <w:t>»</w:t>
      </w:r>
      <w:r w:rsidR="00477238" w:rsidRPr="00C869E5">
        <w:rPr>
          <w:rFonts w:eastAsia="FreeSans"/>
          <w:sz w:val="24"/>
          <w:szCs w:val="24"/>
        </w:rPr>
        <w:t>.</w:t>
      </w:r>
    </w:p>
    <w:p w:rsidR="00477238" w:rsidRPr="00C869E5" w:rsidRDefault="00D636C5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>
        <w:rPr>
          <w:rFonts w:eastAsia="FreeSans"/>
          <w:sz w:val="24"/>
          <w:szCs w:val="24"/>
        </w:rPr>
        <w:t xml:space="preserve">       6</w:t>
      </w:r>
      <w:r w:rsidR="00477238" w:rsidRPr="00C869E5">
        <w:rPr>
          <w:rFonts w:eastAsia="FreeSans"/>
          <w:sz w:val="24"/>
          <w:szCs w:val="24"/>
        </w:rPr>
        <w:t>. Данное постановление вступает в силу с момента официального опубликования.</w:t>
      </w:r>
    </w:p>
    <w:p w:rsidR="00477238" w:rsidRPr="00C869E5" w:rsidRDefault="00D636C5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  <w:r>
        <w:rPr>
          <w:rFonts w:eastAsia="FreeSans"/>
          <w:sz w:val="24"/>
          <w:szCs w:val="24"/>
        </w:rPr>
        <w:t xml:space="preserve">       7</w:t>
      </w:r>
      <w:r w:rsidR="00477238" w:rsidRPr="00C869E5">
        <w:rPr>
          <w:rFonts w:eastAsia="FreeSans"/>
          <w:sz w:val="24"/>
          <w:szCs w:val="24"/>
        </w:rPr>
        <w:t xml:space="preserve">. </w:t>
      </w:r>
      <w:proofErr w:type="gramStart"/>
      <w:r w:rsidR="00477238" w:rsidRPr="00C869E5">
        <w:rPr>
          <w:rFonts w:eastAsia="FreeSans"/>
          <w:sz w:val="24"/>
          <w:szCs w:val="24"/>
        </w:rPr>
        <w:t>Контроль за</w:t>
      </w:r>
      <w:proofErr w:type="gramEnd"/>
      <w:r w:rsidR="00477238" w:rsidRPr="00C869E5">
        <w:rPr>
          <w:rFonts w:eastAsia="FreeSans"/>
          <w:sz w:val="24"/>
          <w:szCs w:val="24"/>
        </w:rPr>
        <w:t xml:space="preserve"> исполнением настоящего постановления оставляю за собой.</w:t>
      </w:r>
    </w:p>
    <w:p w:rsidR="00477238" w:rsidRPr="00C869E5" w:rsidRDefault="00477238" w:rsidP="00477238">
      <w:pPr>
        <w:autoSpaceDE w:val="0"/>
        <w:autoSpaceDN w:val="0"/>
        <w:adjustRightInd w:val="0"/>
        <w:jc w:val="both"/>
        <w:rPr>
          <w:rFonts w:eastAsia="FreeSans"/>
          <w:sz w:val="24"/>
          <w:szCs w:val="24"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</w:rPr>
      </w:pPr>
    </w:p>
    <w:p w:rsidR="00477238" w:rsidRDefault="00477238" w:rsidP="00477238">
      <w:pPr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477238" w:rsidRDefault="00D636C5" w:rsidP="00477238">
      <w:pPr>
        <w:ind w:left="540"/>
        <w:rPr>
          <w:sz w:val="24"/>
          <w:szCs w:val="24"/>
        </w:rPr>
      </w:pPr>
      <w:r>
        <w:rPr>
          <w:b/>
          <w:sz w:val="24"/>
          <w:szCs w:val="24"/>
        </w:rPr>
        <w:t>образования «Парзинское</w:t>
      </w:r>
      <w:r w:rsidR="00477238">
        <w:rPr>
          <w:b/>
          <w:sz w:val="24"/>
          <w:szCs w:val="24"/>
        </w:rPr>
        <w:t xml:space="preserve">»   </w:t>
      </w:r>
      <w:r w:rsidR="00477238">
        <w:rPr>
          <w:b/>
          <w:sz w:val="24"/>
          <w:szCs w:val="24"/>
        </w:rPr>
        <w:tab/>
      </w:r>
      <w:r w:rsidR="00477238">
        <w:rPr>
          <w:b/>
          <w:sz w:val="24"/>
          <w:szCs w:val="24"/>
        </w:rPr>
        <w:tab/>
      </w:r>
      <w:r w:rsidR="00477238"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               Т.В.Болтачева</w:t>
      </w: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</w:rPr>
      </w:pPr>
      <w:r>
        <w:rPr>
          <w:rFonts w:eastAsia="FreeSans"/>
        </w:rPr>
        <w:t xml:space="preserve">                                                                                               </w:t>
      </w: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C14AEF">
      <w:pPr>
        <w:autoSpaceDE w:val="0"/>
        <w:autoSpaceDN w:val="0"/>
        <w:adjustRightInd w:val="0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ind w:left="5387"/>
        <w:jc w:val="both"/>
        <w:rPr>
          <w:rFonts w:eastAsia="FreeSans"/>
          <w:bCs/>
        </w:rPr>
      </w:pPr>
      <w:r>
        <w:rPr>
          <w:rFonts w:eastAsia="FreeSans"/>
        </w:rPr>
        <w:lastRenderedPageBreak/>
        <w:t xml:space="preserve"> Приложение                                                                                          к постановлению Администрации </w:t>
      </w:r>
      <w:r>
        <w:rPr>
          <w:rFonts w:eastAsia="FreeSans"/>
          <w:bCs/>
        </w:rPr>
        <w:t>муницип</w:t>
      </w:r>
      <w:r w:rsidR="00C14AEF">
        <w:rPr>
          <w:rFonts w:eastAsia="FreeSans"/>
          <w:bCs/>
        </w:rPr>
        <w:t>ального образования «Парзинское</w:t>
      </w:r>
      <w:r>
        <w:rPr>
          <w:rFonts w:eastAsia="FreeSans"/>
          <w:bCs/>
        </w:rPr>
        <w:t>»</w:t>
      </w:r>
    </w:p>
    <w:p w:rsidR="00477238" w:rsidRDefault="00477238" w:rsidP="00477238">
      <w:pPr>
        <w:autoSpaceDE w:val="0"/>
        <w:autoSpaceDN w:val="0"/>
        <w:adjustRightInd w:val="0"/>
        <w:jc w:val="center"/>
        <w:rPr>
          <w:rFonts w:eastAsia="FreeSans"/>
        </w:rPr>
      </w:pPr>
      <w:r>
        <w:rPr>
          <w:rFonts w:eastAsia="FreeSans"/>
        </w:rPr>
        <w:t xml:space="preserve">                                                         </w:t>
      </w:r>
      <w:r w:rsidR="00C14AEF">
        <w:rPr>
          <w:rFonts w:eastAsia="FreeSans"/>
        </w:rPr>
        <w:t xml:space="preserve">                   от  _________2016 г.   №  ___</w:t>
      </w:r>
      <w:r>
        <w:rPr>
          <w:rFonts w:eastAsia="FreeSans"/>
        </w:rPr>
        <w:t xml:space="preserve">                                                                </w:t>
      </w:r>
    </w:p>
    <w:p w:rsidR="00477238" w:rsidRDefault="00477238" w:rsidP="00477238">
      <w:pPr>
        <w:autoSpaceDE w:val="0"/>
        <w:autoSpaceDN w:val="0"/>
        <w:adjustRightInd w:val="0"/>
        <w:jc w:val="center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jc w:val="center"/>
        <w:rPr>
          <w:rFonts w:eastAsia="FreeSans"/>
        </w:rPr>
      </w:pPr>
    </w:p>
    <w:p w:rsidR="00477238" w:rsidRPr="00AB21DE" w:rsidRDefault="00477238" w:rsidP="00477238">
      <w:pPr>
        <w:autoSpaceDE w:val="0"/>
        <w:autoSpaceDN w:val="0"/>
        <w:adjustRightInd w:val="0"/>
        <w:jc w:val="center"/>
        <w:rPr>
          <w:rFonts w:eastAsia="FreeSans"/>
          <w:b/>
          <w:sz w:val="28"/>
          <w:szCs w:val="28"/>
        </w:rPr>
      </w:pPr>
      <w:r w:rsidRPr="00AB21DE">
        <w:rPr>
          <w:rFonts w:eastAsia="FreeSans"/>
          <w:b/>
          <w:sz w:val="28"/>
          <w:szCs w:val="28"/>
        </w:rPr>
        <w:t>ПОРЯДОК</w:t>
      </w:r>
    </w:p>
    <w:p w:rsidR="00477238" w:rsidRPr="00AB21DE" w:rsidRDefault="00477238" w:rsidP="00477238">
      <w:pPr>
        <w:autoSpaceDE w:val="0"/>
        <w:autoSpaceDN w:val="0"/>
        <w:adjustRightInd w:val="0"/>
        <w:jc w:val="center"/>
        <w:rPr>
          <w:rFonts w:eastAsia="FreeSans"/>
          <w:b/>
          <w:sz w:val="24"/>
          <w:szCs w:val="24"/>
        </w:rPr>
      </w:pP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/>
          <w:sz w:val="24"/>
          <w:szCs w:val="24"/>
        </w:rPr>
      </w:pPr>
      <w:proofErr w:type="gramStart"/>
      <w:r w:rsidRPr="00AB21DE">
        <w:rPr>
          <w:rFonts w:eastAsia="FreeSans"/>
          <w:b/>
          <w:sz w:val="24"/>
          <w:szCs w:val="24"/>
        </w:rPr>
        <w:t>ПЕРВИЧНОГО СБОРА ОТРАБОТАННЫХ РТУТЬСОДЕРЖАЩИХ ЛАМП У ПОТРЕБИТЕЛЕЙ РТУТЬСОДЕРЖАЩИХ ЛАМП (КРОМЕ ПОТРЕБИТЕЛЕЙ РТУТЬСОДЕРЖАЩИХ ЛАМП, ЯВЛЯЮЩИХСЯ СОБСТВЕННИКАМИ, НАИМАТЕЛЯМИ,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И РАЗМЕЩЕНИЯ РТУТЬСОДЕРЖАЩИХ ЛАМП НА ТЕРРИТОРИИ МУНИЦИПАЛЬНОГО ОБРАЗОВАНИЯ «</w:t>
      </w:r>
      <w:r w:rsidR="00C14AEF">
        <w:rPr>
          <w:rFonts w:eastAsia="FreeSans"/>
          <w:b/>
          <w:sz w:val="24"/>
          <w:szCs w:val="24"/>
        </w:rPr>
        <w:t>ПАРЗИНСКОЕ</w:t>
      </w:r>
      <w:r w:rsidRPr="00AB21DE">
        <w:rPr>
          <w:rFonts w:eastAsia="FreeSans"/>
          <w:b/>
          <w:sz w:val="24"/>
          <w:szCs w:val="24"/>
        </w:rPr>
        <w:t>»</w:t>
      </w:r>
      <w:proofErr w:type="gramEnd"/>
    </w:p>
    <w:p w:rsidR="00477238" w:rsidRDefault="00477238" w:rsidP="00477238">
      <w:pPr>
        <w:autoSpaceDE w:val="0"/>
        <w:autoSpaceDN w:val="0"/>
        <w:adjustRightInd w:val="0"/>
        <w:jc w:val="center"/>
        <w:rPr>
          <w:rFonts w:eastAsia="FreeSans"/>
        </w:rPr>
      </w:pPr>
    </w:p>
    <w:p w:rsidR="00477238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</w:rPr>
      </w:pP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1. </w:t>
      </w:r>
      <w:proofErr w:type="gramStart"/>
      <w:r w:rsidRPr="00AB21DE">
        <w:rPr>
          <w:rFonts w:eastAsia="FreeSans"/>
          <w:bCs/>
          <w:sz w:val="24"/>
          <w:szCs w:val="24"/>
        </w:rPr>
        <w:t xml:space="preserve">Порядок </w:t>
      </w:r>
      <w:r w:rsidRPr="00AB21DE">
        <w:rPr>
          <w:rFonts w:eastAsia="FreeSans"/>
          <w:sz w:val="24"/>
          <w:szCs w:val="24"/>
        </w:rPr>
        <w:t>первичного сбора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и размещения ртутьсодержащих ламп на территории муниципального образования «</w:t>
      </w:r>
      <w:r w:rsidR="00C14AEF">
        <w:rPr>
          <w:rFonts w:eastAsia="FreeSans"/>
          <w:sz w:val="24"/>
          <w:szCs w:val="24"/>
        </w:rPr>
        <w:t>Парзинское</w:t>
      </w:r>
      <w:r w:rsidRPr="00AB21DE">
        <w:rPr>
          <w:rFonts w:eastAsia="FreeSans"/>
          <w:sz w:val="24"/>
          <w:szCs w:val="24"/>
        </w:rPr>
        <w:t>»</w:t>
      </w:r>
      <w:r w:rsidRPr="00AB21DE">
        <w:rPr>
          <w:rFonts w:eastAsia="FreeSans"/>
          <w:bCs/>
          <w:sz w:val="24"/>
          <w:szCs w:val="24"/>
        </w:rPr>
        <w:t xml:space="preserve"> (далее – Порядок</w:t>
      </w:r>
      <w:proofErr w:type="gramEnd"/>
      <w:r w:rsidRPr="00AB21DE">
        <w:rPr>
          <w:rFonts w:eastAsia="FreeSans"/>
          <w:bCs/>
          <w:sz w:val="24"/>
          <w:szCs w:val="24"/>
        </w:rPr>
        <w:t>) разработан в соответствии с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 растениям и окружающей среде».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2. Сбору в соответствии с Порядком подлежат ртутьсодержащие отходы, представляющие </w:t>
      </w:r>
      <w:proofErr w:type="gramStart"/>
      <w:r w:rsidRPr="00AB21DE">
        <w:rPr>
          <w:rFonts w:eastAsia="FreeSans"/>
          <w:bCs/>
          <w:sz w:val="24"/>
          <w:szCs w:val="24"/>
        </w:rPr>
        <w:t>собой</w:t>
      </w:r>
      <w:proofErr w:type="gramEnd"/>
      <w:r w:rsidRPr="00AB21DE">
        <w:rPr>
          <w:rFonts w:eastAsia="FreeSans"/>
          <w:bCs/>
          <w:sz w:val="24"/>
          <w:szCs w:val="24"/>
        </w:rPr>
        <w:t xml:space="preserve"> выведенные из эксплуатации и подлежащие утилизации осветительные устройства и электрические лампы с ртутным наполнением и содержанием ртути не менее 0,01 процента.</w:t>
      </w:r>
    </w:p>
    <w:p w:rsidR="00477238" w:rsidRDefault="00477238" w:rsidP="00477238">
      <w:pPr>
        <w:pStyle w:val="ConsPlusNormal"/>
        <w:jc w:val="both"/>
        <w:rPr>
          <w:rFonts w:eastAsia="FreeSans"/>
          <w:bCs/>
        </w:rPr>
      </w:pPr>
      <w:r>
        <w:rPr>
          <w:rFonts w:eastAsia="FreeSans"/>
          <w:bCs/>
        </w:rPr>
        <w:t xml:space="preserve">       3. </w:t>
      </w:r>
      <w:proofErr w:type="gramStart"/>
      <w:r>
        <w:rPr>
          <w:rFonts w:eastAsia="FreeSans"/>
          <w:bCs/>
        </w:rPr>
        <w:t xml:space="preserve">На территории муниципального образования </w:t>
      </w:r>
      <w:r w:rsidRPr="00AB21DE">
        <w:rPr>
          <w:rFonts w:eastAsia="FreeSans"/>
        </w:rPr>
        <w:t>«</w:t>
      </w:r>
      <w:r w:rsidR="007D4847">
        <w:rPr>
          <w:rFonts w:eastAsia="FreeSans"/>
        </w:rPr>
        <w:t>Парзинское</w:t>
      </w:r>
      <w:r w:rsidRPr="00AB21DE">
        <w:rPr>
          <w:rFonts w:eastAsia="FreeSans"/>
        </w:rPr>
        <w:t>»</w:t>
      </w:r>
      <w:r w:rsidRPr="00AB21DE">
        <w:rPr>
          <w:rFonts w:eastAsia="FreeSans"/>
          <w:bCs/>
        </w:rPr>
        <w:t xml:space="preserve"> </w:t>
      </w:r>
      <w:r>
        <w:rPr>
          <w:rFonts w:eastAsia="FreeSans"/>
          <w:bCs/>
        </w:rPr>
        <w:t xml:space="preserve">потребители – </w:t>
      </w:r>
      <w:r>
        <w:t xml:space="preserve">юридические лица или индивидуальные предприниматели, не имеющие лицензии на осуществление деятельности по обезвреживанию и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 </w:t>
      </w:r>
      <w:r>
        <w:rPr>
          <w:rFonts w:eastAsia="FreeSans"/>
        </w:rPr>
        <w:t>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</w:t>
      </w:r>
      <w:proofErr w:type="gramEnd"/>
      <w:r>
        <w:rPr>
          <w:rFonts w:eastAsia="FreeSans"/>
        </w:rPr>
        <w:t xml:space="preserve"> </w:t>
      </w:r>
      <w:proofErr w:type="gramStart"/>
      <w:r>
        <w:rPr>
          <w:rFonts w:eastAsia="FreeSans"/>
        </w:rPr>
        <w:t xml:space="preserve">домами или договор оказания услуг и (или) выполнения работ по содержанию и ремонту общего имущества в таких домах) </w:t>
      </w:r>
      <w:r>
        <w:rPr>
          <w:rFonts w:eastAsia="FreeSans"/>
          <w:bCs/>
        </w:rPr>
        <w:t xml:space="preserve">производят сдачу отработанных ртутьсодержащих ламп Администрации муниципального образования </w:t>
      </w:r>
      <w:r w:rsidRPr="00AB21DE">
        <w:rPr>
          <w:rFonts w:eastAsia="FreeSans"/>
        </w:rPr>
        <w:t>«</w:t>
      </w:r>
      <w:r w:rsidR="007D4847">
        <w:rPr>
          <w:rFonts w:eastAsia="FreeSans"/>
        </w:rPr>
        <w:t>Парзинское</w:t>
      </w:r>
      <w:r w:rsidRPr="00AB21DE">
        <w:rPr>
          <w:rFonts w:eastAsia="FreeSans"/>
        </w:rPr>
        <w:t>»</w:t>
      </w:r>
      <w:r>
        <w:rPr>
          <w:rFonts w:eastAsia="FreeSans"/>
          <w:bCs/>
        </w:rPr>
        <w:t xml:space="preserve">, организующей накопления отработанных ртутьсодержащих ламп в целях их дальнейшей сдачи для утилизации специализированным организациям, имеющим лицензии на осуществление деятельности по сбору, использованию, обезвреживанию, транспортированию, размещению отходов I - IV класса опасности. </w:t>
      </w:r>
      <w:proofErr w:type="gramEnd"/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>
        <w:rPr>
          <w:rFonts w:eastAsia="FreeSans"/>
          <w:bCs/>
        </w:rPr>
        <w:lastRenderedPageBreak/>
        <w:t xml:space="preserve">       </w:t>
      </w:r>
      <w:r w:rsidRPr="00AB21DE">
        <w:rPr>
          <w:rFonts w:eastAsia="FreeSans"/>
          <w:bCs/>
          <w:sz w:val="24"/>
          <w:szCs w:val="24"/>
        </w:rPr>
        <w:t>4. Для исполнения обязательств, предусмотренных п. 3 настоящего Порядка, Администрация муниципального образования «</w:t>
      </w:r>
      <w:r w:rsidR="007D4847">
        <w:rPr>
          <w:rFonts w:eastAsia="FreeSans"/>
          <w:bCs/>
          <w:sz w:val="24"/>
          <w:szCs w:val="24"/>
        </w:rPr>
        <w:t>Парзинское</w:t>
      </w:r>
      <w:r w:rsidRPr="00AB21DE">
        <w:rPr>
          <w:rFonts w:eastAsia="FreeSans"/>
          <w:bCs/>
          <w:sz w:val="24"/>
          <w:szCs w:val="24"/>
        </w:rPr>
        <w:t>» заключает со специализированными организациями соглашение (договор) о сотрудничестве.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5. Накопление отработанных ртутьсодержащих ламп производится отдельно от других видов отходов.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6. Хранение отработанных ртутьсодержащих ламп производится в специально  выделенном для этих целей здании/помещении,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7.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специально предназначенной для этого таре.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rFonts w:eastAsia="FreeSans"/>
          <w:bCs/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 8. Администрация муниципального образования «</w:t>
      </w:r>
      <w:r w:rsidR="007D4847">
        <w:rPr>
          <w:rFonts w:eastAsia="FreeSans"/>
          <w:bCs/>
          <w:sz w:val="24"/>
          <w:szCs w:val="24"/>
        </w:rPr>
        <w:t>Парзинское</w:t>
      </w:r>
      <w:bookmarkStart w:id="0" w:name="_GoBack"/>
      <w:bookmarkEnd w:id="0"/>
      <w:r w:rsidRPr="00AB21DE">
        <w:rPr>
          <w:rFonts w:eastAsia="FreeSans"/>
          <w:bCs/>
          <w:sz w:val="24"/>
          <w:szCs w:val="24"/>
        </w:rPr>
        <w:t>» назначает ответственное лицо за обращение с указанными отходами, разрабатывает инструкцию по организации накопления отработанных ртутьсодержащих отходов применительно к конкретным условиям, размещает информацию для населения о времени, условиях приема отработанных ртутьсодержащих ламп.</w:t>
      </w:r>
    </w:p>
    <w:p w:rsidR="00477238" w:rsidRPr="00AB21DE" w:rsidRDefault="00477238" w:rsidP="0047723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21DE">
        <w:rPr>
          <w:rFonts w:eastAsia="FreeSans"/>
          <w:bCs/>
          <w:sz w:val="24"/>
          <w:szCs w:val="24"/>
        </w:rPr>
        <w:t xml:space="preserve">      9.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  <w:r w:rsidRPr="00AB21DE">
        <w:rPr>
          <w:sz w:val="24"/>
          <w:szCs w:val="24"/>
        </w:rPr>
        <w:tab/>
      </w:r>
    </w:p>
    <w:p w:rsidR="00477238" w:rsidRDefault="00477238" w:rsidP="00477238"/>
    <w:p w:rsidR="00477238" w:rsidRDefault="00477238" w:rsidP="00477238"/>
    <w:p w:rsidR="00477238" w:rsidRDefault="00477238" w:rsidP="00477238"/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38"/>
    <w:rsid w:val="00304DBD"/>
    <w:rsid w:val="00477238"/>
    <w:rsid w:val="007D4847"/>
    <w:rsid w:val="00930BC9"/>
    <w:rsid w:val="009B3198"/>
    <w:rsid w:val="00C14AEF"/>
    <w:rsid w:val="00D636C5"/>
    <w:rsid w:val="00F8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47723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3">
    <w:name w:val="Table Grid"/>
    <w:basedOn w:val="a1"/>
    <w:uiPriority w:val="99"/>
    <w:rsid w:val="00F8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F80292"/>
    <w:pPr>
      <w:jc w:val="center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47723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3">
    <w:name w:val="Table Grid"/>
    <w:basedOn w:val="a1"/>
    <w:uiPriority w:val="99"/>
    <w:rsid w:val="00F8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F80292"/>
    <w:pPr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1494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2016-06-01T04:34:00Z</dcterms:created>
  <dcterms:modified xsi:type="dcterms:W3CDTF">2016-06-01T04:42:00Z</dcterms:modified>
</cp:coreProperties>
</file>