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F8" w:rsidRPr="00632EF8" w:rsidRDefault="00632EF8" w:rsidP="00632EF8">
      <w:pPr>
        <w:suppressAutoHyphens/>
        <w:jc w:val="center"/>
        <w:rPr>
          <w:rFonts w:ascii="Times New Roman" w:hAnsi="Times New Roman" w:cs="Times New Roman"/>
          <w:b/>
          <w:bCs/>
          <w:sz w:val="24"/>
          <w:szCs w:val="24"/>
        </w:rPr>
      </w:pPr>
      <w:r w:rsidRPr="00632EF8">
        <w:rPr>
          <w:rFonts w:ascii="Times New Roman" w:hAnsi="Times New Roman" w:cs="Times New Roman"/>
          <w:b/>
          <w:bCs/>
          <w:sz w:val="24"/>
          <w:szCs w:val="24"/>
        </w:rPr>
        <w:t>Глава муниципального образования «</w:t>
      </w:r>
      <w:proofErr w:type="spellStart"/>
      <w:r w:rsidRPr="00632EF8">
        <w:rPr>
          <w:rFonts w:ascii="Times New Roman" w:hAnsi="Times New Roman" w:cs="Times New Roman"/>
          <w:b/>
          <w:bCs/>
          <w:sz w:val="24"/>
          <w:szCs w:val="24"/>
        </w:rPr>
        <w:t>Понинское</w:t>
      </w:r>
      <w:proofErr w:type="spellEnd"/>
      <w:r w:rsidRPr="00632EF8">
        <w:rPr>
          <w:rFonts w:ascii="Times New Roman" w:hAnsi="Times New Roman" w:cs="Times New Roman"/>
          <w:b/>
          <w:bCs/>
          <w:sz w:val="24"/>
          <w:szCs w:val="24"/>
        </w:rPr>
        <w:t>»</w:t>
      </w:r>
    </w:p>
    <w:p w:rsidR="00632EF8" w:rsidRPr="00632EF8" w:rsidRDefault="00632EF8" w:rsidP="00632EF8">
      <w:pPr>
        <w:suppressAutoHyphens/>
        <w:jc w:val="center"/>
        <w:rPr>
          <w:rFonts w:ascii="Times New Roman" w:hAnsi="Times New Roman" w:cs="Times New Roman"/>
          <w:b/>
          <w:sz w:val="24"/>
          <w:szCs w:val="24"/>
        </w:rPr>
      </w:pPr>
      <w:r w:rsidRPr="00632EF8">
        <w:rPr>
          <w:rFonts w:ascii="Times New Roman" w:hAnsi="Times New Roman" w:cs="Times New Roman"/>
          <w:b/>
          <w:bCs/>
          <w:sz w:val="24"/>
          <w:szCs w:val="24"/>
        </w:rPr>
        <w:t xml:space="preserve">«Понино» муниципал </w:t>
      </w:r>
      <w:proofErr w:type="spellStart"/>
      <w:r w:rsidRPr="00632EF8">
        <w:rPr>
          <w:rFonts w:ascii="Times New Roman" w:hAnsi="Times New Roman" w:cs="Times New Roman"/>
          <w:b/>
          <w:bCs/>
          <w:sz w:val="24"/>
          <w:szCs w:val="24"/>
        </w:rPr>
        <w:t>кылдытэтлэн</w:t>
      </w:r>
      <w:proofErr w:type="spellEnd"/>
      <w:proofErr w:type="gramStart"/>
      <w:r w:rsidRPr="00632EF8">
        <w:rPr>
          <w:rFonts w:ascii="Times New Roman" w:hAnsi="Times New Roman" w:cs="Times New Roman"/>
          <w:b/>
          <w:bCs/>
          <w:sz w:val="24"/>
          <w:szCs w:val="24"/>
        </w:rPr>
        <w:t xml:space="preserve"> </w:t>
      </w:r>
      <w:proofErr w:type="spellStart"/>
      <w:r w:rsidRPr="00632EF8">
        <w:rPr>
          <w:rFonts w:ascii="Times New Roman" w:hAnsi="Times New Roman" w:cs="Times New Roman"/>
          <w:b/>
          <w:sz w:val="24"/>
          <w:szCs w:val="24"/>
        </w:rPr>
        <w:t>Т</w:t>
      </w:r>
      <w:proofErr w:type="gramEnd"/>
      <w:r w:rsidRPr="00632EF8">
        <w:rPr>
          <w:rFonts w:ascii="Times New Roman" w:hAnsi="Times New Roman" w:cs="Times New Roman"/>
          <w:b/>
          <w:sz w:val="24"/>
          <w:szCs w:val="24"/>
        </w:rPr>
        <w:t>öроез</w:t>
      </w:r>
      <w:proofErr w:type="spellEnd"/>
    </w:p>
    <w:p w:rsidR="00632EF8" w:rsidRPr="00632EF8" w:rsidRDefault="00632EF8" w:rsidP="00632EF8">
      <w:pPr>
        <w:suppressAutoHyphens/>
        <w:jc w:val="center"/>
        <w:rPr>
          <w:rFonts w:ascii="Times New Roman" w:hAnsi="Times New Roman" w:cs="Times New Roman"/>
          <w:b/>
          <w:sz w:val="24"/>
          <w:szCs w:val="24"/>
        </w:rPr>
      </w:pPr>
    </w:p>
    <w:p w:rsidR="00632EF8" w:rsidRPr="00632EF8" w:rsidRDefault="00632EF8" w:rsidP="00373F94">
      <w:pPr>
        <w:suppressAutoHyphens/>
        <w:jc w:val="center"/>
        <w:rPr>
          <w:rFonts w:ascii="Times New Roman" w:hAnsi="Times New Roman" w:cs="Times New Roman"/>
          <w:b/>
          <w:sz w:val="24"/>
          <w:szCs w:val="24"/>
        </w:rPr>
      </w:pPr>
      <w:r w:rsidRPr="00632EF8">
        <w:rPr>
          <w:rFonts w:ascii="Times New Roman" w:hAnsi="Times New Roman" w:cs="Times New Roman"/>
          <w:b/>
          <w:sz w:val="24"/>
          <w:szCs w:val="24"/>
        </w:rPr>
        <w:t>РАСПОРЯЖЕНИЕ</w:t>
      </w:r>
    </w:p>
    <w:p w:rsidR="00632EF8" w:rsidRPr="00632EF8" w:rsidRDefault="00632EF8" w:rsidP="00632EF8">
      <w:pPr>
        <w:spacing w:after="0" w:line="240" w:lineRule="auto"/>
        <w:rPr>
          <w:rFonts w:ascii="Times New Roman" w:eastAsia="Times New Roman" w:hAnsi="Times New Roman" w:cs="Times New Roman"/>
          <w:sz w:val="24"/>
          <w:szCs w:val="24"/>
          <w:lang w:eastAsia="ru-RU"/>
        </w:rPr>
      </w:pPr>
    </w:p>
    <w:tbl>
      <w:tblPr>
        <w:tblW w:w="9468" w:type="dxa"/>
        <w:tblLayout w:type="fixed"/>
        <w:tblLook w:val="0000" w:firstRow="0" w:lastRow="0" w:firstColumn="0" w:lastColumn="0" w:noHBand="0" w:noVBand="0"/>
      </w:tblPr>
      <w:tblGrid>
        <w:gridCol w:w="4785"/>
        <w:gridCol w:w="4683"/>
      </w:tblGrid>
      <w:tr w:rsidR="00CA131F" w:rsidRPr="00CA131F" w:rsidTr="00287B06">
        <w:tc>
          <w:tcPr>
            <w:tcW w:w="4785" w:type="dxa"/>
          </w:tcPr>
          <w:p w:rsidR="00632EF8" w:rsidRPr="00632EF8" w:rsidRDefault="00632EF8" w:rsidP="00A85953">
            <w:pPr>
              <w:spacing w:after="0" w:line="240" w:lineRule="auto"/>
              <w:rPr>
                <w:rFonts w:ascii="Times New Roman" w:eastAsia="Times New Roman" w:hAnsi="Times New Roman" w:cs="Times New Roman"/>
                <w:b/>
                <w:sz w:val="24"/>
                <w:szCs w:val="24"/>
                <w:lang w:eastAsia="ru-RU"/>
              </w:rPr>
            </w:pPr>
            <w:r w:rsidRPr="00CA131F">
              <w:rPr>
                <w:rFonts w:ascii="Times New Roman" w:eastAsia="Times New Roman" w:hAnsi="Times New Roman" w:cs="Times New Roman"/>
                <w:b/>
                <w:sz w:val="24"/>
                <w:szCs w:val="24"/>
                <w:lang w:eastAsia="ru-RU"/>
              </w:rPr>
              <w:t>15.02.202</w:t>
            </w:r>
            <w:r w:rsidR="00A85953">
              <w:rPr>
                <w:rFonts w:ascii="Times New Roman" w:eastAsia="Times New Roman" w:hAnsi="Times New Roman" w:cs="Times New Roman"/>
                <w:b/>
                <w:sz w:val="24"/>
                <w:szCs w:val="24"/>
                <w:lang w:eastAsia="ru-RU"/>
              </w:rPr>
              <w:t>1</w:t>
            </w:r>
            <w:bookmarkStart w:id="0" w:name="_GoBack"/>
            <w:bookmarkEnd w:id="0"/>
            <w:r w:rsidRPr="00632EF8">
              <w:rPr>
                <w:rFonts w:ascii="Times New Roman" w:eastAsia="Times New Roman" w:hAnsi="Times New Roman" w:cs="Times New Roman"/>
                <w:b/>
                <w:sz w:val="24"/>
                <w:szCs w:val="24"/>
                <w:lang w:eastAsia="ru-RU"/>
              </w:rPr>
              <w:t xml:space="preserve"> года </w:t>
            </w:r>
          </w:p>
        </w:tc>
        <w:tc>
          <w:tcPr>
            <w:tcW w:w="4683" w:type="dxa"/>
          </w:tcPr>
          <w:p w:rsidR="00632EF8" w:rsidRPr="00632EF8" w:rsidRDefault="00632EF8" w:rsidP="00632EF8">
            <w:pPr>
              <w:spacing w:after="0" w:line="240" w:lineRule="auto"/>
              <w:jc w:val="right"/>
              <w:rPr>
                <w:rFonts w:ascii="Times New Roman" w:eastAsia="Times New Roman" w:hAnsi="Times New Roman" w:cs="Times New Roman"/>
                <w:b/>
                <w:sz w:val="24"/>
                <w:szCs w:val="24"/>
                <w:lang w:eastAsia="ru-RU"/>
              </w:rPr>
            </w:pPr>
            <w:r w:rsidRPr="00632EF8">
              <w:rPr>
                <w:rFonts w:ascii="Times New Roman" w:eastAsia="Times New Roman" w:hAnsi="Times New Roman" w:cs="Times New Roman"/>
                <w:b/>
                <w:sz w:val="24"/>
                <w:szCs w:val="24"/>
                <w:lang w:eastAsia="ru-RU"/>
              </w:rPr>
              <w:t>№</w:t>
            </w:r>
            <w:r w:rsidRPr="00CA131F">
              <w:rPr>
                <w:rFonts w:ascii="Times New Roman" w:eastAsia="Times New Roman" w:hAnsi="Times New Roman" w:cs="Times New Roman"/>
                <w:b/>
                <w:sz w:val="24"/>
                <w:szCs w:val="24"/>
                <w:lang w:eastAsia="ru-RU"/>
              </w:rPr>
              <w:t>5</w:t>
            </w:r>
          </w:p>
        </w:tc>
      </w:tr>
    </w:tbl>
    <w:p w:rsidR="00632EF8" w:rsidRPr="00632EF8" w:rsidRDefault="00632EF8" w:rsidP="00632EF8">
      <w:pPr>
        <w:spacing w:after="0" w:line="240" w:lineRule="auto"/>
        <w:ind w:left="-360"/>
        <w:rPr>
          <w:rFonts w:ascii="Times New Roman" w:eastAsia="Times New Roman" w:hAnsi="Times New Roman" w:cs="Times New Roman"/>
          <w:b/>
          <w:bCs/>
          <w:sz w:val="24"/>
          <w:szCs w:val="24"/>
          <w:lang w:eastAsia="ru-RU"/>
        </w:rPr>
      </w:pPr>
    </w:p>
    <w:p w:rsidR="00632EF8" w:rsidRPr="00632EF8" w:rsidRDefault="00632EF8" w:rsidP="00632E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CA131F">
        <w:rPr>
          <w:rFonts w:ascii="Times New Roman" w:eastAsia="Times New Roman" w:hAnsi="Times New Roman" w:cs="Times New Roman"/>
          <w:b/>
          <w:bCs/>
          <w:sz w:val="24"/>
          <w:szCs w:val="24"/>
          <w:lang w:eastAsia="ru-RU"/>
        </w:rPr>
        <w:t>О внесении изменений в</w:t>
      </w:r>
      <w:r w:rsidRPr="00632EF8">
        <w:rPr>
          <w:rFonts w:ascii="Times New Roman" w:eastAsia="Times New Roman" w:hAnsi="Times New Roman" w:cs="Times New Roman"/>
          <w:b/>
          <w:bCs/>
          <w:sz w:val="24"/>
          <w:szCs w:val="24"/>
          <w:lang w:eastAsia="ru-RU"/>
        </w:rPr>
        <w:t xml:space="preserve">  Положени</w:t>
      </w:r>
      <w:r w:rsidRPr="00CA131F">
        <w:rPr>
          <w:rFonts w:ascii="Times New Roman" w:eastAsia="Times New Roman" w:hAnsi="Times New Roman" w:cs="Times New Roman"/>
          <w:b/>
          <w:bCs/>
          <w:sz w:val="24"/>
          <w:szCs w:val="24"/>
          <w:lang w:eastAsia="ru-RU"/>
        </w:rPr>
        <w:t>е</w:t>
      </w:r>
      <w:r w:rsidRPr="00632EF8">
        <w:rPr>
          <w:rFonts w:ascii="Times New Roman" w:eastAsia="Times New Roman" w:hAnsi="Times New Roman" w:cs="Times New Roman"/>
          <w:b/>
          <w:bCs/>
          <w:sz w:val="24"/>
          <w:szCs w:val="24"/>
          <w:lang w:eastAsia="ru-RU"/>
        </w:rPr>
        <w:t xml:space="preserve">  о  представлении </w:t>
      </w:r>
    </w:p>
    <w:p w:rsidR="00373F94" w:rsidRPr="00CA131F" w:rsidRDefault="00632EF8" w:rsidP="00373F9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32EF8">
        <w:rPr>
          <w:rFonts w:ascii="Times New Roman" w:eastAsia="Times New Roman" w:hAnsi="Times New Roman" w:cs="Times New Roman"/>
          <w:b/>
          <w:bCs/>
          <w:sz w:val="24"/>
          <w:szCs w:val="24"/>
          <w:lang w:eastAsia="ru-RU"/>
        </w:rPr>
        <w:t xml:space="preserve">гражданином, претендующим на замещение должности </w:t>
      </w:r>
    </w:p>
    <w:p w:rsidR="00373F94" w:rsidRPr="00CA131F" w:rsidRDefault="00632EF8" w:rsidP="00373F9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32EF8">
        <w:rPr>
          <w:rFonts w:ascii="Times New Roman" w:eastAsia="Times New Roman" w:hAnsi="Times New Roman" w:cs="Times New Roman"/>
          <w:b/>
          <w:bCs/>
          <w:sz w:val="24"/>
          <w:szCs w:val="24"/>
          <w:lang w:eastAsia="ru-RU"/>
        </w:rPr>
        <w:t xml:space="preserve"> муниципальной  службы </w:t>
      </w:r>
      <w:r w:rsidR="00373F94" w:rsidRPr="00CA131F">
        <w:rPr>
          <w:rFonts w:ascii="Times New Roman" w:eastAsia="Times New Roman" w:hAnsi="Times New Roman" w:cs="Times New Roman"/>
          <w:b/>
          <w:bCs/>
          <w:sz w:val="24"/>
          <w:szCs w:val="24"/>
          <w:lang w:eastAsia="ru-RU"/>
        </w:rPr>
        <w:t xml:space="preserve">в Администрации </w:t>
      </w:r>
      <w:proofErr w:type="gramStart"/>
      <w:r w:rsidR="00373F94" w:rsidRPr="00CA131F">
        <w:rPr>
          <w:rFonts w:ascii="Times New Roman" w:eastAsia="Times New Roman" w:hAnsi="Times New Roman" w:cs="Times New Roman"/>
          <w:b/>
          <w:bCs/>
          <w:sz w:val="24"/>
          <w:szCs w:val="24"/>
          <w:lang w:eastAsia="ru-RU"/>
        </w:rPr>
        <w:t>муниципального</w:t>
      </w:r>
      <w:proofErr w:type="gramEnd"/>
    </w:p>
    <w:p w:rsidR="00632EF8" w:rsidRPr="00632EF8" w:rsidRDefault="00632EF8" w:rsidP="00373F9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32EF8">
        <w:rPr>
          <w:rFonts w:ascii="Times New Roman" w:eastAsia="Times New Roman" w:hAnsi="Times New Roman" w:cs="Times New Roman"/>
          <w:b/>
          <w:bCs/>
          <w:sz w:val="24"/>
          <w:szCs w:val="24"/>
          <w:lang w:eastAsia="ru-RU"/>
        </w:rPr>
        <w:t>образования «</w:t>
      </w:r>
      <w:proofErr w:type="spellStart"/>
      <w:r w:rsidRPr="00632EF8">
        <w:rPr>
          <w:rFonts w:ascii="Times New Roman" w:eastAsia="Times New Roman" w:hAnsi="Times New Roman" w:cs="Times New Roman"/>
          <w:b/>
          <w:bCs/>
          <w:sz w:val="24"/>
          <w:szCs w:val="24"/>
          <w:lang w:eastAsia="ru-RU"/>
        </w:rPr>
        <w:t>Понинское</w:t>
      </w:r>
      <w:proofErr w:type="spellEnd"/>
      <w:r w:rsidRPr="00632EF8">
        <w:rPr>
          <w:rFonts w:ascii="Times New Roman" w:eastAsia="Times New Roman" w:hAnsi="Times New Roman" w:cs="Times New Roman"/>
          <w:b/>
          <w:bCs/>
          <w:sz w:val="24"/>
          <w:szCs w:val="24"/>
          <w:lang w:eastAsia="ru-RU"/>
        </w:rPr>
        <w:t xml:space="preserve">», и муниципальным служащим </w:t>
      </w:r>
    </w:p>
    <w:p w:rsidR="00373F94" w:rsidRPr="00CA131F" w:rsidRDefault="00632EF8" w:rsidP="00632EF8">
      <w:pPr>
        <w:shd w:val="clear" w:color="auto" w:fill="FFFFFF"/>
        <w:spacing w:after="0" w:line="240" w:lineRule="auto"/>
        <w:rPr>
          <w:rFonts w:ascii="Times New Roman" w:eastAsia="Times New Roman" w:hAnsi="Times New Roman" w:cs="Times New Roman"/>
          <w:b/>
          <w:bCs/>
          <w:sz w:val="24"/>
          <w:szCs w:val="24"/>
          <w:lang w:eastAsia="ru-RU"/>
        </w:rPr>
      </w:pPr>
      <w:r w:rsidRPr="00632EF8">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Pr="00632EF8">
        <w:rPr>
          <w:rFonts w:ascii="Times New Roman" w:eastAsia="Times New Roman" w:hAnsi="Times New Roman" w:cs="Times New Roman"/>
          <w:b/>
          <w:bCs/>
          <w:sz w:val="24"/>
          <w:szCs w:val="24"/>
          <w:lang w:eastAsia="ru-RU"/>
        </w:rPr>
        <w:t>Понинское</w:t>
      </w:r>
      <w:proofErr w:type="spellEnd"/>
      <w:r w:rsidRPr="00632EF8">
        <w:rPr>
          <w:rFonts w:ascii="Times New Roman" w:eastAsia="Times New Roman" w:hAnsi="Times New Roman" w:cs="Times New Roman"/>
          <w:b/>
          <w:bCs/>
          <w:sz w:val="24"/>
          <w:szCs w:val="24"/>
          <w:lang w:eastAsia="ru-RU"/>
        </w:rPr>
        <w:t>»</w:t>
      </w:r>
    </w:p>
    <w:p w:rsidR="00373F94" w:rsidRPr="00CA131F" w:rsidRDefault="00632EF8" w:rsidP="00632EF8">
      <w:pPr>
        <w:shd w:val="clear" w:color="auto" w:fill="FFFFFF"/>
        <w:spacing w:after="0" w:line="240" w:lineRule="auto"/>
        <w:rPr>
          <w:rFonts w:ascii="Times New Roman" w:eastAsia="Times New Roman" w:hAnsi="Times New Roman" w:cs="Times New Roman"/>
          <w:b/>
          <w:sz w:val="24"/>
          <w:szCs w:val="24"/>
          <w:lang w:eastAsia="ru-RU"/>
        </w:rPr>
      </w:pPr>
      <w:r w:rsidRPr="00632EF8">
        <w:rPr>
          <w:rFonts w:ascii="Times New Roman" w:eastAsia="Times New Roman" w:hAnsi="Times New Roman" w:cs="Times New Roman"/>
          <w:b/>
          <w:bCs/>
          <w:sz w:val="24"/>
          <w:szCs w:val="24"/>
          <w:lang w:eastAsia="ru-RU"/>
        </w:rPr>
        <w:t xml:space="preserve"> </w:t>
      </w:r>
      <w:r w:rsidRPr="00632EF8">
        <w:rPr>
          <w:rFonts w:ascii="Times New Roman" w:eastAsia="Times New Roman" w:hAnsi="Times New Roman" w:cs="Times New Roman"/>
          <w:b/>
          <w:sz w:val="24"/>
          <w:szCs w:val="24"/>
          <w:lang w:eastAsia="ru-RU"/>
        </w:rPr>
        <w:t xml:space="preserve">сведений о своих доходах, об имуществе и обязательствах </w:t>
      </w:r>
    </w:p>
    <w:p w:rsidR="00373F94" w:rsidRPr="00CA131F" w:rsidRDefault="00632EF8" w:rsidP="00632EF8">
      <w:pPr>
        <w:shd w:val="clear" w:color="auto" w:fill="FFFFFF"/>
        <w:spacing w:after="0" w:line="240" w:lineRule="auto"/>
        <w:rPr>
          <w:rFonts w:ascii="Times New Roman" w:eastAsia="Times New Roman" w:hAnsi="Times New Roman" w:cs="Times New Roman"/>
          <w:b/>
          <w:sz w:val="24"/>
          <w:szCs w:val="24"/>
          <w:lang w:eastAsia="ru-RU"/>
        </w:rPr>
      </w:pPr>
      <w:r w:rsidRPr="00632EF8">
        <w:rPr>
          <w:rFonts w:ascii="Times New Roman" w:eastAsia="Times New Roman" w:hAnsi="Times New Roman" w:cs="Times New Roman"/>
          <w:b/>
          <w:sz w:val="24"/>
          <w:szCs w:val="24"/>
          <w:lang w:eastAsia="ru-RU"/>
        </w:rPr>
        <w:t xml:space="preserve">имущественного характера и сведений о доходах, </w:t>
      </w:r>
    </w:p>
    <w:p w:rsidR="00373F94" w:rsidRPr="00CA131F" w:rsidRDefault="00632EF8" w:rsidP="00632EF8">
      <w:pPr>
        <w:shd w:val="clear" w:color="auto" w:fill="FFFFFF"/>
        <w:spacing w:after="0" w:line="240" w:lineRule="auto"/>
        <w:rPr>
          <w:rFonts w:ascii="Times New Roman" w:eastAsia="Times New Roman" w:hAnsi="Times New Roman" w:cs="Times New Roman"/>
          <w:b/>
          <w:sz w:val="24"/>
          <w:szCs w:val="24"/>
          <w:lang w:eastAsia="ru-RU"/>
        </w:rPr>
      </w:pPr>
      <w:r w:rsidRPr="00632EF8">
        <w:rPr>
          <w:rFonts w:ascii="Times New Roman" w:eastAsia="Times New Roman" w:hAnsi="Times New Roman" w:cs="Times New Roman"/>
          <w:b/>
          <w:sz w:val="24"/>
          <w:szCs w:val="24"/>
          <w:lang w:eastAsia="ru-RU"/>
        </w:rPr>
        <w:t>об имуществе и обязательствах имущественного характера</w:t>
      </w:r>
    </w:p>
    <w:p w:rsidR="00632EF8" w:rsidRPr="00632EF8" w:rsidRDefault="00632EF8" w:rsidP="00632EF8">
      <w:pPr>
        <w:shd w:val="clear" w:color="auto" w:fill="FFFFFF"/>
        <w:spacing w:after="0" w:line="240" w:lineRule="auto"/>
        <w:rPr>
          <w:rFonts w:ascii="Times New Roman" w:eastAsia="Times New Roman" w:hAnsi="Times New Roman" w:cs="Times New Roman"/>
          <w:b/>
          <w:bCs/>
          <w:sz w:val="24"/>
          <w:szCs w:val="24"/>
          <w:lang w:eastAsia="ru-RU"/>
        </w:rPr>
      </w:pPr>
      <w:r w:rsidRPr="00632EF8">
        <w:rPr>
          <w:rFonts w:ascii="Times New Roman" w:eastAsia="Times New Roman" w:hAnsi="Times New Roman" w:cs="Times New Roman"/>
          <w:b/>
          <w:sz w:val="24"/>
          <w:szCs w:val="24"/>
          <w:lang w:eastAsia="ru-RU"/>
        </w:rPr>
        <w:t xml:space="preserve"> членов своей семьи</w:t>
      </w:r>
    </w:p>
    <w:p w:rsidR="00632EF8" w:rsidRPr="00CA131F" w:rsidRDefault="00632EF8" w:rsidP="00632EF8">
      <w:pPr>
        <w:shd w:val="clear" w:color="auto" w:fill="FFFFFF"/>
        <w:spacing w:after="0" w:line="240" w:lineRule="auto"/>
        <w:jc w:val="both"/>
        <w:rPr>
          <w:rFonts w:ascii="Times New Roman" w:eastAsia="Times New Roman" w:hAnsi="Times New Roman" w:cs="Times New Roman"/>
          <w:b/>
          <w:sz w:val="24"/>
          <w:szCs w:val="24"/>
          <w:lang w:eastAsia="ru-RU"/>
        </w:rPr>
      </w:pPr>
    </w:p>
    <w:p w:rsidR="00632EF8" w:rsidRPr="00CA131F" w:rsidRDefault="00632EF8" w:rsidP="002867E4">
      <w:pPr>
        <w:spacing w:after="0"/>
        <w:ind w:firstLine="567"/>
        <w:jc w:val="both"/>
        <w:rPr>
          <w:rFonts w:ascii="Times New Roman" w:hAnsi="Times New Roman" w:cs="Times New Roman"/>
          <w:sz w:val="24"/>
          <w:szCs w:val="24"/>
        </w:rPr>
      </w:pPr>
      <w:proofErr w:type="gramStart"/>
      <w:r w:rsidRPr="00CA131F">
        <w:rPr>
          <w:rFonts w:ascii="Times New Roman" w:hAnsi="Times New Roman" w:cs="Times New Roman"/>
          <w:sz w:val="24"/>
          <w:szCs w:val="24"/>
        </w:rPr>
        <w:t xml:space="preserve">На основании протеста </w:t>
      </w:r>
      <w:proofErr w:type="spellStart"/>
      <w:r w:rsidRPr="00CA131F">
        <w:rPr>
          <w:rFonts w:ascii="Times New Roman" w:hAnsi="Times New Roman" w:cs="Times New Roman"/>
          <w:sz w:val="24"/>
          <w:szCs w:val="24"/>
        </w:rPr>
        <w:t>Глазовской</w:t>
      </w:r>
      <w:proofErr w:type="spellEnd"/>
      <w:r w:rsidRPr="00CA131F">
        <w:rPr>
          <w:rFonts w:ascii="Times New Roman" w:hAnsi="Times New Roman" w:cs="Times New Roman"/>
          <w:sz w:val="24"/>
          <w:szCs w:val="24"/>
        </w:rPr>
        <w:t xml:space="preserve"> межрайонной от 29.01.2021 № 83-2021/Прдп56-21-120940031, в соответствии с ч.4 ст.7 Федерального закона от 06.10.2003 № 131-ФЗ «Об общих принципах органи</w:t>
      </w:r>
      <w:r w:rsidR="002867E4" w:rsidRPr="00CA131F">
        <w:rPr>
          <w:rFonts w:ascii="Times New Roman" w:hAnsi="Times New Roman" w:cs="Times New Roman"/>
          <w:sz w:val="24"/>
          <w:szCs w:val="24"/>
        </w:rPr>
        <w:t>зации местного самоуправления»</w:t>
      </w:r>
      <w:r w:rsidR="00D836EB" w:rsidRPr="00CA131F">
        <w:rPr>
          <w:rFonts w:ascii="Times New Roman" w:hAnsi="Times New Roman" w:cs="Times New Roman"/>
          <w:sz w:val="24"/>
          <w:szCs w:val="24"/>
        </w:rPr>
        <w:t>, Указом Президента РФ от 10.12.2020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002867E4" w:rsidRPr="00CA131F">
        <w:rPr>
          <w:rFonts w:ascii="Times New Roman" w:hAnsi="Times New Roman" w:cs="Times New Roman"/>
          <w:sz w:val="24"/>
          <w:szCs w:val="24"/>
        </w:rPr>
        <w:t xml:space="preserve"> в</w:t>
      </w:r>
      <w:r w:rsidRPr="00CA131F">
        <w:rPr>
          <w:rFonts w:ascii="Times New Roman" w:hAnsi="Times New Roman" w:cs="Times New Roman"/>
          <w:sz w:val="24"/>
          <w:szCs w:val="24"/>
        </w:rPr>
        <w:t xml:space="preserve">нести в </w:t>
      </w:r>
      <w:r w:rsidRPr="00632EF8">
        <w:rPr>
          <w:rFonts w:ascii="Times New Roman" w:eastAsia="Times New Roman" w:hAnsi="Times New Roman" w:cs="Times New Roman"/>
          <w:bCs/>
          <w:sz w:val="24"/>
          <w:szCs w:val="24"/>
          <w:lang w:eastAsia="ru-RU"/>
        </w:rPr>
        <w:t>Положени</w:t>
      </w:r>
      <w:r w:rsidRPr="00CA131F">
        <w:rPr>
          <w:rFonts w:ascii="Times New Roman" w:eastAsia="Times New Roman" w:hAnsi="Times New Roman" w:cs="Times New Roman"/>
          <w:bCs/>
          <w:sz w:val="24"/>
          <w:szCs w:val="24"/>
          <w:lang w:eastAsia="ru-RU"/>
        </w:rPr>
        <w:t>е</w:t>
      </w:r>
      <w:proofErr w:type="gramEnd"/>
      <w:r w:rsidRPr="00632EF8">
        <w:rPr>
          <w:rFonts w:ascii="Times New Roman" w:eastAsia="Times New Roman" w:hAnsi="Times New Roman" w:cs="Times New Roman"/>
          <w:bCs/>
          <w:sz w:val="24"/>
          <w:szCs w:val="24"/>
          <w:lang w:eastAsia="ru-RU"/>
        </w:rPr>
        <w:t xml:space="preserve">  </w:t>
      </w:r>
      <w:proofErr w:type="gramStart"/>
      <w:r w:rsidRPr="00632EF8">
        <w:rPr>
          <w:rFonts w:ascii="Times New Roman" w:eastAsia="Times New Roman" w:hAnsi="Times New Roman" w:cs="Times New Roman"/>
          <w:bCs/>
          <w:sz w:val="24"/>
          <w:szCs w:val="24"/>
          <w:lang w:eastAsia="ru-RU"/>
        </w:rPr>
        <w:t>о  представлении гражданином, претендующим на замещение должности  муниципальной  службы в Администр</w:t>
      </w:r>
      <w:r w:rsidRPr="00CA131F">
        <w:rPr>
          <w:rFonts w:ascii="Times New Roman" w:eastAsia="Times New Roman" w:hAnsi="Times New Roman" w:cs="Times New Roman"/>
          <w:bCs/>
          <w:sz w:val="24"/>
          <w:szCs w:val="24"/>
          <w:lang w:eastAsia="ru-RU"/>
        </w:rPr>
        <w:t xml:space="preserve">ации муниципального образования </w:t>
      </w:r>
      <w:r w:rsidRPr="00632EF8">
        <w:rPr>
          <w:rFonts w:ascii="Times New Roman" w:eastAsia="Times New Roman" w:hAnsi="Times New Roman" w:cs="Times New Roman"/>
          <w:bCs/>
          <w:sz w:val="24"/>
          <w:szCs w:val="24"/>
          <w:lang w:eastAsia="ru-RU"/>
        </w:rPr>
        <w:t>«</w:t>
      </w:r>
      <w:proofErr w:type="spellStart"/>
      <w:r w:rsidRPr="00632EF8">
        <w:rPr>
          <w:rFonts w:ascii="Times New Roman" w:eastAsia="Times New Roman" w:hAnsi="Times New Roman" w:cs="Times New Roman"/>
          <w:bCs/>
          <w:sz w:val="24"/>
          <w:szCs w:val="24"/>
          <w:lang w:eastAsia="ru-RU"/>
        </w:rPr>
        <w:t>Понинское</w:t>
      </w:r>
      <w:proofErr w:type="spellEnd"/>
      <w:r w:rsidRPr="00632EF8">
        <w:rPr>
          <w:rFonts w:ascii="Times New Roman" w:eastAsia="Times New Roman" w:hAnsi="Times New Roman" w:cs="Times New Roman"/>
          <w:bCs/>
          <w:sz w:val="24"/>
          <w:szCs w:val="24"/>
          <w:lang w:eastAsia="ru-RU"/>
        </w:rPr>
        <w:t>», и муниципальным служащим Администрации муниципального образования «</w:t>
      </w:r>
      <w:proofErr w:type="spellStart"/>
      <w:r w:rsidRPr="00632EF8">
        <w:rPr>
          <w:rFonts w:ascii="Times New Roman" w:eastAsia="Times New Roman" w:hAnsi="Times New Roman" w:cs="Times New Roman"/>
          <w:bCs/>
          <w:sz w:val="24"/>
          <w:szCs w:val="24"/>
          <w:lang w:eastAsia="ru-RU"/>
        </w:rPr>
        <w:t>Понинское</w:t>
      </w:r>
      <w:proofErr w:type="spellEnd"/>
      <w:r w:rsidRPr="00632EF8">
        <w:rPr>
          <w:rFonts w:ascii="Times New Roman" w:eastAsia="Times New Roman" w:hAnsi="Times New Roman" w:cs="Times New Roman"/>
          <w:bCs/>
          <w:sz w:val="24"/>
          <w:szCs w:val="24"/>
          <w:lang w:eastAsia="ru-RU"/>
        </w:rPr>
        <w:t xml:space="preserve">» </w:t>
      </w:r>
      <w:r w:rsidRPr="00632EF8">
        <w:rPr>
          <w:rFonts w:ascii="Times New Roman" w:eastAsia="Times New Roman" w:hAnsi="Times New Roman" w:cs="Times New Roman"/>
          <w:sz w:val="24"/>
          <w:szCs w:val="24"/>
          <w:lang w:eastAsia="ru-RU"/>
        </w:rPr>
        <w:t>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r w:rsidRPr="00CA131F">
        <w:rPr>
          <w:rFonts w:ascii="Times New Roman" w:hAnsi="Times New Roman" w:cs="Times New Roman"/>
          <w:sz w:val="24"/>
          <w:szCs w:val="24"/>
        </w:rPr>
        <w:t>, утвержденное распоряжением Главы муниципального образования «</w:t>
      </w:r>
      <w:proofErr w:type="spellStart"/>
      <w:r w:rsidRPr="00CA131F">
        <w:rPr>
          <w:rFonts w:ascii="Times New Roman" w:hAnsi="Times New Roman" w:cs="Times New Roman"/>
          <w:sz w:val="24"/>
          <w:szCs w:val="24"/>
        </w:rPr>
        <w:t>Понинское</w:t>
      </w:r>
      <w:proofErr w:type="spellEnd"/>
      <w:r w:rsidRPr="00CA131F">
        <w:rPr>
          <w:rFonts w:ascii="Times New Roman" w:hAnsi="Times New Roman" w:cs="Times New Roman"/>
          <w:sz w:val="24"/>
          <w:szCs w:val="24"/>
        </w:rPr>
        <w:t>» от 25.12.2017 № 4</w:t>
      </w:r>
      <w:r w:rsidR="00A85953">
        <w:rPr>
          <w:rFonts w:ascii="Times New Roman" w:hAnsi="Times New Roman" w:cs="Times New Roman"/>
          <w:sz w:val="24"/>
          <w:szCs w:val="24"/>
        </w:rPr>
        <w:t>,</w:t>
      </w:r>
      <w:r w:rsidRPr="00CA131F">
        <w:rPr>
          <w:rFonts w:ascii="Times New Roman" w:hAnsi="Times New Roman" w:cs="Times New Roman"/>
          <w:sz w:val="24"/>
          <w:szCs w:val="24"/>
        </w:rPr>
        <w:t xml:space="preserve">  следующие изменения:</w:t>
      </w:r>
      <w:proofErr w:type="gramEnd"/>
    </w:p>
    <w:p w:rsidR="003E48AC" w:rsidRPr="00CA131F" w:rsidRDefault="002867E4" w:rsidP="003E48AC">
      <w:pPr>
        <w:pStyle w:val="a4"/>
        <w:numPr>
          <w:ilvl w:val="0"/>
          <w:numId w:val="1"/>
        </w:numPr>
        <w:spacing w:after="0"/>
        <w:jc w:val="both"/>
        <w:rPr>
          <w:rFonts w:ascii="Times New Roman" w:hAnsi="Times New Roman" w:cs="Times New Roman"/>
          <w:sz w:val="24"/>
          <w:szCs w:val="24"/>
        </w:rPr>
      </w:pPr>
      <w:r w:rsidRPr="00CA131F">
        <w:rPr>
          <w:rFonts w:ascii="Times New Roman" w:hAnsi="Times New Roman" w:cs="Times New Roman"/>
          <w:sz w:val="24"/>
          <w:szCs w:val="24"/>
        </w:rPr>
        <w:t>В преамбуле добавить те</w:t>
      </w:r>
      <w:proofErr w:type="gramStart"/>
      <w:r w:rsidRPr="00CA131F">
        <w:rPr>
          <w:rFonts w:ascii="Times New Roman" w:hAnsi="Times New Roman" w:cs="Times New Roman"/>
          <w:sz w:val="24"/>
          <w:szCs w:val="24"/>
        </w:rPr>
        <w:t>кст сл</w:t>
      </w:r>
      <w:proofErr w:type="gramEnd"/>
      <w:r w:rsidRPr="00CA131F">
        <w:rPr>
          <w:rFonts w:ascii="Times New Roman" w:hAnsi="Times New Roman" w:cs="Times New Roman"/>
          <w:sz w:val="24"/>
          <w:szCs w:val="24"/>
        </w:rPr>
        <w:t>едующего содержания:</w:t>
      </w:r>
    </w:p>
    <w:p w:rsidR="00373F94" w:rsidRPr="00CA131F" w:rsidRDefault="002867E4" w:rsidP="006D6DA9">
      <w:pPr>
        <w:spacing w:after="0"/>
        <w:jc w:val="both"/>
        <w:rPr>
          <w:rFonts w:ascii="Times New Roman" w:hAnsi="Times New Roman" w:cs="Times New Roman"/>
          <w:sz w:val="24"/>
          <w:szCs w:val="24"/>
        </w:rPr>
      </w:pPr>
      <w:r w:rsidRPr="00CA131F">
        <w:rPr>
          <w:rFonts w:ascii="Times New Roman" w:hAnsi="Times New Roman" w:cs="Times New Roman"/>
          <w:sz w:val="24"/>
          <w:szCs w:val="24"/>
        </w:rPr>
        <w:t>«Указом Президента РФ от 10.12.2020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Start"/>
      <w:r w:rsidR="003E48AC" w:rsidRPr="00CA131F">
        <w:rPr>
          <w:rFonts w:ascii="Times New Roman" w:hAnsi="Times New Roman" w:cs="Times New Roman"/>
          <w:sz w:val="24"/>
          <w:szCs w:val="24"/>
        </w:rPr>
        <w:t>.</w:t>
      </w:r>
      <w:r w:rsidR="006D6DA9" w:rsidRPr="00CA131F">
        <w:rPr>
          <w:rFonts w:ascii="Times New Roman" w:hAnsi="Times New Roman" w:cs="Times New Roman"/>
          <w:sz w:val="24"/>
          <w:szCs w:val="24"/>
        </w:rPr>
        <w:t>»</w:t>
      </w:r>
      <w:proofErr w:type="gramEnd"/>
    </w:p>
    <w:p w:rsidR="00373F94" w:rsidRPr="00CA131F" w:rsidRDefault="003E48AC" w:rsidP="00373F94">
      <w:pPr>
        <w:pStyle w:val="a4"/>
        <w:numPr>
          <w:ilvl w:val="0"/>
          <w:numId w:val="1"/>
        </w:numPr>
        <w:spacing w:after="0" w:line="240" w:lineRule="auto"/>
        <w:jc w:val="both"/>
        <w:rPr>
          <w:rFonts w:ascii="Times New Roman" w:hAnsi="Times New Roman" w:cs="Times New Roman"/>
          <w:sz w:val="24"/>
          <w:szCs w:val="24"/>
        </w:rPr>
      </w:pPr>
      <w:r w:rsidRPr="00CA131F">
        <w:rPr>
          <w:rFonts w:ascii="Times New Roman" w:hAnsi="Times New Roman" w:cs="Times New Roman"/>
          <w:sz w:val="24"/>
          <w:szCs w:val="24"/>
        </w:rPr>
        <w:t>Пункт 5 дополнить подпунктом 3 следующего содержания:</w:t>
      </w:r>
    </w:p>
    <w:p w:rsidR="00373F94" w:rsidRPr="00CA131F" w:rsidRDefault="003E48AC" w:rsidP="00373F94">
      <w:pPr>
        <w:spacing w:after="0" w:line="240" w:lineRule="auto"/>
        <w:jc w:val="both"/>
        <w:rPr>
          <w:rFonts w:ascii="Times New Roman" w:hAnsi="Times New Roman" w:cs="Times New Roman"/>
          <w:sz w:val="24"/>
          <w:szCs w:val="24"/>
        </w:rPr>
      </w:pPr>
      <w:r w:rsidRPr="00CA131F">
        <w:rPr>
          <w:rFonts w:ascii="Times New Roman" w:hAnsi="Times New Roman" w:cs="Times New Roman"/>
          <w:sz w:val="24"/>
          <w:szCs w:val="24"/>
        </w:rPr>
        <w:t xml:space="preserve">«3)  уведомление о принадлежащих им, их супругам и несовершеннолетним детям цифровых финансовых </w:t>
      </w:r>
      <w:proofErr w:type="gramStart"/>
      <w:r w:rsidRPr="00CA131F">
        <w:rPr>
          <w:rFonts w:ascii="Times New Roman" w:hAnsi="Times New Roman" w:cs="Times New Roman"/>
          <w:sz w:val="24"/>
          <w:szCs w:val="24"/>
        </w:rPr>
        <w:t>активах</w:t>
      </w:r>
      <w:proofErr w:type="gramEnd"/>
      <w:r w:rsidRPr="00CA131F">
        <w:rPr>
          <w:rFonts w:ascii="Times New Roman" w:hAnsi="Times New Roman" w:cs="Times New Roman"/>
          <w:sz w:val="24"/>
          <w:szCs w:val="24"/>
        </w:rPr>
        <w:t xml:space="preserve">, цифровых правах, включающих одновременно цифровые </w:t>
      </w:r>
      <w:proofErr w:type="gramStart"/>
      <w:r w:rsidRPr="00CA131F">
        <w:rPr>
          <w:rFonts w:ascii="Times New Roman" w:hAnsi="Times New Roman" w:cs="Times New Roman"/>
          <w:sz w:val="24"/>
          <w:szCs w:val="24"/>
        </w:rPr>
        <w:t xml:space="preserve">финансовые активы и иные цифровые права, утилитарных цифровых правах и цифровой валюте (при их наличии) </w:t>
      </w:r>
      <w:r w:rsidR="00CA131F" w:rsidRPr="00CA131F">
        <w:rPr>
          <w:rFonts w:ascii="Times New Roman" w:hAnsi="Times New Roman" w:cs="Times New Roman"/>
          <w:sz w:val="24"/>
          <w:szCs w:val="24"/>
        </w:rPr>
        <w:t xml:space="preserve">с 1 января по 30 июня 2021 года включительно </w:t>
      </w:r>
      <w:r w:rsidRPr="00CA131F">
        <w:rPr>
          <w:rFonts w:ascii="Times New Roman" w:hAnsi="Times New Roman" w:cs="Times New Roman"/>
          <w:sz w:val="24"/>
          <w:szCs w:val="24"/>
        </w:rPr>
        <w:t xml:space="preserve">по форме согласно </w:t>
      </w:r>
      <w:hyperlink r:id="rId6" w:anchor="Par38" w:tooltip="                                УВЕДОМЛЕНИЕ" w:history="1">
        <w:r w:rsidRPr="00CA131F">
          <w:rPr>
            <w:rStyle w:val="a5"/>
            <w:rFonts w:ascii="Times New Roman" w:hAnsi="Times New Roman" w:cs="Times New Roman"/>
            <w:color w:val="auto"/>
            <w:sz w:val="24"/>
            <w:szCs w:val="24"/>
            <w:u w:val="none"/>
          </w:rPr>
          <w:t>приложению № 1</w:t>
        </w:r>
      </w:hyperlink>
      <w:r w:rsidR="00373F94" w:rsidRPr="00CA131F">
        <w:rPr>
          <w:rFonts w:ascii="Times New Roman" w:hAnsi="Times New Roman" w:cs="Times New Roman"/>
          <w:sz w:val="24"/>
          <w:szCs w:val="24"/>
        </w:rPr>
        <w:t xml:space="preserve"> (представляется по состоянию на первое число месяца, предшествующего месяцу подачи документов для замещения соответствующей должности).</w:t>
      </w:r>
      <w:r w:rsidR="006D6DA9" w:rsidRPr="00CA131F">
        <w:rPr>
          <w:rFonts w:ascii="Times New Roman" w:hAnsi="Times New Roman" w:cs="Times New Roman"/>
          <w:sz w:val="24"/>
          <w:szCs w:val="24"/>
        </w:rPr>
        <w:t>»</w:t>
      </w:r>
      <w:proofErr w:type="gramEnd"/>
    </w:p>
    <w:p w:rsidR="003E48AC" w:rsidRPr="00CA131F" w:rsidRDefault="003E48AC" w:rsidP="00373F94">
      <w:pPr>
        <w:pStyle w:val="ConsPlusNormal"/>
        <w:spacing w:before="160"/>
        <w:ind w:firstLine="357"/>
        <w:jc w:val="both"/>
        <w:rPr>
          <w:rFonts w:ascii="Times New Roman" w:hAnsi="Times New Roman" w:cs="Times New Roman"/>
          <w:b/>
          <w:sz w:val="24"/>
          <w:szCs w:val="24"/>
        </w:rPr>
      </w:pPr>
    </w:p>
    <w:p w:rsidR="00373F94" w:rsidRPr="00CA131F" w:rsidRDefault="00373F94" w:rsidP="00373F94">
      <w:pPr>
        <w:pStyle w:val="a4"/>
        <w:tabs>
          <w:tab w:val="left" w:pos="6975"/>
        </w:tabs>
        <w:spacing w:after="0"/>
        <w:ind w:left="927"/>
        <w:jc w:val="both"/>
        <w:rPr>
          <w:rFonts w:ascii="Times New Roman" w:hAnsi="Times New Roman" w:cs="Times New Roman"/>
          <w:b/>
          <w:sz w:val="24"/>
          <w:szCs w:val="24"/>
        </w:rPr>
      </w:pPr>
    </w:p>
    <w:p w:rsidR="00373F94" w:rsidRPr="00CA131F" w:rsidRDefault="00373F94" w:rsidP="00373F94">
      <w:pPr>
        <w:pStyle w:val="a4"/>
        <w:tabs>
          <w:tab w:val="left" w:pos="6975"/>
        </w:tabs>
        <w:spacing w:after="0"/>
        <w:ind w:left="927"/>
        <w:jc w:val="both"/>
        <w:rPr>
          <w:rFonts w:ascii="Times New Roman" w:hAnsi="Times New Roman" w:cs="Times New Roman"/>
          <w:b/>
          <w:sz w:val="24"/>
          <w:szCs w:val="24"/>
        </w:rPr>
      </w:pPr>
      <w:r w:rsidRPr="00CA131F">
        <w:rPr>
          <w:rFonts w:ascii="Times New Roman" w:hAnsi="Times New Roman" w:cs="Times New Roman"/>
          <w:b/>
          <w:sz w:val="24"/>
          <w:szCs w:val="24"/>
        </w:rPr>
        <w:t xml:space="preserve">Глава </w:t>
      </w:r>
      <w:proofErr w:type="gramStart"/>
      <w:r w:rsidRPr="00CA131F">
        <w:rPr>
          <w:rFonts w:ascii="Times New Roman" w:hAnsi="Times New Roman" w:cs="Times New Roman"/>
          <w:b/>
          <w:sz w:val="24"/>
          <w:szCs w:val="24"/>
        </w:rPr>
        <w:t>муниципального</w:t>
      </w:r>
      <w:proofErr w:type="gramEnd"/>
      <w:r w:rsidRPr="00CA131F">
        <w:rPr>
          <w:rFonts w:ascii="Times New Roman" w:hAnsi="Times New Roman" w:cs="Times New Roman"/>
          <w:b/>
          <w:sz w:val="24"/>
          <w:szCs w:val="24"/>
        </w:rPr>
        <w:t xml:space="preserve"> </w:t>
      </w:r>
      <w:r w:rsidRPr="00CA131F">
        <w:rPr>
          <w:rFonts w:ascii="Times New Roman" w:hAnsi="Times New Roman" w:cs="Times New Roman"/>
          <w:b/>
          <w:sz w:val="24"/>
          <w:szCs w:val="24"/>
        </w:rPr>
        <w:tab/>
      </w:r>
      <w:proofErr w:type="spellStart"/>
      <w:r w:rsidRPr="00CA131F">
        <w:rPr>
          <w:rFonts w:ascii="Times New Roman" w:hAnsi="Times New Roman" w:cs="Times New Roman"/>
          <w:b/>
          <w:sz w:val="24"/>
          <w:szCs w:val="24"/>
        </w:rPr>
        <w:t>Н.Н.Дзюина</w:t>
      </w:r>
      <w:proofErr w:type="spellEnd"/>
    </w:p>
    <w:p w:rsidR="003E48AC" w:rsidRPr="00CA131F" w:rsidRDefault="00373F94" w:rsidP="002867E4">
      <w:pPr>
        <w:pStyle w:val="a4"/>
        <w:spacing w:after="0"/>
        <w:ind w:left="927"/>
        <w:jc w:val="both"/>
        <w:rPr>
          <w:rFonts w:ascii="Times New Roman" w:hAnsi="Times New Roman" w:cs="Times New Roman"/>
          <w:b/>
          <w:sz w:val="24"/>
          <w:szCs w:val="24"/>
        </w:rPr>
      </w:pPr>
      <w:r w:rsidRPr="00CA131F">
        <w:rPr>
          <w:rFonts w:ascii="Times New Roman" w:hAnsi="Times New Roman" w:cs="Times New Roman"/>
          <w:b/>
          <w:sz w:val="24"/>
          <w:szCs w:val="24"/>
        </w:rPr>
        <w:t>образования «</w:t>
      </w:r>
      <w:proofErr w:type="spellStart"/>
      <w:r w:rsidRPr="00CA131F">
        <w:rPr>
          <w:rFonts w:ascii="Times New Roman" w:hAnsi="Times New Roman" w:cs="Times New Roman"/>
          <w:b/>
          <w:sz w:val="24"/>
          <w:szCs w:val="24"/>
        </w:rPr>
        <w:t>Понинское</w:t>
      </w:r>
      <w:proofErr w:type="spellEnd"/>
      <w:r w:rsidRPr="00CA131F">
        <w:rPr>
          <w:rFonts w:ascii="Times New Roman" w:hAnsi="Times New Roman" w:cs="Times New Roman"/>
          <w:b/>
          <w:sz w:val="24"/>
          <w:szCs w:val="24"/>
        </w:rPr>
        <w:t>»</w:t>
      </w:r>
    </w:p>
    <w:tbl>
      <w:tblPr>
        <w:tblpPr w:leftFromText="180" w:rightFromText="180" w:vertAnchor="text" w:horzAnchor="margin" w:tblpXSpec="center" w:tblpY="-775"/>
        <w:tblW w:w="9930" w:type="dxa"/>
        <w:tblLook w:val="04A0" w:firstRow="1" w:lastRow="0" w:firstColumn="1" w:lastColumn="0" w:noHBand="0" w:noVBand="1"/>
      </w:tblPr>
      <w:tblGrid>
        <w:gridCol w:w="5004"/>
        <w:gridCol w:w="4926"/>
      </w:tblGrid>
      <w:tr w:rsidR="00CA131F" w:rsidRPr="00CA131F" w:rsidTr="00287B06">
        <w:trPr>
          <w:trHeight w:val="993"/>
        </w:trPr>
        <w:tc>
          <w:tcPr>
            <w:tcW w:w="5004" w:type="dxa"/>
          </w:tcPr>
          <w:p w:rsidR="00632EF8" w:rsidRPr="00632EF8" w:rsidRDefault="00632EF8" w:rsidP="002867E4">
            <w:pPr>
              <w:rPr>
                <w:rFonts w:ascii="Times New Roman" w:eastAsia="Times New Roman" w:hAnsi="Times New Roman" w:cs="Times New Roman"/>
                <w:sz w:val="24"/>
                <w:szCs w:val="24"/>
              </w:rPr>
            </w:pPr>
          </w:p>
        </w:tc>
        <w:tc>
          <w:tcPr>
            <w:tcW w:w="4926" w:type="dxa"/>
            <w:hideMark/>
          </w:tcPr>
          <w:p w:rsidR="002867E4" w:rsidRPr="00CA131F" w:rsidRDefault="002867E4" w:rsidP="00632EF8">
            <w:pPr>
              <w:suppressAutoHyphens/>
              <w:spacing w:after="0"/>
              <w:ind w:left="-360" w:firstLine="471"/>
              <w:rPr>
                <w:rFonts w:ascii="Times New Roman" w:eastAsia="Times New Roman" w:hAnsi="Times New Roman" w:cs="Times New Roman"/>
                <w:b/>
                <w:sz w:val="24"/>
                <w:szCs w:val="24"/>
              </w:rPr>
            </w:pPr>
          </w:p>
          <w:p w:rsidR="002867E4" w:rsidRPr="00CA131F" w:rsidRDefault="002867E4" w:rsidP="00632EF8">
            <w:pPr>
              <w:suppressAutoHyphens/>
              <w:spacing w:after="0"/>
              <w:ind w:left="-360" w:firstLine="471"/>
              <w:rPr>
                <w:rFonts w:ascii="Times New Roman" w:eastAsia="Times New Roman" w:hAnsi="Times New Roman" w:cs="Times New Roman"/>
                <w:b/>
                <w:sz w:val="24"/>
                <w:szCs w:val="24"/>
              </w:rPr>
            </w:pPr>
          </w:p>
          <w:p w:rsidR="002867E4" w:rsidRPr="00CA131F" w:rsidRDefault="002867E4" w:rsidP="00632EF8">
            <w:pPr>
              <w:suppressAutoHyphens/>
              <w:spacing w:after="0"/>
              <w:ind w:left="-360" w:firstLine="471"/>
              <w:rPr>
                <w:rFonts w:ascii="Times New Roman" w:eastAsia="Times New Roman" w:hAnsi="Times New Roman" w:cs="Times New Roman"/>
                <w:b/>
                <w:sz w:val="24"/>
                <w:szCs w:val="24"/>
              </w:rPr>
            </w:pPr>
          </w:p>
          <w:p w:rsidR="002867E4" w:rsidRPr="00CA131F" w:rsidRDefault="002867E4" w:rsidP="006D6DA9">
            <w:pPr>
              <w:suppressAutoHyphens/>
              <w:spacing w:after="0"/>
              <w:rPr>
                <w:rFonts w:ascii="Times New Roman" w:eastAsia="Times New Roman" w:hAnsi="Times New Roman" w:cs="Times New Roman"/>
                <w:b/>
                <w:sz w:val="24"/>
                <w:szCs w:val="24"/>
              </w:rPr>
            </w:pPr>
          </w:p>
          <w:p w:rsidR="00632EF8" w:rsidRPr="00632EF8" w:rsidRDefault="00632EF8" w:rsidP="006D6DA9">
            <w:pPr>
              <w:suppressAutoHyphens/>
              <w:spacing w:after="0"/>
              <w:ind w:left="-360" w:firstLine="471"/>
              <w:jc w:val="right"/>
              <w:rPr>
                <w:rFonts w:ascii="Times New Roman" w:eastAsia="Times New Roman" w:hAnsi="Times New Roman" w:cs="Times New Roman"/>
                <w:b/>
                <w:sz w:val="24"/>
                <w:szCs w:val="24"/>
              </w:rPr>
            </w:pPr>
            <w:r w:rsidRPr="00632EF8">
              <w:rPr>
                <w:rFonts w:ascii="Times New Roman" w:eastAsia="Times New Roman" w:hAnsi="Times New Roman" w:cs="Times New Roman"/>
                <w:b/>
                <w:sz w:val="24"/>
                <w:szCs w:val="24"/>
              </w:rPr>
              <w:t>Утверждено</w:t>
            </w:r>
          </w:p>
          <w:p w:rsidR="00632EF8" w:rsidRPr="00632EF8" w:rsidRDefault="00632EF8" w:rsidP="006D6DA9">
            <w:pPr>
              <w:suppressAutoHyphens/>
              <w:spacing w:after="0"/>
              <w:ind w:left="111"/>
              <w:jc w:val="right"/>
              <w:rPr>
                <w:rFonts w:ascii="Times New Roman" w:eastAsia="Times New Roman" w:hAnsi="Times New Roman" w:cs="Times New Roman"/>
                <w:b/>
                <w:sz w:val="24"/>
                <w:szCs w:val="24"/>
              </w:rPr>
            </w:pPr>
            <w:r w:rsidRPr="00632EF8">
              <w:rPr>
                <w:rFonts w:ascii="Times New Roman" w:eastAsia="Times New Roman" w:hAnsi="Times New Roman" w:cs="Times New Roman"/>
                <w:b/>
                <w:sz w:val="24"/>
                <w:szCs w:val="24"/>
              </w:rPr>
              <w:t xml:space="preserve">распоряжением  </w:t>
            </w:r>
            <w:r w:rsidR="006D6DA9" w:rsidRPr="00CA131F">
              <w:rPr>
                <w:rFonts w:ascii="Times New Roman" w:eastAsia="Times New Roman" w:hAnsi="Times New Roman" w:cs="Times New Roman"/>
                <w:b/>
                <w:sz w:val="24"/>
                <w:szCs w:val="24"/>
              </w:rPr>
              <w:t>Главы</w:t>
            </w:r>
            <w:r w:rsidRPr="00632EF8">
              <w:rPr>
                <w:rFonts w:ascii="Times New Roman" w:eastAsia="Times New Roman" w:hAnsi="Times New Roman" w:cs="Times New Roman"/>
                <w:b/>
                <w:sz w:val="24"/>
                <w:szCs w:val="24"/>
              </w:rPr>
              <w:t xml:space="preserve"> муниципального образования «</w:t>
            </w:r>
            <w:proofErr w:type="spellStart"/>
            <w:r w:rsidRPr="00632EF8">
              <w:rPr>
                <w:rFonts w:ascii="Times New Roman" w:eastAsia="Times New Roman" w:hAnsi="Times New Roman" w:cs="Times New Roman"/>
                <w:b/>
                <w:sz w:val="24"/>
                <w:szCs w:val="24"/>
              </w:rPr>
              <w:t>Понинское</w:t>
            </w:r>
            <w:proofErr w:type="spellEnd"/>
            <w:r w:rsidRPr="00632EF8">
              <w:rPr>
                <w:rFonts w:ascii="Times New Roman" w:eastAsia="Times New Roman" w:hAnsi="Times New Roman" w:cs="Times New Roman"/>
                <w:b/>
                <w:sz w:val="24"/>
                <w:szCs w:val="24"/>
              </w:rPr>
              <w:t xml:space="preserve">» </w:t>
            </w:r>
          </w:p>
          <w:p w:rsidR="00632EF8" w:rsidRPr="00632EF8" w:rsidRDefault="00632EF8" w:rsidP="006D6DA9">
            <w:pPr>
              <w:suppressAutoHyphens/>
              <w:spacing w:after="0"/>
              <w:ind w:left="111"/>
              <w:jc w:val="right"/>
              <w:rPr>
                <w:rFonts w:ascii="Times New Roman" w:eastAsia="Times New Roman" w:hAnsi="Times New Roman" w:cs="Times New Roman"/>
                <w:sz w:val="24"/>
                <w:szCs w:val="24"/>
              </w:rPr>
            </w:pPr>
            <w:r w:rsidRPr="00632EF8">
              <w:rPr>
                <w:rFonts w:ascii="Times New Roman" w:eastAsia="Times New Roman" w:hAnsi="Times New Roman" w:cs="Times New Roman"/>
                <w:b/>
                <w:sz w:val="24"/>
                <w:szCs w:val="24"/>
              </w:rPr>
              <w:t>от 25.12.2017  № 4</w:t>
            </w:r>
            <w:r w:rsidR="006D6DA9" w:rsidRPr="00CA131F">
              <w:rPr>
                <w:rFonts w:ascii="Times New Roman" w:eastAsia="Times New Roman" w:hAnsi="Times New Roman" w:cs="Times New Roman"/>
                <w:b/>
                <w:sz w:val="24"/>
                <w:szCs w:val="24"/>
              </w:rPr>
              <w:t xml:space="preserve"> (в ред. распоряжения Главы от 15.02.2021 №5)</w:t>
            </w:r>
          </w:p>
        </w:tc>
      </w:tr>
    </w:tbl>
    <w:p w:rsidR="00632EF8" w:rsidRPr="00632EF8" w:rsidRDefault="00632EF8" w:rsidP="00632EF8">
      <w:pPr>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43"/>
      <w:bookmarkEnd w:id="1"/>
    </w:p>
    <w:p w:rsidR="00632EF8" w:rsidRPr="00632EF8" w:rsidRDefault="00632EF8" w:rsidP="00632EF8">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49"/>
      <w:bookmarkEnd w:id="2"/>
      <w:r w:rsidRPr="00632EF8">
        <w:rPr>
          <w:rFonts w:ascii="Times New Roman" w:hAnsi="Times New Roman" w:cs="Times New Roman"/>
          <w:b/>
          <w:bCs/>
          <w:sz w:val="24"/>
          <w:szCs w:val="24"/>
        </w:rPr>
        <w:t>ПОЛОЖЕНИЕ</w:t>
      </w:r>
    </w:p>
    <w:p w:rsidR="00632EF8" w:rsidRPr="00632EF8" w:rsidRDefault="00632EF8" w:rsidP="00632EF8">
      <w:pPr>
        <w:widowControl w:val="0"/>
        <w:autoSpaceDE w:val="0"/>
        <w:autoSpaceDN w:val="0"/>
        <w:adjustRightInd w:val="0"/>
        <w:spacing w:after="0" w:line="240" w:lineRule="auto"/>
        <w:jc w:val="center"/>
        <w:rPr>
          <w:rFonts w:ascii="Times New Roman" w:hAnsi="Times New Roman" w:cs="Times New Roman"/>
          <w:b/>
          <w:bCs/>
          <w:sz w:val="24"/>
          <w:szCs w:val="24"/>
        </w:rPr>
      </w:pPr>
      <w:r w:rsidRPr="00632EF8">
        <w:rPr>
          <w:rFonts w:ascii="Times New Roman" w:hAnsi="Times New Roman" w:cs="Times New Roman"/>
          <w:b/>
          <w:bCs/>
          <w:sz w:val="24"/>
          <w:szCs w:val="24"/>
        </w:rPr>
        <w:t xml:space="preserve">о представлении гражданином, претендующим на замещение </w:t>
      </w:r>
    </w:p>
    <w:p w:rsidR="00632EF8" w:rsidRPr="00632EF8" w:rsidRDefault="00632EF8" w:rsidP="00632EF8">
      <w:pPr>
        <w:widowControl w:val="0"/>
        <w:autoSpaceDE w:val="0"/>
        <w:autoSpaceDN w:val="0"/>
        <w:adjustRightInd w:val="0"/>
        <w:spacing w:after="0" w:line="240" w:lineRule="auto"/>
        <w:jc w:val="center"/>
        <w:rPr>
          <w:rFonts w:ascii="Times New Roman" w:hAnsi="Times New Roman" w:cs="Times New Roman"/>
          <w:b/>
          <w:sz w:val="24"/>
          <w:szCs w:val="24"/>
        </w:rPr>
      </w:pPr>
      <w:r w:rsidRPr="00632EF8">
        <w:rPr>
          <w:rFonts w:ascii="Times New Roman" w:hAnsi="Times New Roman" w:cs="Times New Roman"/>
          <w:b/>
          <w:bCs/>
          <w:sz w:val="24"/>
          <w:szCs w:val="24"/>
        </w:rPr>
        <w:t>должности муниципальной службы в Администрации муниципального образования «</w:t>
      </w:r>
      <w:proofErr w:type="spellStart"/>
      <w:r w:rsidRPr="00632EF8">
        <w:rPr>
          <w:rFonts w:ascii="Times New Roman" w:hAnsi="Times New Roman" w:cs="Times New Roman"/>
          <w:b/>
          <w:bCs/>
          <w:sz w:val="24"/>
          <w:szCs w:val="24"/>
        </w:rPr>
        <w:t>Понинское</w:t>
      </w:r>
      <w:proofErr w:type="spellEnd"/>
      <w:r w:rsidRPr="00632EF8">
        <w:rPr>
          <w:rFonts w:ascii="Times New Roman" w:hAnsi="Times New Roman" w:cs="Times New Roman"/>
          <w:b/>
          <w:bCs/>
          <w:sz w:val="24"/>
          <w:szCs w:val="24"/>
        </w:rPr>
        <w:t>», и муниципальным служащим Администрации муниципального образования «</w:t>
      </w:r>
      <w:proofErr w:type="spellStart"/>
      <w:r w:rsidRPr="00632EF8">
        <w:rPr>
          <w:rFonts w:ascii="Times New Roman" w:hAnsi="Times New Roman" w:cs="Times New Roman"/>
          <w:b/>
          <w:bCs/>
          <w:sz w:val="24"/>
          <w:szCs w:val="24"/>
        </w:rPr>
        <w:t>Понинское</w:t>
      </w:r>
      <w:proofErr w:type="spellEnd"/>
      <w:r w:rsidRPr="00632EF8">
        <w:rPr>
          <w:rFonts w:ascii="Times New Roman" w:hAnsi="Times New Roman" w:cs="Times New Roman"/>
          <w:b/>
          <w:bCs/>
          <w:sz w:val="24"/>
          <w:szCs w:val="24"/>
        </w:rPr>
        <w:t xml:space="preserve">» </w:t>
      </w:r>
      <w:r w:rsidRPr="00632EF8">
        <w:rPr>
          <w:rFonts w:ascii="Times New Roman" w:hAnsi="Times New Roman" w:cs="Times New Roman"/>
          <w:b/>
          <w:sz w:val="24"/>
          <w:szCs w:val="24"/>
        </w:rPr>
        <w:t>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632EF8" w:rsidRPr="00632EF8" w:rsidRDefault="00632EF8" w:rsidP="00632EF8">
      <w:pPr>
        <w:widowControl w:val="0"/>
        <w:autoSpaceDE w:val="0"/>
        <w:autoSpaceDN w:val="0"/>
        <w:adjustRightInd w:val="0"/>
        <w:spacing w:after="0"/>
        <w:jc w:val="center"/>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 xml:space="preserve">1. </w:t>
      </w:r>
      <w:proofErr w:type="gramStart"/>
      <w:r w:rsidRPr="00632EF8">
        <w:rPr>
          <w:rFonts w:ascii="Times New Roman" w:hAnsi="Times New Roman" w:cs="Times New Roman"/>
          <w:sz w:val="24"/>
          <w:szCs w:val="24"/>
        </w:rPr>
        <w:t>Настоящим Положением определяется порядок представления гражданином, претендующим на замещение должности муниципальной службы в Администрации муниципального образования «</w:t>
      </w:r>
      <w:proofErr w:type="spellStart"/>
      <w:r w:rsidRPr="00632EF8">
        <w:rPr>
          <w:rFonts w:ascii="Times New Roman" w:hAnsi="Times New Roman" w:cs="Times New Roman"/>
          <w:sz w:val="24"/>
          <w:szCs w:val="24"/>
        </w:rPr>
        <w:t>Понинское</w:t>
      </w:r>
      <w:proofErr w:type="spellEnd"/>
      <w:r w:rsidRPr="00632EF8">
        <w:rPr>
          <w:rFonts w:ascii="Times New Roman" w:hAnsi="Times New Roman" w:cs="Times New Roman"/>
          <w:sz w:val="24"/>
          <w:szCs w:val="24"/>
        </w:rPr>
        <w:t>» (далее - должность муниципальной службы), и муниципальным служащим Администрации муниципального образования «</w:t>
      </w:r>
      <w:proofErr w:type="spellStart"/>
      <w:r w:rsidRPr="00632EF8">
        <w:rPr>
          <w:rFonts w:ascii="Times New Roman" w:hAnsi="Times New Roman" w:cs="Times New Roman"/>
          <w:sz w:val="24"/>
          <w:szCs w:val="24"/>
        </w:rPr>
        <w:t>Понинское</w:t>
      </w:r>
      <w:proofErr w:type="spellEnd"/>
      <w:r w:rsidRPr="00632EF8">
        <w:rPr>
          <w:rFonts w:ascii="Times New Roman" w:hAnsi="Times New Roman" w:cs="Times New Roman"/>
          <w:sz w:val="24"/>
          <w:szCs w:val="24"/>
        </w:rPr>
        <w:t>» сведений 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об имуществе, принадлежащем на праве собственности, и обязательствах имущественного</w:t>
      </w:r>
      <w:proofErr w:type="gramEnd"/>
      <w:r w:rsidRPr="00632EF8">
        <w:rPr>
          <w:rFonts w:ascii="Times New Roman" w:hAnsi="Times New Roman" w:cs="Times New Roman"/>
          <w:sz w:val="24"/>
          <w:szCs w:val="24"/>
        </w:rPr>
        <w:t xml:space="preserve"> характера членов его семьи (далее - сведения о доходах, об имуществе и обязательствах имущественного характера).</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Под членами семьи в настоящем Положении понимаются супруг (супруга) и несовершеннолетние дети.</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ar63"/>
      <w:bookmarkEnd w:id="3"/>
      <w:r w:rsidRPr="00632EF8">
        <w:rPr>
          <w:rFonts w:ascii="Times New Roman" w:eastAsia="Times New Roman" w:hAnsi="Times New Roman" w:cs="Times New Roman"/>
          <w:sz w:val="24"/>
          <w:szCs w:val="24"/>
          <w:lang w:eastAsia="ru-RU"/>
        </w:rPr>
        <w:tab/>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2EF8">
        <w:rPr>
          <w:rFonts w:ascii="Times New Roman" w:eastAsia="Times New Roman" w:hAnsi="Times New Roman" w:cs="Times New Roman"/>
          <w:sz w:val="24"/>
          <w:szCs w:val="24"/>
          <w:lang w:eastAsia="ru-RU"/>
        </w:rPr>
        <w:tab/>
        <w:t>1) на гражданина, претендующего на замещение должности муниципальной службы (далее - гражданин);</w:t>
      </w:r>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2EF8">
        <w:rPr>
          <w:rFonts w:ascii="Times New Roman" w:eastAsia="Times New Roman" w:hAnsi="Times New Roman" w:cs="Times New Roman"/>
          <w:sz w:val="24"/>
          <w:szCs w:val="24"/>
          <w:lang w:eastAsia="ru-RU"/>
        </w:rPr>
        <w:tab/>
      </w:r>
      <w:proofErr w:type="gramStart"/>
      <w:r w:rsidRPr="00632EF8">
        <w:rPr>
          <w:rFonts w:ascii="Times New Roman" w:eastAsia="Times New Roman" w:hAnsi="Times New Roman" w:cs="Times New Roman"/>
          <w:sz w:val="24"/>
          <w:szCs w:val="24"/>
          <w:lang w:eastAsia="ru-RU"/>
        </w:rPr>
        <w:t>2) на муниципального служащего Администрации муниципального образования «</w:t>
      </w:r>
      <w:proofErr w:type="spellStart"/>
      <w:r w:rsidRPr="00632EF8">
        <w:rPr>
          <w:rFonts w:ascii="Times New Roman" w:eastAsia="Times New Roman" w:hAnsi="Times New Roman" w:cs="Times New Roman"/>
          <w:sz w:val="24"/>
          <w:szCs w:val="24"/>
          <w:lang w:eastAsia="ru-RU"/>
        </w:rPr>
        <w:t>Понинское</w:t>
      </w:r>
      <w:proofErr w:type="spellEnd"/>
      <w:r w:rsidRPr="00632EF8">
        <w:rPr>
          <w:rFonts w:ascii="Times New Roman" w:eastAsia="Times New Roman" w:hAnsi="Times New Roman" w:cs="Times New Roman"/>
          <w:sz w:val="24"/>
          <w:szCs w:val="24"/>
          <w:lang w:eastAsia="ru-RU"/>
        </w:rPr>
        <w:t xml:space="preserve">», замещавшего по состоянию на 31 декабря отчетного года должность муниципальной службы, предусмотренную </w:t>
      </w:r>
      <w:hyperlink r:id="rId7" w:history="1">
        <w:r w:rsidRPr="00CA131F">
          <w:rPr>
            <w:rFonts w:ascii="Times New Roman" w:eastAsia="Times New Roman" w:hAnsi="Times New Roman" w:cs="Times New Roman"/>
            <w:sz w:val="24"/>
            <w:szCs w:val="24"/>
            <w:lang w:eastAsia="ru-RU"/>
          </w:rPr>
          <w:t>Перечнем</w:t>
        </w:r>
      </w:hyperlink>
      <w:r w:rsidRPr="00632EF8">
        <w:rPr>
          <w:rFonts w:ascii="Times New Roman" w:eastAsia="Times New Roman" w:hAnsi="Times New Roman" w:cs="Times New Roman"/>
          <w:sz w:val="24"/>
          <w:szCs w:val="24"/>
          <w:lang w:eastAsia="ru-RU"/>
        </w:rPr>
        <w:t xml:space="preserve"> должностей муниципальной службы Администрации муниципального образования «</w:t>
      </w:r>
      <w:proofErr w:type="spellStart"/>
      <w:r w:rsidRPr="00632EF8">
        <w:rPr>
          <w:rFonts w:ascii="Times New Roman" w:eastAsia="Times New Roman" w:hAnsi="Times New Roman" w:cs="Times New Roman"/>
          <w:sz w:val="24"/>
          <w:szCs w:val="24"/>
          <w:lang w:eastAsia="ru-RU"/>
        </w:rPr>
        <w:t>Понинское</w:t>
      </w:r>
      <w:proofErr w:type="spellEnd"/>
      <w:r w:rsidRPr="00632EF8">
        <w:rPr>
          <w:rFonts w:ascii="Times New Roman" w:eastAsia="Times New Roman" w:hAnsi="Times New Roman" w:cs="Times New Roman"/>
          <w:sz w:val="24"/>
          <w:szCs w:val="24"/>
          <w:lang w:eastAsia="ru-RU"/>
        </w:rPr>
        <w:t>», при замещении которых муниципальные служащие Администрации муниципального образования «</w:t>
      </w:r>
      <w:proofErr w:type="spellStart"/>
      <w:r w:rsidRPr="00632EF8">
        <w:rPr>
          <w:rFonts w:ascii="Times New Roman" w:eastAsia="Times New Roman" w:hAnsi="Times New Roman" w:cs="Times New Roman"/>
          <w:sz w:val="24"/>
          <w:szCs w:val="24"/>
          <w:lang w:eastAsia="ru-RU"/>
        </w:rPr>
        <w:t>Понинское</w:t>
      </w:r>
      <w:proofErr w:type="spellEnd"/>
      <w:r w:rsidRPr="00632EF8">
        <w:rPr>
          <w:rFonts w:ascii="Times New Roman" w:eastAsia="Times New Roman" w:hAnsi="Times New Roman" w:cs="Times New Roman"/>
          <w:sz w:val="24"/>
          <w:szCs w:val="24"/>
          <w:lang w:eastAsia="ru-RU"/>
        </w:rPr>
        <w:t>»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632EF8">
        <w:rPr>
          <w:rFonts w:ascii="Times New Roman" w:eastAsia="Times New Roman" w:hAnsi="Times New Roman" w:cs="Times New Roman"/>
          <w:sz w:val="24"/>
          <w:szCs w:val="24"/>
          <w:lang w:eastAsia="ru-RU"/>
        </w:rPr>
        <w:t xml:space="preserve"> имущественного характера своих супруги (супруга) и несовершеннолетних детей, утвержденным распоряжением Администрации муниципального образования «</w:t>
      </w:r>
      <w:proofErr w:type="spellStart"/>
      <w:r w:rsidRPr="00632EF8">
        <w:rPr>
          <w:rFonts w:ascii="Times New Roman" w:eastAsia="Times New Roman" w:hAnsi="Times New Roman" w:cs="Times New Roman"/>
          <w:sz w:val="24"/>
          <w:szCs w:val="24"/>
          <w:lang w:eastAsia="ru-RU"/>
        </w:rPr>
        <w:t>Понинское</w:t>
      </w:r>
      <w:proofErr w:type="spellEnd"/>
      <w:r w:rsidRPr="00632EF8">
        <w:rPr>
          <w:rFonts w:ascii="Times New Roman" w:eastAsia="Times New Roman" w:hAnsi="Times New Roman" w:cs="Times New Roman"/>
          <w:sz w:val="24"/>
          <w:szCs w:val="24"/>
          <w:lang w:eastAsia="ru-RU"/>
        </w:rPr>
        <w:t>» (далее - муниципальный служащий и перечень должностей соответственно);</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3) на муниципального служащего Администрации муниципального образования «</w:t>
      </w:r>
      <w:proofErr w:type="spellStart"/>
      <w:r w:rsidRPr="00632EF8">
        <w:rPr>
          <w:rFonts w:ascii="Times New Roman" w:hAnsi="Times New Roman" w:cs="Times New Roman"/>
          <w:sz w:val="24"/>
          <w:szCs w:val="24"/>
        </w:rPr>
        <w:t>Понинское</w:t>
      </w:r>
      <w:proofErr w:type="spellEnd"/>
      <w:r w:rsidRPr="00632EF8">
        <w:rPr>
          <w:rFonts w:ascii="Times New Roman" w:hAnsi="Times New Roman" w:cs="Times New Roman"/>
          <w:sz w:val="24"/>
          <w:szCs w:val="24"/>
        </w:rPr>
        <w:t xml:space="preserve">», замещающего должность муниципальной службы, не предусмотренную </w:t>
      </w:r>
      <w:hyperlink r:id="rId8" w:history="1">
        <w:r w:rsidRPr="00CA131F">
          <w:rPr>
            <w:rFonts w:ascii="Times New Roman" w:hAnsi="Times New Roman" w:cs="Times New Roman"/>
            <w:sz w:val="24"/>
            <w:szCs w:val="24"/>
          </w:rPr>
          <w:t>перечнем</w:t>
        </w:r>
      </w:hyperlink>
      <w:r w:rsidRPr="00632EF8">
        <w:rPr>
          <w:rFonts w:ascii="Times New Roman" w:hAnsi="Times New Roman" w:cs="Times New Roman"/>
          <w:sz w:val="24"/>
          <w:szCs w:val="24"/>
        </w:rPr>
        <w:t xml:space="preserve"> должностей, и претендующего на замещение должности муниципальной службы, предусмотренной этим </w:t>
      </w:r>
      <w:hyperlink r:id="rId9" w:history="1">
        <w:r w:rsidRPr="00CA131F">
          <w:rPr>
            <w:rFonts w:ascii="Times New Roman" w:hAnsi="Times New Roman" w:cs="Times New Roman"/>
            <w:sz w:val="24"/>
            <w:szCs w:val="24"/>
          </w:rPr>
          <w:t>перечнем</w:t>
        </w:r>
      </w:hyperlink>
      <w:r w:rsidRPr="00632EF8">
        <w:rPr>
          <w:rFonts w:ascii="Times New Roman" w:hAnsi="Times New Roman" w:cs="Times New Roman"/>
          <w:sz w:val="24"/>
          <w:szCs w:val="24"/>
        </w:rPr>
        <w:t xml:space="preserve"> (далее - кандидат на должность, предусмотренную перечнем должностей).</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ar64"/>
      <w:bookmarkEnd w:id="4"/>
      <w:r w:rsidRPr="00632EF8">
        <w:rPr>
          <w:rFonts w:ascii="Times New Roman" w:eastAsia="Times New Roman" w:hAnsi="Times New Roman" w:cs="Times New Roman"/>
          <w:sz w:val="24"/>
          <w:szCs w:val="24"/>
          <w:lang w:eastAsia="ru-RU"/>
        </w:rPr>
        <w:tab/>
        <w:t xml:space="preserve">3. </w:t>
      </w:r>
      <w:proofErr w:type="gramStart"/>
      <w:r w:rsidRPr="00632EF8">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w:t>
      </w:r>
      <w:r w:rsidRPr="00632EF8">
        <w:rPr>
          <w:rFonts w:ascii="Times New Roman" w:eastAsia="Times New Roman" w:hAnsi="Times New Roman" w:cs="Times New Roman"/>
          <w:sz w:val="24"/>
          <w:szCs w:val="24"/>
          <w:lang w:eastAsia="ru-RU"/>
        </w:rPr>
        <w:lastRenderedPageBreak/>
        <w:t xml:space="preserve">Президента Российской Федерации» форме </w:t>
      </w:r>
      <w:hyperlink r:id="rId10" w:history="1">
        <w:r w:rsidRPr="00CA131F">
          <w:rPr>
            <w:rFonts w:ascii="Times New Roman" w:eastAsia="Times New Roman" w:hAnsi="Times New Roman" w:cs="Times New Roman"/>
            <w:sz w:val="24"/>
            <w:szCs w:val="24"/>
            <w:lang w:eastAsia="ru-RU"/>
          </w:rPr>
          <w:t>справки</w:t>
        </w:r>
      </w:hyperlink>
      <w:r w:rsidRPr="00632EF8">
        <w:rPr>
          <w:rFonts w:ascii="Times New Roman" w:eastAsia="Times New Roman" w:hAnsi="Times New Roman" w:cs="Times New Roman"/>
          <w:sz w:val="24"/>
          <w:szCs w:val="24"/>
          <w:lang w:eastAsia="ru-RU"/>
        </w:rPr>
        <w:t>:</w:t>
      </w:r>
      <w:proofErr w:type="gramEnd"/>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2EF8">
        <w:rPr>
          <w:rFonts w:ascii="Times New Roman" w:eastAsia="Times New Roman" w:hAnsi="Times New Roman" w:cs="Times New Roman"/>
          <w:sz w:val="24"/>
          <w:szCs w:val="24"/>
          <w:lang w:eastAsia="ru-RU"/>
        </w:rPr>
        <w:tab/>
        <w:t>1) гражданами - при поступлении на муниципальную службу в Администрацию муниципального образования «</w:t>
      </w:r>
      <w:proofErr w:type="spellStart"/>
      <w:r w:rsidRPr="00632EF8">
        <w:rPr>
          <w:rFonts w:ascii="Times New Roman" w:eastAsia="Times New Roman" w:hAnsi="Times New Roman" w:cs="Times New Roman"/>
          <w:sz w:val="24"/>
          <w:szCs w:val="24"/>
          <w:lang w:eastAsia="ru-RU"/>
        </w:rPr>
        <w:t>Понинское</w:t>
      </w:r>
      <w:proofErr w:type="spellEnd"/>
      <w:r w:rsidRPr="00632EF8">
        <w:rPr>
          <w:rFonts w:ascii="Times New Roman" w:eastAsia="Times New Roman" w:hAnsi="Times New Roman" w:cs="Times New Roman"/>
          <w:sz w:val="24"/>
          <w:szCs w:val="24"/>
          <w:lang w:eastAsia="ru-RU"/>
        </w:rPr>
        <w:t>»;</w:t>
      </w:r>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2EF8">
        <w:rPr>
          <w:rFonts w:ascii="Times New Roman" w:eastAsia="Times New Roman" w:hAnsi="Times New Roman" w:cs="Times New Roman"/>
          <w:sz w:val="24"/>
          <w:szCs w:val="24"/>
          <w:lang w:eastAsia="ru-RU"/>
        </w:rPr>
        <w:tab/>
        <w:t xml:space="preserve">2) кандидатами на должности, предусмотренные </w:t>
      </w:r>
      <w:hyperlink r:id="rId11" w:history="1">
        <w:r w:rsidRPr="00CA131F">
          <w:rPr>
            <w:rFonts w:ascii="Times New Roman" w:eastAsia="Times New Roman" w:hAnsi="Times New Roman" w:cs="Times New Roman"/>
            <w:sz w:val="24"/>
            <w:szCs w:val="24"/>
            <w:lang w:eastAsia="ru-RU"/>
          </w:rPr>
          <w:t>перечнем</w:t>
        </w:r>
      </w:hyperlink>
      <w:r w:rsidRPr="00632EF8">
        <w:rPr>
          <w:rFonts w:ascii="Times New Roman" w:eastAsia="Times New Roman" w:hAnsi="Times New Roman" w:cs="Times New Roman"/>
          <w:sz w:val="24"/>
          <w:szCs w:val="24"/>
          <w:lang w:eastAsia="ru-RU"/>
        </w:rPr>
        <w:t xml:space="preserve"> должностей, - при назначении на должности муниципальной службы, предусмотренные </w:t>
      </w:r>
      <w:hyperlink r:id="rId12" w:history="1">
        <w:r w:rsidRPr="00CA131F">
          <w:rPr>
            <w:rFonts w:ascii="Times New Roman" w:eastAsia="Times New Roman" w:hAnsi="Times New Roman" w:cs="Times New Roman"/>
            <w:sz w:val="24"/>
            <w:szCs w:val="24"/>
            <w:lang w:eastAsia="ru-RU"/>
          </w:rPr>
          <w:t>перечнем</w:t>
        </w:r>
      </w:hyperlink>
      <w:r w:rsidRPr="00632EF8">
        <w:rPr>
          <w:rFonts w:ascii="Times New Roman" w:eastAsia="Times New Roman" w:hAnsi="Times New Roman" w:cs="Times New Roman"/>
          <w:sz w:val="24"/>
          <w:szCs w:val="24"/>
          <w:lang w:eastAsia="ru-RU"/>
        </w:rPr>
        <w:t xml:space="preserve"> должностей;</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 xml:space="preserve">3) муниципальными служащими - ежегодно не позднее 30 апреля года, следующего за </w:t>
      </w:r>
      <w:proofErr w:type="gramStart"/>
      <w:r w:rsidRPr="00632EF8">
        <w:rPr>
          <w:rFonts w:ascii="Times New Roman" w:hAnsi="Times New Roman" w:cs="Times New Roman"/>
          <w:sz w:val="24"/>
          <w:szCs w:val="24"/>
        </w:rPr>
        <w:t>отчетным</w:t>
      </w:r>
      <w:proofErr w:type="gramEnd"/>
      <w:r w:rsidRPr="00632EF8">
        <w:rPr>
          <w:rFonts w:ascii="Times New Roman" w:hAnsi="Times New Roman" w:cs="Times New Roman"/>
          <w:sz w:val="24"/>
          <w:szCs w:val="24"/>
        </w:rPr>
        <w:t>.</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 xml:space="preserve">4. Справка, предусмотренная </w:t>
      </w:r>
      <w:hyperlink r:id="rId13" w:anchor="Par64" w:history="1">
        <w:r w:rsidRPr="00CA131F">
          <w:rPr>
            <w:rFonts w:ascii="Times New Roman" w:hAnsi="Times New Roman" w:cs="Times New Roman"/>
            <w:sz w:val="24"/>
            <w:szCs w:val="24"/>
          </w:rPr>
          <w:t>пунктом 3</w:t>
        </w:r>
      </w:hyperlink>
      <w:r w:rsidRPr="00632EF8">
        <w:rPr>
          <w:rFonts w:ascii="Times New Roman" w:hAnsi="Times New Roman" w:cs="Times New Roman"/>
          <w:sz w:val="24"/>
          <w:szCs w:val="24"/>
        </w:rPr>
        <w:t xml:space="preserve"> настоящего Положения, заполняется в соответствии с регистрационными, иными правоустанавливающими документами.</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69"/>
      <w:bookmarkEnd w:id="5"/>
      <w:r w:rsidRPr="00632EF8">
        <w:rPr>
          <w:rFonts w:ascii="Times New Roman" w:hAnsi="Times New Roman" w:cs="Times New Roman"/>
          <w:sz w:val="24"/>
          <w:szCs w:val="24"/>
        </w:rPr>
        <w:tab/>
        <w:t>5. Гражданин при назначении на должность муниципальной службы представляет:</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r>
      <w:proofErr w:type="gramStart"/>
      <w:r w:rsidRPr="00632EF8">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32EF8">
        <w:rPr>
          <w:rFonts w:ascii="Times New Roman" w:hAnsi="Times New Roman" w:cs="Times New Roman"/>
          <w:sz w:val="24"/>
          <w:szCs w:val="24"/>
        </w:rPr>
        <w:t xml:space="preserve"> подачи документов для замещения должности муниципальной службы (на отчетную дату); </w:t>
      </w:r>
    </w:p>
    <w:p w:rsidR="00632EF8" w:rsidRPr="00CA131F"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r>
      <w:proofErr w:type="gramStart"/>
      <w:r w:rsidRPr="00632EF8">
        <w:rPr>
          <w:rFonts w:ascii="Times New Roman" w:hAnsi="Times New Roman" w:cs="Times New Roman"/>
          <w:sz w:val="24"/>
          <w:szCs w:val="24"/>
        </w:rP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632EF8">
        <w:rPr>
          <w:rFonts w:ascii="Times New Roman" w:hAnsi="Times New Roman" w:cs="Times New Roman"/>
          <w:sz w:val="24"/>
          <w:szCs w:val="24"/>
        </w:rPr>
        <w:t xml:space="preserve"> должности муниципальной службы (на отчетную дату). Сведения, предусмотренные настоящим подпунктом, представляются отдельно на каждого члена семьи гражданина.</w:t>
      </w:r>
    </w:p>
    <w:p w:rsidR="006D6DA9" w:rsidRPr="00CA131F" w:rsidRDefault="006D6DA9" w:rsidP="006D6DA9">
      <w:pPr>
        <w:spacing w:after="0" w:line="240" w:lineRule="auto"/>
        <w:jc w:val="both"/>
        <w:rPr>
          <w:rFonts w:ascii="Times New Roman" w:hAnsi="Times New Roman" w:cs="Times New Roman"/>
          <w:sz w:val="24"/>
          <w:szCs w:val="24"/>
        </w:rPr>
      </w:pPr>
      <w:r w:rsidRPr="00CA131F">
        <w:rPr>
          <w:rFonts w:ascii="Times New Roman" w:hAnsi="Times New Roman" w:cs="Times New Roman"/>
          <w:sz w:val="24"/>
          <w:szCs w:val="24"/>
        </w:rPr>
        <w:t xml:space="preserve">            </w:t>
      </w:r>
      <w:proofErr w:type="gramStart"/>
      <w:r w:rsidRPr="00CA131F">
        <w:rPr>
          <w:rFonts w:ascii="Times New Roman" w:hAnsi="Times New Roman" w:cs="Times New Roman"/>
          <w:sz w:val="24"/>
          <w:szCs w:val="24"/>
        </w:rPr>
        <w:t xml:space="preserve">3)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с 1 января по 30 июня 2021 года включительно по форме согласно </w:t>
      </w:r>
      <w:hyperlink r:id="rId14" w:anchor="Par38" w:tooltip="                                УВЕДОМЛЕНИЕ" w:history="1">
        <w:r w:rsidRPr="00CA131F">
          <w:rPr>
            <w:rStyle w:val="a5"/>
            <w:rFonts w:ascii="Times New Roman" w:hAnsi="Times New Roman" w:cs="Times New Roman"/>
            <w:color w:val="auto"/>
            <w:sz w:val="24"/>
            <w:szCs w:val="24"/>
            <w:u w:val="none"/>
          </w:rPr>
          <w:t>приложению № 1</w:t>
        </w:r>
      </w:hyperlink>
      <w:r w:rsidRPr="00CA131F">
        <w:rPr>
          <w:rFonts w:ascii="Times New Roman" w:hAnsi="Times New Roman" w:cs="Times New Roman"/>
          <w:sz w:val="24"/>
          <w:szCs w:val="24"/>
        </w:rPr>
        <w:t xml:space="preserve"> (представляется по состоянию на первое число месяца, предшествующего месяцу подачи документов для замещения</w:t>
      </w:r>
      <w:proofErr w:type="gramEnd"/>
      <w:r w:rsidRPr="00CA131F">
        <w:rPr>
          <w:rFonts w:ascii="Times New Roman" w:hAnsi="Times New Roman" w:cs="Times New Roman"/>
          <w:sz w:val="24"/>
          <w:szCs w:val="24"/>
        </w:rPr>
        <w:t xml:space="preserve"> соответствующей должности).</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 xml:space="preserve">6. Кандидат на должность, предусмотренную </w:t>
      </w:r>
      <w:hyperlink r:id="rId15" w:history="1">
        <w:r w:rsidRPr="00CA131F">
          <w:rPr>
            <w:rFonts w:ascii="Times New Roman" w:hAnsi="Times New Roman" w:cs="Times New Roman"/>
            <w:sz w:val="24"/>
            <w:szCs w:val="24"/>
          </w:rPr>
          <w:t>перечнем</w:t>
        </w:r>
      </w:hyperlink>
      <w:r w:rsidRPr="00632EF8">
        <w:rPr>
          <w:rFonts w:ascii="Times New Roman" w:hAnsi="Times New Roman" w:cs="Times New Roman"/>
          <w:sz w:val="24"/>
          <w:szCs w:val="24"/>
        </w:rPr>
        <w:t xml:space="preserve"> должностей, представляет сведения о доходах, об имуществе и обязательствах имущественного характера в соответствии с пунктом 5 настоящего Положения.</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7. Муниципальный служащий представляет ежегодно:</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муниципального служащего.</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77"/>
      <w:bookmarkEnd w:id="6"/>
      <w:r w:rsidRPr="00632EF8">
        <w:rPr>
          <w:rFonts w:ascii="Times New Roman" w:hAnsi="Times New Roman" w:cs="Times New Roman"/>
          <w:sz w:val="24"/>
          <w:szCs w:val="24"/>
        </w:rPr>
        <w:tab/>
        <w:t>8. Сведения о доходах, об имуществе и обязательствах имущественного характера представляются в Администрацию муниципального образования «</w:t>
      </w:r>
      <w:proofErr w:type="spellStart"/>
      <w:r w:rsidRPr="00632EF8">
        <w:rPr>
          <w:rFonts w:ascii="Times New Roman" w:hAnsi="Times New Roman" w:cs="Times New Roman"/>
          <w:sz w:val="24"/>
          <w:szCs w:val="24"/>
        </w:rPr>
        <w:t>Понинское</w:t>
      </w:r>
      <w:proofErr w:type="spellEnd"/>
      <w:r w:rsidRPr="00632EF8">
        <w:rPr>
          <w:rFonts w:ascii="Times New Roman" w:hAnsi="Times New Roman" w:cs="Times New Roman"/>
          <w:sz w:val="24"/>
          <w:szCs w:val="24"/>
        </w:rPr>
        <w:t>» (далее - отдел муниципальной службы и кадровой работы).</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lastRenderedPageBreak/>
        <w:tab/>
        <w:t xml:space="preserve">Справки о доходах, расходах, об имуществе и обязательствах имущественного характера проверяются специалистом в присутствии гражданина, кандидата на должность, предусмотренную </w:t>
      </w:r>
      <w:hyperlink r:id="rId16" w:history="1">
        <w:r w:rsidRPr="00CA131F">
          <w:rPr>
            <w:rFonts w:ascii="Times New Roman" w:hAnsi="Times New Roman" w:cs="Times New Roman"/>
            <w:sz w:val="24"/>
            <w:szCs w:val="24"/>
          </w:rPr>
          <w:t>перечнем</w:t>
        </w:r>
      </w:hyperlink>
      <w:r w:rsidRPr="00632EF8">
        <w:rPr>
          <w:rFonts w:ascii="Times New Roman" w:hAnsi="Times New Roman" w:cs="Times New Roman"/>
          <w:sz w:val="24"/>
          <w:szCs w:val="24"/>
        </w:rPr>
        <w:t xml:space="preserve">, муниципального служащего на правильность оформления, в справке ставится отметка о принятии с указанием даты, фамилии, инициалов, должности и подписи лица, принявшего справку. Гражданин, кандидат на должность, предусмотренную </w:t>
      </w:r>
      <w:hyperlink r:id="rId17" w:history="1">
        <w:r w:rsidRPr="00CA131F">
          <w:rPr>
            <w:rFonts w:ascii="Times New Roman" w:hAnsi="Times New Roman" w:cs="Times New Roman"/>
            <w:sz w:val="24"/>
            <w:szCs w:val="24"/>
          </w:rPr>
          <w:t>перечнем</w:t>
        </w:r>
      </w:hyperlink>
      <w:r w:rsidRPr="00632EF8">
        <w:rPr>
          <w:rFonts w:ascii="Times New Roman" w:hAnsi="Times New Roman" w:cs="Times New Roman"/>
          <w:sz w:val="24"/>
          <w:szCs w:val="24"/>
        </w:rPr>
        <w:t>, муниципальный служащий, представившие сведения о доходах, об имуществе и обязательствах имущественного характера своей подписью в справке подтверждают их достоверность и полноту и дают согласие на проверку представленных сведений.</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tabs>
          <w:tab w:val="left" w:pos="709"/>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2EF8">
        <w:rPr>
          <w:rFonts w:ascii="Times New Roman" w:eastAsia="Times New Roman" w:hAnsi="Times New Roman" w:cs="Times New Roman"/>
          <w:sz w:val="24"/>
          <w:szCs w:val="24"/>
          <w:lang w:eastAsia="ru-RU"/>
        </w:rPr>
        <w:tab/>
        <w:t xml:space="preserve">9. В случае если гражданин, кандидат на должность, предусмотренную </w:t>
      </w:r>
      <w:hyperlink r:id="rId18" w:history="1">
        <w:r w:rsidRPr="00CA131F">
          <w:rPr>
            <w:rFonts w:ascii="Times New Roman" w:eastAsia="Times New Roman" w:hAnsi="Times New Roman" w:cs="Times New Roman"/>
            <w:sz w:val="24"/>
            <w:szCs w:val="24"/>
            <w:lang w:eastAsia="ru-RU"/>
          </w:rPr>
          <w:t>перечнем</w:t>
        </w:r>
      </w:hyperlink>
      <w:r w:rsidRPr="00632EF8">
        <w:rPr>
          <w:rFonts w:ascii="Times New Roman" w:eastAsia="Times New Roman" w:hAnsi="Times New Roman" w:cs="Times New Roman"/>
          <w:sz w:val="24"/>
          <w:szCs w:val="24"/>
          <w:lang w:eastAsia="ru-RU"/>
        </w:rPr>
        <w:t xml:space="preserve"> должностей,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2EF8">
        <w:rPr>
          <w:rFonts w:ascii="Times New Roman" w:eastAsia="Times New Roman" w:hAnsi="Times New Roman" w:cs="Times New Roman"/>
          <w:sz w:val="24"/>
          <w:szCs w:val="24"/>
          <w:lang w:eastAsia="ru-RU"/>
        </w:rPr>
        <w:tab/>
        <w:t>Гражданин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w:t>
      </w:r>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2EF8">
        <w:rPr>
          <w:rFonts w:ascii="Times New Roman" w:eastAsia="Times New Roman" w:hAnsi="Times New Roman" w:cs="Times New Roman"/>
          <w:sz w:val="24"/>
          <w:szCs w:val="24"/>
          <w:lang w:eastAsia="ru-RU"/>
        </w:rPr>
        <w:tab/>
        <w:t xml:space="preserve">Кандидат на должность, предусмотренную </w:t>
      </w:r>
      <w:hyperlink r:id="rId19" w:history="1">
        <w:r w:rsidRPr="00CA131F">
          <w:rPr>
            <w:rFonts w:ascii="Times New Roman" w:eastAsia="Times New Roman" w:hAnsi="Times New Roman" w:cs="Times New Roman"/>
            <w:sz w:val="24"/>
            <w:szCs w:val="24"/>
            <w:lang w:eastAsia="ru-RU"/>
          </w:rPr>
          <w:t>перечнем</w:t>
        </w:r>
      </w:hyperlink>
      <w:r w:rsidRPr="00632EF8">
        <w:rPr>
          <w:rFonts w:ascii="Times New Roman" w:eastAsia="Times New Roman" w:hAnsi="Times New Roman" w:cs="Times New Roman"/>
          <w:sz w:val="24"/>
          <w:szCs w:val="24"/>
          <w:lang w:eastAsia="ru-RU"/>
        </w:rPr>
        <w:t xml:space="preserve"> должностей, может представить уточненные сведения в течение одного месяца со дня представления сведений в соответствии с подпунктом 2 пункта 3 настоящего Положения.</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Муниципальный служащий может представить уточненные сведения в течение одного месяца после окончания срока, указанного в подпункте 3 пункта 3 настоящего Положения.</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10. В случае непредставления муниципальным служащим сведений о доходах, об имуществе и обязательствах имущественного характера членов своей семьи данный факт подлежит рассмотрению на комиссии Администрации муниципального образования «</w:t>
      </w:r>
      <w:proofErr w:type="spellStart"/>
      <w:r w:rsidRPr="00632EF8">
        <w:rPr>
          <w:rFonts w:ascii="Times New Roman" w:hAnsi="Times New Roman" w:cs="Times New Roman"/>
          <w:sz w:val="24"/>
          <w:szCs w:val="24"/>
        </w:rPr>
        <w:t>Понинское</w:t>
      </w:r>
      <w:proofErr w:type="spellEnd"/>
      <w:r w:rsidRPr="00632EF8">
        <w:rPr>
          <w:rFonts w:ascii="Times New Roman" w:hAnsi="Times New Roman" w:cs="Times New Roman"/>
          <w:sz w:val="24"/>
          <w:szCs w:val="24"/>
        </w:rPr>
        <w:t>» по соблюдению требований к служебному поведению муниципальных служащих, руководителей муниципальных учреждений и урегулированию конфликта интересов.</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законодательством.</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2EF8">
        <w:rPr>
          <w:rFonts w:ascii="Times New Roman" w:eastAsia="Times New Roman" w:hAnsi="Times New Roman" w:cs="Times New Roman"/>
          <w:sz w:val="24"/>
          <w:szCs w:val="24"/>
          <w:lang w:eastAsia="ru-RU"/>
        </w:rPr>
        <w:tab/>
        <w:t>12.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Эти сведения представляются руководителю органа местного самоуправления муниципального образования «</w:t>
      </w:r>
      <w:proofErr w:type="spellStart"/>
      <w:r w:rsidRPr="00632EF8">
        <w:rPr>
          <w:rFonts w:ascii="Times New Roman" w:hAnsi="Times New Roman" w:cs="Times New Roman"/>
          <w:sz w:val="24"/>
          <w:szCs w:val="24"/>
        </w:rPr>
        <w:t>Понинское</w:t>
      </w:r>
      <w:proofErr w:type="spellEnd"/>
      <w:r w:rsidRPr="00632EF8">
        <w:rPr>
          <w:rFonts w:ascii="Times New Roman" w:hAnsi="Times New Roman" w:cs="Times New Roman"/>
          <w:sz w:val="24"/>
          <w:szCs w:val="24"/>
        </w:rPr>
        <w:t>», а также иным должностным лицам в случаях, предусмотренных федеральными законами.</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 xml:space="preserve">13. </w:t>
      </w:r>
      <w:proofErr w:type="gramStart"/>
      <w:r w:rsidRPr="00632EF8">
        <w:rPr>
          <w:rFonts w:ascii="Times New Roman" w:hAnsi="Times New Roman" w:cs="Times New Roman"/>
          <w:sz w:val="24"/>
          <w:szCs w:val="24"/>
        </w:rPr>
        <w:t>Сведения о доходах, об имуществе и обязательствах имущественного характера муниципального служащего и членов его семьи размещаются на официальном сайте муниципального образования «</w:t>
      </w:r>
      <w:proofErr w:type="spellStart"/>
      <w:r w:rsidRPr="00632EF8">
        <w:rPr>
          <w:rFonts w:ascii="Times New Roman" w:hAnsi="Times New Roman" w:cs="Times New Roman"/>
          <w:sz w:val="24"/>
          <w:szCs w:val="24"/>
        </w:rPr>
        <w:t>Понинское</w:t>
      </w:r>
      <w:proofErr w:type="spellEnd"/>
      <w:r w:rsidRPr="00632EF8">
        <w:rPr>
          <w:rFonts w:ascii="Times New Roman" w:hAnsi="Times New Roman" w:cs="Times New Roman"/>
          <w:sz w:val="24"/>
          <w:szCs w:val="24"/>
        </w:rPr>
        <w:t>», а в случае отсутствия этих сведений на официальном сайте муниципального образования «</w:t>
      </w:r>
      <w:proofErr w:type="spellStart"/>
      <w:r w:rsidRPr="00632EF8">
        <w:rPr>
          <w:rFonts w:ascii="Times New Roman" w:hAnsi="Times New Roman" w:cs="Times New Roman"/>
          <w:sz w:val="24"/>
          <w:szCs w:val="24"/>
        </w:rPr>
        <w:t>Понинское</w:t>
      </w:r>
      <w:proofErr w:type="spellEnd"/>
      <w:r w:rsidRPr="00632EF8">
        <w:rPr>
          <w:rFonts w:ascii="Times New Roman" w:hAnsi="Times New Roman" w:cs="Times New Roman"/>
          <w:sz w:val="24"/>
          <w:szCs w:val="24"/>
        </w:rPr>
        <w:t>» - предоставляются общероссийским и республиканским средствам массовой информации для опубликования по их запросам в порядке, установленном постановлением Администрации муниципального образования «</w:t>
      </w:r>
      <w:proofErr w:type="spellStart"/>
      <w:r w:rsidRPr="00632EF8">
        <w:rPr>
          <w:rFonts w:ascii="Times New Roman" w:hAnsi="Times New Roman" w:cs="Times New Roman"/>
          <w:sz w:val="24"/>
          <w:szCs w:val="24"/>
        </w:rPr>
        <w:t>Понинское</w:t>
      </w:r>
      <w:proofErr w:type="spellEnd"/>
      <w:r w:rsidRPr="00632EF8">
        <w:rPr>
          <w:rFonts w:ascii="Times New Roman" w:hAnsi="Times New Roman" w:cs="Times New Roman"/>
          <w:sz w:val="24"/>
          <w:szCs w:val="24"/>
        </w:rPr>
        <w:t>».</w:t>
      </w:r>
      <w:proofErr w:type="gramEnd"/>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 xml:space="preserve">14. Муниципальные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w:t>
      </w:r>
      <w:r w:rsidRPr="00632EF8">
        <w:rPr>
          <w:rFonts w:ascii="Times New Roman" w:hAnsi="Times New Roman" w:cs="Times New Roman"/>
          <w:sz w:val="24"/>
          <w:szCs w:val="24"/>
        </w:rPr>
        <w:lastRenderedPageBreak/>
        <w:t>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2EF8">
        <w:rPr>
          <w:rFonts w:ascii="Times New Roman" w:eastAsia="Times New Roman" w:hAnsi="Times New Roman" w:cs="Times New Roman"/>
          <w:sz w:val="24"/>
          <w:szCs w:val="24"/>
          <w:lang w:eastAsia="ru-RU"/>
        </w:rPr>
        <w:tab/>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20" w:history="1">
        <w:r w:rsidRPr="00CA131F">
          <w:rPr>
            <w:rFonts w:ascii="Times New Roman" w:eastAsia="Times New Roman" w:hAnsi="Times New Roman" w:cs="Times New Roman"/>
            <w:sz w:val="24"/>
            <w:szCs w:val="24"/>
            <w:lang w:eastAsia="ru-RU"/>
          </w:rPr>
          <w:t>перечнем</w:t>
        </w:r>
      </w:hyperlink>
      <w:r w:rsidRPr="00632EF8">
        <w:rPr>
          <w:rFonts w:ascii="Times New Roman" w:eastAsia="Times New Roman" w:hAnsi="Times New Roman" w:cs="Times New Roman"/>
          <w:sz w:val="24"/>
          <w:szCs w:val="24"/>
          <w:lang w:eastAsia="ru-RU"/>
        </w:rPr>
        <w:t xml:space="preserve"> должностей,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2EF8">
        <w:rPr>
          <w:rFonts w:ascii="Times New Roman" w:hAnsi="Times New Roman" w:cs="Times New Roman"/>
          <w:sz w:val="24"/>
          <w:szCs w:val="24"/>
        </w:rPr>
        <w:tab/>
        <w:t>В случае</w:t>
      </w:r>
      <w:proofErr w:type="gramStart"/>
      <w:r w:rsidRPr="00632EF8">
        <w:rPr>
          <w:rFonts w:ascii="Times New Roman" w:hAnsi="Times New Roman" w:cs="Times New Roman"/>
          <w:sz w:val="24"/>
          <w:szCs w:val="24"/>
        </w:rPr>
        <w:t>,</w:t>
      </w:r>
      <w:proofErr w:type="gramEnd"/>
      <w:r w:rsidRPr="00632EF8">
        <w:rPr>
          <w:rFonts w:ascii="Times New Roman" w:hAnsi="Times New Roman" w:cs="Times New Roman"/>
          <w:sz w:val="24"/>
          <w:szCs w:val="24"/>
        </w:rPr>
        <w:t xml:space="preserve"> если гражданин или кандидат на должность, предусмотренную </w:t>
      </w:r>
      <w:hyperlink r:id="rId21" w:history="1">
        <w:r w:rsidRPr="00CA131F">
          <w:rPr>
            <w:rFonts w:ascii="Times New Roman" w:hAnsi="Times New Roman" w:cs="Times New Roman"/>
            <w:sz w:val="24"/>
            <w:szCs w:val="24"/>
          </w:rPr>
          <w:t>перечнем</w:t>
        </w:r>
      </w:hyperlink>
      <w:r w:rsidRPr="00632EF8">
        <w:rPr>
          <w:rFonts w:ascii="Times New Roman" w:hAnsi="Times New Roman" w:cs="Times New Roman"/>
          <w:sz w:val="24"/>
          <w:szCs w:val="24"/>
        </w:rPr>
        <w:t xml:space="preserve"> должностей,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членов своей семьи, не были назначены на должность муниципальной службы, такие справки возвращаются им по их письменному заявлению вместе с другими документами.</w:t>
      </w:r>
    </w:p>
    <w:p w:rsidR="00632EF8" w:rsidRPr="00632EF8" w:rsidRDefault="00632EF8" w:rsidP="00632E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2EF8" w:rsidRPr="00632EF8" w:rsidRDefault="00632EF8" w:rsidP="00632EF8">
      <w:pPr>
        <w:jc w:val="both"/>
        <w:rPr>
          <w:rFonts w:ascii="Times New Roman" w:hAnsi="Times New Roman" w:cs="Times New Roman"/>
          <w:sz w:val="24"/>
          <w:szCs w:val="24"/>
        </w:rPr>
      </w:pPr>
      <w:r w:rsidRPr="00632EF8">
        <w:rPr>
          <w:rFonts w:ascii="Times New Roman" w:hAnsi="Times New Roman" w:cs="Times New Roman"/>
          <w:sz w:val="24"/>
          <w:szCs w:val="24"/>
        </w:rPr>
        <w:tab/>
        <w:t xml:space="preserve">16. </w:t>
      </w:r>
      <w:proofErr w:type="gramStart"/>
      <w:r w:rsidRPr="00632EF8">
        <w:rPr>
          <w:rFonts w:ascii="Times New Roman" w:hAnsi="Times New Roman" w:cs="Times New Roman"/>
          <w:sz w:val="24"/>
          <w:szCs w:val="24"/>
        </w:rP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в случае</w:t>
      </w:r>
      <w:proofErr w:type="gramEnd"/>
      <w:r w:rsidRPr="00632EF8">
        <w:rPr>
          <w:rFonts w:ascii="Times New Roman" w:hAnsi="Times New Roman" w:cs="Times New Roman"/>
          <w:sz w:val="24"/>
          <w:szCs w:val="24"/>
        </w:rPr>
        <w:t xml:space="preserve"> непредставления или представления заведомо недостоверных или неполных сведений о доходах, расходах, об имуществе и обязательствах имущественного характера подлежит увольнению с муниципальной службы в связи с утратой доверия.</w:t>
      </w:r>
    </w:p>
    <w:p w:rsidR="0022535A" w:rsidRPr="00CA131F" w:rsidRDefault="00A85953">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rsidP="006D6DA9">
      <w:pPr>
        <w:jc w:val="right"/>
        <w:rPr>
          <w:rFonts w:ascii="Times New Roman" w:hAnsi="Times New Roman" w:cs="Times New Roman"/>
          <w:sz w:val="24"/>
          <w:szCs w:val="24"/>
        </w:rPr>
      </w:pPr>
      <w:r w:rsidRPr="00CA131F">
        <w:rPr>
          <w:rFonts w:ascii="Times New Roman" w:hAnsi="Times New Roman" w:cs="Times New Roman"/>
          <w:sz w:val="24"/>
          <w:szCs w:val="24"/>
        </w:rPr>
        <w:t>Приложение №1</w:t>
      </w:r>
    </w:p>
    <w:p w:rsidR="003868BF" w:rsidRPr="00CA131F" w:rsidRDefault="003868BF" w:rsidP="003868BF">
      <w:pPr>
        <w:pStyle w:val="ConsPlusNormal"/>
        <w:jc w:val="both"/>
        <w:rPr>
          <w:rFonts w:ascii="Times New Roman" w:hAnsi="Times New Roman" w:cs="Times New Roman"/>
          <w:sz w:val="24"/>
          <w:szCs w:val="24"/>
        </w:rPr>
      </w:pPr>
    </w:p>
    <w:p w:rsidR="003868BF" w:rsidRPr="00CA131F" w:rsidRDefault="003868BF" w:rsidP="00CA131F">
      <w:pPr>
        <w:pStyle w:val="ConsPlusNonformat"/>
        <w:jc w:val="center"/>
        <w:rPr>
          <w:rFonts w:ascii="Times New Roman" w:hAnsi="Times New Roman" w:cs="Times New Roman"/>
          <w:sz w:val="24"/>
          <w:szCs w:val="24"/>
        </w:rPr>
      </w:pPr>
      <w:bookmarkStart w:id="7" w:name="Par38"/>
      <w:bookmarkEnd w:id="7"/>
      <w:r w:rsidRPr="00CA131F">
        <w:rPr>
          <w:rFonts w:ascii="Times New Roman" w:hAnsi="Times New Roman" w:cs="Times New Roman"/>
          <w:sz w:val="24"/>
          <w:szCs w:val="24"/>
        </w:rPr>
        <w:t>УВЕДОМЛЕНИЕ</w:t>
      </w:r>
    </w:p>
    <w:p w:rsidR="003868BF" w:rsidRPr="00CA131F" w:rsidRDefault="003868BF" w:rsidP="00CA131F">
      <w:pPr>
        <w:pStyle w:val="ConsPlusNonformat"/>
        <w:jc w:val="center"/>
        <w:rPr>
          <w:rFonts w:ascii="Times New Roman" w:hAnsi="Times New Roman" w:cs="Times New Roman"/>
          <w:sz w:val="24"/>
          <w:szCs w:val="24"/>
        </w:rPr>
      </w:pPr>
      <w:r w:rsidRPr="00CA131F">
        <w:rPr>
          <w:rFonts w:ascii="Times New Roman" w:hAnsi="Times New Roman" w:cs="Times New Roman"/>
          <w:sz w:val="24"/>
          <w:szCs w:val="24"/>
        </w:rPr>
        <w:t>о наличии цифровых финансовых активов, цифровых прав,</w:t>
      </w:r>
    </w:p>
    <w:p w:rsidR="003868BF" w:rsidRPr="00CA131F" w:rsidRDefault="003868BF" w:rsidP="00CA131F">
      <w:pPr>
        <w:pStyle w:val="ConsPlusNonformat"/>
        <w:jc w:val="center"/>
        <w:rPr>
          <w:rFonts w:ascii="Times New Roman" w:hAnsi="Times New Roman" w:cs="Times New Roman"/>
          <w:sz w:val="24"/>
          <w:szCs w:val="24"/>
        </w:rPr>
      </w:pPr>
      <w:proofErr w:type="gramStart"/>
      <w:r w:rsidRPr="00CA131F">
        <w:rPr>
          <w:rFonts w:ascii="Times New Roman" w:hAnsi="Times New Roman" w:cs="Times New Roman"/>
          <w:sz w:val="24"/>
          <w:szCs w:val="24"/>
        </w:rPr>
        <w:t>включающих</w:t>
      </w:r>
      <w:proofErr w:type="gramEnd"/>
      <w:r w:rsidRPr="00CA131F">
        <w:rPr>
          <w:rFonts w:ascii="Times New Roman" w:hAnsi="Times New Roman" w:cs="Times New Roman"/>
          <w:sz w:val="24"/>
          <w:szCs w:val="24"/>
        </w:rPr>
        <w:t xml:space="preserve"> одновременно цифровые финансовые активы и иные</w:t>
      </w:r>
    </w:p>
    <w:p w:rsidR="003868BF" w:rsidRPr="00CA131F" w:rsidRDefault="003868BF" w:rsidP="00CA131F">
      <w:pPr>
        <w:pStyle w:val="ConsPlusNonformat"/>
        <w:jc w:val="center"/>
        <w:rPr>
          <w:rFonts w:ascii="Times New Roman" w:hAnsi="Times New Roman" w:cs="Times New Roman"/>
          <w:sz w:val="24"/>
          <w:szCs w:val="24"/>
        </w:rPr>
      </w:pPr>
      <w:r w:rsidRPr="00CA131F">
        <w:rPr>
          <w:rFonts w:ascii="Times New Roman" w:hAnsi="Times New Roman" w:cs="Times New Roman"/>
          <w:sz w:val="24"/>
          <w:szCs w:val="24"/>
        </w:rPr>
        <w:t>цифровые права, утилитарных цифровых прав, цифровой валюты</w:t>
      </w:r>
    </w:p>
    <w:p w:rsidR="003868BF" w:rsidRPr="00CA131F" w:rsidRDefault="003868BF" w:rsidP="003868BF">
      <w:pPr>
        <w:pStyle w:val="ConsPlusNonformat"/>
        <w:jc w:val="both"/>
        <w:rPr>
          <w:rFonts w:ascii="Times New Roman" w:hAnsi="Times New Roman" w:cs="Times New Roman"/>
          <w:sz w:val="24"/>
          <w:szCs w:val="24"/>
        </w:rPr>
      </w:pP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 xml:space="preserve">    Я, _________________________________________________________, уведомляю</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 xml:space="preserve">                        (фамилия, имя, отчество)</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о наличии у меня, моей супруги (моего супруга), несовершеннолетнего ребенка</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w:t>
      </w:r>
      <w:proofErr w:type="gramStart"/>
      <w:r w:rsidRPr="00CA131F">
        <w:rPr>
          <w:rFonts w:ascii="Times New Roman" w:hAnsi="Times New Roman" w:cs="Times New Roman"/>
          <w:sz w:val="24"/>
          <w:szCs w:val="24"/>
        </w:rPr>
        <w:t>нужное</w:t>
      </w:r>
      <w:proofErr w:type="gramEnd"/>
      <w:r w:rsidRPr="00CA131F">
        <w:rPr>
          <w:rFonts w:ascii="Times New Roman" w:hAnsi="Times New Roman" w:cs="Times New Roman"/>
          <w:sz w:val="24"/>
          <w:szCs w:val="24"/>
        </w:rPr>
        <w:t xml:space="preserve"> подчеркнуть) следующего имущества:</w:t>
      </w:r>
    </w:p>
    <w:p w:rsidR="003868BF" w:rsidRPr="00CA131F" w:rsidRDefault="003868BF" w:rsidP="003868BF">
      <w:pPr>
        <w:pStyle w:val="ConsPlusNonformat"/>
        <w:jc w:val="both"/>
        <w:rPr>
          <w:rFonts w:ascii="Times New Roman" w:hAnsi="Times New Roman" w:cs="Times New Roman"/>
          <w:sz w:val="24"/>
          <w:szCs w:val="24"/>
        </w:rPr>
      </w:pP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 xml:space="preserve">    1.  Цифровые финансовые активы, цифровые права, включающие одновременно</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цифровые финансовые активы и иные цифровые права</w:t>
      </w:r>
    </w:p>
    <w:p w:rsidR="003868BF" w:rsidRPr="00CA131F" w:rsidRDefault="003868BF" w:rsidP="003868BF">
      <w:pPr>
        <w:pStyle w:val="ConsPlusNormal"/>
        <w:jc w:val="both"/>
        <w:rPr>
          <w:rFonts w:ascii="Times New Roman" w:hAnsi="Times New Roman" w:cs="Times New Roman"/>
          <w:sz w:val="24"/>
          <w:szCs w:val="24"/>
        </w:rPr>
      </w:pPr>
    </w:p>
    <w:tbl>
      <w:tblPr>
        <w:tblW w:w="0" w:type="auto"/>
        <w:tblCellMar>
          <w:top w:w="57" w:type="dxa"/>
          <w:left w:w="62" w:type="dxa"/>
          <w:bottom w:w="57" w:type="dxa"/>
          <w:right w:w="62" w:type="dxa"/>
        </w:tblCellMar>
        <w:tblLook w:val="04A0" w:firstRow="1" w:lastRow="0" w:firstColumn="1" w:lastColumn="0" w:noHBand="0" w:noVBand="1"/>
      </w:tblPr>
      <w:tblGrid>
        <w:gridCol w:w="448"/>
        <w:gridCol w:w="2568"/>
        <w:gridCol w:w="1566"/>
        <w:gridCol w:w="1281"/>
        <w:gridCol w:w="3616"/>
      </w:tblGrid>
      <w:tr w:rsidR="00CA131F" w:rsidRPr="00CA131F" w:rsidTr="003868BF">
        <w:tc>
          <w:tcPr>
            <w:tcW w:w="424"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 xml:space="preserve">№ </w:t>
            </w:r>
            <w:proofErr w:type="gramStart"/>
            <w:r w:rsidRPr="00CA131F">
              <w:rPr>
                <w:rFonts w:ascii="Times New Roman" w:hAnsi="Times New Roman" w:cs="Times New Roman"/>
                <w:sz w:val="24"/>
                <w:szCs w:val="24"/>
              </w:rPr>
              <w:t>п</w:t>
            </w:r>
            <w:proofErr w:type="gramEnd"/>
            <w:r w:rsidRPr="00CA131F">
              <w:rPr>
                <w:rFonts w:ascii="Times New Roman" w:hAnsi="Times New Roman" w:cs="Times New Roman"/>
                <w:sz w:val="24"/>
                <w:szCs w:val="24"/>
              </w:rPr>
              <w:t>/п</w:t>
            </w:r>
          </w:p>
        </w:tc>
        <w:tc>
          <w:tcPr>
            <w:tcW w:w="2757"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 xml:space="preserve">Наименование цифрового финансового актива или цифрового права </w:t>
            </w:r>
            <w:hyperlink r:id="rId22" w:anchor="Par73" w:tooltip="    &lt;1&gt;  Указываются  наименования  цифрового  финансового актива (если его" w:history="1">
              <w:r w:rsidRPr="00CA131F">
                <w:rPr>
                  <w:rStyle w:val="a5"/>
                  <w:rFonts w:ascii="Times New Roman" w:hAnsi="Times New Roman" w:cs="Times New Roman"/>
                  <w:color w:val="auto"/>
                  <w:sz w:val="24"/>
                  <w:szCs w:val="24"/>
                  <w:u w:val="none"/>
                </w:rPr>
                <w:t>&lt;1&gt;</w:t>
              </w:r>
            </w:hyperlink>
          </w:p>
        </w:tc>
        <w:tc>
          <w:tcPr>
            <w:tcW w:w="1569"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Дата приобретения</w:t>
            </w:r>
          </w:p>
        </w:tc>
        <w:tc>
          <w:tcPr>
            <w:tcW w:w="1281"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Общее количество</w:t>
            </w:r>
          </w:p>
        </w:tc>
        <w:tc>
          <w:tcPr>
            <w:tcW w:w="3954"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 xml:space="preserve">Сведения об операторе информационной системы, в которой осуществляется выпуск цифровых финансовых активов </w:t>
            </w:r>
            <w:hyperlink r:id="rId23" w:anchor="Par80" w:tooltip="    &lt;2&gt;   Указываются  наименование  оператора  информационной  системы,  в" w:history="1">
              <w:r w:rsidRPr="00CA131F">
                <w:rPr>
                  <w:rStyle w:val="a5"/>
                  <w:rFonts w:ascii="Times New Roman" w:hAnsi="Times New Roman" w:cs="Times New Roman"/>
                  <w:color w:val="auto"/>
                  <w:sz w:val="24"/>
                  <w:szCs w:val="24"/>
                  <w:u w:val="none"/>
                </w:rPr>
                <w:t>&lt;2&gt;</w:t>
              </w:r>
            </w:hyperlink>
          </w:p>
        </w:tc>
      </w:tr>
      <w:tr w:rsidR="00CA131F" w:rsidRPr="00CA131F" w:rsidTr="003868BF">
        <w:tc>
          <w:tcPr>
            <w:tcW w:w="0" w:type="auto"/>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1</w:t>
            </w:r>
          </w:p>
        </w:tc>
        <w:tc>
          <w:tcPr>
            <w:tcW w:w="2757"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2</w:t>
            </w:r>
          </w:p>
        </w:tc>
        <w:tc>
          <w:tcPr>
            <w:tcW w:w="1569"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4</w:t>
            </w:r>
          </w:p>
        </w:tc>
        <w:tc>
          <w:tcPr>
            <w:tcW w:w="3954"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5</w:t>
            </w:r>
          </w:p>
        </w:tc>
      </w:tr>
      <w:tr w:rsidR="00CA131F" w:rsidRPr="00CA131F" w:rsidTr="003868BF">
        <w:tc>
          <w:tcPr>
            <w:tcW w:w="0" w:type="auto"/>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1</w:t>
            </w:r>
          </w:p>
        </w:tc>
        <w:tc>
          <w:tcPr>
            <w:tcW w:w="2757"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569"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3954"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r>
      <w:tr w:rsidR="00CA131F" w:rsidRPr="00CA131F" w:rsidTr="003868BF">
        <w:tc>
          <w:tcPr>
            <w:tcW w:w="0" w:type="auto"/>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2</w:t>
            </w:r>
          </w:p>
        </w:tc>
        <w:tc>
          <w:tcPr>
            <w:tcW w:w="2757"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569"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3954"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r>
    </w:tbl>
    <w:p w:rsidR="003868BF" w:rsidRPr="00CA131F" w:rsidRDefault="003868BF" w:rsidP="003868BF">
      <w:pPr>
        <w:pStyle w:val="ConsPlusNormal"/>
        <w:jc w:val="both"/>
        <w:rPr>
          <w:rFonts w:ascii="Times New Roman" w:hAnsi="Times New Roman" w:cs="Times New Roman"/>
          <w:sz w:val="24"/>
          <w:szCs w:val="24"/>
        </w:rPr>
      </w:pP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 xml:space="preserve">    --------------------------------</w:t>
      </w:r>
    </w:p>
    <w:p w:rsidR="003868BF" w:rsidRPr="00CA131F" w:rsidRDefault="003868BF" w:rsidP="003868BF">
      <w:pPr>
        <w:pStyle w:val="ConsPlusNonformat"/>
        <w:jc w:val="both"/>
        <w:rPr>
          <w:rFonts w:ascii="Times New Roman" w:hAnsi="Times New Roman" w:cs="Times New Roman"/>
          <w:sz w:val="24"/>
          <w:szCs w:val="24"/>
        </w:rPr>
      </w:pPr>
      <w:bookmarkStart w:id="8" w:name="Par73"/>
      <w:bookmarkEnd w:id="8"/>
      <w:r w:rsidRPr="00CA131F">
        <w:rPr>
          <w:rFonts w:ascii="Times New Roman" w:hAnsi="Times New Roman" w:cs="Times New Roman"/>
          <w:sz w:val="24"/>
          <w:szCs w:val="24"/>
        </w:rPr>
        <w:t xml:space="preserve">    &lt;1</w:t>
      </w:r>
      <w:proofErr w:type="gramStart"/>
      <w:r w:rsidRPr="00CA131F">
        <w:rPr>
          <w:rFonts w:ascii="Times New Roman" w:hAnsi="Times New Roman" w:cs="Times New Roman"/>
          <w:sz w:val="24"/>
          <w:szCs w:val="24"/>
        </w:rPr>
        <w:t>&gt;  У</w:t>
      </w:r>
      <w:proofErr w:type="gramEnd"/>
      <w:r w:rsidRPr="00CA131F">
        <w:rPr>
          <w:rFonts w:ascii="Times New Roman" w:hAnsi="Times New Roman" w:cs="Times New Roman"/>
          <w:sz w:val="24"/>
          <w:szCs w:val="24"/>
        </w:rPr>
        <w:t>казываются  наименования  цифрового  финансового актива (если его</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 xml:space="preserve">нельзя определить, указываются вид и объем прав, удостоверяемых </w:t>
      </w:r>
      <w:proofErr w:type="gramStart"/>
      <w:r w:rsidRPr="00CA131F">
        <w:rPr>
          <w:rFonts w:ascii="Times New Roman" w:hAnsi="Times New Roman" w:cs="Times New Roman"/>
          <w:sz w:val="24"/>
          <w:szCs w:val="24"/>
        </w:rPr>
        <w:t>выпускаемым</w:t>
      </w:r>
      <w:proofErr w:type="gramEnd"/>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цифровым   финансовым   активом)   и  (или)  цифрового  права,  включающего</w:t>
      </w:r>
    </w:p>
    <w:p w:rsidR="003868BF" w:rsidRPr="00CA131F" w:rsidRDefault="003868BF" w:rsidP="003868BF">
      <w:pPr>
        <w:pStyle w:val="ConsPlusNonformat"/>
        <w:jc w:val="both"/>
        <w:rPr>
          <w:rFonts w:ascii="Times New Roman" w:hAnsi="Times New Roman" w:cs="Times New Roman"/>
          <w:sz w:val="24"/>
          <w:szCs w:val="24"/>
        </w:rPr>
      </w:pPr>
      <w:proofErr w:type="gramStart"/>
      <w:r w:rsidRPr="00CA131F">
        <w:rPr>
          <w:rFonts w:ascii="Times New Roman" w:hAnsi="Times New Roman" w:cs="Times New Roman"/>
          <w:sz w:val="24"/>
          <w:szCs w:val="24"/>
        </w:rPr>
        <w:t>одновременно  цифровые  финансовые  активы  и иные цифровые права (если его</w:t>
      </w:r>
      <w:proofErr w:type="gramEnd"/>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 xml:space="preserve">нельзя  определить,  указываются вид и объем прав, удостоверяемых </w:t>
      </w:r>
      <w:proofErr w:type="gramStart"/>
      <w:r w:rsidRPr="00CA131F">
        <w:rPr>
          <w:rFonts w:ascii="Times New Roman" w:hAnsi="Times New Roman" w:cs="Times New Roman"/>
          <w:sz w:val="24"/>
          <w:szCs w:val="24"/>
        </w:rPr>
        <w:t>цифровыми</w:t>
      </w:r>
      <w:proofErr w:type="gramEnd"/>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финансовыми  активами  и  иными  цифровыми  правами  с указанием видов иных</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цифровых прав).</w:t>
      </w:r>
    </w:p>
    <w:p w:rsidR="003868BF" w:rsidRPr="00CA131F" w:rsidRDefault="003868BF" w:rsidP="003868BF">
      <w:pPr>
        <w:pStyle w:val="ConsPlusNonformat"/>
        <w:jc w:val="both"/>
        <w:rPr>
          <w:rFonts w:ascii="Times New Roman" w:hAnsi="Times New Roman" w:cs="Times New Roman"/>
          <w:sz w:val="24"/>
          <w:szCs w:val="24"/>
        </w:rPr>
      </w:pPr>
      <w:bookmarkStart w:id="9" w:name="Par80"/>
      <w:bookmarkEnd w:id="9"/>
      <w:r w:rsidRPr="00CA131F">
        <w:rPr>
          <w:rFonts w:ascii="Times New Roman" w:hAnsi="Times New Roman" w:cs="Times New Roman"/>
          <w:sz w:val="24"/>
          <w:szCs w:val="24"/>
        </w:rPr>
        <w:t xml:space="preserve">    &lt;2</w:t>
      </w:r>
      <w:proofErr w:type="gramStart"/>
      <w:r w:rsidRPr="00CA131F">
        <w:rPr>
          <w:rFonts w:ascii="Times New Roman" w:hAnsi="Times New Roman" w:cs="Times New Roman"/>
          <w:sz w:val="24"/>
          <w:szCs w:val="24"/>
        </w:rPr>
        <w:t>&gt;   У</w:t>
      </w:r>
      <w:proofErr w:type="gramEnd"/>
      <w:r w:rsidRPr="00CA131F">
        <w:rPr>
          <w:rFonts w:ascii="Times New Roman" w:hAnsi="Times New Roman" w:cs="Times New Roman"/>
          <w:sz w:val="24"/>
          <w:szCs w:val="24"/>
        </w:rPr>
        <w:t>казываются  наименование  оператора  информационной  системы,  в</w:t>
      </w:r>
    </w:p>
    <w:p w:rsidR="003868BF" w:rsidRPr="00CA131F" w:rsidRDefault="003868BF" w:rsidP="003868BF">
      <w:pPr>
        <w:pStyle w:val="ConsPlusNonformat"/>
        <w:jc w:val="both"/>
        <w:rPr>
          <w:rFonts w:ascii="Times New Roman" w:hAnsi="Times New Roman" w:cs="Times New Roman"/>
          <w:sz w:val="24"/>
          <w:szCs w:val="24"/>
        </w:rPr>
      </w:pPr>
      <w:proofErr w:type="gramStart"/>
      <w:r w:rsidRPr="00CA131F">
        <w:rPr>
          <w:rFonts w:ascii="Times New Roman" w:hAnsi="Times New Roman" w:cs="Times New Roman"/>
          <w:sz w:val="24"/>
          <w:szCs w:val="24"/>
        </w:rPr>
        <w:t>которой</w:t>
      </w:r>
      <w:proofErr w:type="gramEnd"/>
      <w:r w:rsidRPr="00CA131F">
        <w:rPr>
          <w:rFonts w:ascii="Times New Roman" w:hAnsi="Times New Roman" w:cs="Times New Roman"/>
          <w:sz w:val="24"/>
          <w:szCs w:val="24"/>
        </w:rPr>
        <w:t xml:space="preserve">  осуществляется  выпуск  цифровых  финансовых  активов,  страна его</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регистрации  и его регистрационный номер в соответствии с применимым правом</w:t>
      </w:r>
    </w:p>
    <w:p w:rsidR="003868BF" w:rsidRPr="00CA131F" w:rsidRDefault="003868BF" w:rsidP="003868BF">
      <w:pPr>
        <w:pStyle w:val="ConsPlusNonformat"/>
        <w:jc w:val="both"/>
        <w:rPr>
          <w:rFonts w:ascii="Times New Roman" w:hAnsi="Times New Roman" w:cs="Times New Roman"/>
          <w:sz w:val="24"/>
          <w:szCs w:val="24"/>
        </w:rPr>
      </w:pPr>
      <w:proofErr w:type="gramStart"/>
      <w:r w:rsidRPr="00CA131F">
        <w:rPr>
          <w:rFonts w:ascii="Times New Roman" w:hAnsi="Times New Roman" w:cs="Times New Roman"/>
          <w:sz w:val="24"/>
          <w:szCs w:val="24"/>
        </w:rPr>
        <w:t>(в  отношении  российского  юридического лица указываются идентификационный</w:t>
      </w:r>
      <w:proofErr w:type="gramEnd"/>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номер налогоплательщика и основной государственный регистрационный номер).</w:t>
      </w:r>
    </w:p>
    <w:p w:rsidR="003868BF" w:rsidRPr="00CA131F" w:rsidRDefault="003868BF" w:rsidP="003868BF">
      <w:pPr>
        <w:pStyle w:val="ConsPlusNonformat"/>
        <w:jc w:val="both"/>
        <w:rPr>
          <w:rFonts w:ascii="Times New Roman" w:hAnsi="Times New Roman" w:cs="Times New Roman"/>
          <w:sz w:val="24"/>
          <w:szCs w:val="24"/>
        </w:rPr>
      </w:pP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 xml:space="preserve">    2. Утилитарные цифровые права</w:t>
      </w:r>
    </w:p>
    <w:p w:rsidR="003868BF" w:rsidRPr="00CA131F" w:rsidRDefault="003868BF" w:rsidP="003868BF">
      <w:pPr>
        <w:pStyle w:val="ConsPlusNormal"/>
        <w:jc w:val="both"/>
        <w:rPr>
          <w:rFonts w:ascii="Times New Roman" w:hAnsi="Times New Roman" w:cs="Times New Roman"/>
          <w:sz w:val="24"/>
          <w:szCs w:val="24"/>
        </w:rPr>
      </w:pPr>
    </w:p>
    <w:tbl>
      <w:tblPr>
        <w:tblW w:w="0" w:type="auto"/>
        <w:tblLayout w:type="fixed"/>
        <w:tblCellMar>
          <w:top w:w="57" w:type="dxa"/>
          <w:left w:w="62" w:type="dxa"/>
          <w:bottom w:w="57" w:type="dxa"/>
          <w:right w:w="62" w:type="dxa"/>
        </w:tblCellMar>
        <w:tblLook w:val="04A0" w:firstRow="1" w:lastRow="0" w:firstColumn="1" w:lastColumn="0" w:noHBand="0" w:noVBand="1"/>
      </w:tblPr>
      <w:tblGrid>
        <w:gridCol w:w="488"/>
        <w:gridCol w:w="2409"/>
        <w:gridCol w:w="1701"/>
        <w:gridCol w:w="1843"/>
        <w:gridCol w:w="3531"/>
      </w:tblGrid>
      <w:tr w:rsidR="00CA131F" w:rsidRPr="00CA131F" w:rsidTr="003868BF">
        <w:tc>
          <w:tcPr>
            <w:tcW w:w="488"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 xml:space="preserve">№ </w:t>
            </w:r>
            <w:proofErr w:type="gramStart"/>
            <w:r w:rsidRPr="00CA131F">
              <w:rPr>
                <w:rFonts w:ascii="Times New Roman" w:hAnsi="Times New Roman" w:cs="Times New Roman"/>
                <w:sz w:val="24"/>
                <w:szCs w:val="24"/>
              </w:rPr>
              <w:t>п</w:t>
            </w:r>
            <w:proofErr w:type="gramEnd"/>
            <w:r w:rsidRPr="00CA131F">
              <w:rPr>
                <w:rFonts w:ascii="Times New Roman" w:hAnsi="Times New Roman" w:cs="Times New Roman"/>
                <w:sz w:val="24"/>
                <w:szCs w:val="24"/>
              </w:rPr>
              <w:t>/п</w:t>
            </w:r>
          </w:p>
        </w:tc>
        <w:tc>
          <w:tcPr>
            <w:tcW w:w="2409"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 xml:space="preserve">Уникальное условное обозначение </w:t>
            </w:r>
            <w:hyperlink r:id="rId24" w:anchor="Par115" w:tooltip="    &lt;1&gt;   Указывается  уникальное  условное  обозначение,  идентифицирующее" w:history="1">
              <w:r w:rsidRPr="00CA131F">
                <w:rPr>
                  <w:rStyle w:val="a5"/>
                  <w:rFonts w:ascii="Times New Roman" w:hAnsi="Times New Roman" w:cs="Times New Roman"/>
                  <w:color w:val="auto"/>
                  <w:sz w:val="24"/>
                  <w:szCs w:val="24"/>
                  <w:u w:val="none"/>
                </w:rPr>
                <w:t>&lt;1&gt;</w:t>
              </w:r>
            </w:hyperlink>
          </w:p>
        </w:tc>
        <w:tc>
          <w:tcPr>
            <w:tcW w:w="1701"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Дата приобретения</w:t>
            </w:r>
          </w:p>
        </w:tc>
        <w:tc>
          <w:tcPr>
            <w:tcW w:w="1843"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Объем инвестиций (руб.)</w:t>
            </w:r>
          </w:p>
        </w:tc>
        <w:tc>
          <w:tcPr>
            <w:tcW w:w="3531"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 xml:space="preserve">Сведения об операторе инвестиционной платформы </w:t>
            </w:r>
            <w:hyperlink r:id="rId25" w:anchor="Par117" w:tooltip="    &lt;2&gt;  Указываются  наименование  оператора инвестиционной платформы, его" w:history="1">
              <w:r w:rsidRPr="00CA131F">
                <w:rPr>
                  <w:rStyle w:val="a5"/>
                  <w:rFonts w:ascii="Times New Roman" w:hAnsi="Times New Roman" w:cs="Times New Roman"/>
                  <w:color w:val="auto"/>
                  <w:sz w:val="24"/>
                  <w:szCs w:val="24"/>
                  <w:u w:val="none"/>
                </w:rPr>
                <w:t>&lt;2&gt;</w:t>
              </w:r>
            </w:hyperlink>
          </w:p>
        </w:tc>
      </w:tr>
      <w:tr w:rsidR="00CA131F" w:rsidRPr="00CA131F" w:rsidTr="003868BF">
        <w:tc>
          <w:tcPr>
            <w:tcW w:w="488"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4</w:t>
            </w:r>
          </w:p>
        </w:tc>
        <w:tc>
          <w:tcPr>
            <w:tcW w:w="3531"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5</w:t>
            </w:r>
          </w:p>
        </w:tc>
      </w:tr>
      <w:tr w:rsidR="00CA131F" w:rsidRPr="00CA131F" w:rsidTr="003868BF">
        <w:tc>
          <w:tcPr>
            <w:tcW w:w="488"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3531"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r>
      <w:tr w:rsidR="00CA131F" w:rsidRPr="00CA131F" w:rsidTr="003868BF">
        <w:tc>
          <w:tcPr>
            <w:tcW w:w="488"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3531"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r>
      <w:tr w:rsidR="00CA131F" w:rsidRPr="00CA131F" w:rsidTr="003868BF">
        <w:tc>
          <w:tcPr>
            <w:tcW w:w="488"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3531"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r>
    </w:tbl>
    <w:p w:rsidR="003868BF" w:rsidRPr="00CA131F" w:rsidRDefault="003868BF" w:rsidP="003868BF">
      <w:pPr>
        <w:pStyle w:val="ConsPlusNormal"/>
        <w:jc w:val="both"/>
        <w:rPr>
          <w:rFonts w:ascii="Times New Roman" w:hAnsi="Times New Roman" w:cs="Times New Roman"/>
          <w:sz w:val="24"/>
          <w:szCs w:val="24"/>
        </w:rPr>
      </w:pP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 xml:space="preserve">    --------------------------------</w:t>
      </w:r>
    </w:p>
    <w:p w:rsidR="003868BF" w:rsidRPr="00CA131F" w:rsidRDefault="003868BF" w:rsidP="003868BF">
      <w:pPr>
        <w:pStyle w:val="ConsPlusNonformat"/>
        <w:jc w:val="both"/>
        <w:rPr>
          <w:rFonts w:ascii="Times New Roman" w:hAnsi="Times New Roman" w:cs="Times New Roman"/>
          <w:sz w:val="24"/>
          <w:szCs w:val="24"/>
        </w:rPr>
      </w:pPr>
      <w:bookmarkStart w:id="10" w:name="Par115"/>
      <w:bookmarkEnd w:id="10"/>
      <w:r w:rsidRPr="00CA131F">
        <w:rPr>
          <w:rFonts w:ascii="Times New Roman" w:hAnsi="Times New Roman" w:cs="Times New Roman"/>
          <w:sz w:val="24"/>
          <w:szCs w:val="24"/>
        </w:rPr>
        <w:t xml:space="preserve">    &lt;1</w:t>
      </w:r>
      <w:proofErr w:type="gramStart"/>
      <w:r w:rsidRPr="00CA131F">
        <w:rPr>
          <w:rFonts w:ascii="Times New Roman" w:hAnsi="Times New Roman" w:cs="Times New Roman"/>
          <w:sz w:val="24"/>
          <w:szCs w:val="24"/>
        </w:rPr>
        <w:t>&gt;   У</w:t>
      </w:r>
      <w:proofErr w:type="gramEnd"/>
      <w:r w:rsidRPr="00CA131F">
        <w:rPr>
          <w:rFonts w:ascii="Times New Roman" w:hAnsi="Times New Roman" w:cs="Times New Roman"/>
          <w:sz w:val="24"/>
          <w:szCs w:val="24"/>
        </w:rPr>
        <w:t>казывается  уникальное  условное  обозначение,  идентифицирующее</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утилитарное цифровое право.</w:t>
      </w:r>
    </w:p>
    <w:p w:rsidR="003868BF" w:rsidRPr="00CA131F" w:rsidRDefault="003868BF" w:rsidP="003868BF">
      <w:pPr>
        <w:pStyle w:val="ConsPlusNonformat"/>
        <w:jc w:val="both"/>
        <w:rPr>
          <w:rFonts w:ascii="Times New Roman" w:hAnsi="Times New Roman" w:cs="Times New Roman"/>
          <w:sz w:val="24"/>
          <w:szCs w:val="24"/>
        </w:rPr>
      </w:pPr>
      <w:bookmarkStart w:id="11" w:name="Par117"/>
      <w:bookmarkEnd w:id="11"/>
      <w:r w:rsidRPr="00CA131F">
        <w:rPr>
          <w:rFonts w:ascii="Times New Roman" w:hAnsi="Times New Roman" w:cs="Times New Roman"/>
          <w:sz w:val="24"/>
          <w:szCs w:val="24"/>
        </w:rPr>
        <w:t xml:space="preserve">    &lt;2</w:t>
      </w:r>
      <w:proofErr w:type="gramStart"/>
      <w:r w:rsidRPr="00CA131F">
        <w:rPr>
          <w:rFonts w:ascii="Times New Roman" w:hAnsi="Times New Roman" w:cs="Times New Roman"/>
          <w:sz w:val="24"/>
          <w:szCs w:val="24"/>
        </w:rPr>
        <w:t>&gt;  У</w:t>
      </w:r>
      <w:proofErr w:type="gramEnd"/>
      <w:r w:rsidRPr="00CA131F">
        <w:rPr>
          <w:rFonts w:ascii="Times New Roman" w:hAnsi="Times New Roman" w:cs="Times New Roman"/>
          <w:sz w:val="24"/>
          <w:szCs w:val="24"/>
        </w:rPr>
        <w:t>казываются  наименование  оператора инвестиционной платформы, его</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идентификационный   номер   налогоплательщика  и  основной  государственный</w:t>
      </w: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регистрационный номер.</w:t>
      </w:r>
    </w:p>
    <w:p w:rsidR="003868BF" w:rsidRPr="00CA131F" w:rsidRDefault="003868BF" w:rsidP="003868BF">
      <w:pPr>
        <w:pStyle w:val="ConsPlusNonformat"/>
        <w:jc w:val="both"/>
        <w:rPr>
          <w:rFonts w:ascii="Times New Roman" w:hAnsi="Times New Roman" w:cs="Times New Roman"/>
          <w:sz w:val="24"/>
          <w:szCs w:val="24"/>
        </w:rPr>
      </w:pPr>
    </w:p>
    <w:p w:rsidR="003868BF" w:rsidRPr="00CA131F" w:rsidRDefault="003868BF" w:rsidP="003868BF">
      <w:pPr>
        <w:pStyle w:val="ConsPlusNonformat"/>
        <w:jc w:val="both"/>
        <w:rPr>
          <w:rFonts w:ascii="Times New Roman" w:hAnsi="Times New Roman" w:cs="Times New Roman"/>
          <w:sz w:val="24"/>
          <w:szCs w:val="24"/>
        </w:rPr>
      </w:pPr>
      <w:r w:rsidRPr="00CA131F">
        <w:rPr>
          <w:rFonts w:ascii="Times New Roman" w:hAnsi="Times New Roman" w:cs="Times New Roman"/>
          <w:sz w:val="24"/>
          <w:szCs w:val="24"/>
        </w:rPr>
        <w:t xml:space="preserve">    3. Цифровая валюта</w:t>
      </w:r>
    </w:p>
    <w:p w:rsidR="003868BF" w:rsidRPr="00CA131F" w:rsidRDefault="003868BF" w:rsidP="003868BF">
      <w:pPr>
        <w:pStyle w:val="ConsPlusNormal"/>
        <w:jc w:val="both"/>
        <w:rPr>
          <w:rFonts w:ascii="Times New Roman" w:hAnsi="Times New Roman" w:cs="Times New Roman"/>
          <w:sz w:val="24"/>
          <w:szCs w:val="24"/>
        </w:rPr>
      </w:pPr>
    </w:p>
    <w:tbl>
      <w:tblPr>
        <w:tblW w:w="10035" w:type="dxa"/>
        <w:tblLayout w:type="fixed"/>
        <w:tblCellMar>
          <w:top w:w="102" w:type="dxa"/>
          <w:left w:w="62" w:type="dxa"/>
          <w:bottom w:w="102" w:type="dxa"/>
          <w:right w:w="62" w:type="dxa"/>
        </w:tblCellMar>
        <w:tblLook w:val="04A0" w:firstRow="1" w:lastRow="0" w:firstColumn="1" w:lastColumn="0" w:noHBand="0" w:noVBand="1"/>
      </w:tblPr>
      <w:tblGrid>
        <w:gridCol w:w="629"/>
        <w:gridCol w:w="3684"/>
        <w:gridCol w:w="3116"/>
        <w:gridCol w:w="2606"/>
      </w:tblGrid>
      <w:tr w:rsidR="00CA131F" w:rsidRPr="00CA131F" w:rsidTr="003868BF">
        <w:trPr>
          <w:trHeight w:val="442"/>
        </w:trPr>
        <w:tc>
          <w:tcPr>
            <w:tcW w:w="629"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 xml:space="preserve">№ </w:t>
            </w:r>
            <w:proofErr w:type="gramStart"/>
            <w:r w:rsidRPr="00CA131F">
              <w:rPr>
                <w:rFonts w:ascii="Times New Roman" w:hAnsi="Times New Roman" w:cs="Times New Roman"/>
                <w:sz w:val="24"/>
                <w:szCs w:val="24"/>
              </w:rPr>
              <w:t>п</w:t>
            </w:r>
            <w:proofErr w:type="gramEnd"/>
            <w:r w:rsidRPr="00CA131F">
              <w:rPr>
                <w:rFonts w:ascii="Times New Roman" w:hAnsi="Times New Roman" w:cs="Times New Roman"/>
                <w:sz w:val="24"/>
                <w:szCs w:val="24"/>
              </w:rPr>
              <w:t>/п</w:t>
            </w:r>
          </w:p>
        </w:tc>
        <w:tc>
          <w:tcPr>
            <w:tcW w:w="3686"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Наименование цифровой валюты</w:t>
            </w:r>
          </w:p>
        </w:tc>
        <w:tc>
          <w:tcPr>
            <w:tcW w:w="3118"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Дата приобретения</w:t>
            </w:r>
          </w:p>
        </w:tc>
        <w:tc>
          <w:tcPr>
            <w:tcW w:w="2608"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Общее количество</w:t>
            </w:r>
          </w:p>
        </w:tc>
      </w:tr>
      <w:tr w:rsidR="00CA131F" w:rsidRPr="00CA131F" w:rsidTr="003868BF">
        <w:tc>
          <w:tcPr>
            <w:tcW w:w="629"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3</w:t>
            </w:r>
          </w:p>
        </w:tc>
        <w:tc>
          <w:tcPr>
            <w:tcW w:w="2608"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4</w:t>
            </w:r>
          </w:p>
        </w:tc>
      </w:tr>
      <w:tr w:rsidR="00CA131F" w:rsidRPr="00CA131F" w:rsidTr="003868BF">
        <w:tc>
          <w:tcPr>
            <w:tcW w:w="629"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r>
      <w:tr w:rsidR="00CA131F" w:rsidRPr="00CA131F" w:rsidTr="003868BF">
        <w:tc>
          <w:tcPr>
            <w:tcW w:w="629"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r>
      <w:tr w:rsidR="00CA131F" w:rsidRPr="00CA131F" w:rsidTr="003868BF">
        <w:tc>
          <w:tcPr>
            <w:tcW w:w="629" w:type="dxa"/>
            <w:tcBorders>
              <w:top w:val="single" w:sz="4" w:space="0" w:color="auto"/>
              <w:left w:val="single" w:sz="4" w:space="0" w:color="auto"/>
              <w:bottom w:val="single" w:sz="4" w:space="0" w:color="auto"/>
              <w:right w:val="single" w:sz="4" w:space="0" w:color="auto"/>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3868BF" w:rsidRPr="00CA131F" w:rsidRDefault="003868BF">
            <w:pPr>
              <w:pStyle w:val="ConsPlusNormal"/>
              <w:spacing w:line="276" w:lineRule="auto"/>
              <w:rPr>
                <w:rFonts w:ascii="Times New Roman" w:hAnsi="Times New Roman" w:cs="Times New Roman"/>
                <w:sz w:val="24"/>
                <w:szCs w:val="24"/>
              </w:rPr>
            </w:pPr>
          </w:p>
        </w:tc>
      </w:tr>
    </w:tbl>
    <w:p w:rsidR="003868BF" w:rsidRPr="00CA131F" w:rsidRDefault="003868BF" w:rsidP="003868B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A131F" w:rsidRPr="00CA131F" w:rsidTr="003868BF">
        <w:tc>
          <w:tcPr>
            <w:tcW w:w="8957" w:type="dxa"/>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 xml:space="preserve">по состоянию </w:t>
            </w:r>
            <w:proofErr w:type="gramStart"/>
            <w:r w:rsidRPr="00CA131F">
              <w:rPr>
                <w:rFonts w:ascii="Times New Roman" w:hAnsi="Times New Roman" w:cs="Times New Roman"/>
                <w:sz w:val="24"/>
                <w:szCs w:val="24"/>
              </w:rPr>
              <w:t>на</w:t>
            </w:r>
            <w:proofErr w:type="gramEnd"/>
            <w:r w:rsidRPr="00CA131F">
              <w:rPr>
                <w:rFonts w:ascii="Times New Roman" w:hAnsi="Times New Roman" w:cs="Times New Roman"/>
                <w:sz w:val="24"/>
                <w:szCs w:val="24"/>
              </w:rPr>
              <w:t xml:space="preserve"> _______________</w:t>
            </w:r>
          </w:p>
        </w:tc>
      </w:tr>
    </w:tbl>
    <w:p w:rsidR="003868BF" w:rsidRPr="00CA131F" w:rsidRDefault="003868BF" w:rsidP="003868B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874"/>
        <w:gridCol w:w="3345"/>
      </w:tblGrid>
      <w:tr w:rsidR="00CA131F" w:rsidRPr="00CA131F" w:rsidTr="003868BF">
        <w:tc>
          <w:tcPr>
            <w:tcW w:w="4762" w:type="dxa"/>
            <w:tcBorders>
              <w:top w:val="nil"/>
              <w:left w:val="nil"/>
              <w:bottom w:val="single" w:sz="4" w:space="0" w:color="auto"/>
              <w:right w:val="nil"/>
            </w:tcBorders>
          </w:tcPr>
          <w:p w:rsidR="003868BF" w:rsidRPr="00CA131F" w:rsidRDefault="003868BF">
            <w:pPr>
              <w:pStyle w:val="ConsPlusNormal"/>
              <w:spacing w:line="276" w:lineRule="auto"/>
              <w:rPr>
                <w:rFonts w:ascii="Times New Roman" w:hAnsi="Times New Roman" w:cs="Times New Roman"/>
                <w:sz w:val="24"/>
                <w:szCs w:val="24"/>
              </w:rPr>
            </w:pPr>
          </w:p>
        </w:tc>
        <w:tc>
          <w:tcPr>
            <w:tcW w:w="874" w:type="dxa"/>
          </w:tcPr>
          <w:p w:rsidR="003868BF" w:rsidRPr="00CA131F" w:rsidRDefault="003868BF">
            <w:pPr>
              <w:pStyle w:val="ConsPlusNormal"/>
              <w:spacing w:line="276" w:lineRule="auto"/>
              <w:rPr>
                <w:rFonts w:ascii="Times New Roman" w:hAnsi="Times New Roman" w:cs="Times New Roman"/>
                <w:sz w:val="24"/>
                <w:szCs w:val="24"/>
              </w:rPr>
            </w:pPr>
          </w:p>
        </w:tc>
        <w:tc>
          <w:tcPr>
            <w:tcW w:w="3345" w:type="dxa"/>
          </w:tcPr>
          <w:p w:rsidR="003868BF" w:rsidRPr="00CA131F" w:rsidRDefault="003868BF">
            <w:pPr>
              <w:pStyle w:val="ConsPlusNormal"/>
              <w:spacing w:line="276" w:lineRule="auto"/>
              <w:rPr>
                <w:rFonts w:ascii="Times New Roman" w:hAnsi="Times New Roman" w:cs="Times New Roman"/>
                <w:sz w:val="24"/>
                <w:szCs w:val="24"/>
              </w:rPr>
            </w:pPr>
          </w:p>
        </w:tc>
      </w:tr>
      <w:tr w:rsidR="00CA131F" w:rsidRPr="00CA131F" w:rsidTr="003868BF">
        <w:tc>
          <w:tcPr>
            <w:tcW w:w="4762" w:type="dxa"/>
            <w:tcBorders>
              <w:top w:val="single" w:sz="4" w:space="0" w:color="auto"/>
              <w:left w:val="nil"/>
              <w:bottom w:val="single" w:sz="4" w:space="0" w:color="auto"/>
              <w:right w:val="nil"/>
            </w:tcBorders>
          </w:tcPr>
          <w:p w:rsidR="003868BF" w:rsidRPr="00CA131F" w:rsidRDefault="003868BF">
            <w:pPr>
              <w:pStyle w:val="ConsPlusNormal"/>
              <w:spacing w:line="276" w:lineRule="auto"/>
              <w:rPr>
                <w:rFonts w:ascii="Times New Roman" w:hAnsi="Times New Roman" w:cs="Times New Roman"/>
                <w:sz w:val="24"/>
                <w:szCs w:val="24"/>
              </w:rPr>
            </w:pPr>
          </w:p>
        </w:tc>
        <w:tc>
          <w:tcPr>
            <w:tcW w:w="874" w:type="dxa"/>
          </w:tcPr>
          <w:p w:rsidR="003868BF" w:rsidRPr="00CA131F" w:rsidRDefault="003868BF">
            <w:pPr>
              <w:pStyle w:val="ConsPlusNormal"/>
              <w:spacing w:line="276" w:lineRule="auto"/>
              <w:rPr>
                <w:rFonts w:ascii="Times New Roman" w:hAnsi="Times New Roman" w:cs="Times New Roman"/>
                <w:sz w:val="24"/>
                <w:szCs w:val="24"/>
              </w:rPr>
            </w:pPr>
          </w:p>
        </w:tc>
        <w:tc>
          <w:tcPr>
            <w:tcW w:w="3345" w:type="dxa"/>
          </w:tcPr>
          <w:p w:rsidR="003868BF" w:rsidRPr="00CA131F" w:rsidRDefault="003868BF">
            <w:pPr>
              <w:pStyle w:val="ConsPlusNormal"/>
              <w:spacing w:line="276" w:lineRule="auto"/>
              <w:rPr>
                <w:rFonts w:ascii="Times New Roman" w:hAnsi="Times New Roman" w:cs="Times New Roman"/>
                <w:sz w:val="24"/>
                <w:szCs w:val="24"/>
              </w:rPr>
            </w:pPr>
          </w:p>
        </w:tc>
      </w:tr>
      <w:tr w:rsidR="00CA131F" w:rsidRPr="00CA131F" w:rsidTr="003868BF">
        <w:tc>
          <w:tcPr>
            <w:tcW w:w="4762" w:type="dxa"/>
            <w:tcBorders>
              <w:top w:val="single" w:sz="4" w:space="0" w:color="auto"/>
              <w:left w:val="nil"/>
              <w:bottom w:val="single" w:sz="4" w:space="0" w:color="auto"/>
              <w:right w:val="nil"/>
            </w:tcBorders>
          </w:tcPr>
          <w:p w:rsidR="003868BF" w:rsidRPr="00CA131F" w:rsidRDefault="003868BF">
            <w:pPr>
              <w:pStyle w:val="ConsPlusNormal"/>
              <w:spacing w:line="276" w:lineRule="auto"/>
              <w:rPr>
                <w:rFonts w:ascii="Times New Roman" w:hAnsi="Times New Roman" w:cs="Times New Roman"/>
                <w:sz w:val="24"/>
                <w:szCs w:val="24"/>
              </w:rPr>
            </w:pPr>
          </w:p>
        </w:tc>
        <w:tc>
          <w:tcPr>
            <w:tcW w:w="874" w:type="dxa"/>
          </w:tcPr>
          <w:p w:rsidR="003868BF" w:rsidRPr="00CA131F" w:rsidRDefault="003868BF">
            <w:pPr>
              <w:pStyle w:val="ConsPlusNormal"/>
              <w:spacing w:line="276" w:lineRule="auto"/>
              <w:rPr>
                <w:rFonts w:ascii="Times New Roman" w:hAnsi="Times New Roman" w:cs="Times New Roman"/>
                <w:sz w:val="24"/>
                <w:szCs w:val="24"/>
              </w:rPr>
            </w:pPr>
          </w:p>
        </w:tc>
        <w:tc>
          <w:tcPr>
            <w:tcW w:w="3345" w:type="dxa"/>
            <w:tcBorders>
              <w:top w:val="nil"/>
              <w:left w:val="nil"/>
              <w:bottom w:val="single" w:sz="4" w:space="0" w:color="auto"/>
              <w:right w:val="nil"/>
            </w:tcBorders>
          </w:tcPr>
          <w:p w:rsidR="003868BF" w:rsidRPr="00CA131F" w:rsidRDefault="003868BF">
            <w:pPr>
              <w:pStyle w:val="ConsPlusNormal"/>
              <w:spacing w:line="276" w:lineRule="auto"/>
              <w:rPr>
                <w:rFonts w:ascii="Times New Roman" w:hAnsi="Times New Roman" w:cs="Times New Roman"/>
                <w:sz w:val="24"/>
                <w:szCs w:val="24"/>
              </w:rPr>
            </w:pPr>
          </w:p>
        </w:tc>
      </w:tr>
      <w:tr w:rsidR="00CA131F" w:rsidRPr="00CA131F" w:rsidTr="003868BF">
        <w:tc>
          <w:tcPr>
            <w:tcW w:w="4762" w:type="dxa"/>
            <w:tcBorders>
              <w:top w:val="single" w:sz="4" w:space="0" w:color="auto"/>
              <w:left w:val="nil"/>
              <w:bottom w:val="nil"/>
              <w:right w:val="nil"/>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(фамилия и инициалы)</w:t>
            </w:r>
          </w:p>
        </w:tc>
        <w:tc>
          <w:tcPr>
            <w:tcW w:w="874" w:type="dxa"/>
          </w:tcPr>
          <w:p w:rsidR="003868BF" w:rsidRPr="00CA131F" w:rsidRDefault="003868BF">
            <w:pPr>
              <w:pStyle w:val="ConsPlusNormal"/>
              <w:spacing w:line="276" w:lineRule="auto"/>
              <w:rPr>
                <w:rFonts w:ascii="Times New Roman" w:hAnsi="Times New Roman" w:cs="Times New Roman"/>
                <w:sz w:val="24"/>
                <w:szCs w:val="24"/>
              </w:rPr>
            </w:pPr>
          </w:p>
        </w:tc>
        <w:tc>
          <w:tcPr>
            <w:tcW w:w="3345" w:type="dxa"/>
            <w:tcBorders>
              <w:top w:val="single" w:sz="4" w:space="0" w:color="auto"/>
              <w:left w:val="nil"/>
              <w:bottom w:val="nil"/>
              <w:right w:val="nil"/>
            </w:tcBorders>
            <w:hideMark/>
          </w:tcPr>
          <w:p w:rsidR="003868BF" w:rsidRPr="00CA131F" w:rsidRDefault="003868BF">
            <w:pPr>
              <w:pStyle w:val="ConsPlusNormal"/>
              <w:spacing w:line="276" w:lineRule="auto"/>
              <w:jc w:val="center"/>
              <w:rPr>
                <w:rFonts w:ascii="Times New Roman" w:hAnsi="Times New Roman" w:cs="Times New Roman"/>
                <w:sz w:val="24"/>
                <w:szCs w:val="24"/>
              </w:rPr>
            </w:pPr>
            <w:r w:rsidRPr="00CA131F">
              <w:rPr>
                <w:rFonts w:ascii="Times New Roman" w:hAnsi="Times New Roman" w:cs="Times New Roman"/>
                <w:sz w:val="24"/>
                <w:szCs w:val="24"/>
              </w:rPr>
              <w:t>(подпись и дата)</w:t>
            </w:r>
          </w:p>
        </w:tc>
      </w:tr>
    </w:tbl>
    <w:p w:rsidR="003868BF" w:rsidRPr="00CA131F" w:rsidRDefault="003868BF" w:rsidP="003868BF">
      <w:pPr>
        <w:pStyle w:val="ConsPlusNormal"/>
        <w:jc w:val="both"/>
        <w:rPr>
          <w:rFonts w:ascii="Times New Roman" w:hAnsi="Times New Roman" w:cs="Times New Roman"/>
          <w:sz w:val="24"/>
          <w:szCs w:val="24"/>
        </w:rPr>
      </w:pPr>
    </w:p>
    <w:p w:rsidR="003868BF" w:rsidRPr="00CA131F" w:rsidRDefault="003868BF" w:rsidP="003868BF">
      <w:pPr>
        <w:pStyle w:val="ConsPlusNormal"/>
        <w:jc w:val="both"/>
        <w:rPr>
          <w:rFonts w:ascii="Times New Roman" w:hAnsi="Times New Roman" w:cs="Times New Roman"/>
          <w:sz w:val="24"/>
          <w:szCs w:val="24"/>
        </w:rPr>
      </w:pPr>
    </w:p>
    <w:p w:rsidR="003868BF" w:rsidRPr="00CA131F" w:rsidRDefault="003868BF" w:rsidP="003868BF">
      <w:pPr>
        <w:pStyle w:val="ConsPlusNormal"/>
        <w:jc w:val="both"/>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p w:rsidR="006D6DA9" w:rsidRPr="00CA131F" w:rsidRDefault="006D6DA9">
      <w:pPr>
        <w:rPr>
          <w:rFonts w:ascii="Times New Roman" w:hAnsi="Times New Roman" w:cs="Times New Roman"/>
          <w:sz w:val="24"/>
          <w:szCs w:val="24"/>
        </w:rPr>
      </w:pPr>
    </w:p>
    <w:sectPr w:rsidR="006D6DA9" w:rsidRPr="00CA131F" w:rsidSect="00373F94">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A16FB"/>
    <w:multiLevelType w:val="hybridMultilevel"/>
    <w:tmpl w:val="E354A748"/>
    <w:lvl w:ilvl="0" w:tplc="1B40C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F3"/>
    <w:rsid w:val="000B3EF3"/>
    <w:rsid w:val="002867E4"/>
    <w:rsid w:val="00373F94"/>
    <w:rsid w:val="003868BF"/>
    <w:rsid w:val="003E48AC"/>
    <w:rsid w:val="00425852"/>
    <w:rsid w:val="00632EF8"/>
    <w:rsid w:val="006D6DA9"/>
    <w:rsid w:val="00A85953"/>
    <w:rsid w:val="00CA131F"/>
    <w:rsid w:val="00CE68F6"/>
    <w:rsid w:val="00D8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867E4"/>
    <w:rPr>
      <w:i/>
      <w:iCs/>
    </w:rPr>
  </w:style>
  <w:style w:type="paragraph" w:styleId="a4">
    <w:name w:val="List Paragraph"/>
    <w:basedOn w:val="a"/>
    <w:uiPriority w:val="34"/>
    <w:qFormat/>
    <w:rsid w:val="002867E4"/>
    <w:pPr>
      <w:ind w:left="720"/>
      <w:contextualSpacing/>
    </w:pPr>
  </w:style>
  <w:style w:type="character" w:styleId="a5">
    <w:name w:val="Hyperlink"/>
    <w:basedOn w:val="a0"/>
    <w:uiPriority w:val="99"/>
    <w:semiHidden/>
    <w:unhideWhenUsed/>
    <w:rsid w:val="002867E4"/>
    <w:rPr>
      <w:color w:val="0000FF" w:themeColor="hyperlink"/>
      <w:u w:val="single"/>
    </w:rPr>
  </w:style>
  <w:style w:type="paragraph" w:customStyle="1" w:styleId="ConsPlusNormal">
    <w:name w:val="ConsPlusNormal"/>
    <w:rsid w:val="00373F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868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A859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867E4"/>
    <w:rPr>
      <w:i/>
      <w:iCs/>
    </w:rPr>
  </w:style>
  <w:style w:type="paragraph" w:styleId="a4">
    <w:name w:val="List Paragraph"/>
    <w:basedOn w:val="a"/>
    <w:uiPriority w:val="34"/>
    <w:qFormat/>
    <w:rsid w:val="002867E4"/>
    <w:pPr>
      <w:ind w:left="720"/>
      <w:contextualSpacing/>
    </w:pPr>
  </w:style>
  <w:style w:type="character" w:styleId="a5">
    <w:name w:val="Hyperlink"/>
    <w:basedOn w:val="a0"/>
    <w:uiPriority w:val="99"/>
    <w:semiHidden/>
    <w:unhideWhenUsed/>
    <w:rsid w:val="002867E4"/>
    <w:rPr>
      <w:color w:val="0000FF" w:themeColor="hyperlink"/>
      <w:u w:val="single"/>
    </w:rPr>
  </w:style>
  <w:style w:type="paragraph" w:customStyle="1" w:styleId="ConsPlusNormal">
    <w:name w:val="ConsPlusNormal"/>
    <w:rsid w:val="00373F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868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A859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99741">
      <w:bodyDiv w:val="1"/>
      <w:marLeft w:val="0"/>
      <w:marRight w:val="0"/>
      <w:marTop w:val="0"/>
      <w:marBottom w:val="0"/>
      <w:divBdr>
        <w:top w:val="none" w:sz="0" w:space="0" w:color="auto"/>
        <w:left w:val="none" w:sz="0" w:space="0" w:color="auto"/>
        <w:bottom w:val="none" w:sz="0" w:space="0" w:color="auto"/>
        <w:right w:val="none" w:sz="0" w:space="0" w:color="auto"/>
      </w:divBdr>
    </w:div>
    <w:div w:id="980572563">
      <w:bodyDiv w:val="1"/>
      <w:marLeft w:val="0"/>
      <w:marRight w:val="0"/>
      <w:marTop w:val="0"/>
      <w:marBottom w:val="0"/>
      <w:divBdr>
        <w:top w:val="none" w:sz="0" w:space="0" w:color="auto"/>
        <w:left w:val="none" w:sz="0" w:space="0" w:color="auto"/>
        <w:bottom w:val="none" w:sz="0" w:space="0" w:color="auto"/>
        <w:right w:val="none" w:sz="0" w:space="0" w:color="auto"/>
      </w:divBdr>
    </w:div>
    <w:div w:id="1193492172">
      <w:bodyDiv w:val="1"/>
      <w:marLeft w:val="0"/>
      <w:marRight w:val="0"/>
      <w:marTop w:val="0"/>
      <w:marBottom w:val="0"/>
      <w:divBdr>
        <w:top w:val="none" w:sz="0" w:space="0" w:color="auto"/>
        <w:left w:val="none" w:sz="0" w:space="0" w:color="auto"/>
        <w:bottom w:val="none" w:sz="0" w:space="0" w:color="auto"/>
        <w:right w:val="none" w:sz="0" w:space="0" w:color="auto"/>
      </w:divBdr>
    </w:div>
    <w:div w:id="16709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D176C4252C85C01F8B39D6B86DEDB8BCA685B2B03C62634F3361779212988C743C44C315C5E43D467F4Y8W1O" TargetMode="External"/><Relationship Id="rId13" Type="http://schemas.openxmlformats.org/officeDocument/2006/relationships/hyperlink" Target="file:///C:\Users\user\AppData\Local\Temp\7zO480473B6\&#1055;&#1086;&#1089;&#1090;&#1040;&#1076;&#1084;204.1_&#1055;&#1086;&#1083;&#1086;&#1078;&#1057;&#1074;&#1077;&#1076;&#1044;&#1086;&#1093;&#1044;&#1077;&#1082;17.docx" TargetMode="External"/><Relationship Id="rId18" Type="http://schemas.openxmlformats.org/officeDocument/2006/relationships/hyperlink" Target="consultantplus://offline/ref=AD1D176C4252C85C01F8B39D6B86DEDB8BCA685B2B03C62634F3361779212988C743C44C315C5E43D467F4Y8W1O"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AD1D176C4252C85C01F8B39D6B86DEDB8BCA685B2B03C62634F3361779212988C743C44C315C5E43D467F4Y8W1O" TargetMode="External"/><Relationship Id="rId7" Type="http://schemas.openxmlformats.org/officeDocument/2006/relationships/hyperlink" Target="consultantplus://offline/ref=AD1D176C4252C85C01F8B39D6B86DEDB8BCA685B2B03C62634F3361779212988C743C44C315C5E43D467F4Y8W1O" TargetMode="External"/><Relationship Id="rId12" Type="http://schemas.openxmlformats.org/officeDocument/2006/relationships/hyperlink" Target="consultantplus://offline/ref=AD1D176C4252C85C01F8B39D6B86DEDB8BCA685B2B03C62634F3361779212988C743C44C315C5E43D467F4Y8W1O" TargetMode="External"/><Relationship Id="rId17" Type="http://schemas.openxmlformats.org/officeDocument/2006/relationships/hyperlink" Target="consultantplus://offline/ref=AD1D176C4252C85C01F8B39D6B86DEDB8BCA685B2B03C62634F3361779212988C743C44C315C5E43D467F4Y8W1O" TargetMode="External"/><Relationship Id="rId25" Type="http://schemas.openxmlformats.org/officeDocument/2006/relationships/hyperlink" Target="file:///D:\&#1047;&#1072;&#1075;&#1088;&#1091;&#1079;&#1082;&#1080;\ukaz_prezidenta_rf_ot_10.12.2020_no_778%20(2).rtf" TargetMode="External"/><Relationship Id="rId2" Type="http://schemas.openxmlformats.org/officeDocument/2006/relationships/styles" Target="styles.xml"/><Relationship Id="rId16" Type="http://schemas.openxmlformats.org/officeDocument/2006/relationships/hyperlink" Target="consultantplus://offline/ref=AD1D176C4252C85C01F8B39D6B86DEDB8BCA685B2B03C62634F3361779212988C743C44C315C5E43D467F4Y8W1O" TargetMode="External"/><Relationship Id="rId20" Type="http://schemas.openxmlformats.org/officeDocument/2006/relationships/hyperlink" Target="consultantplus://offline/ref=AD1D176C4252C85C01F8B39D6B86DEDB8BCA685B2B03C62634F3361779212988C743C44C315C5E43D467F4Y8W1O" TargetMode="External"/><Relationship Id="rId1" Type="http://schemas.openxmlformats.org/officeDocument/2006/relationships/numbering" Target="numbering.xml"/><Relationship Id="rId6" Type="http://schemas.openxmlformats.org/officeDocument/2006/relationships/hyperlink" Target="file:///D:\&#1047;&#1072;&#1075;&#1088;&#1091;&#1079;&#1082;&#1080;\ukaz_prezidenta_rf_ot_10.12.2020_no_778%20(2).rtf" TargetMode="External"/><Relationship Id="rId11" Type="http://schemas.openxmlformats.org/officeDocument/2006/relationships/hyperlink" Target="consultantplus://offline/ref=AD1D176C4252C85C01F8B39D6B86DEDB8BCA685B2B03C62634F3361779212988C743C44C315C5E43D467F4Y8W1O" TargetMode="External"/><Relationship Id="rId24" Type="http://schemas.openxmlformats.org/officeDocument/2006/relationships/hyperlink" Target="file:///D:\&#1047;&#1072;&#1075;&#1088;&#1091;&#1079;&#1082;&#1080;\ukaz_prezidenta_rf_ot_10.12.2020_no_778%20(2).rtf" TargetMode="External"/><Relationship Id="rId5" Type="http://schemas.openxmlformats.org/officeDocument/2006/relationships/webSettings" Target="webSettings.xml"/><Relationship Id="rId15" Type="http://schemas.openxmlformats.org/officeDocument/2006/relationships/hyperlink" Target="consultantplus://offline/ref=AD1D176C4252C85C01F8B39D6B86DEDB8BCA685B2B03C62634F3361779212988C743C44C315C5E43D467F4Y8W1O" TargetMode="External"/><Relationship Id="rId23" Type="http://schemas.openxmlformats.org/officeDocument/2006/relationships/hyperlink" Target="file:///D:\&#1047;&#1072;&#1075;&#1088;&#1091;&#1079;&#1082;&#1080;\ukaz_prezidenta_rf_ot_10.12.2020_no_778%20(2).rtf" TargetMode="External"/><Relationship Id="rId10" Type="http://schemas.openxmlformats.org/officeDocument/2006/relationships/hyperlink" Target="consultantplus://offline/ref=AD1D176C4252C85C01F8AD907DEA80D389C732532A0FCC716AAC6D4A2E2823DF800C9D0E75515F47YDW1O" TargetMode="External"/><Relationship Id="rId19" Type="http://schemas.openxmlformats.org/officeDocument/2006/relationships/hyperlink" Target="consultantplus://offline/ref=AD1D176C4252C85C01F8B39D6B86DEDB8BCA685B2B03C62634F3361779212988C743C44C315C5E43D467F4Y8W1O" TargetMode="External"/><Relationship Id="rId4" Type="http://schemas.openxmlformats.org/officeDocument/2006/relationships/settings" Target="settings.xml"/><Relationship Id="rId9" Type="http://schemas.openxmlformats.org/officeDocument/2006/relationships/hyperlink" Target="consultantplus://offline/ref=AD1D176C4252C85C01F8B39D6B86DEDB8BCA685B2B03C62634F3361779212988C743C44C315C5E43D467F4Y8W1O" TargetMode="External"/><Relationship Id="rId14" Type="http://schemas.openxmlformats.org/officeDocument/2006/relationships/hyperlink" Target="file:///D:\&#1047;&#1072;&#1075;&#1088;&#1091;&#1079;&#1082;&#1080;\ukaz_prezidenta_rf_ot_10.12.2020_no_778%20(2).rtf" TargetMode="External"/><Relationship Id="rId22" Type="http://schemas.openxmlformats.org/officeDocument/2006/relationships/hyperlink" Target="file:///D:\&#1047;&#1072;&#1075;&#1088;&#1091;&#1079;&#1082;&#1080;\ukaz_prezidenta_rf_ot_10.12.2020_no_778%20(2).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2898</Words>
  <Characters>16524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glavniy</dc:creator>
  <cp:keywords/>
  <dc:description/>
  <cp:lastModifiedBy>glavniy</cp:lastModifiedBy>
  <cp:revision>7</cp:revision>
  <cp:lastPrinted>2021-02-17T06:37:00Z</cp:lastPrinted>
  <dcterms:created xsi:type="dcterms:W3CDTF">2021-02-16T07:42:00Z</dcterms:created>
  <dcterms:modified xsi:type="dcterms:W3CDTF">2021-02-17T06:37:00Z</dcterms:modified>
</cp:coreProperties>
</file>