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17" w:rsidRDefault="00B60D17" w:rsidP="00B60D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B60D17" w:rsidRDefault="00B60D17" w:rsidP="00B60D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B60D17" w:rsidRDefault="00B60D17" w:rsidP="00B60D17">
      <w:pPr>
        <w:jc w:val="center"/>
        <w:rPr>
          <w:b/>
          <w:sz w:val="22"/>
          <w:szCs w:val="22"/>
        </w:rPr>
      </w:pPr>
    </w:p>
    <w:p w:rsidR="00B60D17" w:rsidRDefault="00B60D17" w:rsidP="00B60D17">
      <w:pPr>
        <w:jc w:val="center"/>
        <w:rPr>
          <w:b/>
        </w:rPr>
      </w:pPr>
      <w:r>
        <w:rPr>
          <w:b/>
        </w:rPr>
        <w:t>ПОСТАНОВЛЕНИЕ</w:t>
      </w:r>
    </w:p>
    <w:p w:rsidR="00B60D17" w:rsidRDefault="00B60D17" w:rsidP="00B60D17">
      <w:pPr>
        <w:jc w:val="center"/>
        <w:rPr>
          <w:b/>
        </w:rPr>
      </w:pPr>
    </w:p>
    <w:p w:rsidR="00B60D17" w:rsidRDefault="00B60D17" w:rsidP="00B60D17">
      <w:pPr>
        <w:jc w:val="center"/>
        <w:rPr>
          <w:b/>
        </w:rPr>
      </w:pPr>
    </w:p>
    <w:p w:rsidR="00B60D17" w:rsidRDefault="00DF7CE2" w:rsidP="00B60D17">
      <w:pPr>
        <w:rPr>
          <w:b/>
        </w:rPr>
      </w:pPr>
      <w:r>
        <w:rPr>
          <w:b/>
        </w:rPr>
        <w:t>от 17 декабря 2010</w:t>
      </w:r>
      <w:r w:rsidR="00B60D17">
        <w:rPr>
          <w:b/>
        </w:rPr>
        <w:t xml:space="preserve"> года                                                                            </w:t>
      </w:r>
      <w:r>
        <w:rPr>
          <w:b/>
        </w:rPr>
        <w:t xml:space="preserve">                            № 43</w:t>
      </w:r>
    </w:p>
    <w:p w:rsidR="00B60D17" w:rsidRDefault="00B60D17" w:rsidP="00B60D17">
      <w:pPr>
        <w:rPr>
          <w:b/>
        </w:rPr>
      </w:pPr>
    </w:p>
    <w:p w:rsidR="00B60D17" w:rsidRDefault="00DF7CE2" w:rsidP="00B60D17">
      <w:pPr>
        <w:rPr>
          <w:b/>
        </w:rPr>
      </w:pPr>
      <w:r>
        <w:rPr>
          <w:b/>
        </w:rPr>
        <w:t>О присвоении адреса</w:t>
      </w:r>
    </w:p>
    <w:p w:rsidR="00DF7CE2" w:rsidRDefault="00DF7CE2" w:rsidP="00B60D17">
      <w:pPr>
        <w:rPr>
          <w:b/>
        </w:rPr>
      </w:pPr>
      <w:r>
        <w:rPr>
          <w:b/>
        </w:rPr>
        <w:t>земельному участку</w:t>
      </w:r>
    </w:p>
    <w:p w:rsidR="00DF7CE2" w:rsidRDefault="00DF7CE2" w:rsidP="00B60D17">
      <w:pPr>
        <w:rPr>
          <w:b/>
        </w:rPr>
      </w:pPr>
    </w:p>
    <w:p w:rsidR="00473029" w:rsidRDefault="00DF7CE2" w:rsidP="00473029">
      <w:r>
        <w:t xml:space="preserve">        В соответствии с Федеральным Законом «О наименовании географических объектов» от 18.12.1997 года № 152 и в целях нормализации в употреблении наименований населенных пунктов, улиц, нумерации домов и земельных участков,</w:t>
      </w:r>
    </w:p>
    <w:p w:rsidR="00DF7CE2" w:rsidRDefault="00DF7CE2" w:rsidP="00473029"/>
    <w:p w:rsidR="00DF7CE2" w:rsidRPr="00DF7CE2" w:rsidRDefault="00DF7CE2" w:rsidP="00DF7CE2">
      <w:pPr>
        <w:jc w:val="center"/>
        <w:rPr>
          <w:b/>
        </w:rPr>
      </w:pPr>
      <w:r w:rsidRPr="00DF7CE2">
        <w:rPr>
          <w:b/>
        </w:rPr>
        <w:t>ПОСТАНОВЛЯЮ:</w:t>
      </w:r>
    </w:p>
    <w:p w:rsidR="00473029" w:rsidRDefault="00473029" w:rsidP="00473029"/>
    <w:p w:rsidR="00473029" w:rsidRDefault="00DF7CE2" w:rsidP="00DF7CE2">
      <w:pPr>
        <w:jc w:val="both"/>
      </w:pPr>
      <w:r>
        <w:t xml:space="preserve">        В связи с упорядочением адресов в населенном пункте д. </w:t>
      </w:r>
      <w:proofErr w:type="spellStart"/>
      <w:r>
        <w:t>Полынга</w:t>
      </w:r>
      <w:proofErr w:type="spellEnd"/>
      <w:r>
        <w:t xml:space="preserve"> присвоить ранее учтенному земельному участку, предоставленному Перевощикову Игорю </w:t>
      </w:r>
      <w:r w:rsidR="00A87198">
        <w:t>Евгеньевичу</w:t>
      </w:r>
      <w:r>
        <w:t xml:space="preserve"> следующий адрес:</w:t>
      </w:r>
    </w:p>
    <w:p w:rsidR="00DF7CE2" w:rsidRDefault="00DF7CE2" w:rsidP="00DF7CE2">
      <w:pPr>
        <w:jc w:val="both"/>
      </w:pPr>
      <w:proofErr w:type="gramStart"/>
      <w:r>
        <w:t xml:space="preserve">- 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Полынга</w:t>
      </w:r>
      <w:proofErr w:type="spellEnd"/>
      <w:r>
        <w:t>, ул. Центральная, д. 55-площадью 3000 кв.м.- частная собственность</w:t>
      </w:r>
      <w:proofErr w:type="gramEnd"/>
    </w:p>
    <w:p w:rsidR="00473029" w:rsidRDefault="00473029" w:rsidP="00DF7CE2">
      <w:pPr>
        <w:jc w:val="both"/>
      </w:pPr>
    </w:p>
    <w:p w:rsidR="00473029" w:rsidRDefault="00473029" w:rsidP="00473029"/>
    <w:p w:rsidR="00473029" w:rsidRPr="00473029" w:rsidRDefault="00473029" w:rsidP="00473029">
      <w:pPr>
        <w:rPr>
          <w:b/>
        </w:rPr>
      </w:pPr>
    </w:p>
    <w:p w:rsidR="00473029" w:rsidRPr="00473029" w:rsidRDefault="00473029" w:rsidP="00473029">
      <w:pPr>
        <w:rPr>
          <w:b/>
        </w:rPr>
      </w:pPr>
      <w:r w:rsidRPr="00473029">
        <w:rPr>
          <w:b/>
        </w:rPr>
        <w:t>Глава муниципального образования</w:t>
      </w:r>
    </w:p>
    <w:p w:rsidR="00473029" w:rsidRDefault="00473029" w:rsidP="00473029">
      <w:pPr>
        <w:rPr>
          <w:b/>
        </w:rPr>
      </w:pPr>
      <w:r w:rsidRPr="00473029">
        <w:rPr>
          <w:b/>
        </w:rPr>
        <w:t>«</w:t>
      </w:r>
      <w:proofErr w:type="spellStart"/>
      <w:r w:rsidRPr="00473029">
        <w:rPr>
          <w:b/>
        </w:rPr>
        <w:t>Штанигуртское</w:t>
      </w:r>
      <w:proofErr w:type="spellEnd"/>
      <w:r w:rsidRPr="00473029">
        <w:rPr>
          <w:b/>
        </w:rPr>
        <w:t xml:space="preserve">»                                                                        </w:t>
      </w:r>
      <w:r>
        <w:rPr>
          <w:b/>
        </w:rPr>
        <w:t xml:space="preserve">     </w:t>
      </w:r>
      <w:r w:rsidRPr="00473029">
        <w:rPr>
          <w:b/>
        </w:rPr>
        <w:t xml:space="preserve"> Т.Е. Дорофеева</w:t>
      </w: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473029" w:rsidRDefault="00473029" w:rsidP="00473029">
      <w:pPr>
        <w:rPr>
          <w:b/>
        </w:rPr>
      </w:pPr>
    </w:p>
    <w:p w:rsidR="00DF7CE2" w:rsidRDefault="00FF41B5" w:rsidP="00FF41B5">
      <w:pPr>
        <w:jc w:val="center"/>
      </w:pPr>
      <w:r>
        <w:t xml:space="preserve">                                                                 </w:t>
      </w:r>
    </w:p>
    <w:p w:rsidR="00DF7CE2" w:rsidRDefault="00DF7CE2" w:rsidP="00FF41B5">
      <w:pPr>
        <w:jc w:val="center"/>
      </w:pPr>
    </w:p>
    <w:p w:rsidR="00DF7CE2" w:rsidRDefault="00DF7CE2" w:rsidP="00FF41B5">
      <w:pPr>
        <w:jc w:val="center"/>
      </w:pPr>
    </w:p>
    <w:p w:rsidR="00DF7CE2" w:rsidRDefault="00DF7CE2" w:rsidP="00FF41B5">
      <w:pPr>
        <w:jc w:val="center"/>
      </w:pPr>
    </w:p>
    <w:p w:rsidR="00DF7CE2" w:rsidRDefault="00DF7CE2" w:rsidP="00FF41B5">
      <w:pPr>
        <w:jc w:val="center"/>
      </w:pPr>
    </w:p>
    <w:p w:rsidR="00DF7CE2" w:rsidRDefault="00DF7CE2" w:rsidP="00FF41B5">
      <w:pPr>
        <w:jc w:val="center"/>
      </w:pPr>
    </w:p>
    <w:p w:rsidR="00DF7CE2" w:rsidRDefault="00DF7CE2" w:rsidP="00FF41B5">
      <w:pPr>
        <w:jc w:val="center"/>
      </w:pPr>
    </w:p>
    <w:p w:rsidR="00DF7CE2" w:rsidRDefault="00DF7CE2" w:rsidP="00FF41B5">
      <w:pPr>
        <w:jc w:val="center"/>
      </w:pPr>
    </w:p>
    <w:p w:rsidR="00473029" w:rsidRPr="00FF41B5" w:rsidRDefault="00FF41B5" w:rsidP="00FF41B5">
      <w:pPr>
        <w:jc w:val="center"/>
      </w:pPr>
      <w:r>
        <w:t xml:space="preserve"> </w:t>
      </w:r>
      <w:r w:rsidRPr="00FF41B5">
        <w:t>ПРИЛОЖЕНИЕ</w:t>
      </w:r>
    </w:p>
    <w:p w:rsidR="00FF41B5" w:rsidRDefault="00FF41B5" w:rsidP="00FF41B5">
      <w:pPr>
        <w:jc w:val="right"/>
      </w:pPr>
      <w:r w:rsidRPr="00FF41B5">
        <w:t>к постановлению Администрации</w:t>
      </w:r>
    </w:p>
    <w:p w:rsidR="00FF41B5" w:rsidRDefault="00FF41B5" w:rsidP="00FF41B5">
      <w:pPr>
        <w:tabs>
          <w:tab w:val="left" w:pos="5805"/>
        </w:tabs>
      </w:pPr>
      <w:r>
        <w:tab/>
        <w:t xml:space="preserve">муниципального образования </w:t>
      </w:r>
    </w:p>
    <w:p w:rsidR="00FF41B5" w:rsidRDefault="00FF41B5" w:rsidP="00FF41B5">
      <w:pPr>
        <w:tabs>
          <w:tab w:val="left" w:pos="5805"/>
        </w:tabs>
      </w:pPr>
      <w:r>
        <w:tab/>
        <w:t>«</w:t>
      </w:r>
      <w:proofErr w:type="spellStart"/>
      <w:r>
        <w:t>Штанигуртское</w:t>
      </w:r>
      <w:proofErr w:type="spellEnd"/>
      <w:r>
        <w:t>»</w:t>
      </w:r>
    </w:p>
    <w:p w:rsidR="00FF41B5" w:rsidRDefault="00FF41B5" w:rsidP="00FF41B5">
      <w:pPr>
        <w:tabs>
          <w:tab w:val="left" w:pos="5805"/>
        </w:tabs>
      </w:pPr>
      <w:r>
        <w:tab/>
        <w:t>от 25.08.2011 № 40</w:t>
      </w:r>
    </w:p>
    <w:p w:rsidR="00FF41B5" w:rsidRDefault="00FF41B5" w:rsidP="00FF41B5">
      <w:pPr>
        <w:tabs>
          <w:tab w:val="left" w:pos="5805"/>
        </w:tabs>
      </w:pPr>
    </w:p>
    <w:p w:rsidR="00FF41B5" w:rsidRPr="00FF41B5" w:rsidRDefault="00FF41B5" w:rsidP="00FF41B5">
      <w:pPr>
        <w:tabs>
          <w:tab w:val="left" w:pos="5805"/>
        </w:tabs>
        <w:jc w:val="center"/>
        <w:rPr>
          <w:b/>
        </w:rPr>
      </w:pPr>
      <w:r w:rsidRPr="00FF41B5">
        <w:rPr>
          <w:b/>
        </w:rPr>
        <w:t>ПРИМЕРНЫЙ ПЛАН</w:t>
      </w:r>
    </w:p>
    <w:p w:rsidR="00FF41B5" w:rsidRDefault="00FF41B5" w:rsidP="00FF41B5">
      <w:pPr>
        <w:tabs>
          <w:tab w:val="left" w:pos="5805"/>
        </w:tabs>
        <w:jc w:val="center"/>
        <w:rPr>
          <w:b/>
        </w:rPr>
      </w:pPr>
      <w:r>
        <w:rPr>
          <w:b/>
        </w:rPr>
        <w:t>м</w:t>
      </w:r>
      <w:r w:rsidRPr="00FF41B5">
        <w:rPr>
          <w:b/>
        </w:rPr>
        <w:t>ероприятий по обеспечению пожарной безопасности</w:t>
      </w:r>
    </w:p>
    <w:p w:rsidR="00FF41B5" w:rsidRDefault="00FF41B5" w:rsidP="00FF41B5">
      <w:pPr>
        <w:tabs>
          <w:tab w:val="left" w:pos="3150"/>
        </w:tabs>
        <w:jc w:val="center"/>
        <w:rPr>
          <w:b/>
        </w:rPr>
      </w:pPr>
      <w:r w:rsidRPr="00FF41B5">
        <w:rPr>
          <w:b/>
        </w:rPr>
        <w:t>в осенне-зимний пожароопасный период 2011-2012 годов в границах населенного пункта сельского поселения</w:t>
      </w:r>
    </w:p>
    <w:p w:rsidR="00FF41B5" w:rsidRDefault="00FF41B5" w:rsidP="00FF41B5">
      <w:pPr>
        <w:tabs>
          <w:tab w:val="left" w:pos="3150"/>
        </w:tabs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FF41B5" w:rsidTr="00FF41B5">
        <w:tc>
          <w:tcPr>
            <w:tcW w:w="534" w:type="dxa"/>
          </w:tcPr>
          <w:p w:rsidR="00FF41B5" w:rsidRDefault="00FF41B5" w:rsidP="00FF41B5">
            <w:pPr>
              <w:tabs>
                <w:tab w:val="left" w:pos="3150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FF41B5" w:rsidRDefault="00FF41B5" w:rsidP="00FF41B5">
            <w:pPr>
              <w:tabs>
                <w:tab w:val="left" w:pos="3150"/>
              </w:tabs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251" w:type="dxa"/>
          </w:tcPr>
          <w:p w:rsidR="00FF41B5" w:rsidRDefault="00FF41B5" w:rsidP="00FF41B5">
            <w:pPr>
              <w:tabs>
                <w:tab w:val="left" w:pos="3150"/>
              </w:tabs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393" w:type="dxa"/>
          </w:tcPr>
          <w:p w:rsidR="00FF41B5" w:rsidRDefault="00FF41B5" w:rsidP="00FF41B5">
            <w:pPr>
              <w:tabs>
                <w:tab w:val="left" w:pos="3150"/>
              </w:tabs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2393" w:type="dxa"/>
          </w:tcPr>
          <w:p w:rsidR="00FF41B5" w:rsidRDefault="001A422A" w:rsidP="00FF41B5">
            <w:pPr>
              <w:tabs>
                <w:tab w:val="left" w:pos="3150"/>
              </w:tabs>
              <w:jc w:val="center"/>
              <w:rPr>
                <w:b/>
              </w:rPr>
            </w:pPr>
            <w:r>
              <w:rPr>
                <w:b/>
              </w:rPr>
              <w:t>Исполнители</w:t>
            </w:r>
          </w:p>
        </w:tc>
      </w:tr>
      <w:tr w:rsidR="00FF41B5" w:rsidTr="00FF41B5">
        <w:tc>
          <w:tcPr>
            <w:tcW w:w="534" w:type="dxa"/>
          </w:tcPr>
          <w:p w:rsidR="00FF41B5" w:rsidRPr="007D75BF" w:rsidRDefault="005C6C39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FF41B5" w:rsidRPr="007D75BF" w:rsidRDefault="0072287E" w:rsidP="0072287E">
            <w:pPr>
              <w:tabs>
                <w:tab w:val="left" w:pos="3150"/>
              </w:tabs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Регулярно производить очистку от снега подъездных дорог к населенным пунктам, производственным объектам, административным и общественным зданиям, жилым домам</w:t>
            </w:r>
          </w:p>
        </w:tc>
        <w:tc>
          <w:tcPr>
            <w:tcW w:w="2393" w:type="dxa"/>
          </w:tcPr>
          <w:p w:rsidR="00FF41B5" w:rsidRPr="007D75BF" w:rsidRDefault="0072287E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Постоянно  в течение зимнего периода 2011-2012</w:t>
            </w:r>
          </w:p>
        </w:tc>
        <w:tc>
          <w:tcPr>
            <w:tcW w:w="2393" w:type="dxa"/>
          </w:tcPr>
          <w:p w:rsidR="00FF41B5" w:rsidRPr="007D75BF" w:rsidRDefault="001A422A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Глава МО-Дорофеева Т.Е.</w:t>
            </w:r>
          </w:p>
        </w:tc>
      </w:tr>
      <w:tr w:rsidR="00FF41B5" w:rsidTr="00FF41B5">
        <w:tc>
          <w:tcPr>
            <w:tcW w:w="534" w:type="dxa"/>
          </w:tcPr>
          <w:p w:rsidR="00FF41B5" w:rsidRPr="007D75BF" w:rsidRDefault="005C6C39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FF41B5" w:rsidRPr="007D75BF" w:rsidRDefault="001A422A" w:rsidP="001A422A">
            <w:pPr>
              <w:tabs>
                <w:tab w:val="left" w:pos="3150"/>
              </w:tabs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 xml:space="preserve">Рекомендовать провести в </w:t>
            </w:r>
            <w:proofErr w:type="spellStart"/>
            <w:proofErr w:type="gramStart"/>
            <w:r w:rsidRPr="007D75BF">
              <w:rPr>
                <w:sz w:val="24"/>
                <w:szCs w:val="24"/>
              </w:rPr>
              <w:t>школе-сад</w:t>
            </w:r>
            <w:proofErr w:type="spellEnd"/>
            <w:proofErr w:type="gramEnd"/>
            <w:r w:rsidRPr="007D75BF">
              <w:rPr>
                <w:sz w:val="24"/>
                <w:szCs w:val="24"/>
              </w:rPr>
              <w:t xml:space="preserve"> среди учащихся и воспитанников разъяснительную работу об опасности игры детей с огнем</w:t>
            </w:r>
          </w:p>
        </w:tc>
        <w:tc>
          <w:tcPr>
            <w:tcW w:w="2393" w:type="dxa"/>
          </w:tcPr>
          <w:p w:rsidR="00FF41B5" w:rsidRPr="007D75BF" w:rsidRDefault="001A422A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ноябрь</w:t>
            </w:r>
          </w:p>
        </w:tc>
        <w:tc>
          <w:tcPr>
            <w:tcW w:w="2393" w:type="dxa"/>
          </w:tcPr>
          <w:p w:rsidR="00FF41B5" w:rsidRPr="007D75BF" w:rsidRDefault="001A422A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Директор МОУ «</w:t>
            </w:r>
            <w:proofErr w:type="spellStart"/>
            <w:r w:rsidRPr="007D75BF">
              <w:rPr>
                <w:sz w:val="24"/>
                <w:szCs w:val="24"/>
              </w:rPr>
              <w:t>Штанигуртская</w:t>
            </w:r>
            <w:proofErr w:type="spellEnd"/>
            <w:r w:rsidRPr="007D75BF">
              <w:rPr>
                <w:sz w:val="24"/>
                <w:szCs w:val="24"/>
              </w:rPr>
              <w:t xml:space="preserve"> начальная </w:t>
            </w:r>
            <w:proofErr w:type="spellStart"/>
            <w:proofErr w:type="gramStart"/>
            <w:r w:rsidRPr="007D75BF">
              <w:rPr>
                <w:sz w:val="24"/>
                <w:szCs w:val="24"/>
              </w:rPr>
              <w:t>школа-детский</w:t>
            </w:r>
            <w:proofErr w:type="spellEnd"/>
            <w:proofErr w:type="gramEnd"/>
            <w:r w:rsidRPr="007D75BF">
              <w:rPr>
                <w:sz w:val="24"/>
                <w:szCs w:val="24"/>
              </w:rPr>
              <w:t xml:space="preserve"> сад»- по согласованию</w:t>
            </w:r>
          </w:p>
        </w:tc>
      </w:tr>
      <w:tr w:rsidR="00FF41B5" w:rsidTr="00FF41B5">
        <w:tc>
          <w:tcPr>
            <w:tcW w:w="534" w:type="dxa"/>
          </w:tcPr>
          <w:p w:rsidR="00FF41B5" w:rsidRPr="007D75BF" w:rsidRDefault="005C6C39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FF41B5" w:rsidRPr="007D75BF" w:rsidRDefault="001A422A" w:rsidP="001A422A">
            <w:pPr>
              <w:tabs>
                <w:tab w:val="left" w:pos="3150"/>
              </w:tabs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Провести сходы граждан в населенных пунктах по вопросам пожарной безопасности</w:t>
            </w:r>
          </w:p>
        </w:tc>
        <w:tc>
          <w:tcPr>
            <w:tcW w:w="2393" w:type="dxa"/>
          </w:tcPr>
          <w:p w:rsidR="00FF41B5" w:rsidRPr="007D75BF" w:rsidRDefault="001A422A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FF41B5" w:rsidRPr="007D75BF" w:rsidRDefault="001A422A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Глава МО-Дорофеева Т.Е.,</w:t>
            </w:r>
          </w:p>
          <w:p w:rsidR="001A422A" w:rsidRPr="007D75BF" w:rsidRDefault="001A422A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старост</w:t>
            </w:r>
            <w:proofErr w:type="gramStart"/>
            <w:r w:rsidRPr="007D75BF">
              <w:rPr>
                <w:sz w:val="24"/>
                <w:szCs w:val="24"/>
              </w:rPr>
              <w:t>ы-</w:t>
            </w:r>
            <w:proofErr w:type="gramEnd"/>
            <w:r w:rsidRPr="007D75BF">
              <w:rPr>
                <w:sz w:val="24"/>
                <w:szCs w:val="24"/>
              </w:rPr>
              <w:t xml:space="preserve"> по согласованию</w:t>
            </w:r>
          </w:p>
        </w:tc>
      </w:tr>
      <w:tr w:rsidR="00FF41B5" w:rsidTr="00FF41B5">
        <w:tc>
          <w:tcPr>
            <w:tcW w:w="534" w:type="dxa"/>
          </w:tcPr>
          <w:p w:rsidR="00FF41B5" w:rsidRPr="007D75BF" w:rsidRDefault="005C6C39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FF41B5" w:rsidRPr="007D75BF" w:rsidRDefault="001A422A" w:rsidP="001A422A">
            <w:pPr>
              <w:tabs>
                <w:tab w:val="left" w:pos="3150"/>
              </w:tabs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 xml:space="preserve">Произвести опашку деревень </w:t>
            </w:r>
            <w:proofErr w:type="spellStart"/>
            <w:r w:rsidRPr="007D75BF">
              <w:rPr>
                <w:sz w:val="24"/>
                <w:szCs w:val="24"/>
              </w:rPr>
              <w:t>Штанигурт</w:t>
            </w:r>
            <w:proofErr w:type="spellEnd"/>
            <w:r w:rsidRPr="007D75BF">
              <w:rPr>
                <w:sz w:val="24"/>
                <w:szCs w:val="24"/>
              </w:rPr>
              <w:t xml:space="preserve">, </w:t>
            </w:r>
            <w:proofErr w:type="spellStart"/>
            <w:r w:rsidRPr="007D75BF">
              <w:rPr>
                <w:sz w:val="24"/>
                <w:szCs w:val="24"/>
              </w:rPr>
              <w:t>Полынга</w:t>
            </w:r>
            <w:proofErr w:type="spellEnd"/>
            <w:r w:rsidRPr="007D75BF">
              <w:rPr>
                <w:sz w:val="24"/>
                <w:szCs w:val="24"/>
              </w:rPr>
              <w:t xml:space="preserve">, </w:t>
            </w:r>
            <w:proofErr w:type="spellStart"/>
            <w:r w:rsidRPr="007D75BF">
              <w:rPr>
                <w:sz w:val="24"/>
                <w:szCs w:val="24"/>
              </w:rPr>
              <w:t>Порпиево</w:t>
            </w:r>
            <w:proofErr w:type="spellEnd"/>
            <w:r w:rsidRPr="007D75BF">
              <w:rPr>
                <w:sz w:val="24"/>
                <w:szCs w:val="24"/>
              </w:rPr>
              <w:t xml:space="preserve">, </w:t>
            </w:r>
            <w:proofErr w:type="spellStart"/>
            <w:r w:rsidR="005C6C39" w:rsidRPr="007D75BF">
              <w:rPr>
                <w:sz w:val="24"/>
                <w:szCs w:val="24"/>
              </w:rPr>
              <w:t>Колевай</w:t>
            </w:r>
            <w:proofErr w:type="spellEnd"/>
            <w:r w:rsidR="005C6C39" w:rsidRPr="007D75BF">
              <w:rPr>
                <w:sz w:val="24"/>
                <w:szCs w:val="24"/>
              </w:rPr>
              <w:t>, Сергеевка</w:t>
            </w:r>
          </w:p>
        </w:tc>
        <w:tc>
          <w:tcPr>
            <w:tcW w:w="2393" w:type="dxa"/>
          </w:tcPr>
          <w:p w:rsidR="00FF41B5" w:rsidRPr="007D75BF" w:rsidRDefault="005C6C39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</w:tcPr>
          <w:p w:rsidR="00FF41B5" w:rsidRPr="007D75BF" w:rsidRDefault="005C6C39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Глава МО-Дорофеева Т.Е.</w:t>
            </w:r>
          </w:p>
        </w:tc>
      </w:tr>
      <w:tr w:rsidR="00FF41B5" w:rsidTr="00FF41B5">
        <w:tc>
          <w:tcPr>
            <w:tcW w:w="534" w:type="dxa"/>
          </w:tcPr>
          <w:p w:rsidR="00FF41B5" w:rsidRPr="007D75BF" w:rsidRDefault="005C6C39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FF41B5" w:rsidRPr="007D75BF" w:rsidRDefault="005C6C39" w:rsidP="001A422A">
            <w:pPr>
              <w:tabs>
                <w:tab w:val="left" w:pos="3150"/>
              </w:tabs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 xml:space="preserve">Установить сигналы боя в д. Сергеевка, </w:t>
            </w:r>
            <w:proofErr w:type="spellStart"/>
            <w:r w:rsidRPr="007D75BF">
              <w:rPr>
                <w:sz w:val="24"/>
                <w:szCs w:val="24"/>
              </w:rPr>
              <w:t>Порпиево</w:t>
            </w:r>
            <w:proofErr w:type="spellEnd"/>
            <w:r w:rsidRPr="007D75BF">
              <w:rPr>
                <w:sz w:val="24"/>
                <w:szCs w:val="24"/>
              </w:rPr>
              <w:t xml:space="preserve">, </w:t>
            </w:r>
            <w:proofErr w:type="spellStart"/>
            <w:r w:rsidRPr="007D75BF">
              <w:rPr>
                <w:sz w:val="24"/>
                <w:szCs w:val="24"/>
              </w:rPr>
              <w:t>Азамай</w:t>
            </w:r>
            <w:proofErr w:type="spellEnd"/>
            <w:r w:rsidR="007D75BF" w:rsidRPr="007D75BF">
              <w:rPr>
                <w:sz w:val="24"/>
                <w:szCs w:val="24"/>
              </w:rPr>
              <w:t xml:space="preserve">, </w:t>
            </w:r>
            <w:proofErr w:type="spellStart"/>
            <w:r w:rsidR="007D75BF" w:rsidRPr="007D75BF">
              <w:rPr>
                <w:sz w:val="24"/>
                <w:szCs w:val="24"/>
              </w:rPr>
              <w:t>Колевай</w:t>
            </w:r>
            <w:proofErr w:type="spellEnd"/>
          </w:p>
        </w:tc>
        <w:tc>
          <w:tcPr>
            <w:tcW w:w="2393" w:type="dxa"/>
          </w:tcPr>
          <w:p w:rsidR="00FF41B5" w:rsidRPr="007D75BF" w:rsidRDefault="005C6C39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</w:tcPr>
          <w:p w:rsidR="00FF41B5" w:rsidRPr="007D75BF" w:rsidRDefault="005C6C39" w:rsidP="00FF41B5">
            <w:pPr>
              <w:tabs>
                <w:tab w:val="left" w:pos="3150"/>
              </w:tabs>
              <w:jc w:val="center"/>
              <w:rPr>
                <w:sz w:val="24"/>
                <w:szCs w:val="24"/>
              </w:rPr>
            </w:pPr>
            <w:r w:rsidRPr="007D75BF">
              <w:rPr>
                <w:sz w:val="24"/>
                <w:szCs w:val="24"/>
              </w:rPr>
              <w:t>Глава МО-Дорофеева Т.Е.</w:t>
            </w:r>
            <w:r w:rsidR="007D75BF" w:rsidRPr="007D75BF">
              <w:rPr>
                <w:sz w:val="24"/>
                <w:szCs w:val="24"/>
              </w:rPr>
              <w:t>, старост</w:t>
            </w:r>
            <w:proofErr w:type="gramStart"/>
            <w:r w:rsidR="007D75BF" w:rsidRPr="007D75BF">
              <w:rPr>
                <w:sz w:val="24"/>
                <w:szCs w:val="24"/>
              </w:rPr>
              <w:t>а-</w:t>
            </w:r>
            <w:proofErr w:type="gramEnd"/>
            <w:r w:rsidR="007D75BF" w:rsidRPr="007D75BF">
              <w:rPr>
                <w:sz w:val="24"/>
                <w:szCs w:val="24"/>
              </w:rPr>
              <w:t xml:space="preserve"> по согласованию</w:t>
            </w:r>
          </w:p>
        </w:tc>
      </w:tr>
    </w:tbl>
    <w:p w:rsidR="00FF41B5" w:rsidRPr="00FF41B5" w:rsidRDefault="00FF41B5" w:rsidP="00FF41B5">
      <w:pPr>
        <w:tabs>
          <w:tab w:val="left" w:pos="3150"/>
        </w:tabs>
        <w:jc w:val="center"/>
        <w:rPr>
          <w:b/>
        </w:rPr>
      </w:pPr>
    </w:p>
    <w:sectPr w:rsidR="00FF41B5" w:rsidRPr="00FF41B5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8577B"/>
    <w:multiLevelType w:val="hybridMultilevel"/>
    <w:tmpl w:val="D49A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D17"/>
    <w:rsid w:val="00125B2E"/>
    <w:rsid w:val="001A422A"/>
    <w:rsid w:val="001E01DC"/>
    <w:rsid w:val="001E6690"/>
    <w:rsid w:val="002018EA"/>
    <w:rsid w:val="00212066"/>
    <w:rsid w:val="002D2527"/>
    <w:rsid w:val="00473029"/>
    <w:rsid w:val="004973F0"/>
    <w:rsid w:val="005C6C39"/>
    <w:rsid w:val="005D7562"/>
    <w:rsid w:val="0072287E"/>
    <w:rsid w:val="007B1EE0"/>
    <w:rsid w:val="007D75BF"/>
    <w:rsid w:val="009539BB"/>
    <w:rsid w:val="00982E59"/>
    <w:rsid w:val="00A87198"/>
    <w:rsid w:val="00B60D17"/>
    <w:rsid w:val="00DF69B0"/>
    <w:rsid w:val="00DF7CE2"/>
    <w:rsid w:val="00E01CA4"/>
    <w:rsid w:val="00EA680F"/>
    <w:rsid w:val="00FF4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029"/>
    <w:pPr>
      <w:ind w:left="720"/>
      <w:contextualSpacing/>
    </w:pPr>
  </w:style>
  <w:style w:type="table" w:styleId="a4">
    <w:name w:val="Table Grid"/>
    <w:basedOn w:val="a1"/>
    <w:uiPriority w:val="59"/>
    <w:rsid w:val="00FF4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8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2011-09-30T06:44:00Z</cp:lastPrinted>
  <dcterms:created xsi:type="dcterms:W3CDTF">2011-09-01T09:49:00Z</dcterms:created>
  <dcterms:modified xsi:type="dcterms:W3CDTF">2011-09-30T07:13:00Z</dcterms:modified>
</cp:coreProperties>
</file>