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449" w:rsidRDefault="00E30449" w:rsidP="00E30449">
      <w:pPr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МУНИЦИПАЛЬНОГО ОБРАЗОВАНИЯ «ШТАНИГУРТСКОЕ»</w:t>
      </w:r>
    </w:p>
    <w:p w:rsidR="00E30449" w:rsidRDefault="00E30449" w:rsidP="00E30449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  <w:r>
        <w:rPr>
          <w:b/>
        </w:rPr>
        <w:t xml:space="preserve">                    </w:t>
      </w:r>
    </w:p>
    <w:p w:rsidR="00E30449" w:rsidRDefault="00E30449" w:rsidP="00E30449">
      <w:pPr>
        <w:jc w:val="center"/>
        <w:rPr>
          <w:b/>
          <w:sz w:val="22"/>
          <w:szCs w:val="22"/>
        </w:rPr>
      </w:pPr>
    </w:p>
    <w:p w:rsidR="00E30449" w:rsidRDefault="00E30449" w:rsidP="00E30449">
      <w:pPr>
        <w:jc w:val="center"/>
        <w:rPr>
          <w:b/>
        </w:rPr>
      </w:pPr>
      <w:r>
        <w:rPr>
          <w:b/>
        </w:rPr>
        <w:t>ПОСТАНОВЛЕНИЕ</w:t>
      </w:r>
    </w:p>
    <w:p w:rsidR="00E30449" w:rsidRDefault="00E30449" w:rsidP="00E30449">
      <w:pPr>
        <w:jc w:val="center"/>
        <w:rPr>
          <w:b/>
        </w:rPr>
      </w:pPr>
    </w:p>
    <w:p w:rsidR="00E30449" w:rsidRDefault="00E30449" w:rsidP="00E30449">
      <w:pPr>
        <w:jc w:val="center"/>
        <w:rPr>
          <w:b/>
        </w:rPr>
      </w:pPr>
    </w:p>
    <w:p w:rsidR="00E30449" w:rsidRDefault="00E30449" w:rsidP="00E30449">
      <w:pPr>
        <w:rPr>
          <w:b/>
        </w:rPr>
      </w:pPr>
      <w:r>
        <w:rPr>
          <w:b/>
        </w:rPr>
        <w:t>от 25 апреля 2011 года                                                                          №20</w:t>
      </w:r>
    </w:p>
    <w:p w:rsidR="00E30449" w:rsidRDefault="00E30449" w:rsidP="00E30449">
      <w:pPr>
        <w:rPr>
          <w:b/>
        </w:rPr>
      </w:pPr>
    </w:p>
    <w:p w:rsidR="00E30449" w:rsidRDefault="00E30449" w:rsidP="00E30449">
      <w:pPr>
        <w:rPr>
          <w:b/>
        </w:rPr>
      </w:pPr>
    </w:p>
    <w:p w:rsidR="00E30449" w:rsidRDefault="00E30449" w:rsidP="00E30449">
      <w:pPr>
        <w:rPr>
          <w:b/>
        </w:rPr>
      </w:pPr>
      <w:r>
        <w:rPr>
          <w:b/>
        </w:rPr>
        <w:t xml:space="preserve">О присвоении </w:t>
      </w:r>
      <w:proofErr w:type="gramStart"/>
      <w:r>
        <w:rPr>
          <w:b/>
        </w:rPr>
        <w:t>адресного</w:t>
      </w:r>
      <w:proofErr w:type="gramEnd"/>
    </w:p>
    <w:p w:rsidR="00E30449" w:rsidRDefault="00E30449" w:rsidP="00E30449">
      <w:pPr>
        <w:rPr>
          <w:b/>
        </w:rPr>
      </w:pPr>
      <w:r>
        <w:rPr>
          <w:b/>
        </w:rPr>
        <w:t xml:space="preserve">  ориентира земельному участку  </w:t>
      </w:r>
    </w:p>
    <w:p w:rsidR="00E30449" w:rsidRDefault="00E30449" w:rsidP="00E30449">
      <w:pPr>
        <w:rPr>
          <w:b/>
        </w:rPr>
      </w:pPr>
    </w:p>
    <w:p w:rsidR="00E30449" w:rsidRDefault="00E30449" w:rsidP="00E30449">
      <w:pPr>
        <w:rPr>
          <w:b/>
        </w:rPr>
      </w:pPr>
    </w:p>
    <w:p w:rsidR="00E30449" w:rsidRDefault="00E30449" w:rsidP="00E30449">
      <w:r>
        <w:rPr>
          <w:b/>
        </w:rPr>
        <w:t xml:space="preserve"> </w:t>
      </w:r>
      <w:r>
        <w:t>В связи с формированием земельного участка присвоить адресный ориентир.</w:t>
      </w:r>
    </w:p>
    <w:p w:rsidR="00E30449" w:rsidRDefault="00E30449" w:rsidP="00E30449">
      <w:pPr>
        <w:rPr>
          <w:b/>
        </w:rPr>
      </w:pPr>
      <w:r>
        <w:rPr>
          <w:b/>
        </w:rPr>
        <w:t xml:space="preserve">   </w:t>
      </w:r>
    </w:p>
    <w:p w:rsidR="00E30449" w:rsidRDefault="00E30449" w:rsidP="00E30449">
      <w:r>
        <w:t xml:space="preserve">                                            </w:t>
      </w:r>
      <w:r>
        <w:rPr>
          <w:b/>
        </w:rPr>
        <w:t>ПОСТАНОВЛЯЮ:</w:t>
      </w:r>
    </w:p>
    <w:p w:rsidR="00E30449" w:rsidRDefault="00E30449" w:rsidP="00E30449">
      <w:pPr>
        <w:jc w:val="both"/>
        <w:rPr>
          <w:b/>
        </w:rPr>
      </w:pPr>
    </w:p>
    <w:p w:rsidR="00E30449" w:rsidRDefault="00E30449" w:rsidP="00E30449">
      <w:r>
        <w:t xml:space="preserve">  Присвоить участку ориентировочный адрес: УР, </w:t>
      </w:r>
      <w:proofErr w:type="spellStart"/>
      <w:r>
        <w:t>Глазовский</w:t>
      </w:r>
      <w:proofErr w:type="spellEnd"/>
      <w:r>
        <w:t xml:space="preserve"> район, в 100метрах </w:t>
      </w:r>
    </w:p>
    <w:p w:rsidR="00E30449" w:rsidRDefault="00E30449" w:rsidP="00E30449">
      <w:r>
        <w:t xml:space="preserve">на восток от д. </w:t>
      </w:r>
      <w:proofErr w:type="spellStart"/>
      <w:r>
        <w:t>Азамай</w:t>
      </w:r>
      <w:proofErr w:type="spellEnd"/>
      <w:r>
        <w:t>.</w:t>
      </w:r>
    </w:p>
    <w:p w:rsidR="00E30449" w:rsidRDefault="00E30449" w:rsidP="00E30449"/>
    <w:p w:rsidR="00E30449" w:rsidRDefault="00E30449" w:rsidP="00E30449"/>
    <w:p w:rsidR="00E30449" w:rsidRDefault="00E30449" w:rsidP="00E30449">
      <w:pPr>
        <w:rPr>
          <w:b/>
        </w:rPr>
      </w:pPr>
      <w:r>
        <w:t>Категория земель: сельскохозяйственного назначения фонд перераспределения</w:t>
      </w:r>
      <w:r>
        <w:rPr>
          <w:b/>
        </w:rPr>
        <w:t>.</w:t>
      </w:r>
    </w:p>
    <w:p w:rsidR="00E30449" w:rsidRDefault="00E30449" w:rsidP="00E30449">
      <w:pPr>
        <w:rPr>
          <w:b/>
        </w:rPr>
      </w:pPr>
    </w:p>
    <w:p w:rsidR="00E30449" w:rsidRDefault="00E30449" w:rsidP="00E30449">
      <w:pPr>
        <w:rPr>
          <w:b/>
        </w:rPr>
      </w:pPr>
      <w:proofErr w:type="gramStart"/>
      <w:r>
        <w:t>Разрешенное использования:  под сельскохозяйственное назначение.</w:t>
      </w:r>
      <w:proofErr w:type="gramEnd"/>
    </w:p>
    <w:p w:rsidR="00E30449" w:rsidRDefault="00E30449" w:rsidP="00E30449">
      <w:pPr>
        <w:rPr>
          <w:b/>
        </w:rPr>
      </w:pPr>
    </w:p>
    <w:p w:rsidR="00E30449" w:rsidRDefault="00E30449" w:rsidP="00E30449">
      <w:pPr>
        <w:rPr>
          <w:b/>
        </w:rPr>
      </w:pPr>
    </w:p>
    <w:p w:rsidR="00E30449" w:rsidRDefault="00E30449" w:rsidP="00E30449">
      <w:pPr>
        <w:rPr>
          <w:b/>
        </w:rPr>
      </w:pPr>
    </w:p>
    <w:p w:rsidR="00E30449" w:rsidRDefault="00E30449" w:rsidP="00E30449">
      <w:pPr>
        <w:rPr>
          <w:b/>
        </w:rPr>
      </w:pPr>
      <w:r>
        <w:rPr>
          <w:b/>
        </w:rPr>
        <w:t>Глава муниципального образования</w:t>
      </w:r>
    </w:p>
    <w:p w:rsidR="00E30449" w:rsidRDefault="00E30449" w:rsidP="00E30449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                                                                                     Т.Е. Дорофеева</w:t>
      </w:r>
    </w:p>
    <w:p w:rsidR="00E30449" w:rsidRDefault="00E30449" w:rsidP="00E30449">
      <w:pPr>
        <w:rPr>
          <w:b/>
        </w:rPr>
      </w:pPr>
    </w:p>
    <w:p w:rsidR="00E30449" w:rsidRDefault="00E30449" w:rsidP="00E30449">
      <w:pPr>
        <w:rPr>
          <w:b/>
        </w:rPr>
      </w:pPr>
    </w:p>
    <w:p w:rsidR="00E30449" w:rsidRDefault="00E30449" w:rsidP="00E30449">
      <w:pPr>
        <w:rPr>
          <w:b/>
        </w:rPr>
      </w:pPr>
    </w:p>
    <w:p w:rsidR="00E30449" w:rsidRDefault="00E30449" w:rsidP="00E30449">
      <w:pPr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0449"/>
    <w:rsid w:val="0070255B"/>
    <w:rsid w:val="007B1EE0"/>
    <w:rsid w:val="00DF69B0"/>
    <w:rsid w:val="00E30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9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Company>Администрация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2011-07-18T09:20:00Z</dcterms:created>
  <dcterms:modified xsi:type="dcterms:W3CDTF">2011-07-18T09:20:00Z</dcterms:modified>
</cp:coreProperties>
</file>