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6B3" w:rsidRDefault="00CF46B3" w:rsidP="00CF46B3">
      <w:pPr>
        <w:widowControl w:val="0"/>
        <w:autoSpaceDE w:val="0"/>
        <w:autoSpaceDN w:val="0"/>
        <w:adjustRightInd w:val="0"/>
        <w:spacing w:line="240" w:lineRule="auto"/>
        <w:ind w:left="567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Утверждено </w:t>
      </w:r>
    </w:p>
    <w:p w:rsidR="00CF46B3" w:rsidRDefault="00CF46B3" w:rsidP="00CF46B3">
      <w:pPr>
        <w:widowControl w:val="0"/>
        <w:autoSpaceDE w:val="0"/>
        <w:autoSpaceDN w:val="0"/>
        <w:adjustRightInd w:val="0"/>
        <w:spacing w:line="240" w:lineRule="auto"/>
        <w:ind w:left="567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постановлением Администрации муниципального образования «</w:t>
      </w:r>
      <w:proofErr w:type="spellStart"/>
      <w:r>
        <w:rPr>
          <w:rFonts w:cs="Times New Roman"/>
          <w:szCs w:val="24"/>
        </w:rPr>
        <w:t>Глазовский</w:t>
      </w:r>
      <w:proofErr w:type="spellEnd"/>
      <w:r>
        <w:rPr>
          <w:rFonts w:cs="Times New Roman"/>
          <w:szCs w:val="24"/>
        </w:rPr>
        <w:t xml:space="preserve"> район»</w:t>
      </w:r>
    </w:p>
    <w:p w:rsidR="00CF46B3" w:rsidRDefault="00CF46B3" w:rsidP="00CF46B3">
      <w:pPr>
        <w:widowControl w:val="0"/>
        <w:autoSpaceDE w:val="0"/>
        <w:autoSpaceDN w:val="0"/>
        <w:adjustRightInd w:val="0"/>
        <w:spacing w:line="240" w:lineRule="auto"/>
        <w:ind w:left="567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От «</w:t>
      </w:r>
      <w:r w:rsidR="00BB385F">
        <w:rPr>
          <w:rFonts w:cs="Times New Roman"/>
          <w:szCs w:val="24"/>
        </w:rPr>
        <w:t>01</w:t>
      </w:r>
      <w:r>
        <w:rPr>
          <w:rFonts w:cs="Times New Roman"/>
          <w:szCs w:val="24"/>
        </w:rPr>
        <w:t>»</w:t>
      </w:r>
      <w:r w:rsidR="00BB385F">
        <w:rPr>
          <w:rFonts w:cs="Times New Roman"/>
          <w:szCs w:val="24"/>
        </w:rPr>
        <w:t xml:space="preserve"> февраля </w:t>
      </w:r>
      <w:r>
        <w:rPr>
          <w:rFonts w:cs="Times New Roman"/>
          <w:szCs w:val="24"/>
        </w:rPr>
        <w:t>201</w:t>
      </w:r>
      <w:r w:rsidR="008149C6">
        <w:rPr>
          <w:rFonts w:cs="Times New Roman"/>
          <w:szCs w:val="24"/>
        </w:rPr>
        <w:t>7</w:t>
      </w:r>
      <w:r w:rsidR="00BB385F">
        <w:rPr>
          <w:rFonts w:cs="Times New Roman"/>
          <w:szCs w:val="24"/>
        </w:rPr>
        <w:t>г. №14.2</w:t>
      </w:r>
    </w:p>
    <w:p w:rsidR="00CF46B3" w:rsidRDefault="00CF46B3" w:rsidP="00CF46B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szCs w:val="24"/>
        </w:rPr>
      </w:pPr>
      <w:bookmarkStart w:id="0" w:name="Par57"/>
      <w:bookmarkEnd w:id="0"/>
    </w:p>
    <w:p w:rsidR="00CF46B3" w:rsidRDefault="00CF46B3" w:rsidP="00CF46B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szCs w:val="24"/>
        </w:rPr>
      </w:pPr>
    </w:p>
    <w:p w:rsidR="00CF46B3" w:rsidRDefault="00CF46B3" w:rsidP="00CF46B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ПОЛОЖЕНИЕ</w:t>
      </w:r>
    </w:p>
    <w:p w:rsidR="00CF46B3" w:rsidRPr="00782892" w:rsidRDefault="00CF46B3" w:rsidP="00CF46B3">
      <w:pPr>
        <w:jc w:val="center"/>
        <w:rPr>
          <w:rFonts w:eastAsia="Times New Roman" w:cs="Times New Roman"/>
          <w:b/>
          <w:szCs w:val="24"/>
          <w:lang w:eastAsia="ru-RU"/>
        </w:rPr>
      </w:pPr>
      <w:r>
        <w:rPr>
          <w:rFonts w:cs="Times New Roman"/>
          <w:b/>
          <w:bCs/>
          <w:szCs w:val="24"/>
        </w:rPr>
        <w:t xml:space="preserve">об оплате труда работников </w:t>
      </w:r>
      <w:r w:rsidRPr="00782892">
        <w:rPr>
          <w:rFonts w:eastAsia="Times New Roman" w:cs="Times New Roman"/>
          <w:b/>
          <w:szCs w:val="24"/>
          <w:lang w:eastAsia="ru-RU"/>
        </w:rPr>
        <w:t>муниципального казенного</w:t>
      </w:r>
      <w:r>
        <w:rPr>
          <w:rFonts w:eastAsia="Times New Roman" w:cs="Times New Roman"/>
          <w:b/>
          <w:szCs w:val="24"/>
          <w:lang w:eastAsia="ru-RU"/>
        </w:rPr>
        <w:t xml:space="preserve"> учреждения </w:t>
      </w:r>
      <w:r w:rsidRPr="00782892">
        <w:rPr>
          <w:rFonts w:eastAsia="Times New Roman" w:cs="Times New Roman"/>
          <w:b/>
          <w:szCs w:val="24"/>
          <w:lang w:eastAsia="ru-RU"/>
        </w:rPr>
        <w:t>«Централизованная бухгалтерия</w:t>
      </w:r>
      <w:r>
        <w:rPr>
          <w:rFonts w:eastAsia="Times New Roman" w:cs="Times New Roman"/>
          <w:b/>
          <w:szCs w:val="24"/>
          <w:lang w:eastAsia="ru-RU"/>
        </w:rPr>
        <w:t xml:space="preserve"> </w:t>
      </w:r>
      <w:r w:rsidR="008149C6">
        <w:rPr>
          <w:rFonts w:eastAsia="Times New Roman" w:cs="Times New Roman"/>
          <w:b/>
          <w:szCs w:val="24"/>
          <w:lang w:eastAsia="ru-RU"/>
        </w:rPr>
        <w:t xml:space="preserve">муниципального образования </w:t>
      </w:r>
      <w:r w:rsidR="00D9493F">
        <w:rPr>
          <w:rFonts w:eastAsia="Times New Roman" w:cs="Times New Roman"/>
          <w:b/>
          <w:szCs w:val="24"/>
          <w:lang w:eastAsia="ru-RU"/>
        </w:rPr>
        <w:t>«</w:t>
      </w:r>
      <w:proofErr w:type="spellStart"/>
      <w:r w:rsidR="008149C6">
        <w:rPr>
          <w:rFonts w:eastAsia="Times New Roman" w:cs="Times New Roman"/>
          <w:b/>
          <w:szCs w:val="24"/>
          <w:lang w:eastAsia="ru-RU"/>
        </w:rPr>
        <w:t>Глазовский</w:t>
      </w:r>
      <w:proofErr w:type="spellEnd"/>
      <w:r w:rsidR="008149C6">
        <w:rPr>
          <w:rFonts w:eastAsia="Times New Roman" w:cs="Times New Roman"/>
          <w:b/>
          <w:szCs w:val="24"/>
          <w:lang w:eastAsia="ru-RU"/>
        </w:rPr>
        <w:t xml:space="preserve"> район</w:t>
      </w:r>
      <w:r w:rsidRPr="00782892">
        <w:rPr>
          <w:rFonts w:eastAsia="Times New Roman" w:cs="Times New Roman"/>
          <w:b/>
          <w:szCs w:val="24"/>
          <w:lang w:eastAsia="ru-RU"/>
        </w:rPr>
        <w:t>»</w:t>
      </w:r>
    </w:p>
    <w:p w:rsidR="00CF46B3" w:rsidRDefault="00CF46B3" w:rsidP="00CF46B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</w:p>
    <w:p w:rsidR="00CF46B3" w:rsidRDefault="00CF46B3" w:rsidP="00CF46B3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cs="Times New Roman"/>
          <w:szCs w:val="24"/>
        </w:rPr>
      </w:pPr>
      <w:bookmarkStart w:id="1" w:name="Par64"/>
      <w:bookmarkEnd w:id="1"/>
      <w:r>
        <w:rPr>
          <w:rFonts w:cs="Times New Roman"/>
          <w:szCs w:val="24"/>
        </w:rPr>
        <w:t xml:space="preserve">I. Оплата труда работников, занимающих должности служащих </w:t>
      </w:r>
    </w:p>
    <w:p w:rsidR="008149C6" w:rsidRDefault="008149C6" w:rsidP="00CF46B3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cs="Times New Roman"/>
          <w:szCs w:val="24"/>
        </w:rPr>
      </w:pPr>
    </w:p>
    <w:p w:rsidR="00CF46B3" w:rsidRDefault="00CF46B3" w:rsidP="00CF46B3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1. Заработная плата работников, занимающих должности служащих (за исключением руководителя учреждения) </w:t>
      </w:r>
      <w:r w:rsidRPr="00010B39">
        <w:rPr>
          <w:rFonts w:cs="Times New Roman"/>
          <w:szCs w:val="24"/>
        </w:rPr>
        <w:t xml:space="preserve">муниципального казенного учреждения «Централизованная бухгалтерия </w:t>
      </w:r>
      <w:r w:rsidR="008149C6">
        <w:rPr>
          <w:rFonts w:cs="Times New Roman"/>
          <w:szCs w:val="24"/>
        </w:rPr>
        <w:t xml:space="preserve">муниципального образования </w:t>
      </w:r>
      <w:r w:rsidR="00D9493F">
        <w:rPr>
          <w:rFonts w:cs="Times New Roman"/>
          <w:szCs w:val="24"/>
        </w:rPr>
        <w:t>«</w:t>
      </w:r>
      <w:proofErr w:type="spellStart"/>
      <w:r w:rsidR="008149C6">
        <w:rPr>
          <w:rFonts w:cs="Times New Roman"/>
          <w:szCs w:val="24"/>
        </w:rPr>
        <w:t>Глазовский</w:t>
      </w:r>
      <w:proofErr w:type="spellEnd"/>
      <w:r w:rsidR="008149C6">
        <w:rPr>
          <w:rFonts w:cs="Times New Roman"/>
          <w:szCs w:val="24"/>
        </w:rPr>
        <w:t xml:space="preserve"> район</w:t>
      </w:r>
      <w:r w:rsidRPr="00010B39">
        <w:rPr>
          <w:rFonts w:cs="Times New Roman"/>
          <w:szCs w:val="24"/>
        </w:rPr>
        <w:t xml:space="preserve">» </w:t>
      </w:r>
      <w:r>
        <w:rPr>
          <w:rFonts w:cs="Times New Roman"/>
          <w:szCs w:val="24"/>
        </w:rPr>
        <w:t>(далее соответственно - служащие, учреждение), состоит из должностных окладов, выплат компенсационного и стимулирующего характера.</w:t>
      </w:r>
    </w:p>
    <w:p w:rsidR="00CF46B3" w:rsidRDefault="00CF46B3" w:rsidP="00CF46B3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2. Размеры должностных окладов служащих учреждения устанавливаются на основе отнесения занимаемых ими должностей служащих к профессиональным </w:t>
      </w:r>
      <w:hyperlink r:id="rId5" w:history="1">
        <w:r>
          <w:rPr>
            <w:rFonts w:cs="Times New Roman"/>
            <w:color w:val="0000FF"/>
            <w:szCs w:val="24"/>
          </w:rPr>
          <w:t>квалификационным группам</w:t>
        </w:r>
      </w:hyperlink>
      <w:r>
        <w:rPr>
          <w:rFonts w:cs="Times New Roman"/>
          <w:szCs w:val="24"/>
        </w:rPr>
        <w:t>, утвержденным приказом Министерства здравоохранения и социального развития Российской Федерации от 29 мая 2008 года N 247н «Об утверждении профессиональных квалификационных групп общеотраслевых должностей руководителей, специалистов и служащих»:</w:t>
      </w:r>
    </w:p>
    <w:p w:rsidR="00CF46B3" w:rsidRDefault="00CF46B3" w:rsidP="00CF46B3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1.</w:t>
      </w: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3240"/>
        <w:gridCol w:w="3360"/>
        <w:gridCol w:w="2640"/>
      </w:tblGrid>
      <w:tr w:rsidR="00CF46B3" w:rsidRPr="006E51F4" w:rsidTr="00CF46B3">
        <w:trPr>
          <w:trHeight w:val="400"/>
          <w:tblCellSpacing w:w="5" w:type="nil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6B3" w:rsidRPr="006E51F4" w:rsidRDefault="00CF46B3" w:rsidP="00CF4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  <w:r w:rsidRPr="006E51F4">
              <w:rPr>
                <w:rFonts w:cs="Times New Roman"/>
                <w:sz w:val="22"/>
              </w:rPr>
              <w:t xml:space="preserve">    Профессиональная     </w:t>
            </w:r>
          </w:p>
          <w:p w:rsidR="00CF46B3" w:rsidRPr="006E51F4" w:rsidRDefault="00CF46B3" w:rsidP="00CF4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  <w:r w:rsidRPr="006E51F4">
              <w:rPr>
                <w:rFonts w:cs="Times New Roman"/>
                <w:sz w:val="22"/>
              </w:rPr>
              <w:t xml:space="preserve"> квалификационная группа </w:t>
            </w:r>
          </w:p>
        </w:tc>
        <w:tc>
          <w:tcPr>
            <w:tcW w:w="3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6B3" w:rsidRPr="006E51F4" w:rsidRDefault="00CF46B3" w:rsidP="00CF4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  <w:r w:rsidRPr="006E51F4">
              <w:rPr>
                <w:rFonts w:cs="Times New Roman"/>
                <w:sz w:val="22"/>
              </w:rPr>
              <w:t xml:space="preserve"> Квалификационные уровни  </w:t>
            </w: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6B3" w:rsidRPr="006E51F4" w:rsidRDefault="00CF46B3" w:rsidP="00CF4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  <w:r w:rsidRPr="006E51F4">
              <w:rPr>
                <w:rFonts w:cs="Times New Roman"/>
                <w:sz w:val="22"/>
              </w:rPr>
              <w:t xml:space="preserve"> Должностные оклады </w:t>
            </w:r>
          </w:p>
          <w:p w:rsidR="00CF46B3" w:rsidRPr="006E51F4" w:rsidRDefault="00CF46B3" w:rsidP="00CF4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  <w:r w:rsidRPr="006E51F4">
              <w:rPr>
                <w:rFonts w:cs="Times New Roman"/>
                <w:sz w:val="22"/>
              </w:rPr>
              <w:t xml:space="preserve">  (рублей в месяц)  </w:t>
            </w:r>
          </w:p>
        </w:tc>
      </w:tr>
      <w:tr w:rsidR="00CF46B3" w:rsidRPr="006E51F4" w:rsidTr="00CF46B3">
        <w:trPr>
          <w:trHeight w:val="400"/>
          <w:tblCellSpacing w:w="5" w:type="nil"/>
        </w:trPr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6B3" w:rsidRPr="006E51F4" w:rsidRDefault="00CF46B3" w:rsidP="00CF4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  <w:r w:rsidRPr="006E51F4">
              <w:rPr>
                <w:rFonts w:cs="Times New Roman"/>
                <w:sz w:val="22"/>
              </w:rPr>
              <w:t xml:space="preserve">Общеотраслевые должности </w:t>
            </w:r>
          </w:p>
          <w:p w:rsidR="00CF46B3" w:rsidRPr="006E51F4" w:rsidRDefault="00CF46B3" w:rsidP="00CF4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  <w:r w:rsidRPr="006E51F4">
              <w:rPr>
                <w:rFonts w:cs="Times New Roman"/>
                <w:sz w:val="22"/>
              </w:rPr>
              <w:t xml:space="preserve">первого уровня           </w:t>
            </w:r>
          </w:p>
        </w:tc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6B3" w:rsidRPr="006E51F4" w:rsidRDefault="00CF46B3" w:rsidP="00CF4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  <w:r w:rsidRPr="006E51F4">
              <w:rPr>
                <w:rFonts w:cs="Times New Roman"/>
                <w:sz w:val="22"/>
              </w:rPr>
              <w:t>1 квалификационный уровень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6B3" w:rsidRPr="006E51F4" w:rsidRDefault="008149C6" w:rsidP="00CF46B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5040</w:t>
            </w:r>
          </w:p>
        </w:tc>
      </w:tr>
      <w:tr w:rsidR="00CF46B3" w:rsidRPr="006E51F4" w:rsidTr="00BB385F">
        <w:trPr>
          <w:trHeight w:val="254"/>
          <w:tblCellSpacing w:w="5" w:type="nil"/>
        </w:trPr>
        <w:tc>
          <w:tcPr>
            <w:tcW w:w="324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6B3" w:rsidRPr="006E51F4" w:rsidRDefault="00CF46B3" w:rsidP="00CF4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  <w:r w:rsidRPr="006E51F4">
              <w:rPr>
                <w:rFonts w:cs="Times New Roman"/>
                <w:sz w:val="22"/>
              </w:rPr>
              <w:t xml:space="preserve">Общеотраслевые должности </w:t>
            </w:r>
          </w:p>
          <w:p w:rsidR="00CF46B3" w:rsidRPr="006E51F4" w:rsidRDefault="00CF46B3" w:rsidP="00CF4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  <w:r w:rsidRPr="006E51F4">
              <w:rPr>
                <w:rFonts w:cs="Times New Roman"/>
                <w:sz w:val="22"/>
              </w:rPr>
              <w:t xml:space="preserve">третьего уровня          </w:t>
            </w:r>
          </w:p>
        </w:tc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6B3" w:rsidRPr="006E51F4" w:rsidRDefault="00CF46B3" w:rsidP="00CF4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  <w:r w:rsidRPr="006E51F4">
              <w:rPr>
                <w:rFonts w:cs="Times New Roman"/>
                <w:sz w:val="22"/>
              </w:rPr>
              <w:t>1 квалификационный уровень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6B3" w:rsidRPr="006E51F4" w:rsidRDefault="008149C6" w:rsidP="00CF46B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5050</w:t>
            </w:r>
          </w:p>
        </w:tc>
      </w:tr>
      <w:tr w:rsidR="00BB385F" w:rsidRPr="006E51F4" w:rsidTr="00BB385F">
        <w:trPr>
          <w:trHeight w:val="254"/>
          <w:tblCellSpacing w:w="5" w:type="nil"/>
        </w:trPr>
        <w:tc>
          <w:tcPr>
            <w:tcW w:w="32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85F" w:rsidRPr="006E51F4" w:rsidRDefault="00BB385F" w:rsidP="00CF4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</w:p>
        </w:tc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85F" w:rsidRPr="006E51F4" w:rsidRDefault="00BB385F" w:rsidP="00D54E4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  <w:r w:rsidRPr="006E51F4">
              <w:rPr>
                <w:rFonts w:cs="Times New Roman"/>
                <w:sz w:val="22"/>
              </w:rPr>
              <w:t>2 квалификационный уровень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85F" w:rsidRPr="006E51F4" w:rsidRDefault="00BB385F" w:rsidP="00D54E4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6355</w:t>
            </w:r>
          </w:p>
        </w:tc>
      </w:tr>
      <w:tr w:rsidR="00BB385F" w:rsidRPr="006E51F4" w:rsidTr="00BB385F">
        <w:trPr>
          <w:trHeight w:val="288"/>
          <w:tblCellSpacing w:w="5" w:type="nil"/>
        </w:trPr>
        <w:tc>
          <w:tcPr>
            <w:tcW w:w="32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85F" w:rsidRPr="006E51F4" w:rsidRDefault="00BB385F" w:rsidP="00CF4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</w:p>
        </w:tc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85F" w:rsidRPr="006E51F4" w:rsidRDefault="00BB385F" w:rsidP="00D54E4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  <w:r w:rsidRPr="006E51F4">
              <w:rPr>
                <w:rFonts w:cs="Times New Roman"/>
                <w:sz w:val="22"/>
              </w:rPr>
              <w:t>3 квалификационный уровень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85F" w:rsidRPr="006E51F4" w:rsidRDefault="00BB385F" w:rsidP="00D54E4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8075</w:t>
            </w:r>
          </w:p>
        </w:tc>
      </w:tr>
      <w:tr w:rsidR="00BB385F" w:rsidRPr="006E51F4" w:rsidTr="00BB385F">
        <w:trPr>
          <w:trHeight w:val="267"/>
          <w:tblCellSpacing w:w="5" w:type="nil"/>
        </w:trPr>
        <w:tc>
          <w:tcPr>
            <w:tcW w:w="32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85F" w:rsidRPr="006E51F4" w:rsidRDefault="00BB385F" w:rsidP="00CF4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</w:p>
        </w:tc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85F" w:rsidRPr="006E51F4" w:rsidRDefault="00BB385F" w:rsidP="00D54E4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  <w:r w:rsidRPr="006E51F4">
              <w:rPr>
                <w:rFonts w:cs="Times New Roman"/>
                <w:sz w:val="22"/>
              </w:rPr>
              <w:t>4 квалификационный уровень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85F" w:rsidRPr="006E51F4" w:rsidRDefault="00BB385F" w:rsidP="00D54E4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9805</w:t>
            </w:r>
          </w:p>
        </w:tc>
      </w:tr>
      <w:tr w:rsidR="00BB385F" w:rsidRPr="006E51F4" w:rsidTr="00BB385F">
        <w:trPr>
          <w:trHeight w:val="272"/>
          <w:tblCellSpacing w:w="5" w:type="nil"/>
        </w:trPr>
        <w:tc>
          <w:tcPr>
            <w:tcW w:w="32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85F" w:rsidRPr="006E51F4" w:rsidRDefault="00BB385F" w:rsidP="00CF4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</w:p>
        </w:tc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85F" w:rsidRPr="006E51F4" w:rsidRDefault="00BB385F" w:rsidP="00CF4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  <w:r w:rsidRPr="006E51F4">
              <w:rPr>
                <w:rFonts w:cs="Times New Roman"/>
                <w:sz w:val="22"/>
              </w:rPr>
              <w:t xml:space="preserve"> квалификационный уровень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85F" w:rsidRPr="006E51F4" w:rsidRDefault="00BB385F" w:rsidP="00CF46B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11535</w:t>
            </w:r>
          </w:p>
        </w:tc>
      </w:tr>
    </w:tbl>
    <w:p w:rsidR="00CF46B3" w:rsidRDefault="00CF46B3" w:rsidP="00CF46B3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:rsidR="00CF46B3" w:rsidRDefault="00CF46B3" w:rsidP="00CF46B3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3. Должностные оклады служащих учреждения, не включенных в профессиональные квалификационные группы, утвержденные приказами Министерства здравоохранения и социального развития Российской Федерации, устанавливаются руководителем учреждения в следующих размерах:</w:t>
      </w:r>
    </w:p>
    <w:p w:rsidR="00CF46B3" w:rsidRDefault="00CF46B3" w:rsidP="00CF46B3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2.</w:t>
      </w:r>
    </w:p>
    <w:tbl>
      <w:tblPr>
        <w:tblW w:w="921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253"/>
        <w:gridCol w:w="1417"/>
        <w:gridCol w:w="993"/>
        <w:gridCol w:w="1275"/>
        <w:gridCol w:w="1276"/>
      </w:tblGrid>
      <w:tr w:rsidR="00CF46B3" w:rsidRPr="006E51F4" w:rsidTr="00AC5F17">
        <w:trPr>
          <w:trHeight w:val="332"/>
          <w:tblCellSpacing w:w="5" w:type="nil"/>
        </w:trPr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F46B3" w:rsidRPr="006E51F4" w:rsidRDefault="00CF46B3" w:rsidP="00CF4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  <w:r w:rsidRPr="006E51F4">
              <w:rPr>
                <w:rFonts w:cs="Times New Roman"/>
                <w:sz w:val="22"/>
              </w:rPr>
              <w:t xml:space="preserve">       Наименование должности       </w:t>
            </w:r>
          </w:p>
        </w:tc>
        <w:tc>
          <w:tcPr>
            <w:tcW w:w="49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6B3" w:rsidRPr="006E51F4" w:rsidRDefault="00CF46B3" w:rsidP="00CF4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  <w:r w:rsidRPr="006E51F4">
              <w:rPr>
                <w:rFonts w:cs="Times New Roman"/>
                <w:sz w:val="22"/>
              </w:rPr>
              <w:t xml:space="preserve">Должностные оклады (рублей в месяц) </w:t>
            </w:r>
          </w:p>
        </w:tc>
      </w:tr>
      <w:tr w:rsidR="00CF46B3" w:rsidRPr="006E51F4" w:rsidTr="00AC5F17">
        <w:trPr>
          <w:tblCellSpacing w:w="5" w:type="nil"/>
        </w:trPr>
        <w:tc>
          <w:tcPr>
            <w:tcW w:w="425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F46B3" w:rsidRPr="006E51F4" w:rsidRDefault="00CF46B3" w:rsidP="00CF4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</w:p>
        </w:tc>
        <w:tc>
          <w:tcPr>
            <w:tcW w:w="49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6B3" w:rsidRPr="006E51F4" w:rsidRDefault="00CF46B3" w:rsidP="00CF4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  <w:r w:rsidRPr="006E51F4">
              <w:rPr>
                <w:rFonts w:cs="Times New Roman"/>
                <w:sz w:val="22"/>
              </w:rPr>
              <w:t>Группа по оплате труда руководителей</w:t>
            </w:r>
          </w:p>
        </w:tc>
      </w:tr>
      <w:tr w:rsidR="00CF46B3" w:rsidRPr="006E51F4" w:rsidTr="00AC5F17">
        <w:trPr>
          <w:tblCellSpacing w:w="5" w:type="nil"/>
        </w:trPr>
        <w:tc>
          <w:tcPr>
            <w:tcW w:w="42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6B3" w:rsidRPr="006E51F4" w:rsidRDefault="00CF46B3" w:rsidP="00CF4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F46B3" w:rsidRPr="006E51F4" w:rsidRDefault="00CF46B3" w:rsidP="00CF46B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2"/>
                <w:lang w:val="en-US"/>
              </w:rPr>
            </w:pPr>
            <w:r w:rsidRPr="006E51F4">
              <w:rPr>
                <w:rFonts w:cs="Times New Roman"/>
                <w:sz w:val="22"/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F46B3" w:rsidRPr="006E51F4" w:rsidRDefault="00CF46B3" w:rsidP="00CF46B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2"/>
                <w:lang w:val="en-US"/>
              </w:rPr>
            </w:pPr>
            <w:r w:rsidRPr="006E51F4">
              <w:rPr>
                <w:rFonts w:cs="Times New Roman"/>
                <w:sz w:val="22"/>
                <w:lang w:val="en-US"/>
              </w:rPr>
              <w:t>II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F46B3" w:rsidRPr="006E51F4" w:rsidRDefault="00CF46B3" w:rsidP="00CF46B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2"/>
                <w:lang w:val="en-US"/>
              </w:rPr>
            </w:pPr>
            <w:r w:rsidRPr="006E51F4">
              <w:rPr>
                <w:rFonts w:cs="Times New Roman"/>
                <w:sz w:val="22"/>
                <w:lang w:val="en-US"/>
              </w:rPr>
              <w:t>III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F46B3" w:rsidRPr="006E51F4" w:rsidRDefault="00CF46B3" w:rsidP="00CF46B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2"/>
              </w:rPr>
            </w:pPr>
            <w:r w:rsidRPr="006E51F4">
              <w:rPr>
                <w:rFonts w:cs="Times New Roman"/>
                <w:sz w:val="22"/>
                <w:lang w:val="en-US"/>
              </w:rPr>
              <w:t>IV</w:t>
            </w:r>
          </w:p>
        </w:tc>
      </w:tr>
      <w:tr w:rsidR="00CF46B3" w:rsidRPr="006E51F4" w:rsidTr="00AC5F17">
        <w:trPr>
          <w:tblCellSpacing w:w="5" w:type="nil"/>
        </w:trPr>
        <w:tc>
          <w:tcPr>
            <w:tcW w:w="4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6B3" w:rsidRPr="006E51F4" w:rsidRDefault="00CF46B3" w:rsidP="00CF4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  <w:r w:rsidRPr="006E51F4">
              <w:rPr>
                <w:rFonts w:cs="Times New Roman"/>
                <w:sz w:val="22"/>
              </w:rPr>
              <w:t xml:space="preserve">Главный бухгалтер 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F46B3" w:rsidRPr="006E51F4" w:rsidRDefault="00CF46B3" w:rsidP="00CF4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13495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F46B3" w:rsidRPr="006E51F4" w:rsidRDefault="00CF46B3" w:rsidP="00CF4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12380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F46B3" w:rsidRPr="006E51F4" w:rsidRDefault="00CF46B3" w:rsidP="00CF4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11445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F46B3" w:rsidRPr="006E51F4" w:rsidRDefault="00CF46B3" w:rsidP="00CF4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10395</w:t>
            </w:r>
          </w:p>
        </w:tc>
      </w:tr>
      <w:tr w:rsidR="00CF46B3" w:rsidRPr="006E51F4" w:rsidTr="00AC5F17">
        <w:trPr>
          <w:tblCellSpacing w:w="5" w:type="nil"/>
        </w:trPr>
        <w:tc>
          <w:tcPr>
            <w:tcW w:w="4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6B3" w:rsidRPr="006E51F4" w:rsidRDefault="00CF46B3" w:rsidP="00CF4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  <w:r w:rsidRPr="006E51F4">
              <w:rPr>
                <w:rFonts w:cs="Times New Roman"/>
                <w:sz w:val="22"/>
              </w:rPr>
              <w:t xml:space="preserve">Руководитель группы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F46B3" w:rsidRPr="006E51F4" w:rsidRDefault="00CF46B3" w:rsidP="00CF4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11535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F46B3" w:rsidRPr="006E51F4" w:rsidRDefault="00CF46B3" w:rsidP="00CF4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10870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F46B3" w:rsidRPr="006E51F4" w:rsidRDefault="00CF46B3" w:rsidP="00CF4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10450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F46B3" w:rsidRPr="006E51F4" w:rsidRDefault="00CF46B3" w:rsidP="00CF4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9345</w:t>
            </w:r>
          </w:p>
        </w:tc>
      </w:tr>
    </w:tbl>
    <w:p w:rsidR="00CF46B3" w:rsidRDefault="00CF46B3" w:rsidP="00CF46B3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bookmarkStart w:id="2" w:name="Par103"/>
      <w:bookmarkEnd w:id="2"/>
      <w:r>
        <w:rPr>
          <w:rFonts w:cs="Times New Roman"/>
          <w:szCs w:val="24"/>
        </w:rPr>
        <w:t>4. Служащим производятся выплаты компенсационного характера:</w:t>
      </w:r>
    </w:p>
    <w:p w:rsidR="008B2458" w:rsidRDefault="00CF46B3" w:rsidP="008B2458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 xml:space="preserve">1) </w:t>
      </w:r>
      <w:r w:rsidR="008149C6">
        <w:rPr>
          <w:rFonts w:cs="Times New Roman"/>
          <w:szCs w:val="24"/>
        </w:rPr>
        <w:t>выплаты служащим, занятым на работах с вредными и</w:t>
      </w:r>
      <w:r w:rsidR="008B2458">
        <w:rPr>
          <w:rFonts w:cs="Times New Roman"/>
          <w:szCs w:val="24"/>
        </w:rPr>
        <w:t xml:space="preserve"> (или) опасными условиями труда</w:t>
      </w:r>
      <w:r w:rsidR="008149C6">
        <w:rPr>
          <w:rFonts w:cs="Times New Roman"/>
          <w:szCs w:val="24"/>
        </w:rPr>
        <w:t xml:space="preserve"> устанавлива</w:t>
      </w:r>
      <w:r w:rsidR="008B2458">
        <w:rPr>
          <w:rFonts w:cs="Times New Roman"/>
          <w:szCs w:val="24"/>
        </w:rPr>
        <w:t>ю</w:t>
      </w:r>
      <w:r w:rsidR="008149C6">
        <w:rPr>
          <w:rFonts w:cs="Times New Roman"/>
          <w:szCs w:val="24"/>
        </w:rPr>
        <w:t>тся</w:t>
      </w:r>
      <w:r w:rsidR="008B2458">
        <w:rPr>
          <w:rFonts w:cs="Times New Roman"/>
          <w:szCs w:val="24"/>
        </w:rPr>
        <w:t xml:space="preserve"> по результатам специальной оценки условий труда, при этом минимальный размер доплаты работникам, занятым на работах с вредными и (или) опасными условиями труда, составляет 4 процента должностного оклада. </w:t>
      </w:r>
    </w:p>
    <w:p w:rsidR="00CF46B3" w:rsidRDefault="008B2458" w:rsidP="008B2458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При обеспечении безопасных условий труда, подтвержденных результатами специальной оценки условий труда или заключением государственной экспертизы условий труда, доплата за работу с вредными и (или) опасными условиями труда не устанавливается;</w:t>
      </w:r>
    </w:p>
    <w:p w:rsidR="00CF46B3" w:rsidRDefault="00CF46B3" w:rsidP="00CF46B3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2) выплаты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выходные и нерабочие праздничные дни и при выполнении работ в других условиях, отклоняющихся от нормальных), в размерах и порядке, установленных трудовым законодательством;</w:t>
      </w:r>
    </w:p>
    <w:p w:rsidR="00CF46B3" w:rsidRDefault="00CF46B3" w:rsidP="00CF46B3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3) выплаты по районному коэффициенту в размере и порядке, определенном законодательством Российской Федерации.</w:t>
      </w:r>
    </w:p>
    <w:p w:rsidR="00CF46B3" w:rsidRDefault="00CF46B3" w:rsidP="00CF46B3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Конкретные размеры компенсационных выплат (за исключением доплат за совмещение профессий (должностей), выплат по районному коэффициенту) устанавливаются коллективным договором, локальным нормативным актом учреждения, принимаемым в соответствии с законодательством, в пределах фонда оплаты труда учреждения.</w:t>
      </w:r>
    </w:p>
    <w:p w:rsidR="00CF46B3" w:rsidRDefault="00CF46B3" w:rsidP="00CF46B3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5. Служащим производятся выплаты стимулирующего характера:</w:t>
      </w:r>
    </w:p>
    <w:p w:rsidR="00CF46B3" w:rsidRDefault="00CF46B3" w:rsidP="00CF46B3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1) ежемесячная надбавка к должностному окладу за выслугу лет в следующих размерах:</w:t>
      </w:r>
    </w:p>
    <w:p w:rsidR="00CF46B3" w:rsidRDefault="00CF46B3" w:rsidP="00CF46B3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3.</w:t>
      </w:r>
    </w:p>
    <w:tbl>
      <w:tblPr>
        <w:tblW w:w="0" w:type="auto"/>
        <w:jc w:val="center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3480"/>
        <w:gridCol w:w="5640"/>
      </w:tblGrid>
      <w:tr w:rsidR="00CF46B3" w:rsidRPr="008B670E" w:rsidTr="008B670E">
        <w:trPr>
          <w:trHeight w:val="400"/>
          <w:tblCellSpacing w:w="5" w:type="nil"/>
          <w:jc w:val="center"/>
        </w:trPr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6B3" w:rsidRPr="008B670E" w:rsidRDefault="00CF46B3" w:rsidP="00CF4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8B670E">
              <w:rPr>
                <w:rFonts w:cs="Times New Roman"/>
                <w:sz w:val="20"/>
                <w:szCs w:val="20"/>
              </w:rPr>
              <w:t xml:space="preserve">      При стаже работы     </w:t>
            </w:r>
          </w:p>
        </w:tc>
        <w:tc>
          <w:tcPr>
            <w:tcW w:w="5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6B3" w:rsidRPr="008B670E" w:rsidRDefault="00CF46B3" w:rsidP="008B670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8B670E">
              <w:rPr>
                <w:rFonts w:cs="Times New Roman"/>
                <w:sz w:val="20"/>
                <w:szCs w:val="20"/>
              </w:rPr>
              <w:t>Размер надбавки</w:t>
            </w:r>
          </w:p>
          <w:p w:rsidR="00CF46B3" w:rsidRPr="008B670E" w:rsidRDefault="00CF46B3" w:rsidP="008B670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8B670E">
              <w:rPr>
                <w:rFonts w:cs="Times New Roman"/>
                <w:sz w:val="20"/>
                <w:szCs w:val="20"/>
              </w:rPr>
              <w:t>(в процентах к должностному окладу)</w:t>
            </w:r>
          </w:p>
        </w:tc>
      </w:tr>
      <w:tr w:rsidR="00CF46B3" w:rsidRPr="008B670E" w:rsidTr="008B670E">
        <w:trPr>
          <w:tblCellSpacing w:w="5" w:type="nil"/>
          <w:jc w:val="center"/>
        </w:trPr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6B3" w:rsidRPr="008B670E" w:rsidRDefault="00CF46B3" w:rsidP="00CF4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8B670E">
              <w:rPr>
                <w:rFonts w:cs="Times New Roman"/>
                <w:sz w:val="20"/>
                <w:szCs w:val="20"/>
              </w:rPr>
              <w:t xml:space="preserve">от 1 до 5 лет              </w:t>
            </w:r>
          </w:p>
        </w:tc>
        <w:tc>
          <w:tcPr>
            <w:tcW w:w="5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6B3" w:rsidRPr="008B670E" w:rsidRDefault="00CF46B3" w:rsidP="008B670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8B670E">
              <w:rPr>
                <w:rFonts w:cs="Times New Roman"/>
                <w:sz w:val="20"/>
                <w:szCs w:val="20"/>
              </w:rPr>
              <w:t>10</w:t>
            </w:r>
          </w:p>
        </w:tc>
      </w:tr>
      <w:tr w:rsidR="00CF46B3" w:rsidRPr="008B670E" w:rsidTr="008B670E">
        <w:trPr>
          <w:tblCellSpacing w:w="5" w:type="nil"/>
          <w:jc w:val="center"/>
        </w:trPr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6B3" w:rsidRPr="008B670E" w:rsidRDefault="00CF46B3" w:rsidP="00CF4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8B670E">
              <w:rPr>
                <w:rFonts w:cs="Times New Roman"/>
                <w:sz w:val="20"/>
                <w:szCs w:val="20"/>
              </w:rPr>
              <w:t xml:space="preserve">от 5 до 10 лет             </w:t>
            </w:r>
          </w:p>
        </w:tc>
        <w:tc>
          <w:tcPr>
            <w:tcW w:w="5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6B3" w:rsidRPr="008B670E" w:rsidRDefault="00CF46B3" w:rsidP="008B670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8B670E">
              <w:rPr>
                <w:rFonts w:cs="Times New Roman"/>
                <w:sz w:val="20"/>
                <w:szCs w:val="20"/>
              </w:rPr>
              <w:t>15</w:t>
            </w:r>
          </w:p>
        </w:tc>
      </w:tr>
      <w:tr w:rsidR="00CF46B3" w:rsidRPr="008B670E" w:rsidTr="008B670E">
        <w:trPr>
          <w:tblCellSpacing w:w="5" w:type="nil"/>
          <w:jc w:val="center"/>
        </w:trPr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6B3" w:rsidRPr="008B670E" w:rsidRDefault="00CF46B3" w:rsidP="00CF4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8B670E">
              <w:rPr>
                <w:rFonts w:cs="Times New Roman"/>
                <w:sz w:val="20"/>
                <w:szCs w:val="20"/>
              </w:rPr>
              <w:t xml:space="preserve">от 10 до 15 лет            </w:t>
            </w:r>
          </w:p>
        </w:tc>
        <w:tc>
          <w:tcPr>
            <w:tcW w:w="5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6B3" w:rsidRPr="008B670E" w:rsidRDefault="00CF46B3" w:rsidP="008B670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8B670E"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CF46B3" w:rsidRPr="008B670E" w:rsidTr="008B670E">
        <w:trPr>
          <w:tblCellSpacing w:w="5" w:type="nil"/>
          <w:jc w:val="center"/>
        </w:trPr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6B3" w:rsidRPr="008B670E" w:rsidRDefault="00CF46B3" w:rsidP="00CF4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8B670E">
              <w:rPr>
                <w:rFonts w:cs="Times New Roman"/>
                <w:sz w:val="20"/>
                <w:szCs w:val="20"/>
              </w:rPr>
              <w:t xml:space="preserve">свыше 15 лет               </w:t>
            </w:r>
          </w:p>
        </w:tc>
        <w:tc>
          <w:tcPr>
            <w:tcW w:w="5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6B3" w:rsidRPr="008B670E" w:rsidRDefault="00CF46B3" w:rsidP="008B670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8B670E">
              <w:rPr>
                <w:rFonts w:cs="Times New Roman"/>
                <w:sz w:val="20"/>
                <w:szCs w:val="20"/>
              </w:rPr>
              <w:t>30</w:t>
            </w:r>
          </w:p>
        </w:tc>
      </w:tr>
    </w:tbl>
    <w:p w:rsidR="00CF46B3" w:rsidRDefault="00CF46B3" w:rsidP="00CF46B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</w:p>
    <w:p w:rsidR="00CF46B3" w:rsidRDefault="00CF46B3" w:rsidP="00CF46B3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Стаж работы, дающий право на выплату ежемесячной надбавки к должностному окладу за выслугу лет, устанавливается в соответствии с </w:t>
      </w:r>
      <w:hyperlink w:anchor="Par262" w:history="1">
        <w:r>
          <w:rPr>
            <w:rFonts w:cs="Times New Roman"/>
            <w:color w:val="0000FF"/>
            <w:szCs w:val="24"/>
          </w:rPr>
          <w:t>приложением</w:t>
        </w:r>
      </w:hyperlink>
      <w:r>
        <w:rPr>
          <w:rFonts w:cs="Times New Roman"/>
          <w:color w:val="0000FF"/>
          <w:szCs w:val="24"/>
        </w:rPr>
        <w:t xml:space="preserve"> 1</w:t>
      </w:r>
      <w:r>
        <w:rPr>
          <w:rFonts w:cs="Times New Roman"/>
          <w:szCs w:val="24"/>
        </w:rPr>
        <w:t xml:space="preserve"> к настоящему Положению;</w:t>
      </w:r>
    </w:p>
    <w:p w:rsidR="00CF46B3" w:rsidRDefault="00CF46B3" w:rsidP="00CF46B3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2) ежемесячная надбавка за качество выполняемых работ;</w:t>
      </w:r>
    </w:p>
    <w:p w:rsidR="00CF46B3" w:rsidRDefault="00CF46B3" w:rsidP="00CF46B3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3) премии по итогам работы (за месяц, квартал, год).</w:t>
      </w:r>
    </w:p>
    <w:p w:rsidR="00CF46B3" w:rsidRDefault="00CF46B3" w:rsidP="00CF46B3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Размеры и условия выплаты ежемесячной надбавки за качество выполняемых работ, а также премий по итогам работы устанавливаются руководителем Учреждения на основе критериев, позволяющих оценить результативность и качество работы работников (Приложение 4). Стимулирующие выплаты служащим осуществляются в пределах фонда оплаты труда учреждения, сформированного в порядке, установленном настоящим Положением.</w:t>
      </w:r>
    </w:p>
    <w:p w:rsidR="004F3B0D" w:rsidRDefault="004F3B0D" w:rsidP="001260A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4) В пределах фонда оплаты труда учреждения, в том числе за счет экономии фонда оплаты труда служащим учреждения выплачивается единовременная премия. Выплата единовременной премии производится на основании приказа руководителя учреждения. Размер единовременной премии устанавливается как в п</w:t>
      </w:r>
      <w:r w:rsidR="009C60D8">
        <w:rPr>
          <w:rFonts w:cs="Times New Roman"/>
          <w:szCs w:val="24"/>
        </w:rPr>
        <w:t>роцентном отношении к должностным окладам, так и в абсолютном значении.</w:t>
      </w:r>
    </w:p>
    <w:p w:rsidR="001260A2" w:rsidRDefault="001260A2" w:rsidP="001260A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За счет экономии фонда оплаты труда работникам учреждения может быть оказана материальная помощь согласно Приложению 3 настоящего Положения.</w:t>
      </w:r>
    </w:p>
    <w:p w:rsidR="008B670E" w:rsidRDefault="008B670E" w:rsidP="00CF46B3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</w:p>
    <w:p w:rsidR="008B670E" w:rsidRDefault="008B670E" w:rsidP="008B670E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II. Оплата труда руководителя учреждения</w:t>
      </w:r>
    </w:p>
    <w:p w:rsidR="008B670E" w:rsidRDefault="008B670E" w:rsidP="008B670E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szCs w:val="24"/>
        </w:rPr>
      </w:pPr>
    </w:p>
    <w:p w:rsidR="008B670E" w:rsidRDefault="008B670E" w:rsidP="008B670E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12. Заработная плата руководителя учреждения состоит из должностного оклада, выплат компенсационного и стимулирующего характера.</w:t>
      </w:r>
    </w:p>
    <w:p w:rsidR="008B670E" w:rsidRDefault="008B670E" w:rsidP="008B670E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13. Должностной оклад руководителя учреждения, перечень выплат компенсационного и стимулирующего характера устанавливаются трудовым договором, заключаемым с учредителем в следующих размерах:</w:t>
      </w:r>
    </w:p>
    <w:p w:rsidR="008B670E" w:rsidRDefault="008B670E" w:rsidP="008B670E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4.</w:t>
      </w:r>
    </w:p>
    <w:tbl>
      <w:tblPr>
        <w:tblW w:w="921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560"/>
        <w:gridCol w:w="1110"/>
        <w:gridCol w:w="993"/>
        <w:gridCol w:w="1275"/>
        <w:gridCol w:w="1276"/>
      </w:tblGrid>
      <w:tr w:rsidR="008B670E" w:rsidRPr="006E51F4" w:rsidTr="008B670E">
        <w:trPr>
          <w:tblCellSpacing w:w="5" w:type="nil"/>
        </w:trPr>
        <w:tc>
          <w:tcPr>
            <w:tcW w:w="45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B670E" w:rsidRPr="006E51F4" w:rsidRDefault="008B670E" w:rsidP="008B670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  <w:r w:rsidRPr="006E51F4">
              <w:rPr>
                <w:rFonts w:cs="Times New Roman"/>
                <w:sz w:val="22"/>
              </w:rPr>
              <w:t xml:space="preserve">       Наименование должности       </w:t>
            </w:r>
          </w:p>
        </w:tc>
        <w:tc>
          <w:tcPr>
            <w:tcW w:w="465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70E" w:rsidRPr="006E51F4" w:rsidRDefault="008B670E" w:rsidP="008B670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  <w:r w:rsidRPr="006E51F4">
              <w:rPr>
                <w:rFonts w:cs="Times New Roman"/>
                <w:sz w:val="22"/>
              </w:rPr>
              <w:t xml:space="preserve">Должностные оклады (рублей в месяц) </w:t>
            </w:r>
          </w:p>
        </w:tc>
      </w:tr>
      <w:tr w:rsidR="008B670E" w:rsidRPr="006E51F4" w:rsidTr="008B670E">
        <w:trPr>
          <w:tblCellSpacing w:w="5" w:type="nil"/>
        </w:trPr>
        <w:tc>
          <w:tcPr>
            <w:tcW w:w="45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B670E" w:rsidRPr="006E51F4" w:rsidRDefault="008B670E" w:rsidP="008B670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</w:p>
        </w:tc>
        <w:tc>
          <w:tcPr>
            <w:tcW w:w="465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70E" w:rsidRPr="006E51F4" w:rsidRDefault="008B670E" w:rsidP="008B670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  <w:r w:rsidRPr="006E51F4">
              <w:rPr>
                <w:rFonts w:cs="Times New Roman"/>
                <w:sz w:val="22"/>
              </w:rPr>
              <w:t>Группа по оплате труда руководителей</w:t>
            </w:r>
          </w:p>
        </w:tc>
      </w:tr>
      <w:tr w:rsidR="008B670E" w:rsidRPr="006E51F4" w:rsidTr="008B670E">
        <w:trPr>
          <w:tblCellSpacing w:w="5" w:type="nil"/>
        </w:trPr>
        <w:tc>
          <w:tcPr>
            <w:tcW w:w="4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70E" w:rsidRPr="006E51F4" w:rsidRDefault="008B670E" w:rsidP="008B670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B670E" w:rsidRPr="006E51F4" w:rsidRDefault="008B670E" w:rsidP="008B670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2"/>
                <w:lang w:val="en-US"/>
              </w:rPr>
            </w:pPr>
            <w:r w:rsidRPr="006E51F4">
              <w:rPr>
                <w:rFonts w:cs="Times New Roman"/>
                <w:sz w:val="22"/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B670E" w:rsidRPr="006E51F4" w:rsidRDefault="008B670E" w:rsidP="008B670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2"/>
                <w:lang w:val="en-US"/>
              </w:rPr>
            </w:pPr>
            <w:r w:rsidRPr="006E51F4">
              <w:rPr>
                <w:rFonts w:cs="Times New Roman"/>
                <w:sz w:val="22"/>
                <w:lang w:val="en-US"/>
              </w:rPr>
              <w:t>II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B670E" w:rsidRPr="006E51F4" w:rsidRDefault="008B670E" w:rsidP="008B670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2"/>
                <w:lang w:val="en-US"/>
              </w:rPr>
            </w:pPr>
            <w:r w:rsidRPr="006E51F4">
              <w:rPr>
                <w:rFonts w:cs="Times New Roman"/>
                <w:sz w:val="22"/>
                <w:lang w:val="en-US"/>
              </w:rPr>
              <w:t>III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B670E" w:rsidRPr="006E51F4" w:rsidRDefault="008B670E" w:rsidP="008B670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2"/>
              </w:rPr>
            </w:pPr>
            <w:r w:rsidRPr="006E51F4">
              <w:rPr>
                <w:rFonts w:cs="Times New Roman"/>
                <w:sz w:val="22"/>
                <w:lang w:val="en-US"/>
              </w:rPr>
              <w:t>IV</w:t>
            </w:r>
          </w:p>
        </w:tc>
      </w:tr>
      <w:tr w:rsidR="008B670E" w:rsidRPr="006E51F4" w:rsidTr="008B670E">
        <w:trPr>
          <w:tblCellSpacing w:w="5" w:type="nil"/>
        </w:trPr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70E" w:rsidRPr="006E51F4" w:rsidRDefault="008B670E" w:rsidP="008B670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  <w:r w:rsidRPr="006E51F4">
              <w:rPr>
                <w:rFonts w:cs="Times New Roman"/>
                <w:sz w:val="22"/>
              </w:rPr>
              <w:t xml:space="preserve">Руководитель централизованной бухгалтерии                   </w:t>
            </w:r>
          </w:p>
        </w:tc>
        <w:tc>
          <w:tcPr>
            <w:tcW w:w="111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B670E" w:rsidRPr="006E51F4" w:rsidRDefault="008B670E" w:rsidP="008B670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  <w:r w:rsidRPr="006E51F4">
              <w:rPr>
                <w:rFonts w:cs="Times New Roman"/>
                <w:sz w:val="22"/>
              </w:rPr>
              <w:t>1</w:t>
            </w:r>
            <w:r>
              <w:rPr>
                <w:rFonts w:cs="Times New Roman"/>
                <w:sz w:val="22"/>
              </w:rPr>
              <w:t>5000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B670E" w:rsidRPr="006E51F4" w:rsidRDefault="008B670E" w:rsidP="008B670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13755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B670E" w:rsidRPr="006E51F4" w:rsidRDefault="008B670E" w:rsidP="008B670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12715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B670E" w:rsidRPr="006E51F4" w:rsidRDefault="008B670E" w:rsidP="008B670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11550</w:t>
            </w:r>
          </w:p>
        </w:tc>
      </w:tr>
    </w:tbl>
    <w:p w:rsidR="008B670E" w:rsidRDefault="008B670E" w:rsidP="008B670E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rFonts w:cs="Times New Roman"/>
          <w:szCs w:val="24"/>
        </w:rPr>
      </w:pPr>
    </w:p>
    <w:p w:rsidR="008B670E" w:rsidRDefault="008B670E" w:rsidP="008B670E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14. С учетом условий труда руководителю учреждения устанавливаются выплаты компенсационного характера, предусмотренные </w:t>
      </w:r>
      <w:hyperlink w:anchor="Par103" w:history="1">
        <w:r>
          <w:rPr>
            <w:rFonts w:cs="Times New Roman"/>
            <w:color w:val="0000FF"/>
            <w:szCs w:val="24"/>
          </w:rPr>
          <w:t>пунктом 4</w:t>
        </w:r>
      </w:hyperlink>
      <w:r>
        <w:rPr>
          <w:rFonts w:cs="Times New Roman"/>
          <w:szCs w:val="24"/>
        </w:rPr>
        <w:t xml:space="preserve"> настоящего Положения.</w:t>
      </w:r>
    </w:p>
    <w:p w:rsidR="008B670E" w:rsidRDefault="008B670E" w:rsidP="008B670E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15. Руководителю учреждения по решению учредителя устанавливаются следующие стимулирующие выплаты:</w:t>
      </w:r>
    </w:p>
    <w:p w:rsidR="008B670E" w:rsidRDefault="008B670E" w:rsidP="008B670E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1) ежемесячная надбавка к должностному окладу за выслугу лет в следующих размерах:</w:t>
      </w:r>
    </w:p>
    <w:p w:rsidR="008B670E" w:rsidRDefault="00112702" w:rsidP="0011270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                                                  Таблица 5.              </w:t>
      </w: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3480"/>
        <w:gridCol w:w="5640"/>
      </w:tblGrid>
      <w:tr w:rsidR="008B670E" w:rsidRPr="006E51F4" w:rsidTr="008B670E">
        <w:trPr>
          <w:trHeight w:val="400"/>
          <w:tblCellSpacing w:w="5" w:type="nil"/>
        </w:trPr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70E" w:rsidRPr="006E51F4" w:rsidRDefault="008B670E" w:rsidP="0011270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sz w:val="22"/>
              </w:rPr>
            </w:pPr>
            <w:r w:rsidRPr="006E51F4">
              <w:rPr>
                <w:rFonts w:cs="Times New Roman"/>
                <w:sz w:val="22"/>
              </w:rPr>
              <w:t xml:space="preserve">     При стаже работы      </w:t>
            </w:r>
          </w:p>
        </w:tc>
        <w:tc>
          <w:tcPr>
            <w:tcW w:w="5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70E" w:rsidRPr="006E51F4" w:rsidRDefault="008B670E" w:rsidP="00AC5F1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2"/>
              </w:rPr>
            </w:pPr>
            <w:r w:rsidRPr="006E51F4">
              <w:rPr>
                <w:rFonts w:cs="Times New Roman"/>
                <w:sz w:val="22"/>
              </w:rPr>
              <w:t>Размер надбавки</w:t>
            </w:r>
          </w:p>
          <w:p w:rsidR="008B670E" w:rsidRPr="006E51F4" w:rsidRDefault="008B670E" w:rsidP="00AC5F1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2"/>
              </w:rPr>
            </w:pPr>
            <w:r w:rsidRPr="006E51F4">
              <w:rPr>
                <w:rFonts w:cs="Times New Roman"/>
                <w:sz w:val="22"/>
              </w:rPr>
              <w:t>(в процентах к должностному окладу)</w:t>
            </w:r>
          </w:p>
        </w:tc>
      </w:tr>
      <w:tr w:rsidR="008B670E" w:rsidRPr="006E51F4" w:rsidTr="008B670E">
        <w:trPr>
          <w:tblCellSpacing w:w="5" w:type="nil"/>
        </w:trPr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70E" w:rsidRPr="006E51F4" w:rsidRDefault="008B670E" w:rsidP="0011270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sz w:val="22"/>
              </w:rPr>
            </w:pPr>
            <w:r w:rsidRPr="006E51F4">
              <w:rPr>
                <w:rFonts w:cs="Times New Roman"/>
                <w:sz w:val="22"/>
              </w:rPr>
              <w:t xml:space="preserve">от 1 до 5 лет              </w:t>
            </w:r>
          </w:p>
        </w:tc>
        <w:tc>
          <w:tcPr>
            <w:tcW w:w="5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70E" w:rsidRPr="006E51F4" w:rsidRDefault="008B670E" w:rsidP="00AC5F1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2"/>
              </w:rPr>
            </w:pPr>
            <w:r w:rsidRPr="006E51F4">
              <w:rPr>
                <w:rFonts w:cs="Times New Roman"/>
                <w:sz w:val="22"/>
              </w:rPr>
              <w:t>10</w:t>
            </w:r>
          </w:p>
        </w:tc>
      </w:tr>
      <w:tr w:rsidR="008B670E" w:rsidRPr="006E51F4" w:rsidTr="008B670E">
        <w:trPr>
          <w:tblCellSpacing w:w="5" w:type="nil"/>
        </w:trPr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70E" w:rsidRPr="006E51F4" w:rsidRDefault="008B670E" w:rsidP="0011270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sz w:val="22"/>
              </w:rPr>
            </w:pPr>
            <w:r w:rsidRPr="006E51F4">
              <w:rPr>
                <w:rFonts w:cs="Times New Roman"/>
                <w:sz w:val="22"/>
              </w:rPr>
              <w:t xml:space="preserve">от 5 до 10 лет             </w:t>
            </w:r>
          </w:p>
        </w:tc>
        <w:tc>
          <w:tcPr>
            <w:tcW w:w="5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70E" w:rsidRPr="006E51F4" w:rsidRDefault="008B670E" w:rsidP="00AC5F1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2"/>
              </w:rPr>
            </w:pPr>
            <w:r w:rsidRPr="006E51F4">
              <w:rPr>
                <w:rFonts w:cs="Times New Roman"/>
                <w:sz w:val="22"/>
              </w:rPr>
              <w:t>15</w:t>
            </w:r>
          </w:p>
        </w:tc>
      </w:tr>
      <w:tr w:rsidR="008B670E" w:rsidRPr="006E51F4" w:rsidTr="008B670E">
        <w:trPr>
          <w:tblCellSpacing w:w="5" w:type="nil"/>
        </w:trPr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70E" w:rsidRPr="006E51F4" w:rsidRDefault="008B670E" w:rsidP="0011270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sz w:val="22"/>
              </w:rPr>
            </w:pPr>
            <w:r w:rsidRPr="006E51F4">
              <w:rPr>
                <w:rFonts w:cs="Times New Roman"/>
                <w:sz w:val="22"/>
              </w:rPr>
              <w:t xml:space="preserve">от 10 до 15 лет            </w:t>
            </w:r>
          </w:p>
        </w:tc>
        <w:tc>
          <w:tcPr>
            <w:tcW w:w="5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70E" w:rsidRPr="006E51F4" w:rsidRDefault="008B670E" w:rsidP="00AC5F1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2"/>
              </w:rPr>
            </w:pPr>
            <w:r w:rsidRPr="006E51F4">
              <w:rPr>
                <w:rFonts w:cs="Times New Roman"/>
                <w:sz w:val="22"/>
              </w:rPr>
              <w:t>20</w:t>
            </w:r>
          </w:p>
        </w:tc>
      </w:tr>
      <w:tr w:rsidR="008B670E" w:rsidRPr="006E51F4" w:rsidTr="008B670E">
        <w:trPr>
          <w:tblCellSpacing w:w="5" w:type="nil"/>
        </w:trPr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70E" w:rsidRPr="006E51F4" w:rsidRDefault="008B670E" w:rsidP="0011270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sz w:val="22"/>
              </w:rPr>
            </w:pPr>
            <w:r w:rsidRPr="006E51F4">
              <w:rPr>
                <w:rFonts w:cs="Times New Roman"/>
                <w:sz w:val="22"/>
              </w:rPr>
              <w:t xml:space="preserve">свыше 15 лет               </w:t>
            </w:r>
          </w:p>
        </w:tc>
        <w:tc>
          <w:tcPr>
            <w:tcW w:w="5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670E" w:rsidRPr="006E51F4" w:rsidRDefault="008B670E" w:rsidP="00AC5F1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2"/>
              </w:rPr>
            </w:pPr>
            <w:r w:rsidRPr="006E51F4">
              <w:rPr>
                <w:rFonts w:cs="Times New Roman"/>
                <w:sz w:val="22"/>
              </w:rPr>
              <w:t>30</w:t>
            </w:r>
          </w:p>
        </w:tc>
      </w:tr>
    </w:tbl>
    <w:p w:rsidR="008B670E" w:rsidRDefault="008B670E" w:rsidP="008B670E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</w:p>
    <w:p w:rsidR="008B670E" w:rsidRDefault="008B670E" w:rsidP="008B670E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Стаж работы, дающий право на выплату ежемесячной надбавки к должностному окладу за выслугу лет, устанавливается в соответствии с </w:t>
      </w:r>
      <w:hyperlink w:anchor="Par262" w:history="1">
        <w:r>
          <w:rPr>
            <w:rFonts w:cs="Times New Roman"/>
            <w:color w:val="0000FF"/>
            <w:szCs w:val="24"/>
          </w:rPr>
          <w:t>приложением</w:t>
        </w:r>
      </w:hyperlink>
      <w:r>
        <w:rPr>
          <w:rFonts w:cs="Times New Roman"/>
          <w:color w:val="0000FF"/>
          <w:szCs w:val="24"/>
        </w:rPr>
        <w:t xml:space="preserve"> 1</w:t>
      </w:r>
      <w:r>
        <w:rPr>
          <w:rFonts w:cs="Times New Roman"/>
          <w:szCs w:val="24"/>
        </w:rPr>
        <w:t xml:space="preserve"> к настоящему Положению;</w:t>
      </w:r>
    </w:p>
    <w:p w:rsidR="008B670E" w:rsidRDefault="008B670E" w:rsidP="008B670E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2) ежемесячная надбавка за качество выполненных работ;</w:t>
      </w:r>
    </w:p>
    <w:p w:rsidR="008B670E" w:rsidRDefault="008B670E" w:rsidP="008B670E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3) премии по итогам работы.</w:t>
      </w:r>
    </w:p>
    <w:p w:rsidR="008B670E" w:rsidRDefault="008B670E" w:rsidP="008B670E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Размер и условия выплаты ежемесячной надбавки за качество выполняемых работ и премий по итогам работы устанавливаются учредителем учреждения с учетом результатов деятельности учреждения в соответствии с критериями оценки и целевыми показателями эффективности работы учреждения, индивидуальных показателей работы руководителя, характеризующих исполнение его должностных обязанностей (Приложение 5).</w:t>
      </w:r>
    </w:p>
    <w:p w:rsidR="008B670E" w:rsidRDefault="008B670E" w:rsidP="008B670E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Выплаты стимулирующего характера руководителю производятся по решению учредителя за счет фонда оплаты труда учреждения, сформированного в порядке, установленном настоящим Положением.</w:t>
      </w:r>
    </w:p>
    <w:p w:rsidR="009C60D8" w:rsidRDefault="009C60D8" w:rsidP="009C60D8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4) В пределах фонда оплаты труда учреждения, в том числе за счет экономии фонда оплаты труда </w:t>
      </w:r>
      <w:r>
        <w:rPr>
          <w:rFonts w:cs="Times New Roman"/>
          <w:szCs w:val="24"/>
        </w:rPr>
        <w:t>руководителю</w:t>
      </w:r>
      <w:r>
        <w:rPr>
          <w:rFonts w:cs="Times New Roman"/>
          <w:szCs w:val="24"/>
        </w:rPr>
        <w:t xml:space="preserve"> учреждения выплачивается единовременная премия. Выплата единовременной премии производится на основании </w:t>
      </w:r>
      <w:r>
        <w:rPr>
          <w:rFonts w:cs="Times New Roman"/>
          <w:szCs w:val="24"/>
        </w:rPr>
        <w:t>распоряжения учредителя</w:t>
      </w:r>
      <w:r>
        <w:rPr>
          <w:rFonts w:cs="Times New Roman"/>
          <w:szCs w:val="24"/>
        </w:rPr>
        <w:t>. Размер единовременной премии устанавливается как в процентном отношении к должностн</w:t>
      </w:r>
      <w:r>
        <w:rPr>
          <w:rFonts w:cs="Times New Roman"/>
          <w:szCs w:val="24"/>
        </w:rPr>
        <w:t>ому</w:t>
      </w:r>
      <w:r>
        <w:rPr>
          <w:rFonts w:cs="Times New Roman"/>
          <w:szCs w:val="24"/>
        </w:rPr>
        <w:t xml:space="preserve"> оклад</w:t>
      </w:r>
      <w:r>
        <w:rPr>
          <w:rFonts w:cs="Times New Roman"/>
          <w:szCs w:val="24"/>
        </w:rPr>
        <w:t>у</w:t>
      </w:r>
      <w:r>
        <w:rPr>
          <w:rFonts w:cs="Times New Roman"/>
          <w:szCs w:val="24"/>
        </w:rPr>
        <w:t>, так и в абсолютном значении.</w:t>
      </w:r>
    </w:p>
    <w:p w:rsidR="008B670E" w:rsidRDefault="008B670E" w:rsidP="008B670E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За счет экономии фонда оплаты труда </w:t>
      </w:r>
      <w:r w:rsidR="001260A2">
        <w:rPr>
          <w:rFonts w:cs="Times New Roman"/>
          <w:szCs w:val="24"/>
        </w:rPr>
        <w:t>руководителю</w:t>
      </w:r>
      <w:r>
        <w:rPr>
          <w:rFonts w:cs="Times New Roman"/>
          <w:szCs w:val="24"/>
        </w:rPr>
        <w:t xml:space="preserve"> учреждения может быть оказана материальная помощь согласно Приложению 3 настоящего Положения.</w:t>
      </w:r>
    </w:p>
    <w:p w:rsidR="00F025B0" w:rsidRDefault="00F025B0" w:rsidP="00F025B0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cs="Times New Roman"/>
          <w:szCs w:val="24"/>
        </w:rPr>
      </w:pPr>
    </w:p>
    <w:p w:rsidR="00D94CE6" w:rsidRDefault="00F025B0" w:rsidP="00F025B0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  <w:r>
        <w:rPr>
          <w:rFonts w:cs="Times New Roman"/>
          <w:szCs w:val="24"/>
          <w:lang w:val="en-US"/>
        </w:rPr>
        <w:t>II</w:t>
      </w:r>
      <w:r>
        <w:rPr>
          <w:rFonts w:cs="Times New Roman"/>
          <w:szCs w:val="24"/>
        </w:rPr>
        <w:t xml:space="preserve">. </w:t>
      </w:r>
      <w:r w:rsidR="00D94CE6">
        <w:rPr>
          <w:rFonts w:cs="Times New Roman"/>
          <w:szCs w:val="24"/>
        </w:rPr>
        <w:t xml:space="preserve">Оплата труда работников учреждения, осуществляющих профессиональную </w:t>
      </w:r>
      <w:r w:rsidR="00D94CE6">
        <w:rPr>
          <w:rFonts w:cs="Times New Roman"/>
          <w:szCs w:val="24"/>
        </w:rPr>
        <w:lastRenderedPageBreak/>
        <w:t>деятельность по профессиям рабочих</w:t>
      </w:r>
    </w:p>
    <w:p w:rsidR="00112702" w:rsidRDefault="00112702" w:rsidP="00F025B0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cs="Times New Roman"/>
          <w:szCs w:val="24"/>
        </w:rPr>
      </w:pPr>
    </w:p>
    <w:p w:rsidR="00D94CE6" w:rsidRDefault="00D94CE6" w:rsidP="00112702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16. Заработная плата работников учреждения, осуществляющих профессиональную деятельность по профессиям рабочих, состоит из должностного оклада, выплат компенсационного и стимулирующего характера.</w:t>
      </w:r>
    </w:p>
    <w:p w:rsidR="00D94CE6" w:rsidRDefault="00D94CE6" w:rsidP="00112702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outlineLvl w:val="1"/>
        <w:rPr>
          <w:rFonts w:cs="Times New Roman"/>
          <w:szCs w:val="24"/>
        </w:rPr>
      </w:pPr>
      <w:r>
        <w:rPr>
          <w:rFonts w:cs="Times New Roman"/>
          <w:szCs w:val="24"/>
        </w:rPr>
        <w:t>17. Размеры окладов работников, осуществляющих деятельность по профессиям рабочих, устанавливаются руководителем учреждения на основе отнесения профессий рабочих к ПКГ, утвержденным приказом Министерства здравоохранения и социального развития Российской Федерации от 29 мая 2008 года №248н «Об утверждении профессиональных квалификационных групп общеотраслевых профессий рабочих»:</w:t>
      </w:r>
    </w:p>
    <w:p w:rsidR="00D94CE6" w:rsidRDefault="00112702" w:rsidP="00112702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                                             Таблица 6.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3345"/>
        <w:gridCol w:w="2438"/>
      </w:tblGrid>
      <w:tr w:rsidR="00D94CE6" w:rsidRPr="00112702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E6" w:rsidRPr="00112702" w:rsidRDefault="00D94CE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112702">
              <w:rPr>
                <w:rFonts w:cs="Times New Roman"/>
                <w:color w:val="000000" w:themeColor="text1"/>
                <w:sz w:val="22"/>
              </w:rPr>
              <w:t>ПКГ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E6" w:rsidRPr="00112702" w:rsidRDefault="00D94CE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112702">
              <w:rPr>
                <w:rFonts w:cs="Times New Roman"/>
                <w:color w:val="000000" w:themeColor="text1"/>
                <w:sz w:val="22"/>
              </w:rPr>
              <w:t>Квалификационный уровень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E6" w:rsidRPr="00112702" w:rsidRDefault="00D94CE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112702">
              <w:rPr>
                <w:rFonts w:cs="Times New Roman"/>
                <w:color w:val="000000" w:themeColor="text1"/>
                <w:sz w:val="22"/>
              </w:rPr>
              <w:t>Оклад (рублей в месяц)</w:t>
            </w:r>
          </w:p>
        </w:tc>
      </w:tr>
      <w:tr w:rsidR="00D94CE6" w:rsidRPr="00112702"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E6" w:rsidRPr="00112702" w:rsidRDefault="00D94C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color w:val="000000" w:themeColor="text1"/>
                <w:sz w:val="22"/>
              </w:rPr>
            </w:pPr>
            <w:r w:rsidRPr="00112702">
              <w:rPr>
                <w:rFonts w:cs="Times New Roman"/>
                <w:color w:val="000000" w:themeColor="text1"/>
                <w:sz w:val="22"/>
              </w:rPr>
              <w:t xml:space="preserve">Общеотраслевые </w:t>
            </w:r>
            <w:hyperlink r:id="rId6" w:history="1">
              <w:r w:rsidRPr="00112702">
                <w:rPr>
                  <w:rFonts w:cs="Times New Roman"/>
                  <w:color w:val="000000" w:themeColor="text1"/>
                  <w:sz w:val="22"/>
                </w:rPr>
                <w:t>профессии</w:t>
              </w:r>
            </w:hyperlink>
            <w:r w:rsidRPr="00112702">
              <w:rPr>
                <w:rFonts w:cs="Times New Roman"/>
                <w:color w:val="000000" w:themeColor="text1"/>
                <w:sz w:val="22"/>
              </w:rPr>
              <w:t xml:space="preserve"> рабочих первого уровня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E6" w:rsidRPr="00112702" w:rsidRDefault="00D94C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color w:val="000000" w:themeColor="text1"/>
                <w:sz w:val="22"/>
              </w:rPr>
            </w:pPr>
            <w:r w:rsidRPr="00112702">
              <w:rPr>
                <w:rFonts w:cs="Times New Roman"/>
                <w:color w:val="000000" w:themeColor="text1"/>
                <w:sz w:val="22"/>
              </w:rPr>
              <w:t xml:space="preserve">1 квалификационный </w:t>
            </w:r>
            <w:hyperlink r:id="rId7" w:history="1">
              <w:r w:rsidRPr="00112702">
                <w:rPr>
                  <w:rFonts w:cs="Times New Roman"/>
                  <w:color w:val="000000" w:themeColor="text1"/>
                  <w:sz w:val="22"/>
                </w:rPr>
                <w:t>уровень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E6" w:rsidRPr="00112702" w:rsidRDefault="00D94CE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112702">
              <w:rPr>
                <w:rFonts w:cs="Times New Roman"/>
                <w:color w:val="000000" w:themeColor="text1"/>
                <w:sz w:val="22"/>
              </w:rPr>
              <w:t>6000</w:t>
            </w:r>
          </w:p>
        </w:tc>
      </w:tr>
      <w:tr w:rsidR="00D94CE6" w:rsidRPr="00112702"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E6" w:rsidRPr="00112702" w:rsidRDefault="00D94CE6">
            <w:pPr>
              <w:autoSpaceDE w:val="0"/>
              <w:autoSpaceDN w:val="0"/>
              <w:adjustRightInd w:val="0"/>
              <w:spacing w:line="240" w:lineRule="auto"/>
              <w:jc w:val="both"/>
              <w:outlineLvl w:val="0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E6" w:rsidRPr="00112702" w:rsidRDefault="00D94C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color w:val="000000" w:themeColor="text1"/>
                <w:sz w:val="22"/>
              </w:rPr>
            </w:pPr>
            <w:r w:rsidRPr="00112702">
              <w:rPr>
                <w:rFonts w:cs="Times New Roman"/>
                <w:color w:val="000000" w:themeColor="text1"/>
                <w:sz w:val="22"/>
              </w:rPr>
              <w:t xml:space="preserve">2 квалификационный </w:t>
            </w:r>
            <w:hyperlink r:id="rId8" w:history="1">
              <w:r w:rsidRPr="00112702">
                <w:rPr>
                  <w:rFonts w:cs="Times New Roman"/>
                  <w:color w:val="000000" w:themeColor="text1"/>
                  <w:sz w:val="22"/>
                </w:rPr>
                <w:t>уровень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E6" w:rsidRPr="00112702" w:rsidRDefault="00D94CE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112702">
              <w:rPr>
                <w:rFonts w:cs="Times New Roman"/>
                <w:color w:val="000000" w:themeColor="text1"/>
                <w:sz w:val="22"/>
              </w:rPr>
              <w:t>6010</w:t>
            </w:r>
          </w:p>
        </w:tc>
      </w:tr>
      <w:tr w:rsidR="00D94CE6" w:rsidRPr="00112702"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E6" w:rsidRPr="00112702" w:rsidRDefault="00D94C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color w:val="000000" w:themeColor="text1"/>
                <w:sz w:val="22"/>
              </w:rPr>
            </w:pPr>
            <w:r w:rsidRPr="00112702">
              <w:rPr>
                <w:rFonts w:cs="Times New Roman"/>
                <w:color w:val="000000" w:themeColor="text1"/>
                <w:sz w:val="22"/>
              </w:rPr>
              <w:t xml:space="preserve">Общеотраслевые </w:t>
            </w:r>
            <w:hyperlink r:id="rId9" w:history="1">
              <w:r w:rsidRPr="00112702">
                <w:rPr>
                  <w:rFonts w:cs="Times New Roman"/>
                  <w:color w:val="000000" w:themeColor="text1"/>
                  <w:sz w:val="22"/>
                </w:rPr>
                <w:t>профессии</w:t>
              </w:r>
            </w:hyperlink>
            <w:r w:rsidRPr="00112702">
              <w:rPr>
                <w:rFonts w:cs="Times New Roman"/>
                <w:color w:val="000000" w:themeColor="text1"/>
                <w:sz w:val="22"/>
              </w:rPr>
              <w:t xml:space="preserve"> рабочих второго уровня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E6" w:rsidRPr="00112702" w:rsidRDefault="00D94C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color w:val="000000" w:themeColor="text1"/>
                <w:sz w:val="22"/>
              </w:rPr>
            </w:pPr>
            <w:r w:rsidRPr="00112702">
              <w:rPr>
                <w:rFonts w:cs="Times New Roman"/>
                <w:color w:val="000000" w:themeColor="text1"/>
                <w:sz w:val="22"/>
              </w:rPr>
              <w:t xml:space="preserve">1 квалификационный </w:t>
            </w:r>
            <w:hyperlink r:id="rId10" w:history="1">
              <w:r w:rsidRPr="00112702">
                <w:rPr>
                  <w:rFonts w:cs="Times New Roman"/>
                  <w:color w:val="000000" w:themeColor="text1"/>
                  <w:sz w:val="22"/>
                </w:rPr>
                <w:t>уровень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E6" w:rsidRPr="00112702" w:rsidRDefault="00D94CE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112702">
              <w:rPr>
                <w:rFonts w:cs="Times New Roman"/>
                <w:color w:val="000000" w:themeColor="text1"/>
                <w:sz w:val="22"/>
              </w:rPr>
              <w:t>6020</w:t>
            </w:r>
          </w:p>
        </w:tc>
      </w:tr>
      <w:tr w:rsidR="00D94CE6" w:rsidRPr="00112702"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E6" w:rsidRPr="00112702" w:rsidRDefault="00D94CE6">
            <w:pPr>
              <w:autoSpaceDE w:val="0"/>
              <w:autoSpaceDN w:val="0"/>
              <w:adjustRightInd w:val="0"/>
              <w:spacing w:line="240" w:lineRule="auto"/>
              <w:jc w:val="both"/>
              <w:outlineLvl w:val="0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E6" w:rsidRPr="00112702" w:rsidRDefault="00D94CE6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color w:val="000000" w:themeColor="text1"/>
                <w:sz w:val="22"/>
              </w:rPr>
            </w:pPr>
            <w:r w:rsidRPr="00112702">
              <w:rPr>
                <w:rFonts w:cs="Times New Roman"/>
                <w:color w:val="000000" w:themeColor="text1"/>
                <w:sz w:val="22"/>
              </w:rPr>
              <w:t xml:space="preserve">2 квалификационный </w:t>
            </w:r>
            <w:hyperlink r:id="rId11" w:history="1">
              <w:r w:rsidRPr="00112702">
                <w:rPr>
                  <w:rFonts w:cs="Times New Roman"/>
                  <w:color w:val="000000" w:themeColor="text1"/>
                  <w:sz w:val="22"/>
                </w:rPr>
                <w:t>уровень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E6" w:rsidRPr="00112702" w:rsidRDefault="00D94CE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112702">
              <w:rPr>
                <w:rFonts w:cs="Times New Roman"/>
                <w:color w:val="000000" w:themeColor="text1"/>
                <w:sz w:val="22"/>
              </w:rPr>
              <w:t>6030</w:t>
            </w:r>
          </w:p>
        </w:tc>
      </w:tr>
    </w:tbl>
    <w:p w:rsidR="00D94CE6" w:rsidRDefault="00D94CE6" w:rsidP="00D94CE6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</w:p>
    <w:p w:rsidR="00D94CE6" w:rsidRDefault="00D94CE6" w:rsidP="00D94CE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18. Рабочим производятся выплаты компенсационного характера:</w:t>
      </w:r>
    </w:p>
    <w:p w:rsidR="00D94CE6" w:rsidRDefault="00D94CE6" w:rsidP="00D94CE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1) выплаты рабочим, занятым на работах с вредными и (или) опасными условиями труда.</w:t>
      </w:r>
    </w:p>
    <w:p w:rsidR="00D94CE6" w:rsidRDefault="00D94CE6" w:rsidP="00D94CE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Доплата работникам учреждения, занятым на работах с вредными и (или) опасными условиями труда, устанавливается по результатам специальной оценки условий труда. Минимальный размер доплаты работникам, занятым на работах с вредными и (или) опасными условиями труда, составляет 4 процента оклада. При обеспечении безопасных условий труда, подтвержденных результатами специальной оценки условий труда или заключением государственной экспертизы условий труда, доплата за работу с вредными и (или) опасными условиями труда не устанавливается;</w:t>
      </w:r>
    </w:p>
    <w:p w:rsidR="00D94CE6" w:rsidRDefault="00D94CE6" w:rsidP="00C63D6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2) выплаты за работу в услови</w:t>
      </w:r>
      <w:r w:rsidR="00C63D62">
        <w:rPr>
          <w:rFonts w:cs="Times New Roman"/>
          <w:szCs w:val="24"/>
        </w:rPr>
        <w:t xml:space="preserve">ях, отклоняющихся </w:t>
      </w:r>
      <w:proofErr w:type="gramStart"/>
      <w:r w:rsidR="00C63D62">
        <w:rPr>
          <w:rFonts w:cs="Times New Roman"/>
          <w:szCs w:val="24"/>
        </w:rPr>
        <w:t>от</w:t>
      </w:r>
      <w:proofErr w:type="gramEnd"/>
      <w:r w:rsidR="00C63D62">
        <w:rPr>
          <w:rFonts w:cs="Times New Roman"/>
          <w:szCs w:val="24"/>
        </w:rPr>
        <w:t xml:space="preserve"> нормальных:</w:t>
      </w:r>
    </w:p>
    <w:p w:rsidR="00C63D62" w:rsidRDefault="00C63D62" w:rsidP="00C63D6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 доплата за расширение зоны обслуживания в размере до 50 процентов оклада;</w:t>
      </w:r>
    </w:p>
    <w:p w:rsidR="00C63D62" w:rsidRDefault="00C63D62" w:rsidP="00C63D6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 доплата за работу в ночное время (с 22.00 до 06.00 часов) в размере от 20 до 40 процентов должностного оклада</w:t>
      </w:r>
    </w:p>
    <w:p w:rsidR="00D94CE6" w:rsidRDefault="00D94CE6" w:rsidP="00D94CE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3) выплаты по районному коэффициенту в размере и порядке, определенном законодательством Российской Федерации.</w:t>
      </w:r>
    </w:p>
    <w:p w:rsidR="00C63D62" w:rsidRDefault="00D94CE6" w:rsidP="00C63D6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Конкретные размеры компенсационных выплат (за исключением доплат за совмещение профессий (должностей), выплат по районному коэффициенту) устанавливаются коллективным договором, локальным нормативным актом учреждения, принимаемым в соответствии с законодательством, в пределах фонда оплаты труда учреждения.</w:t>
      </w:r>
      <w:r w:rsidR="00C63D62" w:rsidRPr="00C63D62">
        <w:rPr>
          <w:rFonts w:cs="Times New Roman"/>
          <w:szCs w:val="24"/>
        </w:rPr>
        <w:t xml:space="preserve"> </w:t>
      </w:r>
    </w:p>
    <w:p w:rsidR="00C63D62" w:rsidRDefault="00C63D62" w:rsidP="00C63D6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19. Рабочим производятся выплаты стимулирующего характера:</w:t>
      </w:r>
    </w:p>
    <w:p w:rsidR="00C63D62" w:rsidRDefault="00C63D62" w:rsidP="00C63D6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1) надбавка за качество выполняемых работ;</w:t>
      </w:r>
    </w:p>
    <w:p w:rsidR="00C63D62" w:rsidRDefault="00C63D62" w:rsidP="00C63D6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2) премии по итогам работы (за месяц, за квартал, за год).</w:t>
      </w:r>
    </w:p>
    <w:p w:rsidR="00C63D62" w:rsidRDefault="00C63D62" w:rsidP="00C63D6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Размеры, периодичность, порядок, показатели и условия осуществления стимулирующих выплат устанавливаются локальным нормативным актом учреждения, принимаемым в соответствии с законодательством, на основе критериев, позволяющих оценить результативность и качество работы рабочих, и их выплата производится в пределах фонда оплаты труда.</w:t>
      </w:r>
    </w:p>
    <w:p w:rsidR="009C60D8" w:rsidRDefault="009C60D8" w:rsidP="009C60D8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3) В пределах фонда оплаты труда учреждения, в том числе за счет экономии фонда оплаты труда </w:t>
      </w:r>
      <w:r>
        <w:rPr>
          <w:rFonts w:cs="Times New Roman"/>
          <w:szCs w:val="24"/>
        </w:rPr>
        <w:t>рабочим</w:t>
      </w:r>
      <w:r>
        <w:rPr>
          <w:rFonts w:cs="Times New Roman"/>
          <w:szCs w:val="24"/>
        </w:rPr>
        <w:t xml:space="preserve"> учреждения выплачивается единовременная премия. Выплата единовременной премии производится на основании приказа руководителя учреждения. </w:t>
      </w:r>
      <w:r>
        <w:rPr>
          <w:rFonts w:cs="Times New Roman"/>
          <w:szCs w:val="24"/>
        </w:rPr>
        <w:lastRenderedPageBreak/>
        <w:t>Размер единовременной премии устанавливается как в процентном отношении к должностным окладам, так и в абсолютном значении.</w:t>
      </w:r>
    </w:p>
    <w:p w:rsidR="00D94CE6" w:rsidRDefault="00D94CE6" w:rsidP="00D94CE6">
      <w:pPr>
        <w:widowControl w:val="0"/>
        <w:autoSpaceDE w:val="0"/>
        <w:autoSpaceDN w:val="0"/>
        <w:adjustRightInd w:val="0"/>
        <w:spacing w:line="240" w:lineRule="auto"/>
        <w:outlineLvl w:val="1"/>
        <w:rPr>
          <w:rFonts w:cs="Times New Roman"/>
          <w:szCs w:val="24"/>
        </w:rPr>
      </w:pPr>
    </w:p>
    <w:p w:rsidR="00F025B0" w:rsidRDefault="00D94CE6" w:rsidP="00F025B0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cs="Times New Roman"/>
          <w:szCs w:val="24"/>
        </w:rPr>
      </w:pPr>
      <w:r>
        <w:rPr>
          <w:rFonts w:cs="Times New Roman"/>
          <w:szCs w:val="24"/>
          <w:lang w:val="en-US"/>
        </w:rPr>
        <w:t>I</w:t>
      </w:r>
      <w:r>
        <w:rPr>
          <w:rFonts w:cs="Times New Roman"/>
          <w:szCs w:val="24"/>
        </w:rPr>
        <w:t xml:space="preserve">V. </w:t>
      </w:r>
      <w:r w:rsidR="00F025B0">
        <w:rPr>
          <w:rFonts w:cs="Times New Roman"/>
          <w:szCs w:val="24"/>
        </w:rPr>
        <w:t>Формирование фонда оплаты труда</w:t>
      </w:r>
    </w:p>
    <w:p w:rsidR="00F025B0" w:rsidRDefault="00F025B0" w:rsidP="00F025B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szCs w:val="24"/>
        </w:rPr>
      </w:pPr>
    </w:p>
    <w:p w:rsidR="00F025B0" w:rsidRDefault="00C63D62" w:rsidP="00F025B0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20</w:t>
      </w:r>
      <w:r w:rsidR="00F025B0">
        <w:rPr>
          <w:rFonts w:cs="Times New Roman"/>
          <w:szCs w:val="24"/>
        </w:rPr>
        <w:t>. При формировании фонда оплаты труда учреждения предусматриваются средства для выплаты руководителю учреждения, служащим (в расчете на год):</w:t>
      </w:r>
    </w:p>
    <w:p w:rsidR="00F025B0" w:rsidRDefault="00F025B0" w:rsidP="00F025B0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1) должностного оклада - в размере 12 должностных окладов;</w:t>
      </w:r>
    </w:p>
    <w:p w:rsidR="00F025B0" w:rsidRDefault="00F025B0" w:rsidP="00F025B0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2) ежемесячной надбавки к должностному окладу за выслугу лет - в размере 3 должностных окладов;</w:t>
      </w:r>
    </w:p>
    <w:p w:rsidR="00F025B0" w:rsidRDefault="00F025B0" w:rsidP="00F025B0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3) премий по итогам работы - в размере 5 должностных окладов;</w:t>
      </w:r>
    </w:p>
    <w:p w:rsidR="00F025B0" w:rsidRDefault="00F025B0" w:rsidP="00F025B0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4) ежемесячной надбавки за качество выполняемых работ – в размере 0,87 должностного оклада.</w:t>
      </w:r>
    </w:p>
    <w:p w:rsidR="000370B5" w:rsidRDefault="00C63D62" w:rsidP="000370B5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21</w:t>
      </w:r>
      <w:r w:rsidR="00F025B0">
        <w:rPr>
          <w:rFonts w:cs="Times New Roman"/>
          <w:szCs w:val="24"/>
        </w:rPr>
        <w:t xml:space="preserve">. </w:t>
      </w:r>
      <w:r w:rsidR="000370B5">
        <w:rPr>
          <w:rFonts w:cs="Times New Roman"/>
          <w:szCs w:val="24"/>
        </w:rPr>
        <w:t>При формировании фонда оплаты труда учреждения предусматриваются средства для выплаты рабочим (в расчете на год):</w:t>
      </w:r>
    </w:p>
    <w:p w:rsidR="000370B5" w:rsidRDefault="000370B5" w:rsidP="000370B5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1) оклада - в размере 12 окладов;</w:t>
      </w:r>
    </w:p>
    <w:p w:rsidR="000370B5" w:rsidRDefault="000370B5" w:rsidP="000370B5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2) доплаты за работу с вредными и (или) опасными условиями труда </w:t>
      </w:r>
      <w:r w:rsidR="00D9493F">
        <w:rPr>
          <w:rFonts w:cs="Times New Roman"/>
          <w:szCs w:val="24"/>
        </w:rPr>
        <w:t>в минимальном размере, определенном Трудовым кодексом Российской Федерации</w:t>
      </w:r>
      <w:r w:rsidR="00053ED3">
        <w:rPr>
          <w:rFonts w:cs="Times New Roman"/>
          <w:szCs w:val="24"/>
        </w:rPr>
        <w:t>;</w:t>
      </w:r>
    </w:p>
    <w:p w:rsidR="000370B5" w:rsidRDefault="00D9493F" w:rsidP="000370B5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</w:t>
      </w:r>
      <w:r w:rsidR="00053ED3">
        <w:rPr>
          <w:rFonts w:cs="Times New Roman"/>
          <w:szCs w:val="24"/>
        </w:rPr>
        <w:t xml:space="preserve">) </w:t>
      </w:r>
      <w:r w:rsidR="000370B5">
        <w:rPr>
          <w:rFonts w:cs="Times New Roman"/>
          <w:szCs w:val="24"/>
        </w:rPr>
        <w:t>премий по итогам работы - в размере 3 окладов.</w:t>
      </w:r>
    </w:p>
    <w:p w:rsidR="00F025B0" w:rsidRDefault="00C63D62" w:rsidP="00F025B0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22</w:t>
      </w:r>
      <w:r w:rsidR="00D94CE6">
        <w:rPr>
          <w:rFonts w:cs="Times New Roman"/>
          <w:szCs w:val="24"/>
        </w:rPr>
        <w:t xml:space="preserve">. </w:t>
      </w:r>
      <w:r w:rsidR="00F025B0">
        <w:rPr>
          <w:rFonts w:cs="Times New Roman"/>
          <w:szCs w:val="24"/>
        </w:rPr>
        <w:t>При формировании фонда оплаты учреждения учитывается районный коэффициент.</w:t>
      </w:r>
    </w:p>
    <w:p w:rsidR="00D94CE6" w:rsidRDefault="00D94CE6" w:rsidP="00D94CE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</w:p>
    <w:p w:rsidR="00D94CE6" w:rsidRDefault="00D94CE6" w:rsidP="00D94CE6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cs="Times New Roman"/>
          <w:szCs w:val="24"/>
        </w:rPr>
      </w:pPr>
      <w:bookmarkStart w:id="3" w:name="Par244"/>
      <w:bookmarkEnd w:id="3"/>
      <w:r>
        <w:rPr>
          <w:rFonts w:cs="Times New Roman"/>
          <w:szCs w:val="24"/>
        </w:rPr>
        <w:t>V. Заключительные положения</w:t>
      </w:r>
    </w:p>
    <w:p w:rsidR="00D94CE6" w:rsidRDefault="00D94CE6" w:rsidP="00D94CE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szCs w:val="24"/>
        </w:rPr>
      </w:pPr>
    </w:p>
    <w:p w:rsidR="00D94CE6" w:rsidRDefault="00C63D62" w:rsidP="00D94CE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23</w:t>
      </w:r>
      <w:r w:rsidR="00D94CE6">
        <w:rPr>
          <w:rFonts w:cs="Times New Roman"/>
          <w:szCs w:val="24"/>
        </w:rPr>
        <w:t>. С целью оказания поддержки в трудных жизненных ситуациях служащим и рабочим может выплачиваться материальная помощь в случаях, установленных локальными нормативными актами учреждений, размер которой определяется индивидуально в каждом конкретном случае.</w:t>
      </w:r>
    </w:p>
    <w:p w:rsidR="00D94CE6" w:rsidRDefault="00D94CE6" w:rsidP="00D94CE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Выплата материальной помощи работникам осуществляется в пределах фонда оплаты труда учреждения, сформированного в установленном порядке, условия и порядок ее выплаты устанавливаются локальным нормативным актом учреждения.</w:t>
      </w:r>
    </w:p>
    <w:p w:rsidR="00C63D62" w:rsidRDefault="00C63D62" w:rsidP="00D94CE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</w:p>
    <w:p w:rsidR="00C63D62" w:rsidRDefault="00C63D62" w:rsidP="00D94CE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</w:p>
    <w:p w:rsidR="007809D2" w:rsidRP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</w:p>
    <w:p w:rsid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rFonts w:cs="Times New Roman"/>
          <w:szCs w:val="24"/>
        </w:rPr>
        <w:sectPr w:rsidR="007809D2" w:rsidSect="001260A2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  <w:bookmarkStart w:id="4" w:name="_GoBack"/>
      <w:bookmarkEnd w:id="4"/>
    </w:p>
    <w:p w:rsidR="007809D2" w:rsidRP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rFonts w:cs="Times New Roman"/>
          <w:szCs w:val="24"/>
        </w:rPr>
      </w:pPr>
      <w:r w:rsidRPr="007809D2">
        <w:rPr>
          <w:rFonts w:cs="Times New Roman"/>
          <w:szCs w:val="24"/>
        </w:rPr>
        <w:lastRenderedPageBreak/>
        <w:t>Приложение 1</w:t>
      </w:r>
    </w:p>
    <w:p w:rsidR="007809D2" w:rsidRP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rFonts w:cs="Times New Roman"/>
          <w:szCs w:val="24"/>
        </w:rPr>
      </w:pPr>
      <w:r w:rsidRPr="007809D2">
        <w:rPr>
          <w:rFonts w:cs="Times New Roman"/>
          <w:szCs w:val="24"/>
        </w:rPr>
        <w:t>к Положению</w:t>
      </w:r>
    </w:p>
    <w:p w:rsidR="007809D2" w:rsidRP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rFonts w:cs="Times New Roman"/>
          <w:szCs w:val="24"/>
        </w:rPr>
      </w:pPr>
      <w:r w:rsidRPr="007809D2">
        <w:rPr>
          <w:rFonts w:cs="Times New Roman"/>
          <w:szCs w:val="24"/>
        </w:rPr>
        <w:t xml:space="preserve">об оплате труда работников </w:t>
      </w:r>
    </w:p>
    <w:p w:rsidR="007809D2" w:rsidRP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rFonts w:cs="Times New Roman"/>
          <w:szCs w:val="24"/>
        </w:rPr>
      </w:pPr>
      <w:r w:rsidRPr="007809D2">
        <w:rPr>
          <w:rFonts w:cs="Times New Roman"/>
          <w:szCs w:val="24"/>
        </w:rPr>
        <w:t xml:space="preserve">муниципального казенного учреждения </w:t>
      </w:r>
    </w:p>
    <w:p w:rsidR="007809D2" w:rsidRP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rFonts w:cs="Times New Roman"/>
          <w:szCs w:val="24"/>
        </w:rPr>
      </w:pPr>
      <w:r w:rsidRPr="007809D2">
        <w:rPr>
          <w:rFonts w:cs="Times New Roman"/>
          <w:szCs w:val="24"/>
        </w:rPr>
        <w:t xml:space="preserve">«Централизованная бухгалтерия </w:t>
      </w:r>
    </w:p>
    <w:p w:rsidR="007809D2" w:rsidRP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муниципального образования </w:t>
      </w:r>
      <w:r w:rsidR="00D9493F">
        <w:rPr>
          <w:rFonts w:cs="Times New Roman"/>
          <w:szCs w:val="24"/>
        </w:rPr>
        <w:t>«</w:t>
      </w:r>
      <w:proofErr w:type="spellStart"/>
      <w:r w:rsidRPr="007809D2">
        <w:rPr>
          <w:rFonts w:cs="Times New Roman"/>
          <w:szCs w:val="24"/>
        </w:rPr>
        <w:t>Глазовский</w:t>
      </w:r>
      <w:proofErr w:type="spellEnd"/>
      <w:r w:rsidRPr="007809D2">
        <w:rPr>
          <w:rFonts w:cs="Times New Roman"/>
          <w:szCs w:val="24"/>
        </w:rPr>
        <w:t xml:space="preserve"> район»</w:t>
      </w:r>
    </w:p>
    <w:p w:rsidR="007809D2" w:rsidRP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</w:p>
    <w:p w:rsidR="007809D2" w:rsidRP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  <w:rPr>
          <w:rFonts w:cs="Times New Roman"/>
          <w:szCs w:val="24"/>
        </w:rPr>
      </w:pPr>
      <w:r w:rsidRPr="007809D2">
        <w:rPr>
          <w:rFonts w:cs="Times New Roman"/>
          <w:szCs w:val="24"/>
        </w:rPr>
        <w:t>ПОЛОЖЕНИЕ</w:t>
      </w:r>
    </w:p>
    <w:p w:rsidR="007809D2" w:rsidRP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  <w:rPr>
          <w:rFonts w:cs="Times New Roman"/>
          <w:szCs w:val="24"/>
        </w:rPr>
      </w:pPr>
      <w:r w:rsidRPr="007809D2">
        <w:rPr>
          <w:rFonts w:cs="Times New Roman"/>
          <w:szCs w:val="24"/>
        </w:rPr>
        <w:t>об исчислении стажа работы для выплаты ежемесячной надбавки к должностному окладу за выслугу лет  работников муниципального казенного учреждения «Централизованная бухгалтерия м</w:t>
      </w:r>
      <w:r w:rsidR="00AC5F17">
        <w:rPr>
          <w:rFonts w:cs="Times New Roman"/>
          <w:szCs w:val="24"/>
        </w:rPr>
        <w:t xml:space="preserve">униципального </w:t>
      </w:r>
      <w:r>
        <w:rPr>
          <w:rFonts w:cs="Times New Roman"/>
          <w:szCs w:val="24"/>
        </w:rPr>
        <w:t xml:space="preserve">образования </w:t>
      </w:r>
      <w:r w:rsidR="00D9493F">
        <w:rPr>
          <w:rFonts w:cs="Times New Roman"/>
          <w:szCs w:val="24"/>
        </w:rPr>
        <w:t>«</w:t>
      </w:r>
      <w:proofErr w:type="spellStart"/>
      <w:r w:rsidRPr="007809D2">
        <w:rPr>
          <w:rFonts w:cs="Times New Roman"/>
          <w:szCs w:val="24"/>
        </w:rPr>
        <w:t>Глазовский</w:t>
      </w:r>
      <w:proofErr w:type="spellEnd"/>
      <w:r w:rsidRPr="007809D2">
        <w:rPr>
          <w:rFonts w:cs="Times New Roman"/>
          <w:szCs w:val="24"/>
        </w:rPr>
        <w:t xml:space="preserve"> район»</w:t>
      </w:r>
    </w:p>
    <w:p w:rsidR="007809D2" w:rsidRP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</w:p>
    <w:p w:rsidR="007809D2" w:rsidRP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  <w:rPr>
          <w:rFonts w:cs="Times New Roman"/>
          <w:szCs w:val="24"/>
        </w:rPr>
      </w:pPr>
      <w:r w:rsidRPr="007809D2">
        <w:rPr>
          <w:rFonts w:cs="Times New Roman"/>
          <w:szCs w:val="24"/>
        </w:rPr>
        <w:t>I. Исчисление стажа работы, дающего право на получение</w:t>
      </w:r>
    </w:p>
    <w:p w:rsidR="007809D2" w:rsidRP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  <w:rPr>
          <w:rFonts w:cs="Times New Roman"/>
          <w:szCs w:val="24"/>
        </w:rPr>
      </w:pPr>
      <w:r w:rsidRPr="007809D2">
        <w:rPr>
          <w:rFonts w:cs="Times New Roman"/>
          <w:szCs w:val="24"/>
        </w:rPr>
        <w:t>ежемесячной надбавки к должностному окладу за выслугу лет</w:t>
      </w:r>
    </w:p>
    <w:p w:rsidR="007809D2" w:rsidRP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  <w:rPr>
          <w:rFonts w:cs="Times New Roman"/>
          <w:szCs w:val="24"/>
        </w:rPr>
      </w:pPr>
    </w:p>
    <w:p w:rsidR="007809D2" w:rsidRP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 w:rsidRPr="007809D2">
        <w:rPr>
          <w:rFonts w:cs="Times New Roman"/>
          <w:szCs w:val="24"/>
        </w:rPr>
        <w:t>1. В общий стаж работы, дающий право на получение ежемесячных надбавок к должностному окладу за выслугу лет, включается:</w:t>
      </w:r>
    </w:p>
    <w:p w:rsidR="007809D2" w:rsidRPr="007809D2" w:rsidRDefault="00AC5F17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</w:t>
      </w:r>
      <w:r w:rsidR="007809D2" w:rsidRPr="007809D2">
        <w:rPr>
          <w:rFonts w:cs="Times New Roman"/>
          <w:szCs w:val="24"/>
        </w:rPr>
        <w:t>время работы в централизованных бухгалтериях;</w:t>
      </w:r>
    </w:p>
    <w:p w:rsidR="007809D2" w:rsidRPr="007809D2" w:rsidRDefault="00AC5F17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</w:t>
      </w:r>
      <w:r w:rsidR="007809D2" w:rsidRPr="007809D2">
        <w:rPr>
          <w:rFonts w:cs="Times New Roman"/>
          <w:szCs w:val="24"/>
        </w:rPr>
        <w:t xml:space="preserve">время работы в других организациях, учреждениях и на предприятиях на должностях, </w:t>
      </w:r>
      <w:proofErr w:type="gramStart"/>
      <w:r w:rsidR="007809D2" w:rsidRPr="007809D2">
        <w:rPr>
          <w:rFonts w:cs="Times New Roman"/>
          <w:szCs w:val="24"/>
        </w:rPr>
        <w:t>требованиями</w:t>
      </w:r>
      <w:proofErr w:type="gramEnd"/>
      <w:r w:rsidR="007809D2" w:rsidRPr="007809D2">
        <w:rPr>
          <w:rFonts w:cs="Times New Roman"/>
          <w:szCs w:val="24"/>
        </w:rPr>
        <w:t xml:space="preserve"> к квалификации которых предусмотрено наличие высшего профессионального (экономического) или среднего профессионального (экономического) образования.</w:t>
      </w:r>
    </w:p>
    <w:p w:rsidR="007809D2" w:rsidRP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</w:p>
    <w:p w:rsidR="007809D2" w:rsidRP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  <w:rPr>
          <w:rFonts w:cs="Times New Roman"/>
          <w:szCs w:val="24"/>
        </w:rPr>
      </w:pPr>
      <w:r w:rsidRPr="007809D2">
        <w:rPr>
          <w:rFonts w:cs="Times New Roman"/>
          <w:szCs w:val="24"/>
        </w:rPr>
        <w:t>II. Порядок установления стажа работы, дающего право</w:t>
      </w:r>
    </w:p>
    <w:p w:rsidR="007809D2" w:rsidRP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  <w:rPr>
          <w:rFonts w:cs="Times New Roman"/>
          <w:szCs w:val="24"/>
        </w:rPr>
      </w:pPr>
      <w:r w:rsidRPr="007809D2">
        <w:rPr>
          <w:rFonts w:cs="Times New Roman"/>
          <w:szCs w:val="24"/>
        </w:rPr>
        <w:t xml:space="preserve">на установление ежемесячной надбавки к </w:t>
      </w:r>
      <w:proofErr w:type="gramStart"/>
      <w:r w:rsidRPr="007809D2">
        <w:rPr>
          <w:rFonts w:cs="Times New Roman"/>
          <w:szCs w:val="24"/>
        </w:rPr>
        <w:t>должностному</w:t>
      </w:r>
      <w:proofErr w:type="gramEnd"/>
    </w:p>
    <w:p w:rsidR="007809D2" w:rsidRP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  <w:rPr>
          <w:rFonts w:cs="Times New Roman"/>
          <w:szCs w:val="24"/>
        </w:rPr>
      </w:pPr>
      <w:r w:rsidRPr="007809D2">
        <w:rPr>
          <w:rFonts w:cs="Times New Roman"/>
          <w:szCs w:val="24"/>
        </w:rPr>
        <w:t>окладу за выслугу лет</w:t>
      </w:r>
    </w:p>
    <w:p w:rsidR="007809D2" w:rsidRP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</w:p>
    <w:p w:rsidR="007809D2" w:rsidRP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 w:rsidRPr="007809D2">
        <w:rPr>
          <w:rFonts w:cs="Times New Roman"/>
          <w:szCs w:val="24"/>
        </w:rPr>
        <w:t>2. Стаж работы, дающий право на установление ежемесячной надбавки к должностному окладу за выслугу лет, устанавливается при приеме на работу и исчисляется в календарном порядке (годах, месяцах, днях).</w:t>
      </w:r>
    </w:p>
    <w:p w:rsidR="007809D2" w:rsidRP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 w:rsidRPr="007809D2">
        <w:rPr>
          <w:rFonts w:cs="Times New Roman"/>
          <w:szCs w:val="24"/>
        </w:rPr>
        <w:t>3. Стаж работы, дающий право на установление ежемесячной надбавки к должностному окладу за выслугу лет, в дальнейшем определяется комиссией по установлению стажа работы. В состав комиссии по установлению стажа работы входят работники, выполняющие кадровую, бухгалтерскую работу, а также иные работники.</w:t>
      </w:r>
    </w:p>
    <w:p w:rsidR="007809D2" w:rsidRP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 w:rsidRPr="007809D2">
        <w:rPr>
          <w:rFonts w:cs="Times New Roman"/>
          <w:szCs w:val="24"/>
        </w:rPr>
        <w:t>4. Состав комиссии утверждается руководителем учреждения. Состав комиссии по установлению стажа руководителю учреждения утверждается учредителем.</w:t>
      </w:r>
    </w:p>
    <w:p w:rsidR="007809D2" w:rsidRP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 w:rsidRPr="007809D2">
        <w:rPr>
          <w:rFonts w:cs="Times New Roman"/>
          <w:szCs w:val="24"/>
        </w:rPr>
        <w:t>5. Основным документом для определения стажа работы, дающего право на получение ежемесячной надбавки к должностному окладу за выслугу лет, является трудовая книжка.</w:t>
      </w:r>
    </w:p>
    <w:p w:rsidR="007809D2" w:rsidRP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</w:p>
    <w:p w:rsidR="007809D2" w:rsidRP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  <w:rPr>
          <w:rFonts w:cs="Times New Roman"/>
          <w:szCs w:val="24"/>
        </w:rPr>
      </w:pPr>
      <w:r w:rsidRPr="007809D2">
        <w:rPr>
          <w:rFonts w:cs="Times New Roman"/>
          <w:szCs w:val="24"/>
        </w:rPr>
        <w:t>III. Порядок начисления и выплаты ежемесячной надбавки</w:t>
      </w:r>
    </w:p>
    <w:p w:rsidR="007809D2" w:rsidRP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  <w:rPr>
          <w:rFonts w:cs="Times New Roman"/>
          <w:szCs w:val="24"/>
        </w:rPr>
      </w:pPr>
      <w:r w:rsidRPr="007809D2">
        <w:rPr>
          <w:rFonts w:cs="Times New Roman"/>
          <w:szCs w:val="24"/>
        </w:rPr>
        <w:t>к должностному окладу за выслугу лет</w:t>
      </w:r>
    </w:p>
    <w:p w:rsidR="007809D2" w:rsidRP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</w:p>
    <w:p w:rsidR="007809D2" w:rsidRP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 w:rsidRPr="007809D2">
        <w:rPr>
          <w:rFonts w:cs="Times New Roman"/>
          <w:szCs w:val="24"/>
        </w:rPr>
        <w:t>6. Ежемесячная надбавка к должностному окладу за выслугу лет начисляется исходя из должностного оклада без учета доплат и надбавок.</w:t>
      </w:r>
    </w:p>
    <w:p w:rsidR="007809D2" w:rsidRP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 w:rsidRPr="007809D2">
        <w:rPr>
          <w:rFonts w:cs="Times New Roman"/>
          <w:szCs w:val="24"/>
        </w:rPr>
        <w:t>7. Ежемесячная надбавка к должностному окладу за выслугу лет выплачивается со дня возникновения права на эту надбавку.</w:t>
      </w:r>
    </w:p>
    <w:p w:rsidR="007809D2" w:rsidRP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 w:rsidRPr="007809D2">
        <w:rPr>
          <w:rFonts w:cs="Times New Roman"/>
          <w:szCs w:val="24"/>
        </w:rPr>
        <w:t>8. Назначение ежемесячной надбавки к должностному окладу за выслугу лет производится на основании приказа руководителя учреждения по представлению комиссии по установлению стажа работы.</w:t>
      </w:r>
    </w:p>
    <w:p w:rsidR="007809D2" w:rsidRP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</w:p>
    <w:p w:rsidR="007809D2" w:rsidRP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  <w:rPr>
          <w:rFonts w:cs="Times New Roman"/>
          <w:szCs w:val="24"/>
        </w:rPr>
      </w:pPr>
      <w:r w:rsidRPr="007809D2">
        <w:rPr>
          <w:rFonts w:cs="Times New Roman"/>
          <w:szCs w:val="24"/>
        </w:rPr>
        <w:t>IV. Порядок контроля и ответственность за соблюдение</w:t>
      </w:r>
    </w:p>
    <w:p w:rsidR="007809D2" w:rsidRP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  <w:rPr>
          <w:rFonts w:cs="Times New Roman"/>
          <w:szCs w:val="24"/>
        </w:rPr>
      </w:pPr>
      <w:r w:rsidRPr="007809D2">
        <w:rPr>
          <w:rFonts w:cs="Times New Roman"/>
          <w:szCs w:val="24"/>
        </w:rPr>
        <w:t>установленного порядка начисления ежемесячной надбавки</w:t>
      </w:r>
    </w:p>
    <w:p w:rsidR="007809D2" w:rsidRP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  <w:rPr>
          <w:rFonts w:cs="Times New Roman"/>
          <w:szCs w:val="24"/>
        </w:rPr>
      </w:pPr>
      <w:r w:rsidRPr="007809D2">
        <w:rPr>
          <w:rFonts w:cs="Times New Roman"/>
          <w:szCs w:val="24"/>
        </w:rPr>
        <w:t>к должностному окладу за выслугу лет</w:t>
      </w:r>
    </w:p>
    <w:p w:rsidR="00AC5F17" w:rsidRDefault="00AC5F17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</w:p>
    <w:p w:rsidR="007809D2" w:rsidRP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 w:rsidRPr="007809D2">
        <w:rPr>
          <w:rFonts w:cs="Times New Roman"/>
          <w:szCs w:val="24"/>
        </w:rPr>
        <w:t xml:space="preserve">9. Ответственность за своевременный пересмотр у работников размера ежемесячной надбавки к должностному окладу за выслугу лет возлагается на работника, выполняющего </w:t>
      </w:r>
      <w:r w:rsidRPr="007809D2">
        <w:rPr>
          <w:rFonts w:cs="Times New Roman"/>
          <w:szCs w:val="24"/>
        </w:rPr>
        <w:lastRenderedPageBreak/>
        <w:t>кадровую работу.</w:t>
      </w:r>
    </w:p>
    <w:p w:rsidR="007809D2" w:rsidRP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 w:rsidRPr="007809D2">
        <w:rPr>
          <w:rFonts w:cs="Times New Roman"/>
          <w:szCs w:val="24"/>
        </w:rPr>
        <w:t>10. Споры, возникающие по вопросам установления стажа для начисления ежемесячной надбавки к должностному окладу за выслугу лет или по вопросам определения размеров этой надбавки, рассматриваются в порядке, установленном трудовым законодательством.</w:t>
      </w:r>
    </w:p>
    <w:p w:rsidR="007809D2" w:rsidRDefault="007809D2" w:rsidP="00F025B0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  <w:sectPr w:rsidR="007809D2" w:rsidSect="00AC5F17">
          <w:pgSz w:w="11906" w:h="16838"/>
          <w:pgMar w:top="851" w:right="850" w:bottom="568" w:left="1418" w:header="708" w:footer="708" w:gutter="0"/>
          <w:cols w:space="708"/>
          <w:docGrid w:linePitch="360"/>
        </w:sectPr>
      </w:pPr>
    </w:p>
    <w:p w:rsid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jc w:val="right"/>
        <w:outlineLvl w:val="0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Приложение 2</w:t>
      </w:r>
    </w:p>
    <w:p w:rsid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к Положению</w:t>
      </w:r>
    </w:p>
    <w:p w:rsid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left="540"/>
        <w:jc w:val="right"/>
        <w:rPr>
          <w:rFonts w:cs="Times New Roman"/>
          <w:szCs w:val="24"/>
        </w:rPr>
      </w:pPr>
      <w:r w:rsidRPr="002912A4">
        <w:rPr>
          <w:rFonts w:cs="Times New Roman"/>
          <w:szCs w:val="24"/>
        </w:rPr>
        <w:t xml:space="preserve">об оплате труда работников </w:t>
      </w:r>
    </w:p>
    <w:p w:rsid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left="540"/>
        <w:jc w:val="right"/>
        <w:rPr>
          <w:rFonts w:cs="Times New Roman"/>
          <w:szCs w:val="24"/>
        </w:rPr>
      </w:pPr>
      <w:r w:rsidRPr="002912A4">
        <w:rPr>
          <w:rFonts w:cs="Times New Roman"/>
          <w:szCs w:val="24"/>
        </w:rPr>
        <w:t xml:space="preserve">муниципального казенного учреждения </w:t>
      </w:r>
    </w:p>
    <w:p w:rsidR="007809D2" w:rsidRPr="002912A4" w:rsidRDefault="007809D2" w:rsidP="007809D2">
      <w:pPr>
        <w:widowControl w:val="0"/>
        <w:autoSpaceDE w:val="0"/>
        <w:autoSpaceDN w:val="0"/>
        <w:adjustRightInd w:val="0"/>
        <w:spacing w:line="240" w:lineRule="auto"/>
        <w:ind w:left="540"/>
        <w:jc w:val="right"/>
        <w:rPr>
          <w:rFonts w:cs="Times New Roman"/>
          <w:szCs w:val="24"/>
        </w:rPr>
      </w:pPr>
      <w:r w:rsidRPr="002912A4">
        <w:rPr>
          <w:rFonts w:cs="Times New Roman"/>
          <w:szCs w:val="24"/>
        </w:rPr>
        <w:t xml:space="preserve">«Централизованная бухгалтерия </w:t>
      </w:r>
    </w:p>
    <w:p w:rsid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left="540"/>
        <w:jc w:val="right"/>
        <w:rPr>
          <w:rFonts w:cs="Times New Roman"/>
          <w:szCs w:val="24"/>
        </w:rPr>
      </w:pPr>
      <w:r w:rsidRPr="002912A4">
        <w:rPr>
          <w:rFonts w:cs="Times New Roman"/>
          <w:szCs w:val="24"/>
        </w:rPr>
        <w:t xml:space="preserve">муниципального образования </w:t>
      </w:r>
      <w:r w:rsidR="00D9493F">
        <w:rPr>
          <w:rFonts w:cs="Times New Roman"/>
          <w:szCs w:val="24"/>
        </w:rPr>
        <w:t>«</w:t>
      </w:r>
      <w:proofErr w:type="spellStart"/>
      <w:r w:rsidRPr="002912A4">
        <w:rPr>
          <w:rFonts w:cs="Times New Roman"/>
          <w:szCs w:val="24"/>
        </w:rPr>
        <w:t>Глазовский</w:t>
      </w:r>
      <w:proofErr w:type="spellEnd"/>
      <w:r w:rsidRPr="002912A4">
        <w:rPr>
          <w:rFonts w:cs="Times New Roman"/>
          <w:szCs w:val="24"/>
        </w:rPr>
        <w:t xml:space="preserve"> район»</w:t>
      </w:r>
    </w:p>
    <w:p w:rsid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szCs w:val="24"/>
        </w:rPr>
      </w:pPr>
    </w:p>
    <w:p w:rsidR="007809D2" w:rsidRPr="00B519EB" w:rsidRDefault="007809D2" w:rsidP="007809D2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cs="Times New Roman"/>
          <w:b/>
          <w:szCs w:val="24"/>
        </w:rPr>
      </w:pPr>
      <w:bookmarkStart w:id="5" w:name="Par499"/>
      <w:bookmarkEnd w:id="5"/>
      <w:r w:rsidRPr="00B519EB">
        <w:rPr>
          <w:rFonts w:cs="Times New Roman"/>
          <w:b/>
          <w:szCs w:val="24"/>
        </w:rPr>
        <w:t xml:space="preserve"> Показатели и порядок отнесения муниципального казенного учреждения «Централизованная бухгалтерия муниципального образования </w:t>
      </w:r>
      <w:r w:rsidR="00D9493F">
        <w:rPr>
          <w:rFonts w:cs="Times New Roman"/>
          <w:b/>
          <w:szCs w:val="24"/>
        </w:rPr>
        <w:t>«</w:t>
      </w:r>
      <w:proofErr w:type="spellStart"/>
      <w:r w:rsidRPr="00B519EB">
        <w:rPr>
          <w:rFonts w:cs="Times New Roman"/>
          <w:b/>
          <w:szCs w:val="24"/>
        </w:rPr>
        <w:t>Глазовский</w:t>
      </w:r>
      <w:proofErr w:type="spellEnd"/>
      <w:r w:rsidRPr="00B519EB">
        <w:rPr>
          <w:rFonts w:cs="Times New Roman"/>
          <w:b/>
          <w:szCs w:val="24"/>
        </w:rPr>
        <w:t xml:space="preserve"> район» к группам по оплате труда руководителей</w:t>
      </w:r>
    </w:p>
    <w:p w:rsid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szCs w:val="24"/>
        </w:rPr>
      </w:pPr>
    </w:p>
    <w:p w:rsid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1. Отнесение учреждения к группам по оплате труда руководителей производится по объемным показателям деятельности Учреждения:</w:t>
      </w:r>
    </w:p>
    <w:p w:rsid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2. К объемным показателям деятельности Учреждения относятся показатели, характеризующие масштаб руководства.</w:t>
      </w:r>
    </w:p>
    <w:p w:rsid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3. Объем деятельности при определении группы по оплате труда руководителя оценивается в баллах по следующим показателям: </w:t>
      </w:r>
    </w:p>
    <w:p w:rsid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1.</w:t>
      </w:r>
    </w:p>
    <w:tbl>
      <w:tblPr>
        <w:tblStyle w:val="a3"/>
        <w:tblW w:w="9572" w:type="dxa"/>
        <w:tblLook w:val="04A0" w:firstRow="1" w:lastRow="0" w:firstColumn="1" w:lastColumn="0" w:noHBand="0" w:noVBand="1"/>
      </w:tblPr>
      <w:tblGrid>
        <w:gridCol w:w="959"/>
        <w:gridCol w:w="3827"/>
        <w:gridCol w:w="2393"/>
        <w:gridCol w:w="2393"/>
      </w:tblGrid>
      <w:tr w:rsidR="007809D2" w:rsidRPr="00D9493F" w:rsidTr="007809D2">
        <w:tc>
          <w:tcPr>
            <w:tcW w:w="959" w:type="dxa"/>
          </w:tcPr>
          <w:p w:rsidR="007809D2" w:rsidRPr="00D9493F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D9493F">
              <w:rPr>
                <w:rFonts w:cs="Times New Roman"/>
                <w:sz w:val="22"/>
              </w:rPr>
              <w:t xml:space="preserve">№ </w:t>
            </w:r>
            <w:proofErr w:type="gramStart"/>
            <w:r w:rsidRPr="00D9493F">
              <w:rPr>
                <w:rFonts w:cs="Times New Roman"/>
                <w:sz w:val="22"/>
              </w:rPr>
              <w:t>п</w:t>
            </w:r>
            <w:proofErr w:type="gramEnd"/>
            <w:r w:rsidRPr="00D9493F">
              <w:rPr>
                <w:rFonts w:cs="Times New Roman"/>
                <w:sz w:val="22"/>
              </w:rPr>
              <w:t>/п</w:t>
            </w:r>
          </w:p>
        </w:tc>
        <w:tc>
          <w:tcPr>
            <w:tcW w:w="3827" w:type="dxa"/>
          </w:tcPr>
          <w:p w:rsidR="007809D2" w:rsidRPr="00D9493F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D9493F">
              <w:rPr>
                <w:rFonts w:cs="Times New Roman"/>
                <w:sz w:val="22"/>
              </w:rPr>
              <w:t>Показатели</w:t>
            </w:r>
          </w:p>
        </w:tc>
        <w:tc>
          <w:tcPr>
            <w:tcW w:w="2393" w:type="dxa"/>
          </w:tcPr>
          <w:p w:rsidR="007809D2" w:rsidRPr="00D9493F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D9493F">
              <w:rPr>
                <w:rFonts w:cs="Times New Roman"/>
                <w:sz w:val="22"/>
              </w:rPr>
              <w:t>Условия</w:t>
            </w:r>
          </w:p>
        </w:tc>
        <w:tc>
          <w:tcPr>
            <w:tcW w:w="2393" w:type="dxa"/>
          </w:tcPr>
          <w:p w:rsidR="007809D2" w:rsidRPr="00D9493F" w:rsidRDefault="007809D2" w:rsidP="00D949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D9493F">
              <w:rPr>
                <w:rFonts w:cs="Times New Roman"/>
                <w:sz w:val="22"/>
              </w:rPr>
              <w:t>Количество баллов</w:t>
            </w:r>
          </w:p>
        </w:tc>
      </w:tr>
      <w:tr w:rsidR="007809D2" w:rsidRPr="00D9493F" w:rsidTr="007809D2">
        <w:tc>
          <w:tcPr>
            <w:tcW w:w="959" w:type="dxa"/>
          </w:tcPr>
          <w:p w:rsidR="007809D2" w:rsidRPr="00D9493F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D9493F">
              <w:rPr>
                <w:rFonts w:cs="Times New Roman"/>
                <w:sz w:val="22"/>
              </w:rPr>
              <w:t>1</w:t>
            </w:r>
          </w:p>
        </w:tc>
        <w:tc>
          <w:tcPr>
            <w:tcW w:w="3827" w:type="dxa"/>
          </w:tcPr>
          <w:p w:rsidR="007809D2" w:rsidRPr="00D9493F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D9493F">
              <w:rPr>
                <w:rFonts w:cs="Times New Roman"/>
                <w:sz w:val="22"/>
              </w:rPr>
              <w:t xml:space="preserve">Количество обслуживаемых казённых учреждений (юридических лиц) </w:t>
            </w:r>
          </w:p>
        </w:tc>
        <w:tc>
          <w:tcPr>
            <w:tcW w:w="2393" w:type="dxa"/>
          </w:tcPr>
          <w:p w:rsidR="007809D2" w:rsidRPr="00D9493F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D9493F">
              <w:rPr>
                <w:rFonts w:cs="Times New Roman"/>
                <w:sz w:val="22"/>
              </w:rPr>
              <w:t>За каждое учреждение</w:t>
            </w:r>
          </w:p>
        </w:tc>
        <w:tc>
          <w:tcPr>
            <w:tcW w:w="2393" w:type="dxa"/>
          </w:tcPr>
          <w:p w:rsidR="007809D2" w:rsidRPr="00D9493F" w:rsidRDefault="007809D2" w:rsidP="00D949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D9493F">
              <w:rPr>
                <w:rFonts w:cs="Times New Roman"/>
                <w:sz w:val="22"/>
              </w:rPr>
              <w:t>1</w:t>
            </w:r>
          </w:p>
        </w:tc>
      </w:tr>
      <w:tr w:rsidR="007809D2" w:rsidRPr="00D9493F" w:rsidTr="007809D2">
        <w:tc>
          <w:tcPr>
            <w:tcW w:w="959" w:type="dxa"/>
          </w:tcPr>
          <w:p w:rsidR="007809D2" w:rsidRPr="00D9493F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D9493F">
              <w:rPr>
                <w:rFonts w:cs="Times New Roman"/>
                <w:sz w:val="22"/>
              </w:rPr>
              <w:t>2</w:t>
            </w:r>
          </w:p>
        </w:tc>
        <w:tc>
          <w:tcPr>
            <w:tcW w:w="3827" w:type="dxa"/>
          </w:tcPr>
          <w:p w:rsidR="007809D2" w:rsidRPr="00D9493F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D9493F">
              <w:rPr>
                <w:rFonts w:cs="Times New Roman"/>
                <w:sz w:val="22"/>
              </w:rPr>
              <w:t>Количество обслуживаемых бюджетных и автономных учреждений (юридических лиц)</w:t>
            </w:r>
          </w:p>
        </w:tc>
        <w:tc>
          <w:tcPr>
            <w:tcW w:w="2393" w:type="dxa"/>
          </w:tcPr>
          <w:p w:rsidR="007809D2" w:rsidRPr="00D9493F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D9493F">
              <w:rPr>
                <w:rFonts w:cs="Times New Roman"/>
                <w:sz w:val="22"/>
              </w:rPr>
              <w:t>За каждое учреждение</w:t>
            </w:r>
          </w:p>
        </w:tc>
        <w:tc>
          <w:tcPr>
            <w:tcW w:w="2393" w:type="dxa"/>
          </w:tcPr>
          <w:p w:rsidR="007809D2" w:rsidRPr="00D9493F" w:rsidRDefault="007809D2" w:rsidP="00D949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D9493F">
              <w:rPr>
                <w:rFonts w:cs="Times New Roman"/>
                <w:sz w:val="22"/>
              </w:rPr>
              <w:t>2</w:t>
            </w:r>
          </w:p>
        </w:tc>
      </w:tr>
      <w:tr w:rsidR="007809D2" w:rsidRPr="00D9493F" w:rsidTr="007809D2">
        <w:tc>
          <w:tcPr>
            <w:tcW w:w="959" w:type="dxa"/>
          </w:tcPr>
          <w:p w:rsidR="007809D2" w:rsidRPr="00D9493F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D9493F">
              <w:rPr>
                <w:rFonts w:cs="Times New Roman"/>
                <w:sz w:val="22"/>
              </w:rPr>
              <w:t>3</w:t>
            </w:r>
          </w:p>
        </w:tc>
        <w:tc>
          <w:tcPr>
            <w:tcW w:w="3827" w:type="dxa"/>
          </w:tcPr>
          <w:p w:rsidR="007809D2" w:rsidRPr="00D9493F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D9493F">
              <w:rPr>
                <w:rFonts w:cs="Times New Roman"/>
                <w:sz w:val="22"/>
              </w:rPr>
              <w:t>Штатная численность работников в обслуживаемых учреждениях</w:t>
            </w:r>
          </w:p>
        </w:tc>
        <w:tc>
          <w:tcPr>
            <w:tcW w:w="2393" w:type="dxa"/>
          </w:tcPr>
          <w:p w:rsidR="007809D2" w:rsidRPr="00D9493F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D9493F">
              <w:rPr>
                <w:rFonts w:cs="Times New Roman"/>
                <w:sz w:val="22"/>
              </w:rPr>
              <w:t>За каждого работника</w:t>
            </w:r>
          </w:p>
        </w:tc>
        <w:tc>
          <w:tcPr>
            <w:tcW w:w="2393" w:type="dxa"/>
          </w:tcPr>
          <w:p w:rsidR="007809D2" w:rsidRPr="00D9493F" w:rsidRDefault="007809D2" w:rsidP="00D949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D9493F">
              <w:rPr>
                <w:rFonts w:cs="Times New Roman"/>
                <w:sz w:val="22"/>
              </w:rPr>
              <w:t>0,03</w:t>
            </w:r>
          </w:p>
        </w:tc>
      </w:tr>
    </w:tbl>
    <w:p w:rsid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</w:p>
    <w:p w:rsid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4. Отнесение Учреждения к группам по оплате труда руководителей производится исходя из сумы баллов, определенных на основе показателей, установленных пунктом 3 настоящего приложения:</w:t>
      </w:r>
    </w:p>
    <w:p w:rsid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2.</w:t>
      </w: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4584"/>
      </w:tblGrid>
      <w:tr w:rsidR="007809D2" w:rsidRPr="00D9493F" w:rsidTr="007809D2">
        <w:trPr>
          <w:trHeight w:val="400"/>
          <w:tblCellSpacing w:w="5" w:type="nil"/>
        </w:trPr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9D2" w:rsidRPr="00D9493F" w:rsidRDefault="007809D2" w:rsidP="007809D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2"/>
              </w:rPr>
            </w:pPr>
            <w:r w:rsidRPr="00D9493F">
              <w:rPr>
                <w:rFonts w:cs="Times New Roman"/>
                <w:sz w:val="22"/>
              </w:rPr>
              <w:t>Группа по оплате труда руководителей</w:t>
            </w:r>
          </w:p>
        </w:tc>
        <w:tc>
          <w:tcPr>
            <w:tcW w:w="45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9D2" w:rsidRPr="00D9493F" w:rsidRDefault="007809D2" w:rsidP="007809D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2"/>
              </w:rPr>
            </w:pPr>
            <w:r w:rsidRPr="00D9493F">
              <w:rPr>
                <w:rFonts w:cs="Times New Roman"/>
                <w:sz w:val="22"/>
              </w:rPr>
              <w:t>Сумма баллов</w:t>
            </w:r>
          </w:p>
        </w:tc>
      </w:tr>
      <w:tr w:rsidR="007809D2" w:rsidRPr="00D9493F" w:rsidTr="007809D2">
        <w:trPr>
          <w:tblCellSpacing w:w="5" w:type="nil"/>
        </w:trPr>
        <w:tc>
          <w:tcPr>
            <w:tcW w:w="4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9D2" w:rsidRPr="00D9493F" w:rsidRDefault="007809D2" w:rsidP="007809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  <w:r w:rsidRPr="00D9493F">
              <w:rPr>
                <w:rFonts w:cs="Times New Roman"/>
                <w:sz w:val="22"/>
              </w:rPr>
              <w:t xml:space="preserve">          I           </w:t>
            </w:r>
          </w:p>
        </w:tc>
        <w:tc>
          <w:tcPr>
            <w:tcW w:w="4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9D2" w:rsidRPr="00D9493F" w:rsidRDefault="007809D2" w:rsidP="007809D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2"/>
              </w:rPr>
            </w:pPr>
            <w:r w:rsidRPr="00D9493F">
              <w:rPr>
                <w:rFonts w:cs="Times New Roman"/>
                <w:sz w:val="22"/>
              </w:rPr>
              <w:t>Свыше 150</w:t>
            </w:r>
          </w:p>
        </w:tc>
      </w:tr>
      <w:tr w:rsidR="007809D2" w:rsidRPr="00D9493F" w:rsidTr="007809D2">
        <w:trPr>
          <w:tblCellSpacing w:w="5" w:type="nil"/>
        </w:trPr>
        <w:tc>
          <w:tcPr>
            <w:tcW w:w="4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9D2" w:rsidRPr="00D9493F" w:rsidRDefault="007809D2" w:rsidP="007809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  <w:r w:rsidRPr="00D9493F">
              <w:rPr>
                <w:rFonts w:cs="Times New Roman"/>
                <w:sz w:val="22"/>
              </w:rPr>
              <w:t xml:space="preserve">          II          </w:t>
            </w:r>
          </w:p>
        </w:tc>
        <w:tc>
          <w:tcPr>
            <w:tcW w:w="4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9D2" w:rsidRPr="00D9493F" w:rsidRDefault="007809D2" w:rsidP="007809D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2"/>
              </w:rPr>
            </w:pPr>
            <w:r w:rsidRPr="00D9493F">
              <w:rPr>
                <w:rFonts w:cs="Times New Roman"/>
                <w:sz w:val="22"/>
              </w:rPr>
              <w:t>100 - 150</w:t>
            </w:r>
          </w:p>
        </w:tc>
      </w:tr>
      <w:tr w:rsidR="007809D2" w:rsidRPr="00D9493F" w:rsidTr="007809D2">
        <w:trPr>
          <w:tblCellSpacing w:w="5" w:type="nil"/>
        </w:trPr>
        <w:tc>
          <w:tcPr>
            <w:tcW w:w="4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9D2" w:rsidRPr="00D9493F" w:rsidRDefault="007809D2" w:rsidP="007809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  <w:r w:rsidRPr="00D9493F">
              <w:rPr>
                <w:rFonts w:cs="Times New Roman"/>
                <w:sz w:val="22"/>
              </w:rPr>
              <w:t xml:space="preserve">         III          </w:t>
            </w:r>
          </w:p>
        </w:tc>
        <w:tc>
          <w:tcPr>
            <w:tcW w:w="4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9D2" w:rsidRPr="00D9493F" w:rsidRDefault="007809D2" w:rsidP="007809D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2"/>
              </w:rPr>
            </w:pPr>
            <w:r w:rsidRPr="00D9493F">
              <w:rPr>
                <w:rFonts w:cs="Times New Roman"/>
                <w:sz w:val="22"/>
              </w:rPr>
              <w:t>30 - 99</w:t>
            </w:r>
          </w:p>
        </w:tc>
      </w:tr>
      <w:tr w:rsidR="007809D2" w:rsidRPr="00D9493F" w:rsidTr="007809D2">
        <w:trPr>
          <w:tblCellSpacing w:w="5" w:type="nil"/>
        </w:trPr>
        <w:tc>
          <w:tcPr>
            <w:tcW w:w="4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9D2" w:rsidRPr="00D9493F" w:rsidRDefault="007809D2" w:rsidP="007809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  <w:r w:rsidRPr="00D9493F">
              <w:rPr>
                <w:rFonts w:cs="Times New Roman"/>
                <w:sz w:val="22"/>
              </w:rPr>
              <w:t xml:space="preserve">          IV          </w:t>
            </w:r>
          </w:p>
        </w:tc>
        <w:tc>
          <w:tcPr>
            <w:tcW w:w="4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9D2" w:rsidRPr="00D9493F" w:rsidRDefault="007809D2" w:rsidP="007809D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2"/>
              </w:rPr>
            </w:pPr>
            <w:r w:rsidRPr="00D9493F">
              <w:rPr>
                <w:rFonts w:cs="Times New Roman"/>
                <w:sz w:val="22"/>
              </w:rPr>
              <w:t>До 30</w:t>
            </w:r>
          </w:p>
        </w:tc>
      </w:tr>
    </w:tbl>
    <w:p w:rsid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jc w:val="right"/>
        <w:outlineLvl w:val="0"/>
        <w:rPr>
          <w:rFonts w:cs="Times New Roman"/>
          <w:szCs w:val="24"/>
        </w:rPr>
        <w:sectPr w:rsidR="007809D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jc w:val="right"/>
        <w:outlineLvl w:val="0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Приложение 3</w:t>
      </w:r>
    </w:p>
    <w:p w:rsid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к Положению</w:t>
      </w:r>
    </w:p>
    <w:p w:rsid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left="540"/>
        <w:jc w:val="right"/>
        <w:rPr>
          <w:rFonts w:cs="Times New Roman"/>
          <w:szCs w:val="24"/>
        </w:rPr>
      </w:pPr>
      <w:r w:rsidRPr="002912A4">
        <w:rPr>
          <w:rFonts w:cs="Times New Roman"/>
          <w:szCs w:val="24"/>
        </w:rPr>
        <w:t xml:space="preserve">об оплате труда работников </w:t>
      </w:r>
    </w:p>
    <w:p w:rsid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left="540"/>
        <w:jc w:val="right"/>
        <w:rPr>
          <w:rFonts w:cs="Times New Roman"/>
          <w:szCs w:val="24"/>
        </w:rPr>
      </w:pPr>
      <w:r w:rsidRPr="002912A4">
        <w:rPr>
          <w:rFonts w:cs="Times New Roman"/>
          <w:szCs w:val="24"/>
        </w:rPr>
        <w:t xml:space="preserve">муниципального казенного учреждения </w:t>
      </w:r>
    </w:p>
    <w:p w:rsidR="007809D2" w:rsidRPr="002912A4" w:rsidRDefault="007809D2" w:rsidP="007809D2">
      <w:pPr>
        <w:widowControl w:val="0"/>
        <w:autoSpaceDE w:val="0"/>
        <w:autoSpaceDN w:val="0"/>
        <w:adjustRightInd w:val="0"/>
        <w:spacing w:line="240" w:lineRule="auto"/>
        <w:ind w:left="540"/>
        <w:jc w:val="right"/>
        <w:rPr>
          <w:rFonts w:cs="Times New Roman"/>
          <w:szCs w:val="24"/>
        </w:rPr>
      </w:pPr>
      <w:r w:rsidRPr="002912A4">
        <w:rPr>
          <w:rFonts w:cs="Times New Roman"/>
          <w:szCs w:val="24"/>
        </w:rPr>
        <w:t xml:space="preserve">«Централизованная бухгалтерия </w:t>
      </w:r>
    </w:p>
    <w:p w:rsid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left="540"/>
        <w:jc w:val="right"/>
        <w:rPr>
          <w:rFonts w:cs="Times New Roman"/>
          <w:szCs w:val="24"/>
        </w:rPr>
      </w:pPr>
      <w:r w:rsidRPr="002912A4">
        <w:rPr>
          <w:rFonts w:cs="Times New Roman"/>
          <w:szCs w:val="24"/>
        </w:rPr>
        <w:t xml:space="preserve">муниципального образования </w:t>
      </w:r>
      <w:r w:rsidR="00D9493F">
        <w:rPr>
          <w:rFonts w:cs="Times New Roman"/>
          <w:szCs w:val="24"/>
        </w:rPr>
        <w:t>«</w:t>
      </w:r>
      <w:proofErr w:type="spellStart"/>
      <w:r w:rsidRPr="002912A4">
        <w:rPr>
          <w:rFonts w:cs="Times New Roman"/>
          <w:szCs w:val="24"/>
        </w:rPr>
        <w:t>Глазовский</w:t>
      </w:r>
      <w:proofErr w:type="spellEnd"/>
      <w:r w:rsidRPr="002912A4">
        <w:rPr>
          <w:rFonts w:cs="Times New Roman"/>
          <w:szCs w:val="24"/>
        </w:rPr>
        <w:t xml:space="preserve"> район»</w:t>
      </w:r>
    </w:p>
    <w:p w:rsid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left="540"/>
        <w:jc w:val="right"/>
        <w:rPr>
          <w:rFonts w:cs="Times New Roman"/>
          <w:szCs w:val="24"/>
        </w:rPr>
      </w:pPr>
    </w:p>
    <w:p w:rsid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rFonts w:cs="Times New Roman"/>
          <w:szCs w:val="24"/>
        </w:rPr>
      </w:pPr>
    </w:p>
    <w:p w:rsid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Порядок предоставления материальной помощи.</w:t>
      </w:r>
    </w:p>
    <w:p w:rsid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  <w:rPr>
          <w:rFonts w:cs="Times New Roman"/>
          <w:b/>
          <w:szCs w:val="24"/>
        </w:rPr>
      </w:pPr>
    </w:p>
    <w:p w:rsid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По решению руководителя работникам Учреждения может быть оказана материальная помощь за счет экономии фонда оплаты труда:</w:t>
      </w:r>
    </w:p>
    <w:p w:rsid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 при смерти сотрудника либо близких родственников (муж, жена, дети) – до 1000 руб.;</w:t>
      </w:r>
    </w:p>
    <w:p w:rsid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 сотрудникам-юбилярам (50, 55, 60 лет со дня рождения – женщинам, 50, 60 лет – мужчинам) – до 1000 руб.</w:t>
      </w:r>
    </w:p>
    <w:p w:rsid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 при крайне тяжелом материальном положении сотрудника – 1000 руб.;</w:t>
      </w:r>
    </w:p>
    <w:p w:rsid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 при стихийных бедствиях (пожар, ураган и т.д.) – до 2000 руб.;</w:t>
      </w:r>
    </w:p>
    <w:p w:rsid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 к профессиональным праздникам – до 1000 руб.</w:t>
      </w:r>
    </w:p>
    <w:p w:rsid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</w:p>
    <w:p w:rsid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jc w:val="right"/>
        <w:outlineLvl w:val="0"/>
        <w:rPr>
          <w:rFonts w:cs="Times New Roman"/>
          <w:szCs w:val="24"/>
        </w:rPr>
        <w:sectPr w:rsidR="007809D2" w:rsidSect="00AC5F17">
          <w:pgSz w:w="11906" w:h="16838"/>
          <w:pgMar w:top="993" w:right="850" w:bottom="1134" w:left="1701" w:header="708" w:footer="708" w:gutter="0"/>
          <w:cols w:space="708"/>
          <w:docGrid w:linePitch="360"/>
        </w:sectPr>
      </w:pPr>
    </w:p>
    <w:p w:rsid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jc w:val="right"/>
        <w:outlineLvl w:val="0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Приложение 4</w:t>
      </w:r>
    </w:p>
    <w:p w:rsid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к Положению</w:t>
      </w:r>
    </w:p>
    <w:p w:rsid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left="540"/>
        <w:jc w:val="right"/>
        <w:rPr>
          <w:rFonts w:cs="Times New Roman"/>
          <w:szCs w:val="24"/>
        </w:rPr>
      </w:pPr>
      <w:r w:rsidRPr="002912A4">
        <w:rPr>
          <w:rFonts w:cs="Times New Roman"/>
          <w:szCs w:val="24"/>
        </w:rPr>
        <w:t xml:space="preserve">об оплате труда работников </w:t>
      </w:r>
    </w:p>
    <w:p w:rsid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left="540"/>
        <w:jc w:val="right"/>
        <w:rPr>
          <w:rFonts w:cs="Times New Roman"/>
          <w:szCs w:val="24"/>
        </w:rPr>
      </w:pPr>
      <w:r w:rsidRPr="002912A4">
        <w:rPr>
          <w:rFonts w:cs="Times New Roman"/>
          <w:szCs w:val="24"/>
        </w:rPr>
        <w:t xml:space="preserve">муниципального казенного учреждения </w:t>
      </w:r>
    </w:p>
    <w:p w:rsidR="007809D2" w:rsidRPr="002912A4" w:rsidRDefault="007809D2" w:rsidP="007809D2">
      <w:pPr>
        <w:widowControl w:val="0"/>
        <w:autoSpaceDE w:val="0"/>
        <w:autoSpaceDN w:val="0"/>
        <w:adjustRightInd w:val="0"/>
        <w:spacing w:line="240" w:lineRule="auto"/>
        <w:ind w:left="540"/>
        <w:jc w:val="right"/>
        <w:rPr>
          <w:rFonts w:cs="Times New Roman"/>
          <w:szCs w:val="24"/>
        </w:rPr>
      </w:pPr>
      <w:r w:rsidRPr="002912A4">
        <w:rPr>
          <w:rFonts w:cs="Times New Roman"/>
          <w:szCs w:val="24"/>
        </w:rPr>
        <w:t xml:space="preserve">«Централизованная бухгалтерия </w:t>
      </w:r>
    </w:p>
    <w:p w:rsid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left="540"/>
        <w:jc w:val="right"/>
        <w:rPr>
          <w:rFonts w:cs="Times New Roman"/>
          <w:szCs w:val="24"/>
        </w:rPr>
      </w:pPr>
      <w:r w:rsidRPr="002912A4">
        <w:rPr>
          <w:rFonts w:cs="Times New Roman"/>
          <w:szCs w:val="24"/>
        </w:rPr>
        <w:t xml:space="preserve">муниципального образования </w:t>
      </w:r>
      <w:r w:rsidR="00D9493F">
        <w:rPr>
          <w:rFonts w:cs="Times New Roman"/>
          <w:szCs w:val="24"/>
        </w:rPr>
        <w:t>«</w:t>
      </w:r>
      <w:proofErr w:type="spellStart"/>
      <w:r w:rsidRPr="002912A4">
        <w:rPr>
          <w:rFonts w:cs="Times New Roman"/>
          <w:szCs w:val="24"/>
        </w:rPr>
        <w:t>Глазовский</w:t>
      </w:r>
      <w:proofErr w:type="spellEnd"/>
      <w:r w:rsidRPr="002912A4">
        <w:rPr>
          <w:rFonts w:cs="Times New Roman"/>
          <w:szCs w:val="24"/>
        </w:rPr>
        <w:t xml:space="preserve"> район»</w:t>
      </w:r>
    </w:p>
    <w:p w:rsid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  <w:rPr>
          <w:rFonts w:cs="Times New Roman"/>
          <w:szCs w:val="24"/>
        </w:rPr>
      </w:pPr>
    </w:p>
    <w:p w:rsid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Критерии оценки результативности и качества труда для определения размеров выплат за качество выполняемых работ работника муниципального казенного учреждения «Централизованная бухгалтерия муниципального образования </w:t>
      </w:r>
      <w:r w:rsidR="00D9493F">
        <w:rPr>
          <w:rFonts w:cs="Times New Roman"/>
          <w:b/>
          <w:szCs w:val="24"/>
        </w:rPr>
        <w:t>«</w:t>
      </w:r>
      <w:proofErr w:type="spellStart"/>
      <w:r>
        <w:rPr>
          <w:rFonts w:cs="Times New Roman"/>
          <w:b/>
          <w:szCs w:val="24"/>
        </w:rPr>
        <w:t>Глазовский</w:t>
      </w:r>
      <w:proofErr w:type="spellEnd"/>
      <w:r>
        <w:rPr>
          <w:rFonts w:cs="Times New Roman"/>
          <w:b/>
          <w:szCs w:val="24"/>
        </w:rPr>
        <w:t xml:space="preserve"> район»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3386"/>
        <w:gridCol w:w="2127"/>
        <w:gridCol w:w="1666"/>
      </w:tblGrid>
      <w:tr w:rsidR="007809D2" w:rsidRPr="00726F95" w:rsidTr="007809D2">
        <w:tc>
          <w:tcPr>
            <w:tcW w:w="2392" w:type="dxa"/>
            <w:vMerge w:val="restart"/>
          </w:tcPr>
          <w:p w:rsidR="007809D2" w:rsidRPr="00726F95" w:rsidRDefault="007809D2" w:rsidP="00780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726F95">
              <w:rPr>
                <w:rFonts w:cs="Times New Roman"/>
                <w:sz w:val="22"/>
              </w:rPr>
              <w:t xml:space="preserve">Критерии оценки результативности и качества труда работников </w:t>
            </w:r>
          </w:p>
        </w:tc>
        <w:tc>
          <w:tcPr>
            <w:tcW w:w="5513" w:type="dxa"/>
            <w:gridSpan w:val="2"/>
          </w:tcPr>
          <w:p w:rsidR="007809D2" w:rsidRPr="00726F95" w:rsidRDefault="007809D2" w:rsidP="00780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726F95">
              <w:rPr>
                <w:rFonts w:cs="Times New Roman"/>
                <w:sz w:val="22"/>
              </w:rPr>
              <w:t>Условия</w:t>
            </w:r>
          </w:p>
        </w:tc>
        <w:tc>
          <w:tcPr>
            <w:tcW w:w="1666" w:type="dxa"/>
            <w:vMerge w:val="restart"/>
          </w:tcPr>
          <w:p w:rsidR="007809D2" w:rsidRPr="00726F95" w:rsidRDefault="007809D2" w:rsidP="00780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726F95">
              <w:rPr>
                <w:rFonts w:cs="Times New Roman"/>
                <w:sz w:val="22"/>
              </w:rPr>
              <w:t xml:space="preserve">Предельное число баллов в месяц </w:t>
            </w:r>
          </w:p>
        </w:tc>
      </w:tr>
      <w:tr w:rsidR="007809D2" w:rsidRPr="00726F95" w:rsidTr="007809D2">
        <w:tc>
          <w:tcPr>
            <w:tcW w:w="2392" w:type="dxa"/>
            <w:vMerge/>
          </w:tcPr>
          <w:p w:rsidR="007809D2" w:rsidRPr="00726F95" w:rsidRDefault="007809D2" w:rsidP="00780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3386" w:type="dxa"/>
          </w:tcPr>
          <w:p w:rsidR="007809D2" w:rsidRPr="00726F95" w:rsidRDefault="007809D2" w:rsidP="00780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726F95">
              <w:rPr>
                <w:rFonts w:cs="Times New Roman"/>
                <w:sz w:val="22"/>
              </w:rPr>
              <w:t xml:space="preserve">Наименование </w:t>
            </w:r>
          </w:p>
        </w:tc>
        <w:tc>
          <w:tcPr>
            <w:tcW w:w="2127" w:type="dxa"/>
          </w:tcPr>
          <w:p w:rsidR="007809D2" w:rsidRPr="00726F95" w:rsidRDefault="007809D2" w:rsidP="00780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726F95">
              <w:rPr>
                <w:rFonts w:cs="Times New Roman"/>
                <w:sz w:val="22"/>
              </w:rPr>
              <w:t>Индикатор</w:t>
            </w:r>
          </w:p>
        </w:tc>
        <w:tc>
          <w:tcPr>
            <w:tcW w:w="1666" w:type="dxa"/>
            <w:vMerge/>
          </w:tcPr>
          <w:p w:rsidR="007809D2" w:rsidRPr="00726F95" w:rsidRDefault="007809D2" w:rsidP="00780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7809D2" w:rsidRPr="00726F95" w:rsidTr="007809D2">
        <w:tc>
          <w:tcPr>
            <w:tcW w:w="9571" w:type="dxa"/>
            <w:gridSpan w:val="4"/>
          </w:tcPr>
          <w:p w:rsidR="007809D2" w:rsidRPr="000534AA" w:rsidRDefault="00272AA0" w:rsidP="007809D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i/>
                <w:sz w:val="22"/>
              </w:rPr>
            </w:pPr>
            <w:proofErr w:type="gramStart"/>
            <w:r>
              <w:rPr>
                <w:rFonts w:cs="Times New Roman"/>
                <w:i/>
                <w:sz w:val="22"/>
              </w:rPr>
              <w:t>Главный бухгалтер, руководитель группы, в</w:t>
            </w:r>
            <w:r w:rsidR="007809D2" w:rsidRPr="000534AA">
              <w:rPr>
                <w:rFonts w:cs="Times New Roman"/>
                <w:i/>
                <w:sz w:val="22"/>
              </w:rPr>
              <w:t xml:space="preserve">едущий бухгалтер (экономист); бухгалтер (экономист) </w:t>
            </w:r>
            <w:r w:rsidR="007809D2" w:rsidRPr="000534AA">
              <w:rPr>
                <w:rFonts w:cs="Times New Roman"/>
                <w:i/>
                <w:sz w:val="22"/>
                <w:lang w:val="en-US"/>
              </w:rPr>
              <w:t>I</w:t>
            </w:r>
            <w:r w:rsidR="007809D2" w:rsidRPr="000534AA">
              <w:rPr>
                <w:rFonts w:cs="Times New Roman"/>
                <w:i/>
                <w:sz w:val="22"/>
              </w:rPr>
              <w:t xml:space="preserve"> категории; бухгалтер (экономист) </w:t>
            </w:r>
            <w:r w:rsidR="007809D2" w:rsidRPr="000534AA">
              <w:rPr>
                <w:rFonts w:cs="Times New Roman"/>
                <w:i/>
                <w:sz w:val="22"/>
                <w:lang w:val="en-US"/>
              </w:rPr>
              <w:t>II</w:t>
            </w:r>
            <w:r w:rsidR="007809D2" w:rsidRPr="000534AA">
              <w:rPr>
                <w:rFonts w:cs="Times New Roman"/>
                <w:i/>
                <w:sz w:val="22"/>
              </w:rPr>
              <w:t xml:space="preserve"> ка</w:t>
            </w:r>
            <w:r>
              <w:rPr>
                <w:rFonts w:cs="Times New Roman"/>
                <w:i/>
                <w:sz w:val="22"/>
              </w:rPr>
              <w:t>тегории; бухгалтер (экономист)</w:t>
            </w:r>
            <w:proofErr w:type="gramEnd"/>
          </w:p>
        </w:tc>
      </w:tr>
      <w:tr w:rsidR="007809D2" w:rsidRPr="00726F95" w:rsidTr="007809D2">
        <w:trPr>
          <w:trHeight w:val="3076"/>
        </w:trPr>
        <w:tc>
          <w:tcPr>
            <w:tcW w:w="2392" w:type="dxa"/>
          </w:tcPr>
          <w:p w:rsidR="007809D2" w:rsidRPr="00726F95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726F95">
              <w:rPr>
                <w:rFonts w:cs="Times New Roman"/>
                <w:sz w:val="22"/>
              </w:rPr>
              <w:t xml:space="preserve">Качественное составление и своевременное представление бухгалтерской, налоговой и статистической отчетности (выполнение требований к качеству и срокам выполняемых работ)  </w:t>
            </w:r>
          </w:p>
        </w:tc>
        <w:tc>
          <w:tcPr>
            <w:tcW w:w="3386" w:type="dxa"/>
          </w:tcPr>
          <w:p w:rsidR="007809D2" w:rsidRPr="00726F95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 полном объеме (100 %), в установленный срок и без зафиксированных замечаний, соответствие нормам действующего законодательства </w:t>
            </w:r>
          </w:p>
        </w:tc>
        <w:tc>
          <w:tcPr>
            <w:tcW w:w="2127" w:type="dxa"/>
          </w:tcPr>
          <w:p w:rsidR="007809D2" w:rsidRPr="00726F95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 замечаний</w:t>
            </w:r>
          </w:p>
        </w:tc>
        <w:tc>
          <w:tcPr>
            <w:tcW w:w="1666" w:type="dxa"/>
          </w:tcPr>
          <w:p w:rsidR="007809D2" w:rsidRPr="00726F95" w:rsidRDefault="007809D2" w:rsidP="00780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</w:p>
        </w:tc>
      </w:tr>
      <w:tr w:rsidR="007809D2" w:rsidRPr="00726F95" w:rsidTr="007809D2">
        <w:tc>
          <w:tcPr>
            <w:tcW w:w="2392" w:type="dxa"/>
          </w:tcPr>
          <w:p w:rsidR="007809D2" w:rsidRPr="00726F95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Наличие фактов, подлежащих контролю со стороны надзорных и контролирующих органов и учредителя</w:t>
            </w:r>
          </w:p>
        </w:tc>
        <w:tc>
          <w:tcPr>
            <w:tcW w:w="3386" w:type="dxa"/>
          </w:tcPr>
          <w:p w:rsidR="007809D2" w:rsidRPr="00726F95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предписаний надзорных и контролирующих органов или устранение предписаний в установленные сроки</w:t>
            </w:r>
          </w:p>
        </w:tc>
        <w:tc>
          <w:tcPr>
            <w:tcW w:w="2127" w:type="dxa"/>
          </w:tcPr>
          <w:p w:rsidR="007809D2" w:rsidRPr="00726F95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 предписаний</w:t>
            </w:r>
          </w:p>
        </w:tc>
        <w:tc>
          <w:tcPr>
            <w:tcW w:w="1666" w:type="dxa"/>
          </w:tcPr>
          <w:p w:rsidR="007809D2" w:rsidRPr="00726F95" w:rsidRDefault="007809D2" w:rsidP="00780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</w:t>
            </w:r>
          </w:p>
        </w:tc>
      </w:tr>
      <w:tr w:rsidR="007809D2" w:rsidRPr="00726F95" w:rsidTr="007809D2">
        <w:tc>
          <w:tcPr>
            <w:tcW w:w="2392" w:type="dxa"/>
          </w:tcPr>
          <w:p w:rsidR="007809D2" w:rsidRPr="00726F95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Своевременное отражение </w:t>
            </w:r>
            <w:proofErr w:type="gramStart"/>
            <w:r>
              <w:rPr>
                <w:rFonts w:cs="Times New Roman"/>
                <w:sz w:val="22"/>
              </w:rPr>
              <w:t>бухгалтерских</w:t>
            </w:r>
            <w:proofErr w:type="gramEnd"/>
            <w:r>
              <w:rPr>
                <w:rFonts w:cs="Times New Roman"/>
                <w:sz w:val="22"/>
              </w:rPr>
              <w:t xml:space="preserve"> операции </w:t>
            </w:r>
          </w:p>
        </w:tc>
        <w:tc>
          <w:tcPr>
            <w:tcW w:w="3386" w:type="dxa"/>
          </w:tcPr>
          <w:p w:rsidR="007809D2" w:rsidRPr="00726F95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 полном объеме (100 %), в установленный срок и без зафиксированных замечаний, соответствие нормам действующего законодательства </w:t>
            </w:r>
          </w:p>
        </w:tc>
        <w:tc>
          <w:tcPr>
            <w:tcW w:w="2127" w:type="dxa"/>
          </w:tcPr>
          <w:p w:rsidR="007809D2" w:rsidRPr="00726F95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 замечаний</w:t>
            </w:r>
          </w:p>
        </w:tc>
        <w:tc>
          <w:tcPr>
            <w:tcW w:w="1666" w:type="dxa"/>
          </w:tcPr>
          <w:p w:rsidR="007809D2" w:rsidRPr="00726F95" w:rsidRDefault="007809D2" w:rsidP="00780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</w:p>
        </w:tc>
      </w:tr>
      <w:tr w:rsidR="007809D2" w:rsidRPr="00726F95" w:rsidTr="007809D2">
        <w:tc>
          <w:tcPr>
            <w:tcW w:w="2392" w:type="dxa"/>
          </w:tcPr>
          <w:p w:rsidR="007809D2" w:rsidRPr="00726F95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Работа с входящей корреспонденцией</w:t>
            </w:r>
          </w:p>
        </w:tc>
        <w:tc>
          <w:tcPr>
            <w:tcW w:w="3386" w:type="dxa"/>
          </w:tcPr>
          <w:p w:rsidR="007809D2" w:rsidRPr="00726F95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Своевременная подготовка ответов (в полном объеме (100%), в установленный срок и без замечаний)</w:t>
            </w:r>
          </w:p>
        </w:tc>
        <w:tc>
          <w:tcPr>
            <w:tcW w:w="2127" w:type="dxa"/>
          </w:tcPr>
          <w:p w:rsidR="007809D2" w:rsidRPr="00726F95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 замечаний</w:t>
            </w:r>
          </w:p>
        </w:tc>
        <w:tc>
          <w:tcPr>
            <w:tcW w:w="1666" w:type="dxa"/>
          </w:tcPr>
          <w:p w:rsidR="007809D2" w:rsidRPr="00726F95" w:rsidRDefault="007809D2" w:rsidP="00780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</w:t>
            </w:r>
          </w:p>
        </w:tc>
      </w:tr>
      <w:tr w:rsidR="007809D2" w:rsidRPr="00726F95" w:rsidTr="007809D2">
        <w:tc>
          <w:tcPr>
            <w:tcW w:w="2392" w:type="dxa"/>
          </w:tcPr>
          <w:p w:rsidR="007809D2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Осуществление делопроизводства в полном объеме и в соответствии с регламентирующими документами</w:t>
            </w:r>
          </w:p>
        </w:tc>
        <w:tc>
          <w:tcPr>
            <w:tcW w:w="3386" w:type="dxa"/>
          </w:tcPr>
          <w:p w:rsidR="007809D2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Наличие письменных замечаний администрации учреждения, учредителя по ведению документации</w:t>
            </w:r>
          </w:p>
        </w:tc>
        <w:tc>
          <w:tcPr>
            <w:tcW w:w="2127" w:type="dxa"/>
          </w:tcPr>
          <w:p w:rsidR="007809D2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 замечаний</w:t>
            </w:r>
          </w:p>
        </w:tc>
        <w:tc>
          <w:tcPr>
            <w:tcW w:w="1666" w:type="dxa"/>
          </w:tcPr>
          <w:p w:rsidR="007809D2" w:rsidRDefault="007809D2" w:rsidP="00780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</w:t>
            </w:r>
          </w:p>
        </w:tc>
      </w:tr>
      <w:tr w:rsidR="007809D2" w:rsidRPr="00726F95" w:rsidTr="007809D2">
        <w:tc>
          <w:tcPr>
            <w:tcW w:w="2392" w:type="dxa"/>
            <w:vMerge w:val="restart"/>
            <w:vAlign w:val="center"/>
          </w:tcPr>
          <w:p w:rsidR="007809D2" w:rsidRPr="00726F95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Качество выполняемых работ</w:t>
            </w:r>
          </w:p>
        </w:tc>
        <w:tc>
          <w:tcPr>
            <w:tcW w:w="3386" w:type="dxa"/>
          </w:tcPr>
          <w:p w:rsidR="007809D2" w:rsidRPr="00726F95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Своевременное оприходование и списание бланков строгой отчетности. Ведение кассы обслуживаемых учреждений.</w:t>
            </w:r>
          </w:p>
        </w:tc>
        <w:tc>
          <w:tcPr>
            <w:tcW w:w="2127" w:type="dxa"/>
          </w:tcPr>
          <w:p w:rsidR="007809D2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 полном объеме, в срок, без замечаний</w:t>
            </w:r>
          </w:p>
          <w:p w:rsidR="007809D2" w:rsidRPr="00726F95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1666" w:type="dxa"/>
          </w:tcPr>
          <w:p w:rsidR="007809D2" w:rsidRPr="00726F95" w:rsidRDefault="007809D2" w:rsidP="00780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</w:t>
            </w:r>
          </w:p>
        </w:tc>
      </w:tr>
      <w:tr w:rsidR="007809D2" w:rsidRPr="00726F95" w:rsidTr="007809D2">
        <w:tc>
          <w:tcPr>
            <w:tcW w:w="2392" w:type="dxa"/>
            <w:vMerge/>
          </w:tcPr>
          <w:p w:rsidR="007809D2" w:rsidRPr="00726F95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3386" w:type="dxa"/>
          </w:tcPr>
          <w:p w:rsidR="007809D2" w:rsidRPr="00726F95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Своевременное отражение в учете согласно полученным первичным документам оказанных услуг, выполненных работ, своевременное </w:t>
            </w:r>
            <w:r>
              <w:rPr>
                <w:rFonts w:cs="Times New Roman"/>
                <w:sz w:val="22"/>
              </w:rPr>
              <w:lastRenderedPageBreak/>
              <w:t>оприходование и списание основных средств и материальных запасов.</w:t>
            </w:r>
          </w:p>
        </w:tc>
        <w:tc>
          <w:tcPr>
            <w:tcW w:w="2127" w:type="dxa"/>
          </w:tcPr>
          <w:p w:rsidR="007809D2" w:rsidRPr="00726F95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В полном объеме, в срок, без замечаний</w:t>
            </w:r>
          </w:p>
        </w:tc>
        <w:tc>
          <w:tcPr>
            <w:tcW w:w="1666" w:type="dxa"/>
          </w:tcPr>
          <w:p w:rsidR="007809D2" w:rsidRPr="00726F95" w:rsidRDefault="007809D2" w:rsidP="00780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</w:t>
            </w:r>
          </w:p>
        </w:tc>
      </w:tr>
      <w:tr w:rsidR="007809D2" w:rsidRPr="00726F95" w:rsidTr="007809D2">
        <w:tc>
          <w:tcPr>
            <w:tcW w:w="2392" w:type="dxa"/>
            <w:vMerge/>
          </w:tcPr>
          <w:p w:rsidR="007809D2" w:rsidRPr="00726F95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3386" w:type="dxa"/>
          </w:tcPr>
          <w:p w:rsidR="007809D2" w:rsidRPr="00726F95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Своевременное начисление и перечисление заработной платы, налогов и других выплат в соответствии с действующими нормами законодательства РФ. Качественная подготовка отчетной информации, своевременная выдача расчетных листков и иной запрашиваемой информации сотрудникам обслуживаемых учреждений </w:t>
            </w:r>
          </w:p>
        </w:tc>
        <w:tc>
          <w:tcPr>
            <w:tcW w:w="2127" w:type="dxa"/>
          </w:tcPr>
          <w:p w:rsidR="007809D2" w:rsidRPr="00C83779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rFonts w:cs="Times New Roman"/>
                <w:sz w:val="22"/>
              </w:rPr>
              <w:t>В полном объеме, в срок, без замечаний</w:t>
            </w:r>
          </w:p>
        </w:tc>
        <w:tc>
          <w:tcPr>
            <w:tcW w:w="1666" w:type="dxa"/>
          </w:tcPr>
          <w:p w:rsidR="007809D2" w:rsidRPr="00726F95" w:rsidRDefault="007809D2" w:rsidP="00780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</w:t>
            </w:r>
          </w:p>
        </w:tc>
      </w:tr>
    </w:tbl>
    <w:p w:rsidR="007809D2" w:rsidRDefault="007809D2" w:rsidP="007809D2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br w:type="page"/>
      </w:r>
    </w:p>
    <w:p w:rsid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jc w:val="right"/>
        <w:outlineLvl w:val="0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Приложение 5</w:t>
      </w:r>
    </w:p>
    <w:p w:rsid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к Положению</w:t>
      </w:r>
    </w:p>
    <w:p w:rsid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left="540"/>
        <w:jc w:val="right"/>
        <w:rPr>
          <w:rFonts w:cs="Times New Roman"/>
          <w:szCs w:val="24"/>
        </w:rPr>
      </w:pPr>
      <w:r w:rsidRPr="002912A4">
        <w:rPr>
          <w:rFonts w:cs="Times New Roman"/>
          <w:szCs w:val="24"/>
        </w:rPr>
        <w:t xml:space="preserve">об оплате труда работников </w:t>
      </w:r>
    </w:p>
    <w:p w:rsid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left="540"/>
        <w:jc w:val="right"/>
        <w:rPr>
          <w:rFonts w:cs="Times New Roman"/>
          <w:szCs w:val="24"/>
        </w:rPr>
      </w:pPr>
      <w:r w:rsidRPr="002912A4">
        <w:rPr>
          <w:rFonts w:cs="Times New Roman"/>
          <w:szCs w:val="24"/>
        </w:rPr>
        <w:t xml:space="preserve">муниципального казенного учреждения </w:t>
      </w:r>
    </w:p>
    <w:p w:rsidR="007809D2" w:rsidRPr="002912A4" w:rsidRDefault="007809D2" w:rsidP="007809D2">
      <w:pPr>
        <w:widowControl w:val="0"/>
        <w:autoSpaceDE w:val="0"/>
        <w:autoSpaceDN w:val="0"/>
        <w:adjustRightInd w:val="0"/>
        <w:spacing w:line="240" w:lineRule="auto"/>
        <w:ind w:left="540"/>
        <w:jc w:val="right"/>
        <w:rPr>
          <w:rFonts w:cs="Times New Roman"/>
          <w:szCs w:val="24"/>
        </w:rPr>
      </w:pPr>
      <w:r w:rsidRPr="002912A4">
        <w:rPr>
          <w:rFonts w:cs="Times New Roman"/>
          <w:szCs w:val="24"/>
        </w:rPr>
        <w:t xml:space="preserve">«Централизованная бухгалтерия </w:t>
      </w:r>
    </w:p>
    <w:p w:rsid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left="540"/>
        <w:jc w:val="right"/>
        <w:rPr>
          <w:rFonts w:cs="Times New Roman"/>
          <w:szCs w:val="24"/>
        </w:rPr>
      </w:pPr>
      <w:r w:rsidRPr="002912A4">
        <w:rPr>
          <w:rFonts w:cs="Times New Roman"/>
          <w:szCs w:val="24"/>
        </w:rPr>
        <w:t xml:space="preserve">муниципального образования </w:t>
      </w:r>
      <w:r w:rsidR="00D9493F">
        <w:rPr>
          <w:rFonts w:cs="Times New Roman"/>
          <w:szCs w:val="24"/>
        </w:rPr>
        <w:t>«</w:t>
      </w:r>
      <w:proofErr w:type="spellStart"/>
      <w:r w:rsidRPr="002912A4">
        <w:rPr>
          <w:rFonts w:cs="Times New Roman"/>
          <w:szCs w:val="24"/>
        </w:rPr>
        <w:t>Глазовский</w:t>
      </w:r>
      <w:proofErr w:type="spellEnd"/>
      <w:r w:rsidRPr="002912A4">
        <w:rPr>
          <w:rFonts w:cs="Times New Roman"/>
          <w:szCs w:val="24"/>
        </w:rPr>
        <w:t xml:space="preserve"> район»</w:t>
      </w:r>
    </w:p>
    <w:p w:rsid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  <w:rPr>
          <w:rFonts w:cs="Times New Roman"/>
          <w:szCs w:val="24"/>
        </w:rPr>
      </w:pPr>
    </w:p>
    <w:p w:rsid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Критерии оценки результативности и качества деятельности муниципального казенного учреждения «Централизованная бухгалтерия </w:t>
      </w:r>
      <w:r w:rsidR="002118B3">
        <w:rPr>
          <w:rFonts w:cs="Times New Roman"/>
          <w:b/>
          <w:szCs w:val="24"/>
        </w:rPr>
        <w:t xml:space="preserve">муниципального образования </w:t>
      </w:r>
      <w:r w:rsidR="00D9493F">
        <w:rPr>
          <w:rFonts w:cs="Times New Roman"/>
          <w:b/>
          <w:szCs w:val="24"/>
        </w:rPr>
        <w:t>«</w:t>
      </w:r>
      <w:proofErr w:type="spellStart"/>
      <w:r>
        <w:rPr>
          <w:rFonts w:cs="Times New Roman"/>
          <w:b/>
          <w:szCs w:val="24"/>
        </w:rPr>
        <w:t>Глазовский</w:t>
      </w:r>
      <w:proofErr w:type="spellEnd"/>
      <w:r>
        <w:rPr>
          <w:rFonts w:cs="Times New Roman"/>
          <w:b/>
          <w:szCs w:val="24"/>
        </w:rPr>
        <w:t xml:space="preserve"> район» для установления руководителю выплаты за качество выполняемых работ</w:t>
      </w:r>
    </w:p>
    <w:p w:rsidR="007809D2" w:rsidRDefault="007809D2" w:rsidP="007809D2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  <w:rPr>
          <w:rFonts w:cs="Times New Roman"/>
          <w:b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3544"/>
        <w:gridCol w:w="2268"/>
        <w:gridCol w:w="1241"/>
      </w:tblGrid>
      <w:tr w:rsidR="007809D2" w:rsidRPr="00170B41" w:rsidTr="00170B41">
        <w:tc>
          <w:tcPr>
            <w:tcW w:w="2518" w:type="dxa"/>
            <w:vMerge w:val="restart"/>
          </w:tcPr>
          <w:p w:rsidR="007809D2" w:rsidRPr="00170B41" w:rsidRDefault="007809D2" w:rsidP="00780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170B41">
              <w:rPr>
                <w:rFonts w:cs="Times New Roman"/>
                <w:sz w:val="22"/>
              </w:rPr>
              <w:t xml:space="preserve">Критерии оценки результативности и качества труда работников </w:t>
            </w:r>
          </w:p>
        </w:tc>
        <w:tc>
          <w:tcPr>
            <w:tcW w:w="5812" w:type="dxa"/>
            <w:gridSpan w:val="2"/>
          </w:tcPr>
          <w:p w:rsidR="007809D2" w:rsidRPr="00170B41" w:rsidRDefault="007809D2" w:rsidP="00780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170B41">
              <w:rPr>
                <w:rFonts w:cs="Times New Roman"/>
                <w:sz w:val="22"/>
              </w:rPr>
              <w:t>Условия</w:t>
            </w:r>
          </w:p>
        </w:tc>
        <w:tc>
          <w:tcPr>
            <w:tcW w:w="1241" w:type="dxa"/>
            <w:vMerge w:val="restart"/>
          </w:tcPr>
          <w:p w:rsidR="007809D2" w:rsidRPr="00170B41" w:rsidRDefault="007809D2" w:rsidP="00780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170B41">
              <w:rPr>
                <w:rFonts w:cs="Times New Roman"/>
                <w:sz w:val="22"/>
              </w:rPr>
              <w:t xml:space="preserve">Предельное число баллов в месяц </w:t>
            </w:r>
          </w:p>
        </w:tc>
      </w:tr>
      <w:tr w:rsidR="007809D2" w:rsidRPr="00170B41" w:rsidTr="00170B41">
        <w:tc>
          <w:tcPr>
            <w:tcW w:w="2518" w:type="dxa"/>
            <w:vMerge/>
          </w:tcPr>
          <w:p w:rsidR="007809D2" w:rsidRPr="00170B41" w:rsidRDefault="007809D2" w:rsidP="00780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3544" w:type="dxa"/>
          </w:tcPr>
          <w:p w:rsidR="007809D2" w:rsidRPr="00170B41" w:rsidRDefault="007809D2" w:rsidP="00780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170B41">
              <w:rPr>
                <w:rFonts w:cs="Times New Roman"/>
                <w:sz w:val="22"/>
              </w:rPr>
              <w:t xml:space="preserve">Наименование </w:t>
            </w:r>
          </w:p>
        </w:tc>
        <w:tc>
          <w:tcPr>
            <w:tcW w:w="2268" w:type="dxa"/>
          </w:tcPr>
          <w:p w:rsidR="007809D2" w:rsidRPr="00170B41" w:rsidRDefault="007809D2" w:rsidP="00780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170B41">
              <w:rPr>
                <w:rFonts w:cs="Times New Roman"/>
                <w:sz w:val="22"/>
              </w:rPr>
              <w:t>Индикатор</w:t>
            </w:r>
          </w:p>
        </w:tc>
        <w:tc>
          <w:tcPr>
            <w:tcW w:w="1241" w:type="dxa"/>
            <w:vMerge/>
          </w:tcPr>
          <w:p w:rsidR="007809D2" w:rsidRPr="00170B41" w:rsidRDefault="007809D2" w:rsidP="00780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7809D2" w:rsidRPr="00170B41" w:rsidTr="00170B41">
        <w:tc>
          <w:tcPr>
            <w:tcW w:w="9571" w:type="dxa"/>
            <w:gridSpan w:val="4"/>
          </w:tcPr>
          <w:p w:rsidR="007809D2" w:rsidRPr="00170B41" w:rsidRDefault="007809D2" w:rsidP="007809D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i/>
                <w:sz w:val="22"/>
              </w:rPr>
            </w:pPr>
            <w:r w:rsidRPr="00170B41">
              <w:rPr>
                <w:rFonts w:cs="Times New Roman"/>
                <w:i/>
                <w:sz w:val="22"/>
              </w:rPr>
              <w:t xml:space="preserve">Руководитель учреждения </w:t>
            </w:r>
          </w:p>
        </w:tc>
      </w:tr>
      <w:tr w:rsidR="007809D2" w:rsidRPr="00170B41" w:rsidTr="00170B41">
        <w:trPr>
          <w:trHeight w:val="1192"/>
        </w:trPr>
        <w:tc>
          <w:tcPr>
            <w:tcW w:w="2518" w:type="dxa"/>
          </w:tcPr>
          <w:p w:rsidR="007809D2" w:rsidRPr="00170B41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170B41">
              <w:rPr>
                <w:rFonts w:cs="Times New Roman"/>
                <w:sz w:val="22"/>
              </w:rPr>
              <w:t>Результативность деятельности учреждения</w:t>
            </w:r>
          </w:p>
        </w:tc>
        <w:tc>
          <w:tcPr>
            <w:tcW w:w="3544" w:type="dxa"/>
          </w:tcPr>
          <w:p w:rsidR="007809D2" w:rsidRPr="00170B41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170B41">
              <w:rPr>
                <w:rFonts w:cs="Times New Roman"/>
                <w:sz w:val="22"/>
              </w:rPr>
              <w:t>Выполнение требований к качеству и срокам выполнения работ</w:t>
            </w:r>
          </w:p>
        </w:tc>
        <w:tc>
          <w:tcPr>
            <w:tcW w:w="2268" w:type="dxa"/>
          </w:tcPr>
          <w:p w:rsidR="007809D2" w:rsidRPr="00170B41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170B41">
              <w:rPr>
                <w:rFonts w:cs="Times New Roman"/>
                <w:sz w:val="22"/>
              </w:rPr>
              <w:t>В полном объеме и в срок, 100% соответствии норам действующего законодательства</w:t>
            </w:r>
          </w:p>
        </w:tc>
        <w:tc>
          <w:tcPr>
            <w:tcW w:w="1241" w:type="dxa"/>
          </w:tcPr>
          <w:p w:rsidR="007809D2" w:rsidRPr="00170B41" w:rsidRDefault="007809D2" w:rsidP="00780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170B41">
              <w:rPr>
                <w:rFonts w:cs="Times New Roman"/>
                <w:sz w:val="22"/>
              </w:rPr>
              <w:t>20</w:t>
            </w:r>
          </w:p>
        </w:tc>
      </w:tr>
      <w:tr w:rsidR="007809D2" w:rsidRPr="00170B41" w:rsidTr="00170B41">
        <w:trPr>
          <w:trHeight w:val="1195"/>
        </w:trPr>
        <w:tc>
          <w:tcPr>
            <w:tcW w:w="2518" w:type="dxa"/>
          </w:tcPr>
          <w:p w:rsidR="007809D2" w:rsidRPr="00170B41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170B41">
              <w:rPr>
                <w:rFonts w:cs="Times New Roman"/>
                <w:sz w:val="22"/>
              </w:rPr>
              <w:t xml:space="preserve">Качественное и своевременное выполнение функций и работ, возложенных на учреждение </w:t>
            </w:r>
          </w:p>
        </w:tc>
        <w:tc>
          <w:tcPr>
            <w:tcW w:w="3544" w:type="dxa"/>
          </w:tcPr>
          <w:p w:rsidR="007809D2" w:rsidRPr="00170B41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170B41">
              <w:rPr>
                <w:rFonts w:cs="Times New Roman"/>
                <w:sz w:val="22"/>
              </w:rPr>
              <w:t xml:space="preserve">Наличие обоснованных зафиксированных замечаний по деятельности учреждения со стороны обслуживаемых учреждений </w:t>
            </w:r>
          </w:p>
        </w:tc>
        <w:tc>
          <w:tcPr>
            <w:tcW w:w="2268" w:type="dxa"/>
          </w:tcPr>
          <w:p w:rsidR="007809D2" w:rsidRPr="00170B41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170B41">
              <w:rPr>
                <w:rFonts w:cs="Times New Roman"/>
                <w:sz w:val="22"/>
              </w:rPr>
              <w:t>0 замечаний</w:t>
            </w:r>
          </w:p>
        </w:tc>
        <w:tc>
          <w:tcPr>
            <w:tcW w:w="1241" w:type="dxa"/>
          </w:tcPr>
          <w:p w:rsidR="007809D2" w:rsidRPr="00170B41" w:rsidRDefault="007809D2" w:rsidP="00780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170B41">
              <w:rPr>
                <w:rFonts w:cs="Times New Roman"/>
                <w:sz w:val="22"/>
              </w:rPr>
              <w:t>10</w:t>
            </w:r>
          </w:p>
        </w:tc>
      </w:tr>
      <w:tr w:rsidR="007809D2" w:rsidRPr="00170B41" w:rsidTr="00170B41">
        <w:trPr>
          <w:trHeight w:val="1526"/>
        </w:trPr>
        <w:tc>
          <w:tcPr>
            <w:tcW w:w="2518" w:type="dxa"/>
          </w:tcPr>
          <w:p w:rsidR="007809D2" w:rsidRPr="00170B41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170B41">
              <w:rPr>
                <w:rFonts w:cs="Times New Roman"/>
                <w:sz w:val="22"/>
              </w:rPr>
              <w:t xml:space="preserve">Благоприятная среда учреждения (недопущение </w:t>
            </w:r>
            <w:proofErr w:type="gramStart"/>
            <w:r w:rsidRPr="00170B41">
              <w:rPr>
                <w:rFonts w:cs="Times New Roman"/>
                <w:sz w:val="22"/>
              </w:rPr>
              <w:t>конфликтных</w:t>
            </w:r>
            <w:proofErr w:type="gramEnd"/>
            <w:r w:rsidRPr="00170B41">
              <w:rPr>
                <w:rFonts w:cs="Times New Roman"/>
                <w:sz w:val="22"/>
              </w:rPr>
              <w:t xml:space="preserve"> ситуации между сотрудниками учреждения)  </w:t>
            </w:r>
          </w:p>
        </w:tc>
        <w:tc>
          <w:tcPr>
            <w:tcW w:w="3544" w:type="dxa"/>
          </w:tcPr>
          <w:p w:rsidR="007809D2" w:rsidRPr="00170B41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170B41">
              <w:rPr>
                <w:rFonts w:cs="Times New Roman"/>
                <w:sz w:val="22"/>
              </w:rPr>
              <w:t>Количество конфликтов, жалоб в письменной форме</w:t>
            </w:r>
          </w:p>
        </w:tc>
        <w:tc>
          <w:tcPr>
            <w:tcW w:w="2268" w:type="dxa"/>
          </w:tcPr>
          <w:p w:rsidR="007809D2" w:rsidRPr="00170B41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170B41">
              <w:rPr>
                <w:rFonts w:cs="Times New Roman"/>
                <w:sz w:val="22"/>
              </w:rPr>
              <w:t>0 конфликтов, жалоб</w:t>
            </w:r>
          </w:p>
        </w:tc>
        <w:tc>
          <w:tcPr>
            <w:tcW w:w="1241" w:type="dxa"/>
          </w:tcPr>
          <w:p w:rsidR="007809D2" w:rsidRPr="00170B41" w:rsidRDefault="007809D2" w:rsidP="00780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170B41">
              <w:rPr>
                <w:rFonts w:cs="Times New Roman"/>
                <w:sz w:val="22"/>
              </w:rPr>
              <w:t>10</w:t>
            </w:r>
          </w:p>
        </w:tc>
      </w:tr>
      <w:tr w:rsidR="007809D2" w:rsidRPr="00170B41" w:rsidTr="00170B41">
        <w:trPr>
          <w:trHeight w:val="1268"/>
        </w:trPr>
        <w:tc>
          <w:tcPr>
            <w:tcW w:w="2518" w:type="dxa"/>
          </w:tcPr>
          <w:p w:rsidR="007809D2" w:rsidRPr="00170B41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170B41">
              <w:rPr>
                <w:rFonts w:cs="Times New Roman"/>
                <w:sz w:val="22"/>
              </w:rPr>
              <w:t>Наличие фактов, подлежащих контролю со стороны надзорных и контролирующих органов и учредителя</w:t>
            </w:r>
          </w:p>
        </w:tc>
        <w:tc>
          <w:tcPr>
            <w:tcW w:w="3544" w:type="dxa"/>
          </w:tcPr>
          <w:p w:rsidR="007809D2" w:rsidRPr="00170B41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170B41">
              <w:rPr>
                <w:rFonts w:cs="Times New Roman"/>
                <w:sz w:val="22"/>
              </w:rPr>
              <w:t>количество предписаний надзорных и контролирующих органов или устранение предписаний в установленные сроки</w:t>
            </w:r>
          </w:p>
        </w:tc>
        <w:tc>
          <w:tcPr>
            <w:tcW w:w="2268" w:type="dxa"/>
          </w:tcPr>
          <w:p w:rsidR="007809D2" w:rsidRPr="00170B41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170B41">
              <w:rPr>
                <w:rFonts w:cs="Times New Roman"/>
                <w:sz w:val="22"/>
              </w:rPr>
              <w:t>0 предписаний</w:t>
            </w:r>
          </w:p>
        </w:tc>
        <w:tc>
          <w:tcPr>
            <w:tcW w:w="1241" w:type="dxa"/>
          </w:tcPr>
          <w:p w:rsidR="007809D2" w:rsidRPr="00170B41" w:rsidRDefault="007809D2" w:rsidP="00780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170B41">
              <w:rPr>
                <w:rFonts w:cs="Times New Roman"/>
                <w:sz w:val="22"/>
              </w:rPr>
              <w:t>10</w:t>
            </w:r>
          </w:p>
        </w:tc>
      </w:tr>
      <w:tr w:rsidR="007809D2" w:rsidRPr="00170B41" w:rsidTr="00170B41">
        <w:trPr>
          <w:trHeight w:val="1268"/>
        </w:trPr>
        <w:tc>
          <w:tcPr>
            <w:tcW w:w="2518" w:type="dxa"/>
          </w:tcPr>
          <w:p w:rsidR="007809D2" w:rsidRPr="00170B41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170B41">
              <w:rPr>
                <w:rFonts w:cs="Times New Roman"/>
                <w:sz w:val="22"/>
              </w:rPr>
              <w:t>Полное выполнение обязательств по договорам о предоставлении услуг обслуживаемых учреждений</w:t>
            </w:r>
          </w:p>
        </w:tc>
        <w:tc>
          <w:tcPr>
            <w:tcW w:w="3544" w:type="dxa"/>
          </w:tcPr>
          <w:p w:rsidR="007809D2" w:rsidRPr="00170B41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170B41">
              <w:rPr>
                <w:rFonts w:cs="Times New Roman"/>
                <w:sz w:val="22"/>
              </w:rPr>
              <w:t>в полном объеме (100%), в установленный срок и без зафиксированных замечаний, соответствие нормам действующего законодательства</w:t>
            </w:r>
          </w:p>
        </w:tc>
        <w:tc>
          <w:tcPr>
            <w:tcW w:w="2268" w:type="dxa"/>
          </w:tcPr>
          <w:p w:rsidR="007809D2" w:rsidRPr="00170B41" w:rsidRDefault="007809D2" w:rsidP="007809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170B41">
              <w:rPr>
                <w:rFonts w:cs="Times New Roman"/>
                <w:sz w:val="22"/>
              </w:rPr>
              <w:t>0 замечаний</w:t>
            </w:r>
          </w:p>
        </w:tc>
        <w:tc>
          <w:tcPr>
            <w:tcW w:w="1241" w:type="dxa"/>
          </w:tcPr>
          <w:p w:rsidR="007809D2" w:rsidRPr="00170B41" w:rsidRDefault="007809D2" w:rsidP="00780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170B41">
              <w:rPr>
                <w:rFonts w:cs="Times New Roman"/>
                <w:sz w:val="22"/>
              </w:rPr>
              <w:t>20</w:t>
            </w:r>
          </w:p>
        </w:tc>
      </w:tr>
      <w:tr w:rsidR="007809D2" w:rsidRPr="00170B41" w:rsidTr="00170B41">
        <w:trPr>
          <w:trHeight w:val="911"/>
        </w:trPr>
        <w:tc>
          <w:tcPr>
            <w:tcW w:w="2518" w:type="dxa"/>
          </w:tcPr>
          <w:p w:rsidR="007809D2" w:rsidRPr="00170B41" w:rsidRDefault="007809D2" w:rsidP="007809D2">
            <w:pPr>
              <w:rPr>
                <w:sz w:val="22"/>
              </w:rPr>
            </w:pPr>
            <w:r w:rsidRPr="00170B41">
              <w:rPr>
                <w:sz w:val="22"/>
              </w:rPr>
              <w:t>Создание условий для осуществления деятельности учреждения</w:t>
            </w:r>
          </w:p>
        </w:tc>
        <w:tc>
          <w:tcPr>
            <w:tcW w:w="3544" w:type="dxa"/>
          </w:tcPr>
          <w:p w:rsidR="007809D2" w:rsidRPr="00170B41" w:rsidRDefault="007809D2" w:rsidP="007809D2">
            <w:pPr>
              <w:rPr>
                <w:sz w:val="22"/>
              </w:rPr>
            </w:pPr>
            <w:r w:rsidRPr="00170B41">
              <w:rPr>
                <w:sz w:val="22"/>
              </w:rPr>
              <w:t>эффективность реализуемой кадровой политики</w:t>
            </w:r>
          </w:p>
        </w:tc>
        <w:tc>
          <w:tcPr>
            <w:tcW w:w="2268" w:type="dxa"/>
          </w:tcPr>
          <w:p w:rsidR="007809D2" w:rsidRPr="00170B41" w:rsidRDefault="007809D2" w:rsidP="007809D2">
            <w:pPr>
              <w:rPr>
                <w:sz w:val="22"/>
              </w:rPr>
            </w:pPr>
            <w:r w:rsidRPr="00170B41">
              <w:rPr>
                <w:sz w:val="22"/>
              </w:rPr>
              <w:t>укомплектованность кадрами 90%</w:t>
            </w:r>
          </w:p>
        </w:tc>
        <w:tc>
          <w:tcPr>
            <w:tcW w:w="1241" w:type="dxa"/>
          </w:tcPr>
          <w:p w:rsidR="007809D2" w:rsidRPr="00170B41" w:rsidRDefault="007809D2" w:rsidP="00780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170B41">
              <w:rPr>
                <w:rFonts w:cs="Times New Roman"/>
                <w:sz w:val="22"/>
              </w:rPr>
              <w:t>10</w:t>
            </w:r>
          </w:p>
        </w:tc>
      </w:tr>
      <w:tr w:rsidR="007809D2" w:rsidRPr="00170B41" w:rsidTr="00170B41">
        <w:trPr>
          <w:trHeight w:val="570"/>
        </w:trPr>
        <w:tc>
          <w:tcPr>
            <w:tcW w:w="2518" w:type="dxa"/>
          </w:tcPr>
          <w:p w:rsidR="007809D2" w:rsidRPr="00170B41" w:rsidRDefault="007809D2" w:rsidP="007809D2">
            <w:pPr>
              <w:rPr>
                <w:sz w:val="22"/>
              </w:rPr>
            </w:pPr>
            <w:r w:rsidRPr="00170B41">
              <w:rPr>
                <w:sz w:val="22"/>
              </w:rPr>
              <w:t>Качество выполняемых работ</w:t>
            </w:r>
          </w:p>
        </w:tc>
        <w:tc>
          <w:tcPr>
            <w:tcW w:w="3544" w:type="dxa"/>
          </w:tcPr>
          <w:p w:rsidR="007809D2" w:rsidRPr="00170B41" w:rsidRDefault="007809D2" w:rsidP="00170B41">
            <w:pPr>
              <w:rPr>
                <w:sz w:val="22"/>
              </w:rPr>
            </w:pPr>
            <w:r w:rsidRPr="00170B41">
              <w:rPr>
                <w:sz w:val="22"/>
              </w:rPr>
              <w:t>Своевременное проведение расчетов, возникающих в процессе исполнения, в пределах санкционированных расходов бюджетной сметы или плана финансово-хозяйственной деятельности. Качественная и своевременная подготовка штатных расп</w:t>
            </w:r>
            <w:r w:rsidR="00170B41">
              <w:rPr>
                <w:sz w:val="22"/>
              </w:rPr>
              <w:t>исаний обслуживаемых учреждений.</w:t>
            </w:r>
          </w:p>
        </w:tc>
        <w:tc>
          <w:tcPr>
            <w:tcW w:w="2268" w:type="dxa"/>
          </w:tcPr>
          <w:p w:rsidR="007809D2" w:rsidRPr="00170B41" w:rsidRDefault="007809D2" w:rsidP="007809D2">
            <w:pPr>
              <w:rPr>
                <w:sz w:val="22"/>
              </w:rPr>
            </w:pPr>
            <w:r w:rsidRPr="00170B41">
              <w:rPr>
                <w:sz w:val="22"/>
              </w:rPr>
              <w:t>В полном объеме, в срок, без замечаний</w:t>
            </w:r>
          </w:p>
        </w:tc>
        <w:tc>
          <w:tcPr>
            <w:tcW w:w="1241" w:type="dxa"/>
          </w:tcPr>
          <w:p w:rsidR="007809D2" w:rsidRPr="00170B41" w:rsidRDefault="007809D2" w:rsidP="00780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170B41">
              <w:rPr>
                <w:rFonts w:cs="Times New Roman"/>
                <w:sz w:val="22"/>
              </w:rPr>
              <w:t>20</w:t>
            </w:r>
          </w:p>
        </w:tc>
      </w:tr>
    </w:tbl>
    <w:p w:rsidR="00285759" w:rsidRDefault="00285759" w:rsidP="00170B41"/>
    <w:sectPr w:rsidR="00285759" w:rsidSect="00170B41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13A"/>
    <w:rsid w:val="000370B5"/>
    <w:rsid w:val="00053ED3"/>
    <w:rsid w:val="00112702"/>
    <w:rsid w:val="001260A2"/>
    <w:rsid w:val="00145682"/>
    <w:rsid w:val="00154D0B"/>
    <w:rsid w:val="00170B41"/>
    <w:rsid w:val="002118B3"/>
    <w:rsid w:val="00272AA0"/>
    <w:rsid w:val="00285759"/>
    <w:rsid w:val="003A513A"/>
    <w:rsid w:val="004F3B0D"/>
    <w:rsid w:val="00766690"/>
    <w:rsid w:val="007809D2"/>
    <w:rsid w:val="008149C6"/>
    <w:rsid w:val="008B2458"/>
    <w:rsid w:val="008B670E"/>
    <w:rsid w:val="009C60D8"/>
    <w:rsid w:val="00AC5F17"/>
    <w:rsid w:val="00BB385F"/>
    <w:rsid w:val="00C63D62"/>
    <w:rsid w:val="00CF46B3"/>
    <w:rsid w:val="00D9493F"/>
    <w:rsid w:val="00D94CE6"/>
    <w:rsid w:val="00DA2444"/>
    <w:rsid w:val="00F02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6B3"/>
    <w:pPr>
      <w:spacing w:after="0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09D2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949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9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6B3"/>
    <w:pPr>
      <w:spacing w:after="0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09D2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949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9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2D079ABF304D4379DB22357149507AA66136753057F5C07C92F3F52A7DF4DBD10044A2D4C618w861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82D079ABF304D4379DB22357149507AA66136753057F5C07C92F3F52A7DF4DBD100w464L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82D079ABF304D4379DB22357149507AA66136753057F5C07C92F3F52A7DF4DBD10044A2D4C618w862L" TargetMode="External"/><Relationship Id="rId11" Type="http://schemas.openxmlformats.org/officeDocument/2006/relationships/hyperlink" Target="consultantplus://offline/ref=982D079ABF304D4379DB22357149507AA66136753057F5C07C92F3F52A7DF4DBD100w466L" TargetMode="External"/><Relationship Id="rId5" Type="http://schemas.openxmlformats.org/officeDocument/2006/relationships/hyperlink" Target="consultantplus://offline/ref=32E052C7F660C0D2955ED946BEB15CD6ABEE90AD2A7D659BC27EDB7A97236466A6CB78E9EB00B5h2iEL" TargetMode="External"/><Relationship Id="rId10" Type="http://schemas.openxmlformats.org/officeDocument/2006/relationships/hyperlink" Target="consultantplus://offline/ref=982D079ABF304D4379DB22357149507AA66136753057F5C07C92F3F52A7DF4DBD100w467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82D079ABF304D4379DB22357149507AA66136753057F5C07C92F3F52A7DF4DBD10044A2D4C618w86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1174</TotalTime>
  <Pages>13</Pages>
  <Words>3425</Words>
  <Characters>19529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Довольный пользователь Microsoft Office</dc:creator>
  <cp:keywords/>
  <dc:description/>
  <cp:lastModifiedBy>Пользователь</cp:lastModifiedBy>
  <cp:revision>7</cp:revision>
  <cp:lastPrinted>2019-04-03T11:25:00Z</cp:lastPrinted>
  <dcterms:created xsi:type="dcterms:W3CDTF">2017-02-27T09:05:00Z</dcterms:created>
  <dcterms:modified xsi:type="dcterms:W3CDTF">2019-04-03T11:27:00Z</dcterms:modified>
</cp:coreProperties>
</file>