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c>
          <w:tcPr>
            <w:tcW w:w="9915" w:type="dxa"/>
            <w:gridSpan w:val="10"/>
            <w:shd w:val="clear" w:color="auto" w:fill="auto"/>
            <w:vAlign w:val="center"/>
          </w:tcPr>
          <w:p w:rsidR="003B543F" w:rsidRDefault="00E91FD5">
            <w:pPr>
              <w:pStyle w:val="ParagraphStyle0"/>
              <w:rPr>
                <w:rStyle w:val="CharacterStyle0"/>
                <w:rFonts w:eastAsia="Calibri"/>
              </w:rPr>
            </w:pPr>
            <w:bookmarkStart w:id="0" w:name="_GoBack"/>
            <w:bookmarkEnd w:id="0"/>
            <w:r>
              <w:rPr>
                <w:rStyle w:val="CharacterStyle0"/>
                <w:rFonts w:eastAsia="Calibri"/>
              </w:rPr>
              <w:t>АКТ</w:t>
            </w:r>
            <w:r>
              <w:rPr>
                <w:rStyle w:val="CharacterStyle0"/>
                <w:rFonts w:eastAsia="Calibri"/>
              </w:rPr>
              <w:br/>
              <w:t>СОГЛАСОВАНИЯ МЕСТОПОЛОЖЕНИЯ ГРАНИЦ ЗЕМЕЛЬНЫХ УЧАСТКОВ</w:t>
            </w:r>
            <w:r>
              <w:rPr>
                <w:rStyle w:val="CharacterStyle0"/>
                <w:rFonts w:eastAsia="Calibri"/>
              </w:rPr>
              <w:br/>
              <w:t>ПРИ ВЫПОЛНЕНИИ КОМПЛЕКСНЫХ КАДАСТРОВЫХ РАБОТ</w:t>
            </w:r>
          </w:p>
        </w:tc>
      </w:tr>
      <w:tr w:rsidR="003B543F">
        <w:trPr>
          <w:trHeight w:val="285"/>
        </w:trPr>
        <w:tc>
          <w:tcPr>
            <w:tcW w:w="9915" w:type="dxa"/>
            <w:gridSpan w:val="10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18:05:060003</w:t>
            </w:r>
          </w:p>
        </w:tc>
      </w:tr>
      <w:tr w:rsidR="003B543F">
        <w:tc>
          <w:tcPr>
            <w:tcW w:w="9915" w:type="dxa"/>
            <w:gridSpan w:val="10"/>
            <w:shd w:val="clear" w:color="auto" w:fill="auto"/>
            <w:vAlign w:val="center"/>
          </w:tcPr>
          <w:p w:rsidR="003B543F" w:rsidRDefault="00E91FD5">
            <w:pPr>
              <w:pStyle w:val="ParagraphStyle2"/>
              <w:rPr>
                <w:rStyle w:val="CharacterStyle2"/>
                <w:rFonts w:eastAsia="Calibri"/>
              </w:rPr>
            </w:pPr>
            <w:proofErr w:type="gramStart"/>
            <w:r>
              <w:rPr>
                <w:rStyle w:val="CharacterStyle2"/>
                <w:rFonts w:eastAsia="Calibri"/>
              </w:rPr>
              <w:t xml:space="preserve">(номер кадастрового квартала (номера смежных кадастровых кварталов), являющегося (являющихся) территорией, на которой выполняются </w:t>
            </w:r>
            <w:r>
              <w:rPr>
                <w:rStyle w:val="CharacterStyle2"/>
                <w:rFonts w:eastAsia="Calibri"/>
              </w:rPr>
              <w:t>комплексные кадастровые работы)</w:t>
            </w:r>
            <w:proofErr w:type="gramEnd"/>
          </w:p>
        </w:tc>
      </w:tr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1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 п/п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Обозначение характерной точки или части границы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Отметка о согласовании (согласовано/спорное)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Кадастровые номера или обозначения смежных земельных участков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Сведения о лице, представившем </w:t>
            </w:r>
            <w:r>
              <w:rPr>
                <w:rStyle w:val="CharacterStyle7"/>
                <w:rFonts w:eastAsia="Calibri"/>
              </w:rPr>
              <w:t>возражения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Реквизиты вступившего в законную силу судебного акта</w:t>
            </w:r>
          </w:p>
        </w:tc>
      </w:tr>
    </w:tbl>
    <w:p w:rsidR="003B543F" w:rsidRDefault="003B543F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2835"/>
        <w:gridCol w:w="2145"/>
      </w:tblGrid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18:05:060003:193 (18:05:060003:125)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н192У - н192У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18:05:060003:193 (18:05:060003:125)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821 - 821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18:05:060003:194 (18:05:060003:125)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670 - н87У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18:05:060003:148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н88У - н85У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18:05:060003:150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н8У </w:t>
            </w:r>
            <w:r>
              <w:rPr>
                <w:rStyle w:val="CharacterStyle7"/>
                <w:rFonts w:eastAsia="Calibri"/>
              </w:rPr>
              <w:t>- н90У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н90У - н91У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18:05:060003:134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н91У - н8У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н65У - н72У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18:05:060002:408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н72У - н56У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18:05:060002:390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н56У - н65У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н10У - н11У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18:05:060003:4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н11У - н10У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18:05:060003:4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н111У - </w:t>
            </w:r>
            <w:r>
              <w:rPr>
                <w:rStyle w:val="CharacterStyle7"/>
                <w:rFonts w:eastAsia="Calibri"/>
              </w:rPr>
              <w:t>н115У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н115У - н116У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18:05:060003:156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н16У - 603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18:05:000000:945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н122У - н125У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н125У </w:t>
            </w:r>
            <w:r>
              <w:rPr>
                <w:rStyle w:val="CharacterStyle7"/>
                <w:rFonts w:eastAsia="Calibri"/>
              </w:rPr>
              <w:t>- н40У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18:05:060003:118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н40У - н39У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н39У - н122У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18:05:060003:25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18:05:060003:119</w:t>
            </w:r>
          </w:p>
        </w:tc>
        <w:tc>
          <w:tcPr>
            <w:tcW w:w="28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15"/>
        </w:trPr>
        <w:tc>
          <w:tcPr>
            <w:tcW w:w="9915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2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н134У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н135У - н134У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н136У - н141У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н141У</w:t>
            </w:r>
            <w:r>
              <w:rPr>
                <w:rStyle w:val="CharacterStyle7"/>
                <w:rFonts w:eastAsia="Calibri"/>
              </w:rPr>
              <w:t xml:space="preserve"> - 698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698 - н136У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н145У - н146У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18:05:060003:170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н146У - н145У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703 </w:t>
            </w:r>
            <w:r>
              <w:rPr>
                <w:rStyle w:val="CharacterStyle7"/>
                <w:rFonts w:eastAsia="Calibri"/>
              </w:rPr>
              <w:t>- 703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н41У - н152У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н152У - н155У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н155У - н41У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н156У - н2У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н2У - н161У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н161У - н37У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н37У - н36У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н36У - н156У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н36У - н40У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н125У - н156У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н39У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н39У - н17У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18:05:000000:1156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н17У - н164У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н170У - н171У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н171У - н173У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45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3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н173У</w:t>
            </w:r>
            <w:r>
              <w:rPr>
                <w:rStyle w:val="CharacterStyle7"/>
                <w:rFonts w:eastAsia="Calibri"/>
              </w:rPr>
              <w:t xml:space="preserve"> - н174У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н174У - н176У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н176У - н170У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н173У - н174У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н189У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н189У - н189У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н193У - н118У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н118У - н117У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н117У - н198У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н198У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н198У - н193У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н201У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н209У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н210У - н212У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н212У - 691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691 - 696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н210У - 830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829 - н212У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н215У - 840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833 - н80У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н219У - н215У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н90У - н215У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н231У - н235У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н235У - н231У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30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4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н235У - н231У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н243У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н243У - н246У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н246У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н237У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н242У - н243У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858 - 858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н152У - 863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862 -</w:t>
            </w:r>
            <w:r>
              <w:rPr>
                <w:rStyle w:val="CharacterStyle7"/>
                <w:rFonts w:eastAsia="Calibri"/>
              </w:rPr>
              <w:t xml:space="preserve"> н155У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867 - 869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869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869 - 866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н88У - 879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879 - 880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881 - 878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698 - н115У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н141У - н116У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н17У - </w:t>
            </w:r>
            <w:r>
              <w:rPr>
                <w:rStyle w:val="CharacterStyle7"/>
                <w:rFonts w:eastAsia="Calibri"/>
              </w:rPr>
              <w:t>н170У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н189У - н189У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н192У - н82У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н82У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н82У - н198У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н198У - н192У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896 - 896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н145У - н146У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18:05:060003:170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н58У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н58У - н58У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971 - 972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972 - 971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971 - 972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633 - н41У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н41У - н42У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н42У - 633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н58У - н58У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637 - н47У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18:05:060002:377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н47У - 640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18:05:060002:377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30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5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н47У - 640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637 - 643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18:05:060002:379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643 - 644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18:05:060002:379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н61У - н61У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18:05:060002:403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18:05:060002:384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н25У - н25У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18:05:060002:384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н26У - н26У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18:05:060002:20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н56У - н56У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н65У - н72У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18:05:060002:408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н42У - </w:t>
            </w:r>
            <w:r>
              <w:rPr>
                <w:rStyle w:val="CharacterStyle7"/>
                <w:rFonts w:eastAsia="Calibri"/>
              </w:rPr>
              <w:t>н293У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н293У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н271У - н270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н270 - 633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9 - 9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18:05:060003:228 (18:05:000000:119)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13 - 13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18:05:060003:229 (18:05:000000:119)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160 - 160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18:05:060003:250 (18:05:000000:119)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380 - 380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18:05:060003:219 (18:05:000000:136)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432 - 432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18:05:060003:226 (18:05:000000:136)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718 - 718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18:05:060003:38 (18:05:060003:92)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н21У - н171У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н17У - н21У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18:05:000000:1156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н185У - н185У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н199У - н201У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н201У - н193У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н193У - н199У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н81У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н81У - н185У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н185У - н81У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18:05:060003:128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845 - 845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н237У - н237У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н209У - н209У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18:05:060003:139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н251У - н243У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30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6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н242У - н251У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н161У - н38У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145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н38У - н37У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н193У - н199У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н19У - н18У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18:05:000000:1156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н19У - н21У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18:05:000000:1156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н74У - н80У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н253У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н253У - н255У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н255У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н255У - н253У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н267У - н270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н271У - н253У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н251У - н267У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н267У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н267У - н255У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н135У - н243У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н82У - н81У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18:05:060002:963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н25У - н25У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18:05:060002:19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445 - 447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449 - н8У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н8У - 450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474 - н10У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н11У - 476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482 - 444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18:05:060003:189 (18:05:000000:363)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691 - н117У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н118У - 696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850 - н134У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н134У - н246У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856 - 850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856 - 850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51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174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н135У - н135У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930 - 928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176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925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lastRenderedPageBreak/>
              <w:t>177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925 - 925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30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ectPr w:rsidR="003B543F">
          <w:pgSz w:w="11908" w:h="16833"/>
          <w:pgMar w:top="566" w:right="566" w:bottom="566" w:left="1417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05"/>
        <w:gridCol w:w="1350"/>
        <w:gridCol w:w="1710"/>
        <w:gridCol w:w="585"/>
        <w:gridCol w:w="1440"/>
        <w:gridCol w:w="765"/>
        <w:gridCol w:w="45"/>
        <w:gridCol w:w="1395"/>
        <w:gridCol w:w="750"/>
      </w:tblGrid>
      <w:tr w:rsidR="003B543F">
        <w:trPr>
          <w:trHeight w:val="285"/>
        </w:trPr>
        <w:tc>
          <w:tcPr>
            <w:tcW w:w="5520" w:type="dxa"/>
            <w:gridSpan w:val="5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Всего листов</w:t>
            </w: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Лист №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7</w:t>
            </w:r>
          </w:p>
        </w:tc>
      </w:tr>
      <w:tr w:rsidR="003B543F"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5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6</w:t>
            </w: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999 - н74У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н74У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18:05:060002:930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н74У - 998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18:05:060003:330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893 - 894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182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894 - 893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18:05:060003:167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893 - 688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688 - 690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690 - 894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18:05:060003:326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н47У - 690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187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988 - 989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188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986</w:t>
            </w:r>
            <w:r>
              <w:rPr>
                <w:rStyle w:val="CharacterStyle7"/>
                <w:rFonts w:eastAsia="Calibri"/>
              </w:rPr>
              <w:t xml:space="preserve"> - 987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18:05:060003:323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189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988 - 989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18:05:060003:324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190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958 - 958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191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952 - 666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666 - 665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665 - 952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18:05:060003:200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657 - 666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18:05:060003:201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657 - 660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662 - 665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18:05:060002:391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н16У - 603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18:05:000000:945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675 - 676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199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683 - 675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200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884 - 885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18:05:060003:199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5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201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887 - 675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18:05:060003:152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202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874 - 876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203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876 - н87У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204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rPr>
                <w:rStyle w:val="FakeCharacterStyle"/>
              </w:rPr>
            </w:pP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18:05:060003:148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205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874 - 871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18:05:060003:187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206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869 - </w:t>
            </w:r>
            <w:r>
              <w:rPr>
                <w:rStyle w:val="CharacterStyle7"/>
                <w:rFonts w:eastAsia="Calibri"/>
              </w:rPr>
              <w:t>947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207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948 - 869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18:05:060003:198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208</w:t>
            </w:r>
          </w:p>
        </w:tc>
        <w:tc>
          <w:tcPr>
            <w:tcW w:w="13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н293У - н293У</w:t>
            </w:r>
          </w:p>
        </w:tc>
        <w:tc>
          <w:tcPr>
            <w:tcW w:w="1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543F" w:rsidRDefault="00E91FD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Согласовано</w:t>
            </w:r>
          </w:p>
        </w:tc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E91FD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18:05:060003:307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B543F" w:rsidRDefault="003B543F">
            <w:pPr>
              <w:pStyle w:val="ParagraphStyle11"/>
              <w:rPr>
                <w:rStyle w:val="CharacterStyle11"/>
                <w:rFonts w:eastAsia="Calibri"/>
              </w:rPr>
            </w:pPr>
          </w:p>
        </w:tc>
      </w:tr>
      <w:tr w:rsidR="003B543F">
        <w:trPr>
          <w:trHeight w:hRule="exact" w:val="30"/>
        </w:trPr>
        <w:tc>
          <w:tcPr>
            <w:tcW w:w="9915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3B543F" w:rsidRDefault="003B543F">
      <w:pPr>
        <w:spacing w:line="15" w:lineRule="exact"/>
      </w:pPr>
    </w:p>
    <w:p w:rsidR="003B543F" w:rsidRDefault="003B543F">
      <w:pPr>
        <w:spacing w:line="1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2925"/>
        <w:gridCol w:w="120"/>
        <w:gridCol w:w="3180"/>
      </w:tblGrid>
      <w:tr w:rsidR="003B543F">
        <w:trPr>
          <w:trHeight w:val="285"/>
        </w:trPr>
        <w:tc>
          <w:tcPr>
            <w:tcW w:w="3690" w:type="dxa"/>
            <w:shd w:val="clear" w:color="auto" w:fill="auto"/>
            <w:vAlign w:val="center"/>
          </w:tcPr>
          <w:p w:rsidR="003B543F" w:rsidRDefault="00E91FD5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Председатель согласительной комиссии: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120" w:type="dxa"/>
            <w:shd w:val="clear" w:color="auto" w:fill="auto"/>
            <w:vAlign w:val="center"/>
          </w:tcPr>
          <w:p w:rsidR="003B543F" w:rsidRDefault="003B543F">
            <w:pPr>
              <w:pStyle w:val="ParagraphStyle14"/>
              <w:rPr>
                <w:rStyle w:val="CharacterStyle14"/>
                <w:rFonts w:eastAsia="Calibri"/>
              </w:rPr>
            </w:pPr>
          </w:p>
        </w:tc>
        <w:tc>
          <w:tcPr>
            <w:tcW w:w="318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B543F" w:rsidRDefault="003B543F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3B543F">
        <w:trPr>
          <w:trHeight w:val="270"/>
        </w:trPr>
        <w:tc>
          <w:tcPr>
            <w:tcW w:w="3690" w:type="dxa"/>
            <w:shd w:val="clear" w:color="auto" w:fill="auto"/>
            <w:vAlign w:val="bottom"/>
          </w:tcPr>
          <w:p w:rsidR="003B543F" w:rsidRDefault="00E91FD5">
            <w:pPr>
              <w:pStyle w:val="ParagraphStyle15"/>
              <w:rPr>
                <w:rStyle w:val="CharacterStyle15"/>
                <w:rFonts w:eastAsia="Calibri"/>
              </w:rPr>
            </w:pPr>
            <w:r>
              <w:rPr>
                <w:rStyle w:val="CharacterStyle15"/>
                <w:rFonts w:eastAsia="Calibri"/>
              </w:rPr>
              <w:t>М.П.</w:t>
            </w:r>
          </w:p>
        </w:tc>
        <w:tc>
          <w:tcPr>
            <w:tcW w:w="2925" w:type="dxa"/>
            <w:shd w:val="clear" w:color="auto" w:fill="auto"/>
          </w:tcPr>
          <w:p w:rsidR="003B543F" w:rsidRDefault="00E91FD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(подпись)</w:t>
            </w:r>
          </w:p>
        </w:tc>
        <w:tc>
          <w:tcPr>
            <w:tcW w:w="120" w:type="dxa"/>
            <w:shd w:val="clear" w:color="auto" w:fill="auto"/>
            <w:vAlign w:val="center"/>
          </w:tcPr>
          <w:p w:rsidR="003B543F" w:rsidRDefault="003B543F">
            <w:pPr>
              <w:pStyle w:val="ParagraphStyle14"/>
              <w:rPr>
                <w:rStyle w:val="CharacterStyle14"/>
                <w:rFonts w:eastAsia="Calibri"/>
              </w:rPr>
            </w:pPr>
          </w:p>
        </w:tc>
        <w:tc>
          <w:tcPr>
            <w:tcW w:w="3180" w:type="dxa"/>
            <w:shd w:val="clear" w:color="auto" w:fill="auto"/>
          </w:tcPr>
          <w:p w:rsidR="003B543F" w:rsidRDefault="00E91FD5"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>(фамилия, инициалы)</w:t>
            </w:r>
          </w:p>
        </w:tc>
      </w:tr>
    </w:tbl>
    <w:p w:rsidR="003B543F" w:rsidRDefault="003B543F">
      <w:pPr>
        <w:spacing w:line="15" w:lineRule="exact"/>
      </w:pPr>
    </w:p>
    <w:sectPr w:rsidR="003B543F">
      <w:pgSz w:w="11908" w:h="16833"/>
      <w:pgMar w:top="566" w:right="566" w:bottom="566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3F"/>
    <w:rsid w:val="003B543F"/>
    <w:rsid w:val="00E9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ind w:left="28" w:right="28"/>
      <w:jc w:val="center"/>
    </w:pPr>
  </w:style>
  <w:style w:type="paragraph" w:customStyle="1" w:styleId="ParagraphStyle3">
    <w:name w:val="ParagraphStyle3"/>
    <w:hidden/>
    <w:pPr>
      <w:ind w:left="28" w:right="28"/>
      <w:jc w:val="right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ind w:left="28" w:right="28"/>
      <w:jc w:val="right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</w:pPr>
  </w:style>
  <w:style w:type="paragraph" w:customStyle="1" w:styleId="ParagraphStyle11">
    <w:name w:val="ParagraphStyle11"/>
    <w:hidden/>
    <w:pPr>
      <w:ind w:left="28" w:right="28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  <w:jc w:val="center"/>
    </w:pPr>
  </w:style>
  <w:style w:type="paragraph" w:customStyle="1" w:styleId="ParagraphStyle15">
    <w:name w:val="ParagraphStyle15"/>
    <w:hidden/>
    <w:pPr>
      <w:ind w:left="28" w:right="28"/>
      <w:jc w:val="right"/>
    </w:pPr>
  </w:style>
  <w:style w:type="paragraph" w:customStyle="1" w:styleId="ParagraphStyle16">
    <w:name w:val="ParagraphStyle16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singl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ind w:left="28" w:right="28"/>
      <w:jc w:val="center"/>
    </w:pPr>
  </w:style>
  <w:style w:type="paragraph" w:customStyle="1" w:styleId="ParagraphStyle3">
    <w:name w:val="ParagraphStyle3"/>
    <w:hidden/>
    <w:pPr>
      <w:ind w:left="28" w:right="28"/>
      <w:jc w:val="right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ind w:left="28" w:right="28"/>
      <w:jc w:val="right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</w:pPr>
  </w:style>
  <w:style w:type="paragraph" w:customStyle="1" w:styleId="ParagraphStyle11">
    <w:name w:val="ParagraphStyle11"/>
    <w:hidden/>
    <w:pPr>
      <w:ind w:left="28" w:right="28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  <w:jc w:val="center"/>
    </w:pPr>
  </w:style>
  <w:style w:type="paragraph" w:customStyle="1" w:styleId="ParagraphStyle15">
    <w:name w:val="ParagraphStyle15"/>
    <w:hidden/>
    <w:pPr>
      <w:ind w:left="28" w:right="28"/>
      <w:jc w:val="right"/>
    </w:pPr>
  </w:style>
  <w:style w:type="paragraph" w:customStyle="1" w:styleId="ParagraphStyle16">
    <w:name w:val="ParagraphStyle16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singl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2020-09-24T11:59:00Z</dcterms:created>
  <dcterms:modified xsi:type="dcterms:W3CDTF">2020-09-24T11:59:00Z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18.1.11.0</vt:lpwstr>
  </property>
</Properties>
</file>