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83A" w:rsidRPr="00CD383A" w:rsidRDefault="00CD383A" w:rsidP="00CD383A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83A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D6B24" w:rsidRPr="00BE4B30" w:rsidRDefault="00CD383A" w:rsidP="004D6B24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83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4D6B24" w:rsidRPr="00BE4B30">
        <w:rPr>
          <w:rFonts w:ascii="Times New Roman" w:eastAsia="Times New Roman" w:hAnsi="Times New Roman" w:cs="Times New Roman"/>
          <w:b/>
          <w:lang w:eastAsia="ru-RU"/>
        </w:rPr>
        <w:t>3</w:t>
      </w:r>
      <w:r w:rsidR="004D6B24">
        <w:rPr>
          <w:rFonts w:ascii="Times New Roman" w:eastAsia="Times New Roman" w:hAnsi="Times New Roman" w:cs="Times New Roman"/>
          <w:b/>
          <w:lang w:eastAsia="ru-RU"/>
        </w:rPr>
        <w:t>7</w:t>
      </w:r>
      <w:bookmarkStart w:id="0" w:name="_GoBack"/>
      <w:bookmarkEnd w:id="0"/>
      <w:r w:rsidR="004D6B24" w:rsidRPr="00BE4B30">
        <w:rPr>
          <w:rFonts w:ascii="Times New Roman" w:eastAsia="Times New Roman" w:hAnsi="Times New Roman" w:cs="Times New Roman"/>
          <w:b/>
          <w:lang w:eastAsia="ru-RU"/>
        </w:rPr>
        <w:t>-й очередной сессии Совета депутатов муниципального образования</w:t>
      </w:r>
    </w:p>
    <w:p w:rsidR="004D6B24" w:rsidRDefault="004D6B24" w:rsidP="004D6B24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E4B30">
        <w:rPr>
          <w:rFonts w:ascii="Times New Roman" w:eastAsia="Times New Roman" w:hAnsi="Times New Roman" w:cs="Times New Roman"/>
          <w:b/>
          <w:lang w:eastAsia="ru-RU"/>
        </w:rPr>
        <w:t xml:space="preserve">«Муниципальный округ </w:t>
      </w:r>
      <w:proofErr w:type="spellStart"/>
      <w:r w:rsidRPr="00BE4B30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BE4B30">
        <w:rPr>
          <w:rFonts w:ascii="Times New Roman" w:eastAsia="Times New Roman" w:hAnsi="Times New Roman" w:cs="Times New Roman"/>
          <w:b/>
          <w:lang w:eastAsia="ru-RU"/>
        </w:rPr>
        <w:t xml:space="preserve"> район Удмуртской Республики» первого созыва</w:t>
      </w:r>
    </w:p>
    <w:p w:rsidR="004D6B24" w:rsidRPr="00CD383A" w:rsidRDefault="004D6B24" w:rsidP="004D6B24">
      <w:pPr>
        <w:spacing w:after="0"/>
        <w:ind w:left="0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CD383A" w:rsidRPr="00CD383A" w:rsidRDefault="004D6B24" w:rsidP="00CD383A">
      <w:pPr>
        <w:spacing w:after="0"/>
        <w:ind w:left="0"/>
        <w:rPr>
          <w:rFonts w:ascii="Times New Roman" w:eastAsia="Times New Roman" w:hAnsi="Times New Roman" w:cs="Times New Roman"/>
          <w:b/>
          <w:highlight w:val="yellow"/>
          <w:lang w:eastAsia="ru-RU"/>
        </w:rPr>
      </w:pPr>
      <w:r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Pr="00CD383A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</w:t>
      </w:r>
    </w:p>
    <w:p w:rsidR="00CD383A" w:rsidRPr="00CD383A" w:rsidRDefault="004D6B24" w:rsidP="00CD383A">
      <w:pPr>
        <w:spacing w:after="0"/>
        <w:ind w:left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26</w:t>
      </w:r>
      <w:r w:rsidR="00E9285E">
        <w:rPr>
          <w:rFonts w:ascii="Times New Roman" w:eastAsia="Times New Roman" w:hAnsi="Times New Roman" w:cs="Times New Roman"/>
          <w:b/>
          <w:lang w:eastAsia="ru-RU"/>
        </w:rPr>
        <w:t>.</w:t>
      </w:r>
      <w:r w:rsidR="00527D57">
        <w:rPr>
          <w:rFonts w:ascii="Times New Roman" w:eastAsia="Times New Roman" w:hAnsi="Times New Roman" w:cs="Times New Roman"/>
          <w:b/>
          <w:lang w:eastAsia="ru-RU"/>
        </w:rPr>
        <w:t>09</w:t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 xml:space="preserve">.2024 года </w:t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p w:rsidR="00CD383A" w:rsidRPr="00CD383A" w:rsidRDefault="00CD383A" w:rsidP="00CD383A">
      <w:pPr>
        <w:spacing w:after="0"/>
        <w:ind w:left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3"/>
        <w:tblW w:w="9924" w:type="dxa"/>
        <w:tblInd w:w="-601" w:type="dxa"/>
        <w:tblLook w:val="04A0" w:firstRow="1" w:lastRow="0" w:firstColumn="1" w:lastColumn="0" w:noHBand="0" w:noVBand="1"/>
      </w:tblPr>
      <w:tblGrid>
        <w:gridCol w:w="851"/>
        <w:gridCol w:w="9073"/>
      </w:tblGrid>
      <w:tr w:rsidR="00CD383A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383A" w:rsidRPr="00CD383A" w:rsidRDefault="00CD383A" w:rsidP="00CD383A">
            <w:pPr>
              <w:rPr>
                <w:rFonts w:ascii="Times New Roman" w:eastAsia="Times New Roman" w:hAnsi="Times New Roman" w:cs="Times New Roman"/>
              </w:rPr>
            </w:pPr>
            <w:r w:rsidRPr="00CD383A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CD383A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D383A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83A" w:rsidRPr="00CD383A" w:rsidRDefault="00CD383A" w:rsidP="00CD383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383A">
              <w:rPr>
                <w:rFonts w:ascii="Times New Roman" w:eastAsia="Times New Roman" w:hAnsi="Times New Roman" w:cs="Times New Roman"/>
              </w:rPr>
              <w:t>Вопрос</w:t>
            </w:r>
          </w:p>
        </w:tc>
      </w:tr>
      <w:tr w:rsidR="00CD383A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383A" w:rsidRPr="00CD383A" w:rsidRDefault="00CD383A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314" w:rsidRPr="004E1314" w:rsidRDefault="004E1314" w:rsidP="004E13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определении границ части территории населенных пунктов и назначении сходов граждан </w:t>
            </w:r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деревне Нижняя</w:t>
            </w:r>
            <w:proofErr w:type="gram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</w:t>
            </w:r>
            <w:proofErr w:type="gram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быть, выселке Алексеевский,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Педоново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Удмуртские Ключи,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Курегово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Кабаково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Коротаево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Азамай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Нижняя Богатырка, деревне Верхняя Богатырка, село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Люм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Верхняя Слудка,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Шудзя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Дондыкар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Симашур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Кочишево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Пусошур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село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Парзи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Озегвай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поселке Дом отдыха Чепца, деревне Адам,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Солдырь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Заболотное,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Качкашур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Большой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Лудошур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Семеновский, село Понино, деревне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Золотарево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дерене </w:t>
            </w:r>
            <w:proofErr w:type="spellStart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Колевай</w:t>
            </w:r>
            <w:proofErr w:type="spellEnd"/>
            <w:r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муниципального образования «Муниципальный округ Глазовский район Удмуртской</w:t>
            </w:r>
            <w:r w:rsidRPr="004E1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Республики», по вопросу введения и использования средств самообложения граждан</w:t>
            </w:r>
          </w:p>
          <w:p w:rsidR="00CD383A" w:rsidRPr="00CD383A" w:rsidRDefault="003551F0" w:rsidP="00CD383A">
            <w:pPr>
              <w:ind w:firstLine="651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Д</w:t>
            </w:r>
            <w:r w:rsidR="00CD383A" w:rsidRPr="00CD383A">
              <w:rPr>
                <w:rFonts w:ascii="Times New Roman" w:eastAsia="Times New Roman" w:hAnsi="Times New Roman" w:cs="Times New Roman"/>
                <w:u w:val="single"/>
              </w:rPr>
              <w:t>окладчик:</w:t>
            </w:r>
          </w:p>
          <w:p w:rsidR="00CD383A" w:rsidRPr="00527D57" w:rsidRDefault="00527D57" w:rsidP="00527D5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Яговкина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Екатерина Владимировна</w:t>
            </w:r>
            <w:r w:rsidR="00CD383A" w:rsidRPr="00CD383A">
              <w:rPr>
                <w:rFonts w:ascii="Times New Roman" w:eastAsia="Times New Roman" w:hAnsi="Times New Roman" w:cs="Times New Roman"/>
              </w:rPr>
              <w:t xml:space="preserve">, </w:t>
            </w:r>
            <w:r w:rsidRPr="00527D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заместитель главы Администрации Глазовского района по работе с территориями</w:t>
            </w:r>
          </w:p>
        </w:tc>
      </w:tr>
      <w:tr w:rsidR="0077171E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171E" w:rsidRPr="00CD383A" w:rsidRDefault="0077171E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71E" w:rsidRPr="0077171E" w:rsidRDefault="0077171E" w:rsidP="00771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71E">
              <w:rPr>
                <w:rFonts w:ascii="Times New Roman" w:hAnsi="Times New Roman" w:cs="Times New Roman"/>
                <w:sz w:val="24"/>
                <w:szCs w:val="24"/>
              </w:rPr>
              <w:t>О промежуточных итогах реализации проектов на территории</w:t>
            </w:r>
          </w:p>
          <w:p w:rsidR="0077171E" w:rsidRPr="0077171E" w:rsidRDefault="0077171E" w:rsidP="00771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71E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77171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2024 году</w:t>
            </w:r>
          </w:p>
          <w:p w:rsidR="0077171E" w:rsidRPr="00CD383A" w:rsidRDefault="0077171E" w:rsidP="0077171E">
            <w:pPr>
              <w:ind w:firstLine="651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Д</w:t>
            </w:r>
            <w:r w:rsidRPr="00CD383A">
              <w:rPr>
                <w:rFonts w:ascii="Times New Roman" w:eastAsia="Times New Roman" w:hAnsi="Times New Roman" w:cs="Times New Roman"/>
                <w:u w:val="single"/>
              </w:rPr>
              <w:t>окладчик:</w:t>
            </w:r>
          </w:p>
          <w:p w:rsidR="0077171E" w:rsidRPr="003551F0" w:rsidRDefault="0077171E" w:rsidP="0077171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Яговкина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Екатерина Владимировна</w:t>
            </w:r>
            <w:r w:rsidRPr="00CD383A">
              <w:rPr>
                <w:rFonts w:ascii="Times New Roman" w:eastAsia="Times New Roman" w:hAnsi="Times New Roman" w:cs="Times New Roman"/>
              </w:rPr>
              <w:t xml:space="preserve">, </w:t>
            </w:r>
            <w:r w:rsidRPr="00527D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527D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Глазовского</w:t>
            </w:r>
            <w:proofErr w:type="spellEnd"/>
            <w:r w:rsidRPr="00527D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района по работе с территориями</w:t>
            </w:r>
          </w:p>
        </w:tc>
      </w:tr>
      <w:tr w:rsidR="00CD383A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383A" w:rsidRPr="00CD383A" w:rsidRDefault="00CD383A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D57" w:rsidRDefault="00CD383A" w:rsidP="006C298C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D38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27D57" w:rsidRPr="00527D57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  <w:t>О результатах деятельности Контрольно-счётного органа муниципального образования «Муниципальный округ Глазовский райо</w:t>
            </w:r>
            <w:r w:rsidR="00527D57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  <w:t>н Удмуртской Республики» за 2023</w:t>
            </w:r>
            <w:r w:rsidR="00527D57" w:rsidRPr="00527D57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  <w:t xml:space="preserve"> год</w:t>
            </w:r>
          </w:p>
          <w:p w:rsidR="00527D57" w:rsidRPr="00527D57" w:rsidRDefault="00527D57" w:rsidP="006C298C">
            <w:pPr>
              <w:pStyle w:val="a4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527D57">
              <w:rPr>
                <w:rFonts w:ascii="Times New Roman" w:eastAsia="Times New Roman" w:hAnsi="Times New Roman" w:cs="Times New Roman"/>
                <w:sz w:val="24"/>
                <w:u w:val="single"/>
              </w:rPr>
              <w:t>Докладчик:</w:t>
            </w:r>
          </w:p>
          <w:p w:rsidR="00CD383A" w:rsidRPr="00527D57" w:rsidRDefault="00527D57" w:rsidP="006C298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527D5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Каркина</w:t>
            </w:r>
            <w:proofErr w:type="spellEnd"/>
            <w:r w:rsidRPr="00527D5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Ирина Александровна, председатель контрольно-счетного органа </w:t>
            </w:r>
            <w:r w:rsidR="004E131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</w:t>
            </w:r>
            <w:r w:rsidR="00EA2C21" w:rsidRPr="00527D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дминистрации Глазовского района</w:t>
            </w:r>
          </w:p>
        </w:tc>
      </w:tr>
      <w:tr w:rsidR="00EA2C21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2C21" w:rsidRPr="00CD383A" w:rsidRDefault="00EA2C21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C21" w:rsidRDefault="00EA2C21" w:rsidP="006C298C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C21">
              <w:rPr>
                <w:rFonts w:ascii="Times New Roman" w:eastAsia="Times New Roman" w:hAnsi="Times New Roman" w:cs="Times New Roman"/>
                <w:lang w:eastAsia="ru-RU"/>
              </w:rPr>
              <w:t xml:space="preserve">Об итогах организации летнего отдыха, оздоровления и </w:t>
            </w:r>
            <w:r w:rsidR="002F451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A2C21">
              <w:rPr>
                <w:rFonts w:ascii="Times New Roman" w:eastAsia="Times New Roman" w:hAnsi="Times New Roman" w:cs="Times New Roman"/>
                <w:lang w:eastAsia="ru-RU"/>
              </w:rPr>
              <w:t xml:space="preserve">рудоустройства детей и подростков в </w:t>
            </w:r>
            <w:proofErr w:type="spellStart"/>
            <w:r w:rsidRPr="00EA2C21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EA2C21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в 2024 году</w:t>
            </w:r>
          </w:p>
          <w:p w:rsidR="00EA2C21" w:rsidRPr="00CD383A" w:rsidRDefault="00EA2C21" w:rsidP="006C298C">
            <w:pPr>
              <w:ind w:right="140" w:firstLine="509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CD383A">
              <w:rPr>
                <w:rFonts w:ascii="Times New Roman" w:eastAsia="Times New Roman" w:hAnsi="Times New Roman" w:cs="Times New Roman"/>
                <w:u w:val="single"/>
              </w:rPr>
              <w:t>Докладчик:</w:t>
            </w:r>
          </w:p>
          <w:p w:rsidR="00EA2C21" w:rsidRPr="00CD383A" w:rsidRDefault="00EA2C21" w:rsidP="006C298C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Белых Лилия Иосифовна</w:t>
            </w:r>
            <w:r w:rsidRPr="00D3145A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начальник Управления образования</w:t>
            </w:r>
            <w:r w:rsidRPr="00D3145A">
              <w:rPr>
                <w:rFonts w:ascii="Times New Roman" w:eastAsia="Times New Roman" w:hAnsi="Times New Roman" w:cs="Times New Roman"/>
              </w:rPr>
              <w:t xml:space="preserve"> Глазовского района</w:t>
            </w:r>
          </w:p>
        </w:tc>
      </w:tr>
      <w:tr w:rsidR="006B64CA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4CA" w:rsidRPr="00CD383A" w:rsidRDefault="006B64CA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4CA" w:rsidRPr="006B64CA" w:rsidRDefault="006B64CA" w:rsidP="004D6B24">
            <w:pPr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подготовки объектов жилищно-коммунального хозяйства к работе в </w:t>
            </w:r>
            <w:r w:rsidR="004D6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зимних условиях 2024-2025 годов</w:t>
            </w:r>
          </w:p>
          <w:p w:rsidR="006B64CA" w:rsidRDefault="006B64CA" w:rsidP="006B64CA">
            <w:pPr>
              <w:pStyle w:val="a4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CD383A">
              <w:rPr>
                <w:rFonts w:ascii="Times New Roman" w:eastAsia="Times New Roman" w:hAnsi="Times New Roman" w:cs="Times New Roman"/>
                <w:u w:val="single"/>
              </w:rPr>
              <w:t>Докладчик</w:t>
            </w:r>
            <w:r>
              <w:rPr>
                <w:rFonts w:ascii="Times New Roman" w:eastAsia="Times New Roman" w:hAnsi="Times New Roman" w:cs="Times New Roman"/>
                <w:u w:val="single"/>
              </w:rPr>
              <w:t>:</w:t>
            </w:r>
          </w:p>
          <w:p w:rsidR="006B64CA" w:rsidRPr="00CD383A" w:rsidRDefault="006B64CA" w:rsidP="006B64CA">
            <w:pPr>
              <w:pStyle w:val="a4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B64CA">
              <w:rPr>
                <w:rFonts w:ascii="Times New Roman" w:eastAsia="Times New Roman" w:hAnsi="Times New Roman" w:cs="Times New Roman"/>
              </w:rPr>
              <w:t>Целоусов</w:t>
            </w:r>
            <w:proofErr w:type="spellEnd"/>
            <w:r w:rsidRPr="006B64CA">
              <w:rPr>
                <w:rFonts w:ascii="Times New Roman" w:eastAsia="Times New Roman" w:hAnsi="Times New Roman" w:cs="Times New Roman"/>
              </w:rPr>
              <w:t xml:space="preserve"> Дмитрий Николаевич,</w:t>
            </w:r>
            <w:r w:rsidRPr="006B64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заместитель главы  </w:t>
            </w:r>
            <w:r w:rsidRPr="006B64C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6B64CA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B64CA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6B64CA">
              <w:rPr>
                <w:rFonts w:ascii="Times New Roman" w:hAnsi="Times New Roman" w:cs="Times New Roman"/>
                <w:sz w:val="24"/>
                <w:szCs w:val="24"/>
              </w:rPr>
              <w:t>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64CA">
              <w:rPr>
                <w:rFonts w:ascii="Times New Roman" w:hAnsi="Times New Roman" w:cs="Times New Roman"/>
                <w:sz w:val="24"/>
                <w:szCs w:val="24"/>
              </w:rPr>
              <w:t xml:space="preserve"> и ЖКХ</w:t>
            </w:r>
          </w:p>
        </w:tc>
      </w:tr>
      <w:tr w:rsidR="00A90F37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0F37" w:rsidRPr="00CD383A" w:rsidRDefault="00A90F37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F37" w:rsidRDefault="00A90F37" w:rsidP="00A90F37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0F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присвоении звания «Почетный</w:t>
            </w:r>
            <w:r w:rsidR="004D6B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гражданин»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A90F37" w:rsidRDefault="00A90F37" w:rsidP="00A90F37">
            <w:pPr>
              <w:ind w:firstLine="708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CD383A">
              <w:rPr>
                <w:rFonts w:ascii="Times New Roman" w:eastAsia="Times New Roman" w:hAnsi="Times New Roman" w:cs="Times New Roman"/>
                <w:u w:val="single"/>
              </w:rPr>
              <w:t>Докладчик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: </w:t>
            </w:r>
          </w:p>
          <w:p w:rsidR="00A90F37" w:rsidRPr="00E90725" w:rsidRDefault="00E90725" w:rsidP="00A90F37">
            <w:pPr>
              <w:ind w:firstLine="34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proofErr w:type="spellStart"/>
            <w:r w:rsidRPr="00E90725">
              <w:rPr>
                <w:rFonts w:ascii="Times New Roman" w:hAnsi="Times New Roman" w:cs="Times New Roman"/>
                <w:bCs/>
              </w:rPr>
              <w:t>Касимов</w:t>
            </w:r>
            <w:proofErr w:type="spellEnd"/>
            <w:r w:rsidRPr="00E90725">
              <w:rPr>
                <w:rFonts w:ascii="Times New Roman" w:hAnsi="Times New Roman" w:cs="Times New Roman"/>
                <w:bCs/>
              </w:rPr>
              <w:t xml:space="preserve"> Ильшат </w:t>
            </w:r>
            <w:proofErr w:type="spellStart"/>
            <w:r w:rsidRPr="00E90725">
              <w:rPr>
                <w:rFonts w:ascii="Times New Roman" w:hAnsi="Times New Roman" w:cs="Times New Roman"/>
                <w:bCs/>
              </w:rPr>
              <w:t>Ильгизарович</w:t>
            </w:r>
            <w:proofErr w:type="spellEnd"/>
            <w:r w:rsidR="00A90F37" w:rsidRPr="00E90725">
              <w:rPr>
                <w:rFonts w:ascii="Times New Roman" w:hAnsi="Times New Roman" w:cs="Times New Roman"/>
                <w:bCs/>
              </w:rPr>
              <w:t xml:space="preserve">, </w:t>
            </w:r>
            <w:r w:rsidRPr="00E90725">
              <w:rPr>
                <w:rFonts w:ascii="Times New Roman" w:hAnsi="Times New Roman" w:cs="Times New Roman"/>
              </w:rPr>
              <w:t>директора филиала АО «Газпром газораспределение Ижевск» в г. Глазове</w:t>
            </w:r>
          </w:p>
        </w:tc>
      </w:tr>
    </w:tbl>
    <w:p w:rsidR="00CD383A" w:rsidRDefault="00CD383A"/>
    <w:sectPr w:rsidR="00CD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FA"/>
    <w:rsid w:val="001030A5"/>
    <w:rsid w:val="002D37FA"/>
    <w:rsid w:val="002F451C"/>
    <w:rsid w:val="003104B5"/>
    <w:rsid w:val="003551F0"/>
    <w:rsid w:val="00442565"/>
    <w:rsid w:val="004C2622"/>
    <w:rsid w:val="004D6B24"/>
    <w:rsid w:val="004E1314"/>
    <w:rsid w:val="00527D57"/>
    <w:rsid w:val="005F54D3"/>
    <w:rsid w:val="006171CB"/>
    <w:rsid w:val="006B64CA"/>
    <w:rsid w:val="006C298C"/>
    <w:rsid w:val="0075689C"/>
    <w:rsid w:val="0077171E"/>
    <w:rsid w:val="007A1A3A"/>
    <w:rsid w:val="007D2AC1"/>
    <w:rsid w:val="008F1F1E"/>
    <w:rsid w:val="00983B8D"/>
    <w:rsid w:val="009B2BAE"/>
    <w:rsid w:val="00A90F37"/>
    <w:rsid w:val="00B176E8"/>
    <w:rsid w:val="00C27948"/>
    <w:rsid w:val="00CD383A"/>
    <w:rsid w:val="00D3145A"/>
    <w:rsid w:val="00D7725B"/>
    <w:rsid w:val="00DF1DA3"/>
    <w:rsid w:val="00E90725"/>
    <w:rsid w:val="00E9285E"/>
    <w:rsid w:val="00EA2C21"/>
    <w:rsid w:val="00FB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527D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27D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527D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2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2024-07-25T07:42:00Z</dcterms:created>
  <dcterms:modified xsi:type="dcterms:W3CDTF">2024-09-23T07:57:00Z</dcterms:modified>
</cp:coreProperties>
</file>