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19" w:rsidRDefault="00106218" w:rsidP="00454119">
      <w:pPr>
        <w:pStyle w:val="2"/>
        <w:ind w:right="-1"/>
        <w:jc w:val="center"/>
      </w:pPr>
      <w:r>
        <w:rPr>
          <w:b/>
        </w:rPr>
        <w:t xml:space="preserve"> </w:t>
      </w:r>
    </w:p>
    <w:p w:rsidR="00523B25" w:rsidRPr="00106218" w:rsidRDefault="00454119" w:rsidP="00523B25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0"/>
          <w:szCs w:val="22"/>
          <w:lang w:eastAsia="en-US"/>
        </w:rPr>
      </w:pPr>
      <w:r w:rsidRPr="00106218">
        <w:rPr>
          <w:color w:val="000000"/>
          <w:sz w:val="22"/>
        </w:rPr>
        <w:t>                       </w:t>
      </w:r>
      <w:r w:rsidR="00523B25" w:rsidRPr="00106218">
        <w:rPr>
          <w:rFonts w:eastAsiaTheme="minorHAnsi"/>
          <w:b/>
          <w:bCs/>
          <w:sz w:val="20"/>
          <w:szCs w:val="22"/>
          <w:lang w:eastAsia="en-US"/>
        </w:rPr>
        <w:t>СОВЕТ ДЕПУТАТОВ МУНИЦИПАЛЬНОГО ОБРАЗОВАНИЯ «ГУЛЕКОВСКОЕ »</w:t>
      </w:r>
    </w:p>
    <w:p w:rsidR="00523B25" w:rsidRPr="00106218" w:rsidRDefault="00523B25" w:rsidP="00523B25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0"/>
          <w:szCs w:val="22"/>
          <w:lang w:eastAsia="en-US"/>
        </w:rPr>
      </w:pPr>
      <w:r w:rsidRPr="00106218">
        <w:rPr>
          <w:rFonts w:eastAsiaTheme="minorHAnsi"/>
          <w:b/>
          <w:bCs/>
          <w:sz w:val="20"/>
          <w:szCs w:val="22"/>
          <w:lang w:eastAsia="en-US"/>
        </w:rPr>
        <w:t>«ГЫЛЕГУРТ» МУНИЦИПАЛ КЫЛДЫТЭТЫСЬ ДЕПУТАТЪЕСЛЭН КЕНЕШСЫ</w:t>
      </w:r>
    </w:p>
    <w:p w:rsidR="00523B25" w:rsidRPr="00106218" w:rsidRDefault="00523B25" w:rsidP="00523B25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0"/>
          <w:szCs w:val="22"/>
          <w:lang w:eastAsia="en-US"/>
        </w:rPr>
      </w:pPr>
    </w:p>
    <w:p w:rsidR="00523B25" w:rsidRPr="00793C1A" w:rsidRDefault="00106218" w:rsidP="00523B25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Сорок седьмая</w:t>
      </w:r>
      <w:r w:rsidR="00523B25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523B25" w:rsidRPr="00793C1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вне</w:t>
      </w:r>
      <w:r w:rsidR="00523B25" w:rsidRPr="00793C1A">
        <w:rPr>
          <w:rFonts w:eastAsiaTheme="minorHAnsi"/>
          <w:b/>
          <w:bCs/>
          <w:sz w:val="22"/>
          <w:szCs w:val="22"/>
          <w:lang w:eastAsia="en-US"/>
        </w:rPr>
        <w:t xml:space="preserve">очередная сессия  Совета депутатов </w:t>
      </w:r>
    </w:p>
    <w:p w:rsidR="00523B25" w:rsidRPr="00793C1A" w:rsidRDefault="00523B25" w:rsidP="00523B25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93C1A">
        <w:rPr>
          <w:rFonts w:eastAsiaTheme="minorHAnsi"/>
          <w:b/>
          <w:bCs/>
          <w:sz w:val="22"/>
          <w:szCs w:val="22"/>
          <w:lang w:eastAsia="en-US"/>
        </w:rPr>
        <w:t>муниципального образования  «Гулековское»  четвертого  созыва</w:t>
      </w:r>
    </w:p>
    <w:p w:rsidR="00523B25" w:rsidRPr="00793C1A" w:rsidRDefault="00523B25" w:rsidP="00523B25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523B25" w:rsidRPr="00793C1A" w:rsidRDefault="00523B25" w:rsidP="00523B25">
      <w:pPr>
        <w:suppressAutoHyphens w:val="0"/>
        <w:autoSpaceDN/>
        <w:jc w:val="center"/>
        <w:textAlignment w:val="auto"/>
        <w:outlineLvl w:val="0"/>
        <w:rPr>
          <w:b/>
          <w:lang w:eastAsia="ru-RU"/>
        </w:rPr>
      </w:pPr>
    </w:p>
    <w:p w:rsidR="00523B25" w:rsidRPr="00793C1A" w:rsidRDefault="00523B25" w:rsidP="00523B25">
      <w:pPr>
        <w:suppressAutoHyphens w:val="0"/>
        <w:autoSpaceDN/>
        <w:jc w:val="center"/>
        <w:textAlignment w:val="auto"/>
        <w:outlineLvl w:val="0"/>
        <w:rPr>
          <w:b/>
          <w:lang w:eastAsia="ru-RU"/>
        </w:rPr>
      </w:pPr>
      <w:r w:rsidRPr="00793C1A">
        <w:rPr>
          <w:b/>
          <w:lang w:eastAsia="ru-RU"/>
        </w:rPr>
        <w:t xml:space="preserve">РЕШЕНИЕ  </w:t>
      </w:r>
    </w:p>
    <w:p w:rsidR="00523B25" w:rsidRPr="00793C1A" w:rsidRDefault="00523B25" w:rsidP="00523B25">
      <w:pPr>
        <w:shd w:val="clear" w:color="auto" w:fill="FFFFFF"/>
        <w:suppressAutoHyphens w:val="0"/>
        <w:autoSpaceDN/>
        <w:ind w:left="38" w:right="563"/>
        <w:textAlignment w:val="auto"/>
        <w:rPr>
          <w:b/>
          <w:lang w:eastAsia="ru-RU"/>
        </w:rPr>
      </w:pPr>
    </w:p>
    <w:p w:rsidR="00523B25" w:rsidRPr="00793C1A" w:rsidRDefault="00106218" w:rsidP="00106218">
      <w:pPr>
        <w:shd w:val="clear" w:color="auto" w:fill="FFFFFF"/>
        <w:suppressAutoHyphens w:val="0"/>
        <w:autoSpaceDN/>
        <w:ind w:left="38" w:right="-284"/>
        <w:textAlignment w:val="auto"/>
        <w:rPr>
          <w:b/>
          <w:lang w:eastAsia="ru-RU"/>
        </w:rPr>
      </w:pPr>
      <w:r>
        <w:rPr>
          <w:b/>
          <w:lang w:eastAsia="ru-RU"/>
        </w:rPr>
        <w:t>22 июня</w:t>
      </w:r>
      <w:r w:rsidR="00523B25">
        <w:rPr>
          <w:b/>
          <w:lang w:eastAsia="ru-RU"/>
        </w:rPr>
        <w:t xml:space="preserve"> 2021</w:t>
      </w:r>
      <w:r w:rsidR="00523B25" w:rsidRPr="00793C1A">
        <w:rPr>
          <w:b/>
          <w:lang w:eastAsia="ru-RU"/>
        </w:rPr>
        <w:t xml:space="preserve">г                  </w:t>
      </w:r>
      <w:r w:rsidR="00523B25">
        <w:rPr>
          <w:b/>
          <w:lang w:eastAsia="ru-RU"/>
        </w:rPr>
        <w:t xml:space="preserve">      </w:t>
      </w:r>
      <w:r w:rsidR="00523B25" w:rsidRPr="00793C1A">
        <w:rPr>
          <w:b/>
          <w:lang w:eastAsia="ru-RU"/>
        </w:rPr>
        <w:t xml:space="preserve">    </w:t>
      </w:r>
      <w:r w:rsidR="00523B25">
        <w:rPr>
          <w:b/>
          <w:lang w:eastAsia="ru-RU"/>
        </w:rPr>
        <w:t xml:space="preserve">       </w:t>
      </w:r>
      <w:r w:rsidR="00523B25" w:rsidRPr="00793C1A">
        <w:rPr>
          <w:b/>
          <w:lang w:eastAsia="ru-RU"/>
        </w:rPr>
        <w:t xml:space="preserve">                  </w:t>
      </w:r>
      <w:r>
        <w:rPr>
          <w:b/>
          <w:lang w:eastAsia="ru-RU"/>
        </w:rPr>
        <w:t xml:space="preserve">                        </w:t>
      </w:r>
      <w:r w:rsidR="00523B25" w:rsidRPr="00793C1A">
        <w:rPr>
          <w:b/>
          <w:lang w:eastAsia="ru-RU"/>
        </w:rPr>
        <w:t xml:space="preserve">                                            №</w:t>
      </w:r>
      <w:r w:rsidR="00523B25">
        <w:rPr>
          <w:b/>
          <w:lang w:eastAsia="ru-RU"/>
        </w:rPr>
        <w:t xml:space="preserve"> 2</w:t>
      </w:r>
      <w:r>
        <w:rPr>
          <w:b/>
          <w:lang w:eastAsia="ru-RU"/>
        </w:rPr>
        <w:t>7</w:t>
      </w:r>
      <w:r w:rsidR="00523B25">
        <w:rPr>
          <w:b/>
          <w:lang w:eastAsia="ru-RU"/>
        </w:rPr>
        <w:t xml:space="preserve">6  </w:t>
      </w:r>
    </w:p>
    <w:p w:rsidR="00523B25" w:rsidRDefault="00523B25" w:rsidP="00523B25">
      <w:pPr>
        <w:pStyle w:val="2"/>
        <w:ind w:right="-1"/>
        <w:jc w:val="center"/>
        <w:rPr>
          <w:b/>
        </w:rPr>
      </w:pPr>
      <w:r>
        <w:rPr>
          <w:b/>
        </w:rPr>
        <w:t>д.Гулеково</w:t>
      </w: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О назначении опроса граждан</w:t>
      </w:r>
    </w:p>
    <w:p w:rsidR="00523B25" w:rsidRDefault="00523B25" w:rsidP="00523B25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д.Удмуртские Ключи </w:t>
      </w:r>
    </w:p>
    <w:p w:rsidR="00523B25" w:rsidRPr="00793C1A" w:rsidRDefault="00523B25" w:rsidP="00523B25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523B25" w:rsidRDefault="00523B25" w:rsidP="00523B25">
      <w:pPr>
        <w:shd w:val="clear" w:color="auto" w:fill="FFFFFF"/>
        <w:suppressAutoHyphens w:val="0"/>
        <w:autoSpaceDN/>
        <w:ind w:right="-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На основании  решения  Совета депутатов от 11.02.2021 года № 252 «Об утверждении порядка  назначения и проведения опроса граждан в МО</w:t>
      </w:r>
      <w:r w:rsidR="0010621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>Совет депутатов муниципального образования «</w:t>
      </w:r>
      <w:r w:rsidRPr="00793C1A">
        <w:rPr>
          <w:rFonts w:ascii="yandex-sans" w:hAnsi="yandex-sans" w:hint="eastAsia"/>
          <w:b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>» РЕШИЛ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:</w:t>
      </w:r>
    </w:p>
    <w:p w:rsidR="00523B25" w:rsidRPr="00793C1A" w:rsidRDefault="00523B25" w:rsidP="00523B25">
      <w:pPr>
        <w:shd w:val="clear" w:color="auto" w:fill="FFFFFF"/>
        <w:suppressAutoHyphens w:val="0"/>
        <w:autoSpaceDN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523B25" w:rsidRDefault="00523B25" w:rsidP="00523B25">
      <w:pPr>
        <w:pStyle w:val="a5"/>
        <w:numPr>
          <w:ilvl w:val="0"/>
          <w:numId w:val="1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Провести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опрос граждан д.Удмуртские Ключи  в период  с </w:t>
      </w:r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23</w:t>
      </w:r>
      <w:r>
        <w:rPr>
          <w:rFonts w:ascii="yandex-sans" w:hAnsi="yandex-sans"/>
          <w:color w:val="000000"/>
          <w:sz w:val="23"/>
          <w:szCs w:val="23"/>
          <w:lang w:eastAsia="ru-RU"/>
        </w:rPr>
        <w:t>.0</w:t>
      </w:r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6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.2021 по </w:t>
      </w:r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01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0</w:t>
      </w:r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7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 2021 года   со следующей формулировкой вопроса: Согласны ли Вы за счет средств самообложения  приобрести и установить в д.Удмуртские Ключи  </w:t>
      </w:r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спортивные комплексы (</w:t>
      </w:r>
      <w:proofErr w:type="spellStart"/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воркауты</w:t>
      </w:r>
      <w:proofErr w:type="spellEnd"/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)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7AC3">
        <w:rPr>
          <w:rFonts w:ascii="yandex-sans" w:hAnsi="yandex-sans"/>
          <w:color w:val="000000"/>
          <w:sz w:val="23"/>
          <w:szCs w:val="23"/>
          <w:lang w:eastAsia="ru-RU"/>
        </w:rPr>
        <w:t xml:space="preserve">на </w:t>
      </w:r>
      <w:proofErr w:type="spellStart"/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улиуцах</w:t>
      </w:r>
      <w:proofErr w:type="spellEnd"/>
      <w:r w:rsidR="00457AC3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Южгная</w:t>
      </w:r>
      <w:proofErr w:type="spellEnd"/>
      <w:r w:rsidR="00457AC3">
        <w:rPr>
          <w:rFonts w:ascii="yandex-sans" w:hAnsi="yandex-sans"/>
          <w:color w:val="000000"/>
          <w:sz w:val="23"/>
          <w:szCs w:val="23"/>
          <w:lang w:eastAsia="ru-RU"/>
        </w:rPr>
        <w:t xml:space="preserve"> и Центральная 27б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 сум</w:t>
      </w:r>
      <w:r w:rsidR="00457AC3">
        <w:rPr>
          <w:rFonts w:ascii="yandex-sans" w:hAnsi="yandex-sans"/>
          <w:color w:val="000000"/>
          <w:sz w:val="23"/>
          <w:szCs w:val="23"/>
          <w:lang w:eastAsia="ru-RU"/>
        </w:rPr>
        <w:t>мой сбора  денежных средств по 5</w:t>
      </w:r>
      <w:r>
        <w:rPr>
          <w:rFonts w:ascii="yandex-sans" w:hAnsi="yandex-sans"/>
          <w:color w:val="000000"/>
          <w:sz w:val="23"/>
          <w:szCs w:val="23"/>
          <w:lang w:eastAsia="ru-RU"/>
        </w:rPr>
        <w:t>00 рублей с каждого совершеннолетнего  жителя д.Удмуртские Ключи.</w:t>
      </w:r>
    </w:p>
    <w:p w:rsidR="00523B25" w:rsidRDefault="00523B25" w:rsidP="00523B25">
      <w:pPr>
        <w:pStyle w:val="a5"/>
        <w:numPr>
          <w:ilvl w:val="0"/>
          <w:numId w:val="1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Опрос провести силами  членов  комиссии  по опросу путем подворного обхода  жилых домов  с охватом не менее 20  человек, обладающих избирательным правом.</w:t>
      </w:r>
    </w:p>
    <w:p w:rsidR="00523B25" w:rsidRDefault="00523B25" w:rsidP="00523B25">
      <w:pPr>
        <w:pStyle w:val="a5"/>
        <w:numPr>
          <w:ilvl w:val="0"/>
          <w:numId w:val="1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Утвердить состав комиссии по опросу граждан в составе действующих старост улиц в количестве 3 человек</w:t>
      </w:r>
      <w:bookmarkStart w:id="0" w:name="_GoBack"/>
      <w:bookmarkEnd w:id="0"/>
      <w:r>
        <w:rPr>
          <w:rFonts w:ascii="yandex-sans" w:hAnsi="yandex-sans"/>
          <w:color w:val="000000"/>
          <w:sz w:val="23"/>
          <w:szCs w:val="23"/>
          <w:lang w:eastAsia="ru-RU"/>
        </w:rPr>
        <w:t>,  главы МО 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>» и депутата  Совета депутатов Королевой Н.Н.</w:t>
      </w:r>
    </w:p>
    <w:p w:rsidR="00523B25" w:rsidRPr="0021213B" w:rsidRDefault="00523B25" w:rsidP="00523B25">
      <w:pPr>
        <w:pStyle w:val="a5"/>
        <w:numPr>
          <w:ilvl w:val="0"/>
          <w:numId w:val="1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Специалисту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администрации подготовить регистрационные листы участников опроса. </w:t>
      </w:r>
    </w:p>
    <w:p w:rsidR="00523B25" w:rsidRDefault="00523B25" w:rsidP="00523B25">
      <w:pPr>
        <w:shd w:val="clear" w:color="auto" w:fill="FFFFFF"/>
        <w:suppressAutoHyphens w:val="0"/>
        <w:autoSpaceDN/>
        <w:ind w:firstLine="284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523B25" w:rsidRDefault="00523B25" w:rsidP="00523B25">
      <w:pPr>
        <w:shd w:val="clear" w:color="auto" w:fill="FFFFFF"/>
        <w:suppressAutoHyphens w:val="0"/>
        <w:autoSpaceDN/>
        <w:ind w:firstLine="284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523B25" w:rsidRDefault="00523B25" w:rsidP="00523B25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523B25" w:rsidRDefault="00523B25" w:rsidP="00523B25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Глава </w:t>
      </w:r>
      <w:proofErr w:type="gramStart"/>
      <w:r>
        <w:rPr>
          <w:rFonts w:ascii="yandex-sans" w:hAnsi="yandex-sans"/>
          <w:color w:val="000000"/>
          <w:sz w:val="23"/>
          <w:szCs w:val="23"/>
          <w:lang w:eastAsia="ru-RU"/>
        </w:rPr>
        <w:t>муниципального</w:t>
      </w:r>
      <w:proofErr w:type="gramEnd"/>
    </w:p>
    <w:p w:rsidR="00523B25" w:rsidRPr="00793C1A" w:rsidRDefault="00523B25" w:rsidP="00523B25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образования  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»                                             </w:t>
      </w:r>
      <w:proofErr w:type="spellStart"/>
      <w:r>
        <w:rPr>
          <w:rFonts w:ascii="yandex-sans" w:hAnsi="yandex-sans"/>
          <w:color w:val="000000"/>
          <w:sz w:val="23"/>
          <w:szCs w:val="23"/>
          <w:lang w:eastAsia="ru-RU"/>
        </w:rPr>
        <w:t>Е.Г.Касаткин</w:t>
      </w:r>
      <w:proofErr w:type="spell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523B25" w:rsidRDefault="00523B25" w:rsidP="00523B25">
      <w:pPr>
        <w:pStyle w:val="2"/>
        <w:ind w:right="-1"/>
        <w:jc w:val="center"/>
        <w:rPr>
          <w:b/>
        </w:rPr>
      </w:pPr>
    </w:p>
    <w:p w:rsidR="00454119" w:rsidRDefault="00454119" w:rsidP="00454119">
      <w:pPr>
        <w:shd w:val="clear" w:color="auto" w:fill="FFFFFF"/>
        <w:jc w:val="center"/>
        <w:rPr>
          <w:color w:val="000000"/>
        </w:rPr>
      </w:pPr>
    </w:p>
    <w:sectPr w:rsidR="00454119" w:rsidSect="007F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00F8"/>
    <w:multiLevelType w:val="hybridMultilevel"/>
    <w:tmpl w:val="0C7E9BE6"/>
    <w:lvl w:ilvl="0" w:tplc="6E0C3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B"/>
    <w:rsid w:val="0002595D"/>
    <w:rsid w:val="00075676"/>
    <w:rsid w:val="000A57A9"/>
    <w:rsid w:val="000D0C5B"/>
    <w:rsid w:val="00106218"/>
    <w:rsid w:val="00110277"/>
    <w:rsid w:val="0016739B"/>
    <w:rsid w:val="00210683"/>
    <w:rsid w:val="00210ACE"/>
    <w:rsid w:val="0021213B"/>
    <w:rsid w:val="00266F1D"/>
    <w:rsid w:val="002C2E43"/>
    <w:rsid w:val="0034019B"/>
    <w:rsid w:val="003715DB"/>
    <w:rsid w:val="00391A59"/>
    <w:rsid w:val="00397868"/>
    <w:rsid w:val="003A424F"/>
    <w:rsid w:val="00454119"/>
    <w:rsid w:val="00457AC3"/>
    <w:rsid w:val="0051400C"/>
    <w:rsid w:val="00523B25"/>
    <w:rsid w:val="00541386"/>
    <w:rsid w:val="00572984"/>
    <w:rsid w:val="005D2FC3"/>
    <w:rsid w:val="005E2861"/>
    <w:rsid w:val="005E5C83"/>
    <w:rsid w:val="005E779B"/>
    <w:rsid w:val="00631768"/>
    <w:rsid w:val="00695304"/>
    <w:rsid w:val="006C2EBE"/>
    <w:rsid w:val="00701978"/>
    <w:rsid w:val="0072174F"/>
    <w:rsid w:val="00793C1A"/>
    <w:rsid w:val="007C365F"/>
    <w:rsid w:val="007F025E"/>
    <w:rsid w:val="008135F8"/>
    <w:rsid w:val="00855168"/>
    <w:rsid w:val="008B0F01"/>
    <w:rsid w:val="008E698A"/>
    <w:rsid w:val="008E77B3"/>
    <w:rsid w:val="008F1507"/>
    <w:rsid w:val="00906595"/>
    <w:rsid w:val="0093142D"/>
    <w:rsid w:val="00957656"/>
    <w:rsid w:val="00A2007F"/>
    <w:rsid w:val="00AA015B"/>
    <w:rsid w:val="00AF2879"/>
    <w:rsid w:val="00AF79B2"/>
    <w:rsid w:val="00B12891"/>
    <w:rsid w:val="00B41809"/>
    <w:rsid w:val="00B517B9"/>
    <w:rsid w:val="00C514E0"/>
    <w:rsid w:val="00C55194"/>
    <w:rsid w:val="00C94AEE"/>
    <w:rsid w:val="00CC1A9B"/>
    <w:rsid w:val="00D14296"/>
    <w:rsid w:val="00E13C97"/>
    <w:rsid w:val="00E75E6E"/>
    <w:rsid w:val="00EE6547"/>
    <w:rsid w:val="00F52C81"/>
    <w:rsid w:val="00F61B3E"/>
    <w:rsid w:val="00F9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ма2"/>
    <w:basedOn w:val="a"/>
    <w:rsid w:val="00454119"/>
    <w:pPr>
      <w:widowControl w:val="0"/>
      <w:ind w:right="5902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D2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FC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2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ма2"/>
    <w:basedOn w:val="a"/>
    <w:rsid w:val="00454119"/>
    <w:pPr>
      <w:widowControl w:val="0"/>
      <w:ind w:right="5902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D2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FC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2021-07-13T05:24:00Z</cp:lastPrinted>
  <dcterms:created xsi:type="dcterms:W3CDTF">2021-07-13T05:25:00Z</dcterms:created>
  <dcterms:modified xsi:type="dcterms:W3CDTF">2021-07-13T05:25:00Z</dcterms:modified>
</cp:coreProperties>
</file>