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EBB" w:rsidRDefault="00077EBB" w:rsidP="00077EBB">
      <w:pPr>
        <w:jc w:val="center"/>
        <w:rPr>
          <w:b/>
          <w:sz w:val="72"/>
          <w:szCs w:val="72"/>
        </w:rPr>
      </w:pPr>
      <w:bookmarkStart w:id="0" w:name="OLE_LINK1"/>
    </w:p>
    <w:p w:rsidR="00077EBB" w:rsidRDefault="00077EBB" w:rsidP="00077EBB">
      <w:pPr>
        <w:jc w:val="center"/>
        <w:rPr>
          <w:b/>
          <w:sz w:val="72"/>
          <w:szCs w:val="72"/>
        </w:rPr>
      </w:pPr>
    </w:p>
    <w:p w:rsidR="00077EBB" w:rsidRDefault="00077EBB" w:rsidP="00077EBB">
      <w:pPr>
        <w:jc w:val="center"/>
        <w:rPr>
          <w:b/>
          <w:sz w:val="72"/>
          <w:szCs w:val="72"/>
        </w:rPr>
      </w:pPr>
    </w:p>
    <w:p w:rsidR="00077EBB" w:rsidRDefault="00077EBB" w:rsidP="00077EBB">
      <w:pPr>
        <w:jc w:val="center"/>
        <w:rPr>
          <w:b/>
          <w:sz w:val="72"/>
          <w:szCs w:val="72"/>
        </w:rPr>
      </w:pPr>
    </w:p>
    <w:p w:rsidR="00FD7DED" w:rsidRDefault="00FD7DED" w:rsidP="00077EBB">
      <w:pPr>
        <w:jc w:val="center"/>
        <w:rPr>
          <w:b/>
          <w:sz w:val="72"/>
          <w:szCs w:val="72"/>
        </w:rPr>
      </w:pPr>
    </w:p>
    <w:p w:rsidR="00077EBB" w:rsidRDefault="00077EBB" w:rsidP="00077EBB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ВЕСТНИК</w:t>
      </w:r>
    </w:p>
    <w:p w:rsidR="00077EBB" w:rsidRDefault="00077EBB" w:rsidP="00077EB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правовых актов органов местного самоуправления</w:t>
      </w:r>
    </w:p>
    <w:p w:rsidR="00077EBB" w:rsidRDefault="00077EBB" w:rsidP="00077EB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муниципального образования «</w:t>
      </w:r>
      <w:proofErr w:type="spellStart"/>
      <w:r>
        <w:rPr>
          <w:b/>
          <w:sz w:val="52"/>
          <w:szCs w:val="52"/>
        </w:rPr>
        <w:t>Адамское</w:t>
      </w:r>
      <w:proofErr w:type="spellEnd"/>
      <w:r>
        <w:rPr>
          <w:b/>
          <w:sz w:val="52"/>
          <w:szCs w:val="52"/>
        </w:rPr>
        <w:t>»</w:t>
      </w:r>
    </w:p>
    <w:p w:rsidR="00077EBB" w:rsidRDefault="00077EBB" w:rsidP="00077EBB">
      <w:pPr>
        <w:rPr>
          <w:b/>
        </w:rPr>
      </w:pPr>
    </w:p>
    <w:p w:rsidR="00077EBB" w:rsidRDefault="00077EBB" w:rsidP="00077EB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№ </w:t>
      </w:r>
      <w:r w:rsidR="00FD7DED">
        <w:rPr>
          <w:b/>
          <w:sz w:val="52"/>
          <w:szCs w:val="52"/>
        </w:rPr>
        <w:t>6</w:t>
      </w:r>
    </w:p>
    <w:p w:rsidR="00077EBB" w:rsidRDefault="00077EBB" w:rsidP="00077EBB">
      <w:pPr>
        <w:rPr>
          <w:b/>
          <w:sz w:val="52"/>
          <w:szCs w:val="52"/>
        </w:rPr>
      </w:pPr>
    </w:p>
    <w:p w:rsidR="00077EBB" w:rsidRDefault="00077EBB" w:rsidP="00077EB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28.05</w:t>
      </w:r>
      <w:r>
        <w:rPr>
          <w:b/>
          <w:sz w:val="52"/>
          <w:szCs w:val="52"/>
        </w:rPr>
        <w:t>.2021</w:t>
      </w:r>
    </w:p>
    <w:p w:rsidR="00077EBB" w:rsidRDefault="00077EBB" w:rsidP="00077EBB">
      <w:pPr>
        <w:jc w:val="center"/>
      </w:pPr>
    </w:p>
    <w:p w:rsidR="00077EBB" w:rsidRDefault="00077EBB" w:rsidP="00077EBB"/>
    <w:p w:rsidR="00077EBB" w:rsidRDefault="00077EBB" w:rsidP="00077EBB"/>
    <w:p w:rsidR="00077EBB" w:rsidRDefault="00077EBB" w:rsidP="00077EBB"/>
    <w:p w:rsidR="00077EBB" w:rsidRDefault="00077EBB" w:rsidP="00077EBB"/>
    <w:p w:rsidR="00077EBB" w:rsidRDefault="00077EBB" w:rsidP="00077EBB"/>
    <w:p w:rsidR="00077EBB" w:rsidRDefault="00077EBB" w:rsidP="00077EBB"/>
    <w:p w:rsidR="00077EBB" w:rsidRDefault="00077EBB" w:rsidP="00077EBB"/>
    <w:p w:rsidR="00077EBB" w:rsidRDefault="00077EBB" w:rsidP="00077EBB"/>
    <w:p w:rsidR="00077EBB" w:rsidRDefault="00077EBB" w:rsidP="00077EBB"/>
    <w:p w:rsidR="00077EBB" w:rsidRDefault="00077EBB" w:rsidP="00077EBB"/>
    <w:p w:rsidR="00077EBB" w:rsidRDefault="00077EBB" w:rsidP="00077EBB"/>
    <w:p w:rsidR="00077EBB" w:rsidRDefault="00077EBB" w:rsidP="00077EBB">
      <w:pPr>
        <w:rPr>
          <w:sz w:val="32"/>
          <w:szCs w:val="32"/>
        </w:rPr>
      </w:pPr>
    </w:p>
    <w:p w:rsidR="00077EBB" w:rsidRDefault="00077EBB" w:rsidP="00077EBB">
      <w:pPr>
        <w:rPr>
          <w:sz w:val="32"/>
          <w:szCs w:val="32"/>
        </w:rPr>
      </w:pPr>
    </w:p>
    <w:p w:rsidR="00077EBB" w:rsidRDefault="00077EBB" w:rsidP="00077EBB">
      <w:pPr>
        <w:rPr>
          <w:sz w:val="32"/>
          <w:szCs w:val="32"/>
        </w:rPr>
      </w:pPr>
    </w:p>
    <w:p w:rsidR="00077EBB" w:rsidRDefault="00077EBB" w:rsidP="00077EBB">
      <w:pPr>
        <w:rPr>
          <w:sz w:val="32"/>
          <w:szCs w:val="32"/>
        </w:rPr>
      </w:pPr>
      <w:r>
        <w:rPr>
          <w:sz w:val="32"/>
          <w:szCs w:val="32"/>
        </w:rPr>
        <w:t xml:space="preserve">Удмуртская Республика, </w:t>
      </w:r>
      <w:proofErr w:type="spellStart"/>
      <w:r>
        <w:rPr>
          <w:sz w:val="32"/>
          <w:szCs w:val="32"/>
        </w:rPr>
        <w:t>Глазовский</w:t>
      </w:r>
      <w:proofErr w:type="spellEnd"/>
      <w:r>
        <w:rPr>
          <w:sz w:val="32"/>
          <w:szCs w:val="32"/>
        </w:rPr>
        <w:t xml:space="preserve"> район, д. Адам, 2021 год</w:t>
      </w:r>
    </w:p>
    <w:p w:rsidR="00077EBB" w:rsidRDefault="00077EBB" w:rsidP="00077EBB">
      <w:pPr>
        <w:jc w:val="both"/>
      </w:pPr>
    </w:p>
    <w:p w:rsidR="00077EBB" w:rsidRDefault="00077EBB" w:rsidP="00077EBB">
      <w:pPr>
        <w:jc w:val="both"/>
      </w:pPr>
    </w:p>
    <w:p w:rsidR="00077EBB" w:rsidRDefault="00077EBB" w:rsidP="00077EBB">
      <w:pPr>
        <w:jc w:val="both"/>
      </w:pPr>
      <w:bookmarkStart w:id="1" w:name="_GoBack"/>
      <w:bookmarkEnd w:id="1"/>
    </w:p>
    <w:p w:rsidR="00077EBB" w:rsidRDefault="00077EBB" w:rsidP="00077EBB">
      <w:pPr>
        <w:ind w:left="360"/>
        <w:jc w:val="both"/>
      </w:pPr>
    </w:p>
    <w:p w:rsidR="00077EBB" w:rsidRDefault="00077EBB" w:rsidP="00077EBB">
      <w:pPr>
        <w:ind w:left="360"/>
        <w:jc w:val="both"/>
      </w:pPr>
      <w:r>
        <w:t>Вестник правовых актов органов местного самоуправления муниципального образования «</w:t>
      </w:r>
      <w:proofErr w:type="spellStart"/>
      <w:r>
        <w:t>Адамское</w:t>
      </w:r>
      <w:proofErr w:type="spellEnd"/>
      <w:r>
        <w:t>» издается в соответствии с решением Совета депутатов муниципального образования «</w:t>
      </w:r>
      <w:proofErr w:type="spellStart"/>
      <w:r>
        <w:t>Адамское</w:t>
      </w:r>
      <w:proofErr w:type="spellEnd"/>
      <w:r>
        <w:t>» от 26.03.2009 № 57 «Об учреждении печатного средства массовой информации «Вестник правовых актов органов местного самоуправления муниципального образования «</w:t>
      </w:r>
      <w:proofErr w:type="spellStart"/>
      <w:r>
        <w:t>Адамское</w:t>
      </w:r>
      <w:proofErr w:type="spellEnd"/>
      <w:r>
        <w:t>».</w:t>
      </w:r>
    </w:p>
    <w:p w:rsidR="00077EBB" w:rsidRDefault="00077EBB" w:rsidP="00077EBB">
      <w:pPr>
        <w:ind w:left="-180" w:right="300"/>
        <w:jc w:val="both"/>
      </w:pPr>
    </w:p>
    <w:p w:rsidR="00077EBB" w:rsidRDefault="00077EBB" w:rsidP="00077EBB">
      <w:pPr>
        <w:ind w:left="-180" w:right="300"/>
        <w:jc w:val="center"/>
      </w:pPr>
    </w:p>
    <w:p w:rsidR="00077EBB" w:rsidRDefault="00077EBB" w:rsidP="00077EBB">
      <w:pPr>
        <w:ind w:left="-180" w:right="300"/>
        <w:jc w:val="center"/>
      </w:pPr>
    </w:p>
    <w:p w:rsidR="00077EBB" w:rsidRDefault="00077EBB" w:rsidP="00077EBB">
      <w:pPr>
        <w:ind w:left="-180" w:right="300"/>
        <w:jc w:val="center"/>
      </w:pPr>
    </w:p>
    <w:p w:rsidR="00077EBB" w:rsidRDefault="00077EBB" w:rsidP="00077EBB">
      <w:pPr>
        <w:ind w:left="-180" w:right="300"/>
        <w:jc w:val="center"/>
      </w:pPr>
      <w:r>
        <w:t>СОДЕРЖАНИЕ</w:t>
      </w:r>
    </w:p>
    <w:p w:rsidR="00077EBB" w:rsidRDefault="00077EBB" w:rsidP="00077EBB">
      <w:pPr>
        <w:ind w:left="-180" w:right="300"/>
        <w:jc w:val="center"/>
      </w:pPr>
    </w:p>
    <w:p w:rsidR="00077EBB" w:rsidRDefault="00077EBB" w:rsidP="00077EBB">
      <w:pPr>
        <w:ind w:left="-180" w:right="300"/>
        <w:jc w:val="center"/>
      </w:pPr>
    </w:p>
    <w:p w:rsidR="00077EBB" w:rsidRDefault="00077EBB" w:rsidP="003F50CE">
      <w:pPr>
        <w:ind w:left="374" w:firstLine="935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Pr="003F50CE" w:rsidRDefault="003F50CE" w:rsidP="003F50CE">
      <w:pPr>
        <w:ind w:left="374" w:firstLine="935"/>
        <w:jc w:val="both"/>
      </w:pPr>
      <w:r w:rsidRPr="003F50CE">
        <w:t xml:space="preserve">1. </w:t>
      </w:r>
      <w:r>
        <w:t>Постановление  Администрации 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от 26 мая 2021 года № 2.212 «</w:t>
      </w:r>
      <w:r w:rsidRPr="003F50CE">
        <w:t xml:space="preserve">О предварительном согласовании предоставления земельного участка, расположенного по адресу: Удмуртская Республика, </w:t>
      </w:r>
      <w:proofErr w:type="spellStart"/>
      <w:r w:rsidRPr="003F50CE">
        <w:t>Глазовский</w:t>
      </w:r>
      <w:proofErr w:type="spellEnd"/>
      <w:r w:rsidRPr="003F50CE">
        <w:t xml:space="preserve"> район, д. Полом, ул. </w:t>
      </w:r>
      <w:proofErr w:type="spellStart"/>
      <w:r w:rsidRPr="003F50CE">
        <w:t>Пызепская</w:t>
      </w:r>
      <w:proofErr w:type="spellEnd"/>
      <w:r w:rsidRPr="003F50CE">
        <w:t>, Попову Н.А.</w:t>
      </w:r>
      <w:r>
        <w:t>»  – стр.3-4</w:t>
      </w:r>
    </w:p>
    <w:p w:rsidR="00077EBB" w:rsidRDefault="00077EBB" w:rsidP="003F50CE">
      <w:pPr>
        <w:ind w:left="374" w:firstLine="935"/>
        <w:jc w:val="both"/>
        <w:rPr>
          <w:b/>
        </w:rPr>
      </w:pPr>
    </w:p>
    <w:p w:rsidR="00077EBB" w:rsidRDefault="00077EBB" w:rsidP="003F50CE">
      <w:pPr>
        <w:ind w:left="374" w:firstLine="935"/>
        <w:jc w:val="both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3F50CE" w:rsidRDefault="003F50CE" w:rsidP="003F50CE">
      <w:pPr>
        <w:jc w:val="center"/>
        <w:rPr>
          <w:b/>
          <w:sz w:val="22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03EF3ED7" wp14:editId="0C4A612D">
            <wp:extent cx="492760" cy="683895"/>
            <wp:effectExtent l="0" t="0" r="254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0CE" w:rsidRDefault="003F50CE" w:rsidP="003F50CE">
      <w:pPr>
        <w:jc w:val="center"/>
        <w:rPr>
          <w:b/>
          <w:sz w:val="22"/>
        </w:rPr>
      </w:pPr>
    </w:p>
    <w:p w:rsidR="003F50CE" w:rsidRDefault="003F50CE" w:rsidP="003F50CE">
      <w:pPr>
        <w:pStyle w:val="a3"/>
        <w:ind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3F50CE" w:rsidRDefault="003F50CE" w:rsidP="003F50CE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3F50CE" w:rsidRDefault="003F50CE" w:rsidP="003F50CE">
      <w:pPr>
        <w:pStyle w:val="a3"/>
        <w:jc w:val="center"/>
        <w:rPr>
          <w:b/>
          <w:bCs/>
          <w:sz w:val="20"/>
        </w:rPr>
      </w:pPr>
    </w:p>
    <w:p w:rsidR="003F50CE" w:rsidRDefault="003F50CE" w:rsidP="003F50CE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(АДМИНИСТРАЦИЯ ГЛАЗОВСКОГО РАЙОНА)</w:t>
      </w:r>
    </w:p>
    <w:p w:rsidR="003F50CE" w:rsidRDefault="003F50CE" w:rsidP="003F50CE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(ГЛАЗ ЁРОСЛЭН АДМИНИСТРАЦИЕЗ)</w:t>
      </w:r>
    </w:p>
    <w:p w:rsidR="003F50CE" w:rsidRDefault="003F50CE" w:rsidP="003F50CE">
      <w:pPr>
        <w:rPr>
          <w:sz w:val="28"/>
        </w:rPr>
      </w:pPr>
    </w:p>
    <w:p w:rsidR="003F50CE" w:rsidRDefault="003F50CE" w:rsidP="003F50CE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3F50CE" w:rsidRDefault="003F50CE" w:rsidP="003F50CE">
      <w:pPr>
        <w:rPr>
          <w:b/>
          <w:bCs/>
        </w:rPr>
      </w:pPr>
      <w:r>
        <w:rPr>
          <w:b/>
          <w:bCs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5104"/>
      </w:tblGrid>
      <w:tr w:rsidR="003F50CE" w:rsidTr="000531D4">
        <w:trPr>
          <w:trHeight w:val="80"/>
        </w:trPr>
        <w:tc>
          <w:tcPr>
            <w:tcW w:w="4785" w:type="dxa"/>
            <w:shd w:val="clear" w:color="auto" w:fill="auto"/>
          </w:tcPr>
          <w:p w:rsidR="003F50CE" w:rsidRDefault="003F50CE" w:rsidP="000531D4">
            <w:pPr>
              <w:snapToGrid w:val="0"/>
              <w:rPr>
                <w:b/>
              </w:rPr>
            </w:pPr>
            <w:r>
              <w:rPr>
                <w:b/>
              </w:rPr>
              <w:t xml:space="preserve">26 мая 2021 года                                                           </w:t>
            </w:r>
          </w:p>
        </w:tc>
        <w:tc>
          <w:tcPr>
            <w:tcW w:w="5104" w:type="dxa"/>
            <w:shd w:val="clear" w:color="auto" w:fill="auto"/>
          </w:tcPr>
          <w:p w:rsidR="003F50CE" w:rsidRPr="00B06234" w:rsidRDefault="003F50CE" w:rsidP="000531D4">
            <w:pPr>
              <w:snapToGrid w:val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№ 2.212</w:t>
            </w:r>
          </w:p>
        </w:tc>
      </w:tr>
    </w:tbl>
    <w:p w:rsidR="003F50CE" w:rsidRDefault="003F50CE" w:rsidP="003F50CE">
      <w:pPr>
        <w:jc w:val="center"/>
        <w:rPr>
          <w:b/>
          <w:bCs/>
        </w:rPr>
      </w:pPr>
    </w:p>
    <w:p w:rsidR="003F50CE" w:rsidRDefault="003F50CE" w:rsidP="003F50CE">
      <w:pPr>
        <w:jc w:val="center"/>
        <w:rPr>
          <w:b/>
          <w:bCs/>
        </w:rPr>
      </w:pPr>
      <w:r>
        <w:rPr>
          <w:b/>
          <w:bCs/>
        </w:rPr>
        <w:t>город Глазов</w:t>
      </w:r>
    </w:p>
    <w:p w:rsidR="003F50CE" w:rsidRDefault="003F50CE" w:rsidP="003F50CE">
      <w:pPr>
        <w:jc w:val="both"/>
        <w:rPr>
          <w:b/>
        </w:rPr>
      </w:pPr>
    </w:p>
    <w:p w:rsidR="003F50CE" w:rsidRDefault="003F50CE" w:rsidP="003F50CE">
      <w:pPr>
        <w:jc w:val="both"/>
        <w:rPr>
          <w:b/>
          <w:szCs w:val="24"/>
        </w:rPr>
      </w:pPr>
      <w:r w:rsidRPr="00BD1FFD">
        <w:rPr>
          <w:b/>
          <w:szCs w:val="24"/>
        </w:rPr>
        <w:t xml:space="preserve">О </w:t>
      </w:r>
      <w:r>
        <w:rPr>
          <w:b/>
          <w:szCs w:val="24"/>
        </w:rPr>
        <w:t xml:space="preserve">предварительном согласовании </w:t>
      </w:r>
      <w:r w:rsidRPr="00BD1FFD">
        <w:rPr>
          <w:b/>
          <w:szCs w:val="24"/>
        </w:rPr>
        <w:t>предоставлени</w:t>
      </w:r>
      <w:r>
        <w:rPr>
          <w:b/>
          <w:szCs w:val="24"/>
        </w:rPr>
        <w:t>я</w:t>
      </w:r>
    </w:p>
    <w:p w:rsidR="003F50CE" w:rsidRDefault="003F50CE" w:rsidP="003F50CE">
      <w:pPr>
        <w:jc w:val="both"/>
        <w:rPr>
          <w:b/>
          <w:szCs w:val="24"/>
        </w:rPr>
      </w:pPr>
      <w:r w:rsidRPr="00BD1FFD">
        <w:rPr>
          <w:b/>
          <w:szCs w:val="24"/>
        </w:rPr>
        <w:t>земельного участка,</w:t>
      </w:r>
      <w:r>
        <w:rPr>
          <w:b/>
          <w:szCs w:val="24"/>
        </w:rPr>
        <w:t xml:space="preserve"> </w:t>
      </w:r>
      <w:r w:rsidRPr="00BD1FFD">
        <w:rPr>
          <w:b/>
          <w:szCs w:val="24"/>
        </w:rPr>
        <w:t xml:space="preserve">расположенного по адресу: </w:t>
      </w:r>
    </w:p>
    <w:p w:rsidR="003F50CE" w:rsidRDefault="003F50CE" w:rsidP="003F50CE">
      <w:pPr>
        <w:jc w:val="both"/>
        <w:rPr>
          <w:b/>
          <w:szCs w:val="24"/>
        </w:rPr>
      </w:pPr>
      <w:r w:rsidRPr="00BD1FFD">
        <w:rPr>
          <w:b/>
          <w:szCs w:val="24"/>
        </w:rPr>
        <w:t>Удмуртская Республика,</w:t>
      </w:r>
      <w:r>
        <w:rPr>
          <w:b/>
          <w:szCs w:val="24"/>
        </w:rPr>
        <w:t xml:space="preserve"> </w:t>
      </w:r>
      <w:proofErr w:type="spellStart"/>
      <w:r w:rsidRPr="00BD1FFD">
        <w:rPr>
          <w:b/>
          <w:szCs w:val="24"/>
        </w:rPr>
        <w:t>Глазовский</w:t>
      </w:r>
      <w:proofErr w:type="spellEnd"/>
      <w:r w:rsidRPr="00BD1FFD">
        <w:rPr>
          <w:b/>
          <w:szCs w:val="24"/>
        </w:rPr>
        <w:t xml:space="preserve"> район, д. </w:t>
      </w:r>
      <w:r>
        <w:rPr>
          <w:b/>
          <w:szCs w:val="24"/>
        </w:rPr>
        <w:t>Полом</w:t>
      </w:r>
      <w:r w:rsidRPr="00BD1FFD">
        <w:rPr>
          <w:b/>
          <w:szCs w:val="24"/>
        </w:rPr>
        <w:t>,</w:t>
      </w:r>
    </w:p>
    <w:p w:rsidR="003F50CE" w:rsidRPr="00BD1FFD" w:rsidRDefault="003F50CE" w:rsidP="003F50CE">
      <w:p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ул</w:t>
      </w:r>
      <w:proofErr w:type="gramStart"/>
      <w:r>
        <w:rPr>
          <w:b/>
          <w:szCs w:val="24"/>
        </w:rPr>
        <w:t>.П</w:t>
      </w:r>
      <w:proofErr w:type="gramEnd"/>
      <w:r>
        <w:rPr>
          <w:b/>
          <w:szCs w:val="24"/>
        </w:rPr>
        <w:t>ызепская</w:t>
      </w:r>
      <w:proofErr w:type="spellEnd"/>
      <w:r>
        <w:rPr>
          <w:b/>
          <w:szCs w:val="24"/>
        </w:rPr>
        <w:t>,</w:t>
      </w:r>
      <w:r w:rsidRPr="00501F55">
        <w:rPr>
          <w:b/>
          <w:szCs w:val="24"/>
        </w:rPr>
        <w:t xml:space="preserve"> </w:t>
      </w:r>
      <w:r>
        <w:rPr>
          <w:b/>
          <w:szCs w:val="24"/>
        </w:rPr>
        <w:t>Попову Н.А.</w:t>
      </w:r>
    </w:p>
    <w:p w:rsidR="003F50CE" w:rsidRDefault="003F50CE" w:rsidP="003F50CE">
      <w:pPr>
        <w:jc w:val="both"/>
        <w:rPr>
          <w:b/>
          <w:szCs w:val="24"/>
        </w:rPr>
      </w:pPr>
    </w:p>
    <w:p w:rsidR="003F50CE" w:rsidRPr="008C2BC0" w:rsidRDefault="003F50CE" w:rsidP="003F50CE">
      <w:pPr>
        <w:ind w:firstLine="708"/>
        <w:jc w:val="both"/>
        <w:rPr>
          <w:b/>
          <w:bCs/>
          <w:szCs w:val="24"/>
        </w:rPr>
      </w:pPr>
      <w:r w:rsidRPr="008C2BC0">
        <w:rPr>
          <w:szCs w:val="24"/>
        </w:rPr>
        <w:t xml:space="preserve">Рассмотрев заявление </w:t>
      </w:r>
      <w:r>
        <w:rPr>
          <w:szCs w:val="24"/>
        </w:rPr>
        <w:t>Попова Николая Анатольевича</w:t>
      </w:r>
      <w:r w:rsidRPr="008C2BC0">
        <w:rPr>
          <w:szCs w:val="24"/>
        </w:rPr>
        <w:t xml:space="preserve"> о </w:t>
      </w:r>
      <w:r>
        <w:rPr>
          <w:szCs w:val="24"/>
        </w:rPr>
        <w:t xml:space="preserve">предварительном согласовании </w:t>
      </w:r>
      <w:r w:rsidRPr="008C2BC0">
        <w:rPr>
          <w:szCs w:val="24"/>
        </w:rPr>
        <w:t>предоставлени</w:t>
      </w:r>
      <w:r>
        <w:rPr>
          <w:szCs w:val="24"/>
        </w:rPr>
        <w:t>я</w:t>
      </w:r>
      <w:r w:rsidRPr="008C2BC0">
        <w:rPr>
          <w:szCs w:val="24"/>
        </w:rPr>
        <w:t xml:space="preserve"> земельного участка </w:t>
      </w:r>
      <w:r>
        <w:rPr>
          <w:szCs w:val="24"/>
        </w:rPr>
        <w:t>на праве аренды без торгов</w:t>
      </w:r>
      <w:r w:rsidRPr="008C2BC0">
        <w:rPr>
          <w:szCs w:val="24"/>
        </w:rPr>
        <w:t xml:space="preserve">,  руководствуясь </w:t>
      </w:r>
      <w:r>
        <w:rPr>
          <w:szCs w:val="24"/>
        </w:rPr>
        <w:t>ст. 11.10,</w:t>
      </w:r>
      <w:r w:rsidRPr="001A5D67">
        <w:rPr>
          <w:szCs w:val="24"/>
        </w:rPr>
        <w:t xml:space="preserve"> ст.39.14, ст.39.15</w:t>
      </w:r>
      <w:r>
        <w:rPr>
          <w:szCs w:val="24"/>
        </w:rPr>
        <w:t xml:space="preserve">, пп.2 п.5 ст.39.18 </w:t>
      </w:r>
      <w:r w:rsidRPr="001A5D67">
        <w:rPr>
          <w:szCs w:val="24"/>
        </w:rPr>
        <w:t xml:space="preserve"> Земельного кодекса РФ, </w:t>
      </w:r>
      <w:r w:rsidRPr="00484CE7">
        <w:t>Приказ</w:t>
      </w:r>
      <w:r>
        <w:t>ом</w:t>
      </w:r>
      <w:r w:rsidRPr="00484CE7">
        <w:t xml:space="preserve"> </w:t>
      </w:r>
      <w:proofErr w:type="spellStart"/>
      <w:r w:rsidRPr="00484CE7">
        <w:t>Росреестра</w:t>
      </w:r>
      <w:proofErr w:type="spellEnd"/>
      <w:r w:rsidRPr="00484CE7">
        <w:t xml:space="preserve"> от 10.11.2020 N </w:t>
      </w:r>
      <w:proofErr w:type="gramStart"/>
      <w:r w:rsidRPr="00484CE7">
        <w:t>П</w:t>
      </w:r>
      <w:proofErr w:type="gramEnd"/>
      <w:r w:rsidRPr="00484CE7">
        <w:t xml:space="preserve">/0412 "Об утверждении классификатора видов разрешенного использования земельных </w:t>
      </w:r>
      <w:r>
        <w:t>участков"</w:t>
      </w:r>
      <w:r w:rsidRPr="001A5D67">
        <w:rPr>
          <w:szCs w:val="24"/>
        </w:rPr>
        <w:t xml:space="preserve">, </w:t>
      </w:r>
      <w:r w:rsidRPr="008C2BC0">
        <w:rPr>
          <w:b/>
          <w:bCs/>
          <w:szCs w:val="24"/>
        </w:rPr>
        <w:t>ПОСТАНОВЛЯ</w:t>
      </w:r>
      <w:r>
        <w:rPr>
          <w:b/>
          <w:bCs/>
          <w:szCs w:val="24"/>
        </w:rPr>
        <w:t>Ю</w:t>
      </w:r>
      <w:r w:rsidRPr="008C2BC0">
        <w:rPr>
          <w:b/>
          <w:bCs/>
          <w:szCs w:val="24"/>
        </w:rPr>
        <w:t>:</w:t>
      </w:r>
    </w:p>
    <w:p w:rsidR="003F50CE" w:rsidRPr="008C2BC0" w:rsidRDefault="003F50CE" w:rsidP="003F50CE">
      <w:pPr>
        <w:ind w:firstLine="567"/>
        <w:jc w:val="both"/>
        <w:rPr>
          <w:szCs w:val="24"/>
        </w:rPr>
      </w:pPr>
    </w:p>
    <w:p w:rsidR="003F50CE" w:rsidRDefault="003F50CE" w:rsidP="003F50CE">
      <w:pPr>
        <w:ind w:firstLine="567"/>
        <w:jc w:val="both"/>
        <w:rPr>
          <w:sz w:val="22"/>
          <w:szCs w:val="22"/>
        </w:rPr>
      </w:pPr>
      <w:r w:rsidRPr="008C2BC0">
        <w:rPr>
          <w:szCs w:val="24"/>
        </w:rPr>
        <w:t xml:space="preserve">1. </w:t>
      </w:r>
      <w:r>
        <w:rPr>
          <w:szCs w:val="24"/>
        </w:rPr>
        <w:t>Согласовать</w:t>
      </w:r>
      <w:r w:rsidRPr="008C2BC0">
        <w:rPr>
          <w:szCs w:val="24"/>
        </w:rPr>
        <w:t xml:space="preserve"> </w:t>
      </w:r>
      <w:r>
        <w:rPr>
          <w:szCs w:val="24"/>
        </w:rPr>
        <w:t xml:space="preserve">Попову Николаю Анатольевичу, предварительное </w:t>
      </w:r>
      <w:r w:rsidRPr="008C2BC0">
        <w:rPr>
          <w:szCs w:val="24"/>
        </w:rPr>
        <w:t>предоставлени</w:t>
      </w:r>
      <w:r>
        <w:rPr>
          <w:szCs w:val="24"/>
        </w:rPr>
        <w:t>е</w:t>
      </w:r>
      <w:r w:rsidRPr="008C2BC0">
        <w:rPr>
          <w:szCs w:val="24"/>
        </w:rPr>
        <w:t xml:space="preserve"> на праве </w:t>
      </w:r>
      <w:r>
        <w:rPr>
          <w:szCs w:val="24"/>
        </w:rPr>
        <w:t xml:space="preserve">аренды на срок 20 лет без торгов земельного </w:t>
      </w:r>
      <w:r w:rsidRPr="001A5D67">
        <w:rPr>
          <w:szCs w:val="24"/>
        </w:rPr>
        <w:t>участка указанного в п.2 настоящего постановления</w:t>
      </w:r>
      <w:r>
        <w:rPr>
          <w:sz w:val="22"/>
          <w:szCs w:val="22"/>
        </w:rPr>
        <w:t>.</w:t>
      </w:r>
    </w:p>
    <w:p w:rsidR="003F50CE" w:rsidRPr="001A5D67" w:rsidRDefault="003F50CE" w:rsidP="003F50CE">
      <w:pPr>
        <w:ind w:firstLine="567"/>
        <w:jc w:val="both"/>
        <w:rPr>
          <w:szCs w:val="24"/>
        </w:rPr>
      </w:pPr>
      <w:r w:rsidRPr="001A5D67">
        <w:rPr>
          <w:szCs w:val="24"/>
        </w:rPr>
        <w:t xml:space="preserve">2. Утвердить схему расположения земельного участка на кадастровом плане территории со следующими характеристиками: </w:t>
      </w:r>
    </w:p>
    <w:p w:rsidR="003F50CE" w:rsidRPr="001A5D67" w:rsidRDefault="003F50CE" w:rsidP="003F50CE">
      <w:pPr>
        <w:ind w:firstLine="567"/>
        <w:jc w:val="both"/>
        <w:rPr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992"/>
        <w:gridCol w:w="4253"/>
      </w:tblGrid>
      <w:tr w:rsidR="003F50CE" w:rsidRPr="001A5D67" w:rsidTr="000531D4">
        <w:trPr>
          <w:trHeight w:val="551"/>
        </w:trPr>
        <w:tc>
          <w:tcPr>
            <w:tcW w:w="709" w:type="dxa"/>
            <w:shd w:val="clear" w:color="auto" w:fill="auto"/>
          </w:tcPr>
          <w:p w:rsidR="003F50CE" w:rsidRPr="001A5D67" w:rsidRDefault="003F50CE" w:rsidP="000531D4">
            <w:pPr>
              <w:snapToGrid w:val="0"/>
              <w:jc w:val="both"/>
              <w:rPr>
                <w:szCs w:val="24"/>
              </w:rPr>
            </w:pPr>
            <w:r w:rsidRPr="001A5D67">
              <w:rPr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3F50CE" w:rsidRPr="001A5D67" w:rsidRDefault="003F50CE" w:rsidP="000531D4">
            <w:pPr>
              <w:snapToGrid w:val="0"/>
              <w:rPr>
                <w:szCs w:val="24"/>
              </w:rPr>
            </w:pPr>
            <w:r w:rsidRPr="001A5D67">
              <w:rPr>
                <w:szCs w:val="24"/>
              </w:rPr>
              <w:t>Условный номер образуемого земельного участка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3F50CE" w:rsidRPr="001A5D67" w:rsidRDefault="003F50CE" w:rsidP="000531D4">
            <w:pPr>
              <w:jc w:val="both"/>
              <w:rPr>
                <w:szCs w:val="24"/>
              </w:rPr>
            </w:pPr>
            <w:r w:rsidRPr="001A5D67">
              <w:rPr>
                <w:szCs w:val="24"/>
              </w:rPr>
              <w:t>:ЗУ</w:t>
            </w:r>
            <w:proofErr w:type="gramStart"/>
            <w:r w:rsidRPr="001A5D67">
              <w:rPr>
                <w:szCs w:val="24"/>
              </w:rPr>
              <w:t>1</w:t>
            </w:r>
            <w:proofErr w:type="gramEnd"/>
          </w:p>
        </w:tc>
      </w:tr>
      <w:tr w:rsidR="003F50CE" w:rsidRPr="001A5D67" w:rsidTr="000531D4">
        <w:trPr>
          <w:trHeight w:val="551"/>
        </w:trPr>
        <w:tc>
          <w:tcPr>
            <w:tcW w:w="709" w:type="dxa"/>
            <w:shd w:val="clear" w:color="auto" w:fill="auto"/>
          </w:tcPr>
          <w:p w:rsidR="003F50CE" w:rsidRPr="001A5D67" w:rsidRDefault="003F50CE" w:rsidP="000531D4">
            <w:pPr>
              <w:snapToGrid w:val="0"/>
              <w:jc w:val="both"/>
              <w:rPr>
                <w:szCs w:val="24"/>
              </w:rPr>
            </w:pPr>
            <w:r w:rsidRPr="001A5D67">
              <w:rPr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3F50CE" w:rsidRPr="001A5D67" w:rsidRDefault="003F50CE" w:rsidP="000531D4">
            <w:pPr>
              <w:snapToGrid w:val="0"/>
              <w:rPr>
                <w:szCs w:val="24"/>
              </w:rPr>
            </w:pPr>
            <w:r w:rsidRPr="001A5D67">
              <w:rPr>
                <w:szCs w:val="24"/>
              </w:rPr>
              <w:t>Местоположение земельного участка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3F50CE" w:rsidRPr="001A5D67" w:rsidRDefault="003F50CE" w:rsidP="000531D4">
            <w:pPr>
              <w:jc w:val="both"/>
              <w:rPr>
                <w:szCs w:val="24"/>
              </w:rPr>
            </w:pPr>
            <w:r w:rsidRPr="001A5D67">
              <w:rPr>
                <w:szCs w:val="24"/>
              </w:rPr>
              <w:t xml:space="preserve">Удмуртская Республика, </w:t>
            </w:r>
            <w:proofErr w:type="spellStart"/>
            <w:r w:rsidRPr="001A5D67">
              <w:rPr>
                <w:szCs w:val="24"/>
              </w:rPr>
              <w:t>Глазовский</w:t>
            </w:r>
            <w:proofErr w:type="spellEnd"/>
            <w:r w:rsidRPr="001A5D67">
              <w:rPr>
                <w:szCs w:val="24"/>
              </w:rPr>
              <w:t xml:space="preserve"> район, </w:t>
            </w:r>
          </w:p>
          <w:p w:rsidR="003F50CE" w:rsidRPr="001A5D67" w:rsidRDefault="003F50CE" w:rsidP="000531D4">
            <w:pPr>
              <w:jc w:val="both"/>
              <w:rPr>
                <w:szCs w:val="24"/>
              </w:rPr>
            </w:pPr>
            <w:r w:rsidRPr="001A5D67">
              <w:rPr>
                <w:szCs w:val="24"/>
              </w:rPr>
              <w:t xml:space="preserve">д. </w:t>
            </w:r>
            <w:r>
              <w:rPr>
                <w:szCs w:val="24"/>
              </w:rPr>
              <w:t xml:space="preserve">Полом, </w:t>
            </w:r>
            <w:proofErr w:type="spellStart"/>
            <w:r>
              <w:rPr>
                <w:szCs w:val="24"/>
              </w:rPr>
              <w:t>ул</w:t>
            </w:r>
            <w:proofErr w:type="gramStart"/>
            <w:r>
              <w:rPr>
                <w:szCs w:val="24"/>
              </w:rPr>
              <w:t>.П</w:t>
            </w:r>
            <w:proofErr w:type="gramEnd"/>
            <w:r>
              <w:rPr>
                <w:szCs w:val="24"/>
              </w:rPr>
              <w:t>ызепская</w:t>
            </w:r>
            <w:proofErr w:type="spellEnd"/>
          </w:p>
        </w:tc>
      </w:tr>
      <w:tr w:rsidR="003F50CE" w:rsidRPr="001A5D67" w:rsidTr="000531D4">
        <w:trPr>
          <w:trHeight w:val="399"/>
        </w:trPr>
        <w:tc>
          <w:tcPr>
            <w:tcW w:w="709" w:type="dxa"/>
            <w:shd w:val="clear" w:color="auto" w:fill="auto"/>
          </w:tcPr>
          <w:p w:rsidR="003F50CE" w:rsidRPr="001A5D67" w:rsidRDefault="003F50CE" w:rsidP="000531D4">
            <w:pPr>
              <w:snapToGrid w:val="0"/>
              <w:spacing w:line="360" w:lineRule="auto"/>
              <w:jc w:val="both"/>
              <w:rPr>
                <w:szCs w:val="24"/>
              </w:rPr>
            </w:pPr>
            <w:r w:rsidRPr="001A5D67">
              <w:rPr>
                <w:szCs w:val="24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3F50CE" w:rsidRPr="001A5D67" w:rsidRDefault="003F50CE" w:rsidP="000531D4">
            <w:pPr>
              <w:snapToGrid w:val="0"/>
              <w:rPr>
                <w:szCs w:val="24"/>
              </w:rPr>
            </w:pPr>
            <w:r w:rsidRPr="001A5D67">
              <w:rPr>
                <w:szCs w:val="24"/>
              </w:rPr>
              <w:t>Площадь земельного участка</w:t>
            </w:r>
          </w:p>
        </w:tc>
        <w:tc>
          <w:tcPr>
            <w:tcW w:w="992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50CE" w:rsidRPr="001A5D67" w:rsidRDefault="003F50CE" w:rsidP="000531D4">
            <w:pPr>
              <w:snapToGrid w:val="0"/>
              <w:spacing w:line="360" w:lineRule="auto"/>
              <w:ind w:left="-108"/>
              <w:jc w:val="center"/>
              <w:rPr>
                <w:szCs w:val="24"/>
              </w:rPr>
            </w:pPr>
            <w:r>
              <w:rPr>
                <w:szCs w:val="24"/>
              </w:rPr>
              <w:t>2356</w:t>
            </w:r>
          </w:p>
        </w:tc>
        <w:tc>
          <w:tcPr>
            <w:tcW w:w="4253" w:type="dxa"/>
            <w:tcBorders>
              <w:left w:val="nil"/>
            </w:tcBorders>
            <w:shd w:val="clear" w:color="auto" w:fill="auto"/>
          </w:tcPr>
          <w:p w:rsidR="003F50CE" w:rsidRPr="001A5D67" w:rsidRDefault="003F50CE" w:rsidP="000531D4">
            <w:pPr>
              <w:spacing w:line="360" w:lineRule="auto"/>
              <w:jc w:val="both"/>
              <w:rPr>
                <w:szCs w:val="24"/>
              </w:rPr>
            </w:pPr>
            <w:proofErr w:type="spellStart"/>
            <w:r w:rsidRPr="001A5D67">
              <w:rPr>
                <w:szCs w:val="24"/>
              </w:rPr>
              <w:t>кв.м</w:t>
            </w:r>
            <w:proofErr w:type="spellEnd"/>
            <w:r w:rsidRPr="001A5D67">
              <w:rPr>
                <w:szCs w:val="24"/>
              </w:rPr>
              <w:t>.</w:t>
            </w:r>
          </w:p>
        </w:tc>
      </w:tr>
      <w:tr w:rsidR="003F50CE" w:rsidRPr="001A5D67" w:rsidTr="000531D4">
        <w:trPr>
          <w:trHeight w:val="399"/>
        </w:trPr>
        <w:tc>
          <w:tcPr>
            <w:tcW w:w="709" w:type="dxa"/>
            <w:shd w:val="clear" w:color="auto" w:fill="auto"/>
          </w:tcPr>
          <w:p w:rsidR="003F50CE" w:rsidRPr="001A5D67" w:rsidRDefault="003F50CE" w:rsidP="000531D4">
            <w:pPr>
              <w:snapToGrid w:val="0"/>
              <w:spacing w:line="360" w:lineRule="auto"/>
              <w:jc w:val="both"/>
              <w:rPr>
                <w:szCs w:val="24"/>
              </w:rPr>
            </w:pPr>
            <w:r w:rsidRPr="001A5D67">
              <w:rPr>
                <w:szCs w:val="24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3F50CE" w:rsidRPr="001A5D67" w:rsidRDefault="003F50CE" w:rsidP="000531D4">
            <w:pPr>
              <w:snapToGrid w:val="0"/>
              <w:spacing w:line="360" w:lineRule="auto"/>
              <w:rPr>
                <w:szCs w:val="24"/>
              </w:rPr>
            </w:pPr>
            <w:r w:rsidRPr="001A5D67">
              <w:rPr>
                <w:szCs w:val="24"/>
              </w:rPr>
              <w:t>Категория земель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3F50CE" w:rsidRPr="001A5D67" w:rsidRDefault="003F50CE" w:rsidP="000531D4">
            <w:pPr>
              <w:spacing w:line="360" w:lineRule="auto"/>
              <w:jc w:val="both"/>
              <w:rPr>
                <w:szCs w:val="24"/>
              </w:rPr>
            </w:pPr>
            <w:r w:rsidRPr="001A5D67">
              <w:rPr>
                <w:szCs w:val="24"/>
              </w:rPr>
              <w:t>Земли населенных пунктов</w:t>
            </w:r>
          </w:p>
        </w:tc>
      </w:tr>
      <w:tr w:rsidR="003F50CE" w:rsidRPr="001A5D67" w:rsidTr="000531D4">
        <w:trPr>
          <w:trHeight w:val="399"/>
        </w:trPr>
        <w:tc>
          <w:tcPr>
            <w:tcW w:w="709" w:type="dxa"/>
            <w:shd w:val="clear" w:color="auto" w:fill="auto"/>
          </w:tcPr>
          <w:p w:rsidR="003F50CE" w:rsidRPr="001A5D67" w:rsidRDefault="003F50CE" w:rsidP="000531D4">
            <w:pPr>
              <w:snapToGrid w:val="0"/>
              <w:spacing w:line="360" w:lineRule="auto"/>
              <w:jc w:val="both"/>
              <w:rPr>
                <w:szCs w:val="24"/>
              </w:rPr>
            </w:pPr>
            <w:r w:rsidRPr="001A5D67">
              <w:rPr>
                <w:szCs w:val="24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3F50CE" w:rsidRPr="001A5D67" w:rsidRDefault="003F50CE" w:rsidP="000531D4">
            <w:pPr>
              <w:snapToGrid w:val="0"/>
              <w:spacing w:line="360" w:lineRule="auto"/>
              <w:rPr>
                <w:szCs w:val="24"/>
              </w:rPr>
            </w:pPr>
            <w:r w:rsidRPr="001A5D67">
              <w:rPr>
                <w:szCs w:val="24"/>
              </w:rPr>
              <w:t>Территориальная зона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3F50CE" w:rsidRPr="001A5D67" w:rsidRDefault="003F50CE" w:rsidP="000531D4">
            <w:pPr>
              <w:jc w:val="both"/>
              <w:rPr>
                <w:szCs w:val="24"/>
              </w:rPr>
            </w:pPr>
            <w:r w:rsidRPr="001A5D67">
              <w:rPr>
                <w:szCs w:val="24"/>
              </w:rPr>
              <w:t>Ж-1 – зона застройки индивидуальными жилыми домами</w:t>
            </w:r>
          </w:p>
        </w:tc>
      </w:tr>
      <w:tr w:rsidR="003F50CE" w:rsidRPr="001A5D67" w:rsidTr="000531D4">
        <w:trPr>
          <w:trHeight w:val="399"/>
        </w:trPr>
        <w:tc>
          <w:tcPr>
            <w:tcW w:w="709" w:type="dxa"/>
            <w:shd w:val="clear" w:color="auto" w:fill="auto"/>
          </w:tcPr>
          <w:p w:rsidR="003F50CE" w:rsidRPr="001A5D67" w:rsidRDefault="003F50CE" w:rsidP="000531D4">
            <w:pPr>
              <w:snapToGrid w:val="0"/>
              <w:spacing w:line="360" w:lineRule="auto"/>
              <w:jc w:val="both"/>
              <w:rPr>
                <w:szCs w:val="24"/>
              </w:rPr>
            </w:pPr>
            <w:r w:rsidRPr="001A5D67">
              <w:rPr>
                <w:szCs w:val="24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3F50CE" w:rsidRPr="001A5D67" w:rsidRDefault="003F50CE" w:rsidP="000531D4">
            <w:pPr>
              <w:snapToGrid w:val="0"/>
              <w:spacing w:line="360" w:lineRule="auto"/>
              <w:rPr>
                <w:szCs w:val="24"/>
              </w:rPr>
            </w:pPr>
            <w:r w:rsidRPr="001A5D67">
              <w:rPr>
                <w:szCs w:val="24"/>
              </w:rPr>
              <w:t>Кадастровый квартал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3F50CE" w:rsidRPr="001A5D67" w:rsidRDefault="003F50CE" w:rsidP="000531D4">
            <w:pPr>
              <w:jc w:val="both"/>
              <w:rPr>
                <w:szCs w:val="24"/>
              </w:rPr>
            </w:pPr>
            <w:r w:rsidRPr="001A5D67">
              <w:rPr>
                <w:szCs w:val="24"/>
              </w:rPr>
              <w:t>18:05:</w:t>
            </w:r>
            <w:r>
              <w:rPr>
                <w:szCs w:val="24"/>
              </w:rPr>
              <w:t>098001</w:t>
            </w:r>
          </w:p>
        </w:tc>
      </w:tr>
      <w:tr w:rsidR="003F50CE" w:rsidRPr="001A5D67" w:rsidTr="000531D4">
        <w:trPr>
          <w:trHeight w:val="285"/>
        </w:trPr>
        <w:tc>
          <w:tcPr>
            <w:tcW w:w="709" w:type="dxa"/>
            <w:shd w:val="clear" w:color="auto" w:fill="auto"/>
          </w:tcPr>
          <w:p w:rsidR="003F50CE" w:rsidRPr="001A5D67" w:rsidRDefault="003F50CE" w:rsidP="000531D4">
            <w:pPr>
              <w:snapToGrid w:val="0"/>
              <w:spacing w:line="360" w:lineRule="auto"/>
              <w:jc w:val="both"/>
              <w:rPr>
                <w:szCs w:val="24"/>
              </w:rPr>
            </w:pPr>
            <w:r w:rsidRPr="001A5D67">
              <w:rPr>
                <w:szCs w:val="24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3F50CE" w:rsidRPr="001A5D67" w:rsidRDefault="003F50CE" w:rsidP="000531D4">
            <w:pPr>
              <w:snapToGrid w:val="0"/>
              <w:spacing w:line="360" w:lineRule="auto"/>
              <w:rPr>
                <w:szCs w:val="24"/>
              </w:rPr>
            </w:pPr>
            <w:r w:rsidRPr="001A5D67">
              <w:rPr>
                <w:szCs w:val="24"/>
              </w:rPr>
              <w:t>Разрешенное использование: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3F50CE" w:rsidRPr="001A5D67" w:rsidRDefault="003F50CE" w:rsidP="000531D4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>
              <w:rPr>
                <w:szCs w:val="24"/>
              </w:rPr>
              <w:t>Для индивидуального жилищного строительства (код 2.1) -</w:t>
            </w:r>
            <w:r>
              <w:rPr>
                <w:rFonts w:cs="Times New Roman"/>
                <w:szCs w:val="24"/>
                <w:lang w:eastAsia="ru-RU"/>
              </w:rPr>
              <w:t xml:space="preserve"> Размещение жилого дома </w:t>
            </w:r>
          </w:p>
        </w:tc>
      </w:tr>
      <w:tr w:rsidR="003F50CE" w:rsidRPr="001A5D67" w:rsidTr="000531D4">
        <w:trPr>
          <w:trHeight w:val="285"/>
        </w:trPr>
        <w:tc>
          <w:tcPr>
            <w:tcW w:w="709" w:type="dxa"/>
            <w:shd w:val="clear" w:color="auto" w:fill="auto"/>
          </w:tcPr>
          <w:p w:rsidR="003F50CE" w:rsidRPr="001A5D67" w:rsidRDefault="003F50CE" w:rsidP="000531D4">
            <w:pPr>
              <w:snapToGrid w:val="0"/>
              <w:spacing w:line="360" w:lineRule="auto"/>
              <w:jc w:val="both"/>
              <w:rPr>
                <w:szCs w:val="24"/>
              </w:rPr>
            </w:pPr>
            <w:r w:rsidRPr="001A5D67">
              <w:rPr>
                <w:szCs w:val="24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3F50CE" w:rsidRPr="001A5D67" w:rsidRDefault="003F50CE" w:rsidP="000531D4">
            <w:pPr>
              <w:snapToGrid w:val="0"/>
              <w:spacing w:line="360" w:lineRule="auto"/>
              <w:rPr>
                <w:szCs w:val="24"/>
              </w:rPr>
            </w:pPr>
            <w:r w:rsidRPr="001A5D67">
              <w:rPr>
                <w:szCs w:val="24"/>
              </w:rPr>
              <w:t>Ограничения и обременения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3F50CE" w:rsidRPr="001A5D67" w:rsidRDefault="003F50CE" w:rsidP="000531D4">
            <w:pPr>
              <w:snapToGrid w:val="0"/>
              <w:jc w:val="both"/>
              <w:rPr>
                <w:szCs w:val="24"/>
              </w:rPr>
            </w:pPr>
            <w:r w:rsidRPr="001A5D67">
              <w:rPr>
                <w:szCs w:val="24"/>
              </w:rPr>
              <w:t>отсутствуют</w:t>
            </w:r>
          </w:p>
        </w:tc>
      </w:tr>
    </w:tbl>
    <w:p w:rsidR="003F50CE" w:rsidRPr="001A5D67" w:rsidRDefault="003F50CE" w:rsidP="003F50CE">
      <w:pPr>
        <w:ind w:firstLine="567"/>
        <w:jc w:val="both"/>
        <w:rPr>
          <w:szCs w:val="24"/>
        </w:rPr>
      </w:pPr>
    </w:p>
    <w:p w:rsidR="003F50CE" w:rsidRPr="001A5D67" w:rsidRDefault="003F50CE" w:rsidP="003F50CE">
      <w:pPr>
        <w:ind w:firstLine="567"/>
        <w:jc w:val="both"/>
        <w:rPr>
          <w:szCs w:val="24"/>
        </w:rPr>
      </w:pPr>
      <w:r w:rsidRPr="001A5D67">
        <w:rPr>
          <w:szCs w:val="24"/>
        </w:rPr>
        <w:t xml:space="preserve">3. </w:t>
      </w:r>
      <w:r>
        <w:rPr>
          <w:szCs w:val="24"/>
        </w:rPr>
        <w:t>Попову Николаю Анатольевичу обеспечить кадастровые работы по образованию</w:t>
      </w:r>
      <w:r w:rsidRPr="001A5D67">
        <w:rPr>
          <w:szCs w:val="24"/>
        </w:rPr>
        <w:t xml:space="preserve"> земельного участка, указанного в пункте 2 настоящего постановления.</w:t>
      </w:r>
    </w:p>
    <w:p w:rsidR="003F50CE" w:rsidRDefault="003F50CE" w:rsidP="003F50CE">
      <w:pPr>
        <w:ind w:firstLine="567"/>
        <w:jc w:val="both"/>
        <w:rPr>
          <w:szCs w:val="24"/>
        </w:rPr>
      </w:pPr>
      <w:r w:rsidRPr="001A5D67">
        <w:rPr>
          <w:szCs w:val="24"/>
        </w:rPr>
        <w:t>4. Постановление вступает в силу с</w:t>
      </w:r>
      <w:r>
        <w:rPr>
          <w:szCs w:val="24"/>
        </w:rPr>
        <w:t>о дня</w:t>
      </w:r>
      <w:r w:rsidRPr="001A5D67">
        <w:rPr>
          <w:szCs w:val="24"/>
        </w:rPr>
        <w:t xml:space="preserve"> его издания и действует в течение двух лет.</w:t>
      </w:r>
    </w:p>
    <w:p w:rsidR="003F50CE" w:rsidRPr="001A5D67" w:rsidRDefault="003F50CE" w:rsidP="003F50CE">
      <w:pPr>
        <w:ind w:firstLine="567"/>
        <w:jc w:val="both"/>
        <w:rPr>
          <w:szCs w:val="24"/>
        </w:rPr>
      </w:pPr>
    </w:p>
    <w:p w:rsidR="003F50CE" w:rsidRPr="002D3137" w:rsidRDefault="003F50CE" w:rsidP="003F50CE">
      <w:pPr>
        <w:ind w:firstLine="709"/>
        <w:jc w:val="both"/>
        <w:rPr>
          <w:rFonts w:cs="Times New Roman"/>
          <w:sz w:val="22"/>
          <w:szCs w:val="22"/>
        </w:rPr>
      </w:pPr>
      <w:r w:rsidRPr="002D3137">
        <w:rPr>
          <w:rFonts w:cs="Times New Roman"/>
          <w:sz w:val="22"/>
          <w:szCs w:val="22"/>
        </w:rPr>
        <w:t xml:space="preserve">3. </w:t>
      </w:r>
      <w:proofErr w:type="gramStart"/>
      <w:r w:rsidRPr="002D3137">
        <w:rPr>
          <w:rFonts w:cs="Times New Roman"/>
          <w:sz w:val="22"/>
          <w:szCs w:val="22"/>
        </w:rPr>
        <w:t>Контроль за</w:t>
      </w:r>
      <w:proofErr w:type="gramEnd"/>
      <w:r w:rsidRPr="002D3137">
        <w:rPr>
          <w:rFonts w:cs="Times New Roman"/>
          <w:sz w:val="22"/>
          <w:szCs w:val="22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</w:t>
      </w:r>
      <w:proofErr w:type="spellStart"/>
      <w:r w:rsidRPr="002D3137">
        <w:rPr>
          <w:rFonts w:cs="Times New Roman"/>
          <w:sz w:val="22"/>
          <w:szCs w:val="22"/>
        </w:rPr>
        <w:t>Глазовский</w:t>
      </w:r>
      <w:proofErr w:type="spellEnd"/>
      <w:r w:rsidRPr="002D3137">
        <w:rPr>
          <w:rFonts w:cs="Times New Roman"/>
          <w:sz w:val="22"/>
          <w:szCs w:val="22"/>
        </w:rPr>
        <w:t xml:space="preserve"> район» по экономике, имущественным отношениям и финансам Ушакову Ю.В.</w:t>
      </w:r>
    </w:p>
    <w:p w:rsidR="003F50CE" w:rsidRDefault="003F50CE" w:rsidP="003F50CE">
      <w:pPr>
        <w:ind w:firstLine="567"/>
        <w:jc w:val="both"/>
        <w:rPr>
          <w:rFonts w:cs="Times New Roman"/>
          <w:sz w:val="22"/>
          <w:szCs w:val="22"/>
        </w:rPr>
      </w:pPr>
    </w:p>
    <w:p w:rsidR="003F50CE" w:rsidRPr="002D3137" w:rsidRDefault="003F50CE" w:rsidP="003F50CE">
      <w:pPr>
        <w:ind w:firstLine="567"/>
        <w:jc w:val="both"/>
        <w:rPr>
          <w:rFonts w:cs="Times New Roman"/>
          <w:sz w:val="22"/>
          <w:szCs w:val="22"/>
        </w:rPr>
      </w:pPr>
    </w:p>
    <w:p w:rsidR="003F50CE" w:rsidRPr="002D3137" w:rsidRDefault="003F50CE" w:rsidP="003F50CE">
      <w:pPr>
        <w:tabs>
          <w:tab w:val="left" w:pos="1276"/>
        </w:tabs>
        <w:jc w:val="both"/>
        <w:rPr>
          <w:rFonts w:cs="Times New Roman"/>
          <w:b/>
          <w:sz w:val="22"/>
          <w:szCs w:val="22"/>
        </w:rPr>
      </w:pPr>
      <w:r w:rsidRPr="002D3137">
        <w:rPr>
          <w:rFonts w:cs="Times New Roman"/>
          <w:b/>
          <w:sz w:val="22"/>
          <w:szCs w:val="22"/>
        </w:rPr>
        <w:t>Глава муниципального образования</w:t>
      </w:r>
    </w:p>
    <w:p w:rsidR="003F50CE" w:rsidRPr="002D3137" w:rsidRDefault="003F50CE" w:rsidP="003F50CE">
      <w:pPr>
        <w:tabs>
          <w:tab w:val="left" w:pos="1276"/>
        </w:tabs>
        <w:jc w:val="both"/>
        <w:rPr>
          <w:rFonts w:cs="Times New Roman"/>
          <w:b/>
          <w:sz w:val="22"/>
          <w:szCs w:val="22"/>
        </w:rPr>
      </w:pPr>
      <w:r w:rsidRPr="002D3137">
        <w:rPr>
          <w:rFonts w:cs="Times New Roman"/>
          <w:b/>
          <w:sz w:val="22"/>
          <w:szCs w:val="22"/>
        </w:rPr>
        <w:t>«</w:t>
      </w:r>
      <w:proofErr w:type="spellStart"/>
      <w:r w:rsidRPr="002D3137">
        <w:rPr>
          <w:rFonts w:cs="Times New Roman"/>
          <w:b/>
          <w:sz w:val="22"/>
          <w:szCs w:val="22"/>
        </w:rPr>
        <w:t>Глазовский</w:t>
      </w:r>
      <w:proofErr w:type="spellEnd"/>
      <w:r w:rsidRPr="002D3137">
        <w:rPr>
          <w:rFonts w:cs="Times New Roman"/>
          <w:b/>
          <w:sz w:val="22"/>
          <w:szCs w:val="22"/>
        </w:rPr>
        <w:t xml:space="preserve"> район»                                                                                             </w:t>
      </w:r>
      <w:proofErr w:type="spellStart"/>
      <w:r w:rsidRPr="002D3137">
        <w:rPr>
          <w:rFonts w:cs="Times New Roman"/>
          <w:b/>
          <w:sz w:val="22"/>
          <w:szCs w:val="22"/>
        </w:rPr>
        <w:t>В.В.Сабреков</w:t>
      </w:r>
      <w:proofErr w:type="spellEnd"/>
    </w:p>
    <w:p w:rsidR="003F50CE" w:rsidRDefault="003F50CE" w:rsidP="003F50CE">
      <w:pPr>
        <w:pStyle w:val="p11"/>
        <w:spacing w:before="0" w:beforeAutospacing="0" w:after="0" w:afterAutospacing="0"/>
        <w:jc w:val="both"/>
        <w:rPr>
          <w:b/>
          <w:shd w:val="clear" w:color="auto" w:fill="FFFFFF"/>
        </w:rPr>
      </w:pPr>
    </w:p>
    <w:p w:rsidR="003F50CE" w:rsidRDefault="003F50CE" w:rsidP="003F50CE">
      <w:pPr>
        <w:pStyle w:val="a3"/>
        <w:ind w:firstLine="0"/>
        <w:rPr>
          <w:sz w:val="18"/>
          <w:szCs w:val="18"/>
        </w:rPr>
      </w:pPr>
    </w:p>
    <w:p w:rsidR="003F50CE" w:rsidRDefault="003F50CE" w:rsidP="003F50CE">
      <w:pPr>
        <w:pStyle w:val="a3"/>
        <w:ind w:firstLine="0"/>
        <w:rPr>
          <w:sz w:val="18"/>
          <w:szCs w:val="18"/>
        </w:rPr>
      </w:pPr>
    </w:p>
    <w:p w:rsidR="003F50CE" w:rsidRDefault="003F50CE" w:rsidP="003F50CE">
      <w:pPr>
        <w:pStyle w:val="a3"/>
        <w:ind w:firstLine="0"/>
        <w:rPr>
          <w:sz w:val="18"/>
          <w:szCs w:val="18"/>
        </w:rPr>
      </w:pPr>
    </w:p>
    <w:p w:rsidR="003F50CE" w:rsidRDefault="003F50CE" w:rsidP="003F50CE">
      <w:pPr>
        <w:pStyle w:val="a3"/>
        <w:ind w:firstLine="0"/>
        <w:rPr>
          <w:sz w:val="18"/>
          <w:szCs w:val="18"/>
        </w:rPr>
      </w:pPr>
    </w:p>
    <w:p w:rsidR="003F50CE" w:rsidRDefault="003F50CE" w:rsidP="003F50CE">
      <w:pPr>
        <w:pStyle w:val="a3"/>
        <w:ind w:firstLine="0"/>
        <w:rPr>
          <w:sz w:val="18"/>
          <w:szCs w:val="18"/>
        </w:rPr>
      </w:pPr>
    </w:p>
    <w:p w:rsidR="003F50CE" w:rsidRDefault="003F50CE" w:rsidP="003F50CE">
      <w:pPr>
        <w:pStyle w:val="a3"/>
        <w:ind w:firstLine="0"/>
        <w:rPr>
          <w:sz w:val="18"/>
          <w:szCs w:val="18"/>
        </w:rPr>
      </w:pPr>
    </w:p>
    <w:p w:rsidR="003F50CE" w:rsidRDefault="003F50CE" w:rsidP="003F50CE">
      <w:pPr>
        <w:pStyle w:val="a3"/>
        <w:ind w:firstLine="0"/>
        <w:rPr>
          <w:sz w:val="18"/>
          <w:szCs w:val="18"/>
        </w:rPr>
      </w:pPr>
    </w:p>
    <w:p w:rsidR="003F50CE" w:rsidRDefault="003F50CE" w:rsidP="003F50CE">
      <w:pPr>
        <w:pStyle w:val="a3"/>
        <w:ind w:firstLine="0"/>
        <w:rPr>
          <w:sz w:val="18"/>
          <w:szCs w:val="18"/>
        </w:rPr>
      </w:pPr>
    </w:p>
    <w:p w:rsidR="003F50CE" w:rsidRDefault="003F50CE" w:rsidP="003F50CE">
      <w:pPr>
        <w:pStyle w:val="a3"/>
        <w:ind w:firstLine="0"/>
        <w:rPr>
          <w:sz w:val="18"/>
          <w:szCs w:val="18"/>
        </w:rPr>
      </w:pPr>
    </w:p>
    <w:p w:rsidR="003F50CE" w:rsidRDefault="003F50CE" w:rsidP="003F50CE">
      <w:pPr>
        <w:pStyle w:val="a3"/>
        <w:ind w:firstLine="0"/>
        <w:rPr>
          <w:sz w:val="18"/>
          <w:szCs w:val="18"/>
        </w:rPr>
      </w:pPr>
    </w:p>
    <w:p w:rsidR="003F50CE" w:rsidRDefault="003F50CE" w:rsidP="003F50CE">
      <w:pPr>
        <w:pStyle w:val="a3"/>
        <w:ind w:firstLine="0"/>
        <w:rPr>
          <w:sz w:val="18"/>
          <w:szCs w:val="18"/>
        </w:rPr>
      </w:pPr>
    </w:p>
    <w:p w:rsidR="003F50CE" w:rsidRDefault="003F50CE" w:rsidP="003F50CE">
      <w:pPr>
        <w:pStyle w:val="a3"/>
        <w:ind w:firstLine="0"/>
        <w:rPr>
          <w:sz w:val="18"/>
          <w:szCs w:val="18"/>
        </w:rPr>
      </w:pPr>
    </w:p>
    <w:p w:rsidR="003F50CE" w:rsidRDefault="003F50CE" w:rsidP="003F50CE">
      <w:pPr>
        <w:pStyle w:val="a3"/>
        <w:ind w:firstLine="0"/>
        <w:rPr>
          <w:sz w:val="18"/>
          <w:szCs w:val="18"/>
        </w:rPr>
      </w:pPr>
    </w:p>
    <w:p w:rsidR="003F50CE" w:rsidRDefault="003F50CE" w:rsidP="003F50CE">
      <w:pPr>
        <w:pStyle w:val="a3"/>
        <w:ind w:firstLine="0"/>
        <w:rPr>
          <w:sz w:val="18"/>
          <w:szCs w:val="18"/>
        </w:rPr>
      </w:pPr>
    </w:p>
    <w:p w:rsidR="003F50CE" w:rsidRDefault="003F50CE" w:rsidP="003F50CE">
      <w:pPr>
        <w:pStyle w:val="a3"/>
        <w:ind w:firstLine="0"/>
        <w:rPr>
          <w:sz w:val="18"/>
          <w:szCs w:val="18"/>
        </w:rPr>
      </w:pPr>
    </w:p>
    <w:p w:rsidR="003F50CE" w:rsidRDefault="003F50CE" w:rsidP="003F50CE">
      <w:pPr>
        <w:pStyle w:val="a3"/>
        <w:ind w:firstLine="0"/>
        <w:rPr>
          <w:sz w:val="18"/>
          <w:szCs w:val="18"/>
        </w:rPr>
      </w:pPr>
    </w:p>
    <w:p w:rsidR="003F50CE" w:rsidRDefault="003F50CE" w:rsidP="003F50CE">
      <w:pPr>
        <w:pStyle w:val="a3"/>
        <w:ind w:firstLine="0"/>
        <w:rPr>
          <w:sz w:val="18"/>
          <w:szCs w:val="18"/>
        </w:rPr>
      </w:pPr>
    </w:p>
    <w:p w:rsidR="003F50CE" w:rsidRDefault="003F50CE" w:rsidP="003F50CE">
      <w:pPr>
        <w:pStyle w:val="a3"/>
        <w:ind w:firstLine="0"/>
        <w:rPr>
          <w:sz w:val="18"/>
          <w:szCs w:val="18"/>
        </w:rPr>
      </w:pPr>
    </w:p>
    <w:p w:rsidR="003F50CE" w:rsidRDefault="003F50CE" w:rsidP="003F50CE">
      <w:pPr>
        <w:pStyle w:val="a3"/>
        <w:ind w:firstLine="0"/>
        <w:rPr>
          <w:sz w:val="18"/>
          <w:szCs w:val="18"/>
        </w:rPr>
      </w:pPr>
    </w:p>
    <w:p w:rsidR="003F50CE" w:rsidRDefault="003F50CE" w:rsidP="003F50CE">
      <w:pPr>
        <w:pStyle w:val="a3"/>
        <w:ind w:firstLine="0"/>
        <w:rPr>
          <w:sz w:val="18"/>
          <w:szCs w:val="18"/>
        </w:rPr>
      </w:pPr>
    </w:p>
    <w:p w:rsidR="003F50CE" w:rsidRDefault="003F50CE" w:rsidP="003F50CE">
      <w:pPr>
        <w:pStyle w:val="a3"/>
        <w:ind w:firstLine="0"/>
        <w:rPr>
          <w:sz w:val="18"/>
          <w:szCs w:val="18"/>
        </w:rPr>
      </w:pPr>
    </w:p>
    <w:p w:rsidR="003F50CE" w:rsidRDefault="003F50CE" w:rsidP="003F50CE">
      <w:pPr>
        <w:pStyle w:val="a3"/>
        <w:ind w:firstLine="0"/>
        <w:rPr>
          <w:sz w:val="18"/>
          <w:szCs w:val="18"/>
        </w:rPr>
      </w:pPr>
    </w:p>
    <w:p w:rsidR="003F50CE" w:rsidRDefault="003F50CE" w:rsidP="003F50CE">
      <w:pPr>
        <w:pStyle w:val="a3"/>
        <w:ind w:firstLine="0"/>
        <w:rPr>
          <w:sz w:val="18"/>
          <w:szCs w:val="18"/>
        </w:rPr>
      </w:pPr>
    </w:p>
    <w:p w:rsidR="003F50CE" w:rsidRDefault="003F50CE" w:rsidP="003F50CE">
      <w:pPr>
        <w:pStyle w:val="a3"/>
        <w:ind w:firstLine="0"/>
        <w:rPr>
          <w:sz w:val="18"/>
          <w:szCs w:val="18"/>
        </w:rPr>
      </w:pPr>
    </w:p>
    <w:p w:rsidR="003F50CE" w:rsidRDefault="003F50CE" w:rsidP="003F50CE">
      <w:pPr>
        <w:pStyle w:val="a3"/>
        <w:ind w:firstLine="0"/>
        <w:rPr>
          <w:sz w:val="18"/>
          <w:szCs w:val="18"/>
        </w:rPr>
      </w:pPr>
    </w:p>
    <w:p w:rsidR="003F50CE" w:rsidRDefault="003F50CE" w:rsidP="003F50CE">
      <w:pPr>
        <w:pStyle w:val="a3"/>
        <w:ind w:firstLine="0"/>
        <w:rPr>
          <w:sz w:val="18"/>
          <w:szCs w:val="18"/>
        </w:rPr>
      </w:pPr>
    </w:p>
    <w:p w:rsidR="003F50CE" w:rsidRDefault="003F50CE" w:rsidP="003F50CE">
      <w:pPr>
        <w:pStyle w:val="a3"/>
        <w:ind w:firstLine="0"/>
        <w:rPr>
          <w:sz w:val="18"/>
          <w:szCs w:val="18"/>
        </w:rPr>
      </w:pPr>
    </w:p>
    <w:p w:rsidR="003F50CE" w:rsidRDefault="003F50CE" w:rsidP="003F50CE">
      <w:pPr>
        <w:pStyle w:val="a3"/>
        <w:ind w:firstLine="0"/>
        <w:rPr>
          <w:sz w:val="18"/>
          <w:szCs w:val="18"/>
        </w:rPr>
      </w:pPr>
    </w:p>
    <w:p w:rsidR="003F50CE" w:rsidRDefault="003F50CE" w:rsidP="003F50CE">
      <w:pPr>
        <w:pStyle w:val="a3"/>
        <w:ind w:firstLine="0"/>
        <w:rPr>
          <w:sz w:val="18"/>
          <w:szCs w:val="18"/>
        </w:rPr>
      </w:pPr>
    </w:p>
    <w:p w:rsidR="003F50CE" w:rsidRDefault="003F50CE" w:rsidP="003F50CE">
      <w:pPr>
        <w:pStyle w:val="a3"/>
        <w:ind w:firstLine="0"/>
        <w:rPr>
          <w:sz w:val="18"/>
          <w:szCs w:val="18"/>
        </w:rPr>
      </w:pPr>
    </w:p>
    <w:p w:rsidR="003F50CE" w:rsidRDefault="003F50CE" w:rsidP="003F50CE">
      <w:pPr>
        <w:pStyle w:val="a3"/>
        <w:ind w:firstLine="0"/>
        <w:rPr>
          <w:sz w:val="18"/>
          <w:szCs w:val="18"/>
        </w:rPr>
      </w:pPr>
    </w:p>
    <w:p w:rsidR="003F50CE" w:rsidRDefault="003F50CE" w:rsidP="003F50CE">
      <w:pPr>
        <w:pStyle w:val="a3"/>
        <w:ind w:firstLine="0"/>
        <w:rPr>
          <w:sz w:val="18"/>
          <w:szCs w:val="18"/>
        </w:rPr>
      </w:pPr>
    </w:p>
    <w:p w:rsidR="003F50CE" w:rsidRDefault="003F50CE" w:rsidP="003F50CE">
      <w:pPr>
        <w:pStyle w:val="a3"/>
        <w:ind w:firstLine="0"/>
        <w:rPr>
          <w:sz w:val="18"/>
          <w:szCs w:val="18"/>
        </w:rPr>
      </w:pPr>
    </w:p>
    <w:p w:rsidR="003F50CE" w:rsidRDefault="003F50CE" w:rsidP="003F50CE">
      <w:pPr>
        <w:pStyle w:val="a3"/>
        <w:ind w:firstLine="0"/>
        <w:rPr>
          <w:sz w:val="18"/>
          <w:szCs w:val="18"/>
        </w:rPr>
      </w:pPr>
    </w:p>
    <w:p w:rsidR="003F50CE" w:rsidRDefault="003F50CE" w:rsidP="003F50CE"/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both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3F50CE">
      <w:pPr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ind w:left="374" w:firstLine="935"/>
        <w:jc w:val="center"/>
        <w:rPr>
          <w:b/>
        </w:rPr>
      </w:pPr>
    </w:p>
    <w:p w:rsidR="00077EBB" w:rsidRDefault="00077EBB" w:rsidP="00077EBB">
      <w:pPr>
        <w:jc w:val="center"/>
      </w:pPr>
    </w:p>
    <w:p w:rsidR="00077EBB" w:rsidRDefault="00077EBB" w:rsidP="00077EBB">
      <w:pPr>
        <w:jc w:val="center"/>
      </w:pPr>
    </w:p>
    <w:p w:rsidR="00077EBB" w:rsidRDefault="00077EBB" w:rsidP="00077EBB">
      <w:pPr>
        <w:jc w:val="center"/>
      </w:pPr>
      <w:r>
        <w:t>Адрес редакции:</w:t>
      </w:r>
    </w:p>
    <w:p w:rsidR="00077EBB" w:rsidRDefault="00077EBB" w:rsidP="00077EBB">
      <w:pPr>
        <w:jc w:val="center"/>
      </w:pPr>
    </w:p>
    <w:p w:rsidR="00077EBB" w:rsidRDefault="00077EBB" w:rsidP="00077EBB">
      <w:pPr>
        <w:jc w:val="center"/>
      </w:pPr>
      <w:proofErr w:type="gramStart"/>
      <w:r>
        <w:t xml:space="preserve">427611,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 18</w:t>
      </w:r>
      <w:proofErr w:type="gramEnd"/>
    </w:p>
    <w:p w:rsidR="00077EBB" w:rsidRDefault="00077EBB" w:rsidP="00077EBB">
      <w:pPr>
        <w:jc w:val="center"/>
      </w:pPr>
      <w:r>
        <w:t>Телефон 7-50-24</w:t>
      </w:r>
    </w:p>
    <w:p w:rsidR="00077EBB" w:rsidRDefault="00077EBB" w:rsidP="00077EBB">
      <w:r>
        <w:t xml:space="preserve">                                                       </w:t>
      </w:r>
      <w:r>
        <w:t xml:space="preserve">          Подписано в печать  28.05</w:t>
      </w:r>
      <w:r>
        <w:t>.2021</w:t>
      </w:r>
    </w:p>
    <w:p w:rsidR="00077EBB" w:rsidRDefault="00077EBB" w:rsidP="00077EBB"/>
    <w:p w:rsidR="00077EBB" w:rsidRDefault="00077EBB" w:rsidP="00077EBB">
      <w:pPr>
        <w:jc w:val="center"/>
      </w:pPr>
      <w:r>
        <w:t>Тираж 10 экз.</w:t>
      </w:r>
    </w:p>
    <w:p w:rsidR="00077EBB" w:rsidRDefault="00077EBB" w:rsidP="00077EBB"/>
    <w:p w:rsidR="00077EBB" w:rsidRDefault="00077EBB" w:rsidP="00077EBB"/>
    <w:p w:rsidR="00077EBB" w:rsidRDefault="00077EBB" w:rsidP="00077EBB">
      <w:pPr>
        <w:jc w:val="center"/>
      </w:pPr>
      <w:r>
        <w:t>Отпечатано в Совете депутатов муниципального образования «</w:t>
      </w:r>
      <w:proofErr w:type="spellStart"/>
      <w:r>
        <w:t>Адамское</w:t>
      </w:r>
      <w:proofErr w:type="spellEnd"/>
      <w:r>
        <w:t>»</w:t>
      </w:r>
    </w:p>
    <w:p w:rsidR="00077EBB" w:rsidRDefault="00077EBB" w:rsidP="00077EBB">
      <w:pPr>
        <w:jc w:val="center"/>
      </w:pPr>
      <w:proofErr w:type="gramStart"/>
      <w:r>
        <w:t xml:space="preserve">427611 Удмуртская Республика, </w:t>
      </w:r>
      <w:proofErr w:type="spellStart"/>
      <w:r>
        <w:t>Глазовский</w:t>
      </w:r>
      <w:proofErr w:type="spellEnd"/>
      <w:r>
        <w:t xml:space="preserve"> район, д. Адам, ул. Советская, д. 18</w:t>
      </w:r>
      <w:proofErr w:type="gramEnd"/>
    </w:p>
    <w:p w:rsidR="00077EBB" w:rsidRDefault="00077EBB" w:rsidP="00077EBB">
      <w:pPr>
        <w:jc w:val="both"/>
      </w:pPr>
    </w:p>
    <w:p w:rsidR="00077EBB" w:rsidRDefault="00077EBB" w:rsidP="00077EBB"/>
    <w:p w:rsidR="00077EBB" w:rsidRDefault="00077EBB" w:rsidP="00077EBB"/>
    <w:p w:rsidR="00077EBB" w:rsidRDefault="00077EBB" w:rsidP="00077EBB"/>
    <w:p w:rsidR="00077EBB" w:rsidRDefault="00077EBB" w:rsidP="00077EBB"/>
    <w:p w:rsidR="00077EBB" w:rsidRDefault="00077EBB" w:rsidP="00077EBB"/>
    <w:p w:rsidR="00077EBB" w:rsidRDefault="00077EBB" w:rsidP="00077EBB"/>
    <w:p w:rsidR="00077EBB" w:rsidRDefault="00077EBB" w:rsidP="00077EBB"/>
    <w:p w:rsidR="00077EBB" w:rsidRDefault="00077EBB" w:rsidP="00077EBB"/>
    <w:p w:rsidR="00077EBB" w:rsidRDefault="00077EBB" w:rsidP="00077EBB"/>
    <w:p w:rsidR="00077EBB" w:rsidRDefault="00077EBB" w:rsidP="00077EBB"/>
    <w:p w:rsidR="00077EBB" w:rsidRDefault="00077EBB" w:rsidP="00077EBB"/>
    <w:p w:rsidR="00077EBB" w:rsidRDefault="00077EBB" w:rsidP="00077EBB"/>
    <w:p w:rsidR="00077EBB" w:rsidRDefault="00077EBB" w:rsidP="00077EBB"/>
    <w:p w:rsidR="00077EBB" w:rsidRDefault="00077EBB" w:rsidP="00077EBB"/>
    <w:p w:rsidR="00077EBB" w:rsidRDefault="00077EBB" w:rsidP="00077EBB"/>
    <w:p w:rsidR="00077EBB" w:rsidRDefault="00077EBB" w:rsidP="00077EBB"/>
    <w:p w:rsidR="00077EBB" w:rsidRDefault="00077EBB" w:rsidP="00077EBB"/>
    <w:p w:rsidR="00077EBB" w:rsidRDefault="00077EBB" w:rsidP="00077EBB"/>
    <w:p w:rsidR="00077EBB" w:rsidRDefault="00077EBB" w:rsidP="00077EBB"/>
    <w:p w:rsidR="00077EBB" w:rsidRDefault="00077EBB" w:rsidP="00077EBB"/>
    <w:bookmarkEnd w:id="0"/>
    <w:p w:rsidR="00077EBB" w:rsidRDefault="00077EBB" w:rsidP="00077EBB"/>
    <w:sectPr w:rsidR="00077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D12"/>
    <w:rsid w:val="00077EBB"/>
    <w:rsid w:val="00096D12"/>
    <w:rsid w:val="003F50CE"/>
    <w:rsid w:val="004B74AC"/>
    <w:rsid w:val="00A714FE"/>
    <w:rsid w:val="00FD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B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77EBB"/>
    <w:pPr>
      <w:keepNext/>
      <w:numPr>
        <w:numId w:val="1"/>
      </w:numPr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EBB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3">
    <w:name w:val="Body Text Indent"/>
    <w:basedOn w:val="a"/>
    <w:link w:val="a4"/>
    <w:rsid w:val="00077EBB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077EBB"/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p11">
    <w:name w:val="p11"/>
    <w:basedOn w:val="a"/>
    <w:rsid w:val="00077EBB"/>
    <w:pPr>
      <w:suppressAutoHyphens w:val="0"/>
      <w:spacing w:before="100" w:beforeAutospacing="1" w:after="100" w:afterAutospacing="1"/>
    </w:pPr>
    <w:rPr>
      <w:rFonts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7E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EB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rsid w:val="00077EBB"/>
    <w:pPr>
      <w:suppressAutoHyphens w:val="0"/>
      <w:spacing w:after="120"/>
    </w:pPr>
    <w:rPr>
      <w:rFonts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77E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077EB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F50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B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77EBB"/>
    <w:pPr>
      <w:keepNext/>
      <w:numPr>
        <w:numId w:val="1"/>
      </w:numPr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EBB"/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3">
    <w:name w:val="Body Text Indent"/>
    <w:basedOn w:val="a"/>
    <w:link w:val="a4"/>
    <w:rsid w:val="00077EBB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077EBB"/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p11">
    <w:name w:val="p11"/>
    <w:basedOn w:val="a"/>
    <w:rsid w:val="00077EBB"/>
    <w:pPr>
      <w:suppressAutoHyphens w:val="0"/>
      <w:spacing w:before="100" w:beforeAutospacing="1" w:after="100" w:afterAutospacing="1"/>
    </w:pPr>
    <w:rPr>
      <w:rFonts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77E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EBB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rsid w:val="00077EBB"/>
    <w:pPr>
      <w:suppressAutoHyphens w:val="0"/>
      <w:spacing w:after="120"/>
    </w:pPr>
    <w:rPr>
      <w:rFonts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77E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077EBB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3F5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2021-05-30T03:59:00Z</dcterms:created>
  <dcterms:modified xsi:type="dcterms:W3CDTF">2021-05-30T04:37:00Z</dcterms:modified>
</cp:coreProperties>
</file>