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446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8"/>
        <w:gridCol w:w="9921"/>
        <w:gridCol w:w="427"/>
        <w:gridCol w:w="3130"/>
      </w:tblGrid>
      <w:tr w:rsidR="002F76EA" w:rsidRPr="00CB4BC8" w:rsidTr="002F76EA">
        <w:tc>
          <w:tcPr>
            <w:tcW w:w="13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76EA" w:rsidRPr="00CB4BC8" w:rsidRDefault="002F76EA" w:rsidP="0048561E">
            <w:pPr>
              <w:suppressLineNumbers/>
              <w:snapToGrid w:val="0"/>
              <w:spacing w:line="276" w:lineRule="auto"/>
              <w:jc w:val="right"/>
              <w:rPr>
                <w:rFonts w:ascii="12" w:hAnsi="12"/>
                <w:bCs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bCs/>
                <w:sz w:val="20"/>
                <w:szCs w:val="20"/>
                <w:lang w:eastAsia="en-US"/>
              </w:rPr>
              <w:t xml:space="preserve">                                                                                 Утверждено постановлением</w:t>
            </w:r>
          </w:p>
          <w:p w:rsidR="002F76EA" w:rsidRPr="00CB4BC8" w:rsidRDefault="002F76EA" w:rsidP="0048561E">
            <w:pPr>
              <w:suppressLineNumbers/>
              <w:snapToGrid w:val="0"/>
              <w:spacing w:line="276" w:lineRule="auto"/>
              <w:jc w:val="right"/>
              <w:rPr>
                <w:rFonts w:ascii="12" w:hAnsi="12"/>
                <w:bCs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bCs/>
                <w:sz w:val="20"/>
                <w:szCs w:val="20"/>
                <w:lang w:eastAsia="en-US"/>
              </w:rPr>
              <w:t xml:space="preserve">                                                                                       Администрации МО «Верхнебогатырское» </w:t>
            </w:r>
          </w:p>
          <w:p w:rsidR="002F76EA" w:rsidRPr="00CB4BC8" w:rsidRDefault="002F76EA" w:rsidP="0048561E">
            <w:pPr>
              <w:suppressLineNumbers/>
              <w:snapToGrid w:val="0"/>
              <w:spacing w:line="276" w:lineRule="auto"/>
              <w:jc w:val="right"/>
              <w:rPr>
                <w:rFonts w:ascii="12" w:hAnsi="12"/>
                <w:bCs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bCs/>
                <w:sz w:val="20"/>
                <w:szCs w:val="20"/>
                <w:lang w:eastAsia="en-US"/>
              </w:rPr>
              <w:t xml:space="preserve">От 22.04.2021 № 17 </w:t>
            </w:r>
          </w:p>
          <w:p w:rsidR="002F76EA" w:rsidRPr="00CB4BC8" w:rsidRDefault="002F76EA" w:rsidP="0048561E">
            <w:pPr>
              <w:suppressLineNumbers/>
              <w:snapToGrid w:val="0"/>
              <w:spacing w:line="276" w:lineRule="auto"/>
              <w:jc w:val="right"/>
              <w:rPr>
                <w:rFonts w:ascii="12" w:hAnsi="12"/>
                <w:bCs/>
                <w:sz w:val="20"/>
                <w:szCs w:val="20"/>
                <w:lang w:eastAsia="en-US"/>
              </w:rPr>
            </w:pPr>
          </w:p>
          <w:p w:rsidR="002F76EA" w:rsidRPr="00CB4BC8" w:rsidRDefault="002F76EA" w:rsidP="0048561E">
            <w:pPr>
              <w:suppressLineNumbers/>
              <w:snapToGrid w:val="0"/>
              <w:jc w:val="center"/>
              <w:rPr>
                <w:rFonts w:ascii="12" w:hAnsi="12"/>
                <w:bCs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bCs/>
                <w:sz w:val="20"/>
                <w:szCs w:val="20"/>
                <w:lang w:eastAsia="en-US"/>
              </w:rPr>
              <w:t xml:space="preserve">                        1. ИЗВЕЩЕНИЕ</w:t>
            </w:r>
          </w:p>
          <w:p w:rsidR="002F76EA" w:rsidRPr="00CB4BC8" w:rsidRDefault="002F76EA" w:rsidP="0048561E">
            <w:pPr>
              <w:suppressLineNumbers/>
              <w:jc w:val="center"/>
              <w:rPr>
                <w:rFonts w:ascii="12" w:hAnsi="12"/>
                <w:bCs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bCs/>
                <w:sz w:val="20"/>
                <w:szCs w:val="20"/>
                <w:lang w:eastAsia="en-US"/>
              </w:rPr>
              <w:t xml:space="preserve">                                 о проведен</w:t>
            </w:r>
            <w:proofErr w:type="gramStart"/>
            <w:r w:rsidRPr="00CB4BC8">
              <w:rPr>
                <w:rFonts w:ascii="12" w:hAnsi="12"/>
                <w:bCs/>
                <w:sz w:val="20"/>
                <w:szCs w:val="20"/>
                <w:lang w:eastAsia="en-US"/>
              </w:rPr>
              <w:t>ии ау</w:t>
            </w:r>
            <w:proofErr w:type="gramEnd"/>
            <w:r w:rsidRPr="00CB4BC8">
              <w:rPr>
                <w:rFonts w:ascii="12" w:hAnsi="12"/>
                <w:bCs/>
                <w:sz w:val="20"/>
                <w:szCs w:val="20"/>
                <w:lang w:eastAsia="en-US"/>
              </w:rPr>
              <w:t>кциона на право заключения договора  аренды земельного участка</w:t>
            </w:r>
          </w:p>
          <w:p w:rsidR="002F76EA" w:rsidRPr="00CB4BC8" w:rsidRDefault="002F76EA" w:rsidP="0048561E">
            <w:pPr>
              <w:suppressLineNumbers/>
              <w:jc w:val="center"/>
              <w:rPr>
                <w:rFonts w:ascii="12" w:hAnsi="12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6EA" w:rsidRPr="00CB4BC8" w:rsidRDefault="002F76EA" w:rsidP="0048561E">
            <w:pPr>
              <w:suppressLineNumbers/>
              <w:snapToGrid w:val="0"/>
              <w:spacing w:line="276" w:lineRule="auto"/>
              <w:rPr>
                <w:rFonts w:ascii="12" w:hAnsi="12"/>
                <w:bCs/>
                <w:sz w:val="20"/>
                <w:szCs w:val="20"/>
                <w:lang w:eastAsia="en-US"/>
              </w:rPr>
            </w:pPr>
          </w:p>
        </w:tc>
      </w:tr>
      <w:tr w:rsidR="002F76EA" w:rsidRPr="00CB4BC8" w:rsidTr="002F76EA">
        <w:trPr>
          <w:gridAfter w:val="1"/>
          <w:wAfter w:w="3130" w:type="dxa"/>
          <w:trHeight w:val="31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1. Форма аукциона и подачи заявок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proofErr w:type="gramStart"/>
            <w:r w:rsidRPr="00CB4BC8">
              <w:rPr>
                <w:rFonts w:ascii="12" w:hAnsi="12"/>
                <w:sz w:val="20"/>
                <w:szCs w:val="20"/>
                <w:lang w:eastAsia="en-US"/>
              </w:rPr>
              <w:t>Открытая</w:t>
            </w:r>
            <w:proofErr w:type="gramEnd"/>
            <w:r w:rsidRPr="00CB4BC8">
              <w:rPr>
                <w:rFonts w:ascii="12" w:hAnsi="12"/>
                <w:sz w:val="20"/>
                <w:szCs w:val="20"/>
                <w:lang w:eastAsia="en-US"/>
              </w:rPr>
              <w:t xml:space="preserve"> по составу участников и подаче заявок  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2. Наименование организатора аукциона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Администрация муниципального образования «Верхнебогатырское»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3. Наименование органа местного самоуправления, принявшего решение о проведен</w:t>
            </w:r>
            <w:proofErr w:type="gramStart"/>
            <w:r w:rsidRPr="00CB4BC8">
              <w:rPr>
                <w:rFonts w:ascii="12" w:hAnsi="12"/>
                <w:sz w:val="20"/>
                <w:szCs w:val="20"/>
                <w:lang w:eastAsia="en-US"/>
              </w:rPr>
              <w:t>ии ау</w:t>
            </w:r>
            <w:proofErr w:type="gramEnd"/>
            <w:r w:rsidRPr="00CB4BC8">
              <w:rPr>
                <w:rFonts w:ascii="12" w:hAnsi="12"/>
                <w:sz w:val="20"/>
                <w:szCs w:val="20"/>
                <w:lang w:eastAsia="en-US"/>
              </w:rPr>
              <w:t>кциона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 xml:space="preserve">Администрация муниципального образования «Верхнебогатырское» </w:t>
            </w:r>
          </w:p>
        </w:tc>
        <w:bookmarkStart w:id="0" w:name="_GoBack"/>
        <w:bookmarkEnd w:id="0"/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4. Реквизиты указанного решения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 xml:space="preserve">Постановление Администрации муниципального образования «Верхнебогатырское» от </w:t>
            </w:r>
            <w:r w:rsidRPr="00CB4BC8">
              <w:rPr>
                <w:rFonts w:ascii="12" w:hAnsi="12"/>
                <w:bCs/>
                <w:sz w:val="20"/>
                <w:szCs w:val="20"/>
                <w:lang w:eastAsia="en-US"/>
              </w:rPr>
              <w:t>22.04.2021 года  № 17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5. Место, дата, время проведения аукциона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 xml:space="preserve">Начало аукциона в 10.00 часов по местному времени </w:t>
            </w:r>
            <w:r w:rsidRPr="00CB4BC8">
              <w:rPr>
                <w:rFonts w:ascii="12" w:hAnsi="12"/>
                <w:b/>
                <w:sz w:val="20"/>
                <w:szCs w:val="20"/>
                <w:lang w:eastAsia="en-US"/>
              </w:rPr>
              <w:t>26.05.2021 г</w:t>
            </w:r>
            <w:r w:rsidRPr="00CB4BC8">
              <w:rPr>
                <w:rFonts w:ascii="12" w:hAnsi="12"/>
                <w:sz w:val="20"/>
                <w:szCs w:val="20"/>
                <w:lang w:eastAsia="en-US"/>
              </w:rPr>
              <w:t xml:space="preserve">. </w:t>
            </w:r>
          </w:p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Помещение Администрации муниципального образования «Верхнебогатырское» по адресу: УР, Глазовский район, д. Верхняя Слудка ул. Садовая, д. 7</w:t>
            </w:r>
          </w:p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color w:val="000000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Регистрация участников аукциона 09.30-09.55 час.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6. Порядок проведения аукциона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Приложение №1 к настоящему Извещению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7. Предмет аукциона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аренда земельного участка</w:t>
            </w:r>
          </w:p>
        </w:tc>
      </w:tr>
      <w:tr w:rsidR="002F76EA" w:rsidRPr="00CB4BC8" w:rsidTr="002F76EA">
        <w:trPr>
          <w:gridAfter w:val="1"/>
          <w:wAfter w:w="3130" w:type="dxa"/>
          <w:trHeight w:val="178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Лот №1</w:t>
            </w:r>
          </w:p>
        </w:tc>
      </w:tr>
      <w:tr w:rsidR="002F76EA" w:rsidRPr="00CB4BC8" w:rsidTr="002F76EA">
        <w:trPr>
          <w:gridAfter w:val="1"/>
          <w:wAfter w:w="3130" w:type="dxa"/>
          <w:trHeight w:val="456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8. Сведения о земельном участке:</w:t>
            </w:r>
          </w:p>
          <w:p w:rsidR="002F76EA" w:rsidRPr="00CB4BC8" w:rsidRDefault="002F76EA" w:rsidP="0048561E">
            <w:pPr>
              <w:suppressLineNumbers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- Местоположение: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Удмуртская Республика, Глазовский район, МО «Верхнебогатырское»</w:t>
            </w:r>
          </w:p>
        </w:tc>
      </w:tr>
      <w:tr w:rsidR="002F76EA" w:rsidRPr="00CB4BC8" w:rsidTr="002F76EA">
        <w:trPr>
          <w:gridAfter w:val="1"/>
          <w:wAfter w:w="3130" w:type="dxa"/>
          <w:trHeight w:val="22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- площадь (</w:t>
            </w:r>
            <w:proofErr w:type="spellStart"/>
            <w:r w:rsidRPr="00CB4BC8">
              <w:rPr>
                <w:rFonts w:ascii="12" w:hAnsi="12"/>
                <w:sz w:val="20"/>
                <w:szCs w:val="20"/>
                <w:lang w:eastAsia="en-US"/>
              </w:rPr>
              <w:t>кв.м</w:t>
            </w:r>
            <w:proofErr w:type="spellEnd"/>
            <w:r w:rsidRPr="00CB4BC8">
              <w:rPr>
                <w:rFonts w:ascii="12" w:hAnsi="12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814000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- права на земельный участок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CB4BC8">
              <w:rPr>
                <w:rFonts w:ascii="12" w:hAnsi="12"/>
                <w:sz w:val="20"/>
                <w:szCs w:val="20"/>
                <w:lang w:eastAsia="en-US"/>
              </w:rPr>
              <w:t>муниципальная собственность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- обременения, ограничения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отсутствуют</w:t>
            </w:r>
          </w:p>
        </w:tc>
      </w:tr>
      <w:tr w:rsidR="002F76EA" w:rsidRPr="00CB4BC8" w:rsidTr="002F76EA">
        <w:trPr>
          <w:gridAfter w:val="1"/>
          <w:wAfter w:w="3130" w:type="dxa"/>
          <w:trHeight w:val="252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- кадастровый номер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18:05:011001:72</w:t>
            </w:r>
          </w:p>
        </w:tc>
      </w:tr>
      <w:tr w:rsidR="002F76EA" w:rsidRPr="00CB4BC8" w:rsidTr="002F76EA">
        <w:trPr>
          <w:gridAfter w:val="1"/>
          <w:wAfter w:w="3130" w:type="dxa"/>
          <w:trHeight w:val="168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- категория земель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Земли  сельскохозяйственного назначения</w:t>
            </w:r>
          </w:p>
        </w:tc>
      </w:tr>
      <w:tr w:rsidR="002F76EA" w:rsidRPr="00CB4BC8" w:rsidTr="002F76EA">
        <w:trPr>
          <w:gridAfter w:val="1"/>
          <w:wAfter w:w="3130" w:type="dxa"/>
          <w:trHeight w:val="31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- разрешенное использование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tabs>
                <w:tab w:val="left" w:pos="1091"/>
              </w:tabs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для ведения сельскохозяйственного производства</w:t>
            </w:r>
          </w:p>
        </w:tc>
      </w:tr>
      <w:tr w:rsidR="002F76EA" w:rsidRPr="00CB4BC8" w:rsidTr="002F76EA">
        <w:trPr>
          <w:gridAfter w:val="1"/>
          <w:wAfter w:w="3130" w:type="dxa"/>
          <w:trHeight w:val="22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9. Начальный размер годовой арендной платы, руб.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19 000,00 руб.</w:t>
            </w:r>
          </w:p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(девятнадцать тысяч руб. 00 коп.)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10. Величина повышения начальной цены предмета аукциона «шаг аукциона» (3% от начального размера годовой арендной платы), руб.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570,00 руб.</w:t>
            </w:r>
          </w:p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(пятьсот семьдесят  руб.  00 коп.)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11. Размер задатка (20% от начальной цены), руб.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3800,00 руб.</w:t>
            </w:r>
          </w:p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(три тысячи восемьсот руб. 00 коп.)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lastRenderedPageBreak/>
              <w:t>12. Порядок внесения задатка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 Задаток, внесенный лицом, признанным победителем аукциона, засчитывается в счет арендной платы.</w:t>
            </w:r>
          </w:p>
        </w:tc>
      </w:tr>
      <w:tr w:rsidR="002F76EA" w:rsidRPr="00CB4BC8" w:rsidTr="002F76EA">
        <w:trPr>
          <w:gridAfter w:val="1"/>
          <w:wAfter w:w="3130" w:type="dxa"/>
          <w:trHeight w:val="369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13. Банковские реквизиты  для перечисления задатков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jc w:val="both"/>
              <w:rPr>
                <w:sz w:val="20"/>
                <w:szCs w:val="20"/>
                <w:lang w:eastAsia="en-US"/>
              </w:rPr>
            </w:pPr>
            <w:r w:rsidRPr="00CB4BC8">
              <w:rPr>
                <w:sz w:val="20"/>
                <w:szCs w:val="20"/>
                <w:lang w:eastAsia="en-US"/>
              </w:rPr>
              <w:t>ИНН/КПП 1805000196/183701001</w:t>
            </w:r>
          </w:p>
          <w:p w:rsidR="002F76EA" w:rsidRPr="00CB4BC8" w:rsidRDefault="002F76EA" w:rsidP="0048561E">
            <w:pPr>
              <w:jc w:val="both"/>
              <w:rPr>
                <w:sz w:val="20"/>
                <w:szCs w:val="20"/>
                <w:lang w:eastAsia="en-US"/>
              </w:rPr>
            </w:pPr>
            <w:r w:rsidRPr="00CB4BC8">
              <w:rPr>
                <w:sz w:val="20"/>
                <w:szCs w:val="20"/>
                <w:lang w:eastAsia="en-US"/>
              </w:rPr>
              <w:t>ОТДЕЛЕНИЕ-НБ УДМУРТСКАЯ РЕСПУБЛИКА Г.ИЖЕВСК</w:t>
            </w:r>
          </w:p>
          <w:p w:rsidR="002F76EA" w:rsidRPr="00CB4BC8" w:rsidRDefault="002F76EA" w:rsidP="0048561E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CB4BC8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CB4BC8">
              <w:rPr>
                <w:sz w:val="20"/>
                <w:szCs w:val="20"/>
                <w:lang w:eastAsia="en-US"/>
              </w:rPr>
              <w:t>/с 03232643946104101300</w:t>
            </w:r>
          </w:p>
          <w:p w:rsidR="002F76EA" w:rsidRPr="00CB4BC8" w:rsidRDefault="002F76EA" w:rsidP="0048561E">
            <w:pPr>
              <w:rPr>
                <w:sz w:val="20"/>
                <w:szCs w:val="20"/>
                <w:lang w:eastAsia="en-US"/>
              </w:rPr>
            </w:pPr>
            <w:r w:rsidRPr="00CB4BC8">
              <w:rPr>
                <w:sz w:val="20"/>
                <w:szCs w:val="20"/>
                <w:lang w:eastAsia="en-US"/>
              </w:rPr>
              <w:t>БИК 019401100</w:t>
            </w:r>
          </w:p>
          <w:p w:rsidR="002F76EA" w:rsidRPr="00CB4BC8" w:rsidRDefault="002F76EA" w:rsidP="0048561E">
            <w:pPr>
              <w:rPr>
                <w:sz w:val="20"/>
                <w:szCs w:val="20"/>
                <w:lang w:eastAsia="en-US"/>
              </w:rPr>
            </w:pPr>
            <w:r w:rsidRPr="00CB4BC8">
              <w:rPr>
                <w:sz w:val="20"/>
                <w:szCs w:val="20"/>
                <w:lang w:eastAsia="en-US"/>
              </w:rPr>
              <w:t>Получатель: УФК по Удмуртской Республике (Администрация муниципального образования «Верхнебогатырское», л/с 05133015630)</w:t>
            </w:r>
          </w:p>
          <w:p w:rsidR="002F76EA" w:rsidRPr="00CB4BC8" w:rsidRDefault="002F76EA" w:rsidP="0048561E">
            <w:pPr>
              <w:jc w:val="both"/>
              <w:rPr>
                <w:rFonts w:ascii="12" w:hAnsi="12"/>
                <w:b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b/>
                <w:bCs/>
                <w:sz w:val="20"/>
                <w:szCs w:val="20"/>
                <w:lang w:eastAsia="en-US"/>
              </w:rPr>
              <w:t xml:space="preserve">Наименование платежа: </w:t>
            </w:r>
            <w:r w:rsidRPr="00CB4BC8">
              <w:rPr>
                <w:rFonts w:ascii="12" w:hAnsi="12"/>
                <w:sz w:val="20"/>
                <w:szCs w:val="20"/>
                <w:lang w:eastAsia="en-US"/>
              </w:rPr>
              <w:t>Задаток для участия в аукционе на право заключения договора аренды земельного участка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14.Возврат  задатка: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EA" w:rsidRPr="00CB4BC8" w:rsidRDefault="002F76EA" w:rsidP="0048561E">
            <w:pPr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-не допущенному  участию в аукционе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2F76EA" w:rsidRPr="00CB4BC8" w:rsidTr="002F76EA">
        <w:trPr>
          <w:gridAfter w:val="1"/>
          <w:wAfter w:w="3130" w:type="dxa"/>
          <w:trHeight w:val="36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- при отзыве заявки позднее дня окончания срока приема заявок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- не победившим участникам  аукциона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15. Задаток не возвращается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Победителю аукциона при уклонении от заключения договора  аренды земельного участка (в случае не подписания проекта договора аренды  не ранее чем через 10 дней со дня размещения  информации о результатах аукциона на официальном сайте и не позднее 30 дней  со дня направления победителю проекта договора)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 xml:space="preserve">16.Форма заявки на участие 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Приложение № 2 к настоящему Извещению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17. Порядок приема заявок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- прием документов прекращается не ранее чем за пять дней до дня проведения аукциона;</w:t>
            </w:r>
          </w:p>
          <w:p w:rsidR="002F76EA" w:rsidRPr="00CB4BC8" w:rsidRDefault="002F76EA" w:rsidP="0048561E">
            <w:pPr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- один заявитель вправе подать только одну заявку на участие в аукционе;</w:t>
            </w:r>
          </w:p>
          <w:p w:rsidR="002F76EA" w:rsidRPr="00CB4BC8" w:rsidRDefault="002F76EA" w:rsidP="0048561E">
            <w:pPr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 xml:space="preserve">- заявка подается лично </w:t>
            </w:r>
          </w:p>
          <w:p w:rsidR="002F76EA" w:rsidRPr="00CB4BC8" w:rsidRDefault="002F76EA" w:rsidP="0048561E">
            <w:pPr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val="en-US" w:eastAsia="en-US"/>
              </w:rPr>
              <w:t>18</w:t>
            </w:r>
            <w:r w:rsidRPr="00CB4BC8">
              <w:rPr>
                <w:rFonts w:ascii="12" w:hAnsi="12"/>
                <w:sz w:val="20"/>
                <w:szCs w:val="20"/>
                <w:lang w:eastAsia="en-US"/>
              </w:rPr>
              <w:t>.Адрес места приема заявок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bCs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bCs/>
                <w:sz w:val="20"/>
                <w:szCs w:val="20"/>
                <w:lang w:eastAsia="en-US"/>
              </w:rPr>
              <w:t xml:space="preserve">УР, Глазовский район, д. Верхняя Слудка, ул. Садовая, д. 7 </w:t>
            </w:r>
          </w:p>
        </w:tc>
      </w:tr>
      <w:tr w:rsidR="002F76EA" w:rsidRPr="00CB4BC8" w:rsidTr="002F76EA">
        <w:trPr>
          <w:gridAfter w:val="1"/>
          <w:wAfter w:w="3130" w:type="dxa"/>
          <w:trHeight w:val="502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19. Начало и окончание приема заявок на участие в аукционе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rPr>
                <w:rFonts w:ascii="12" w:hAnsi="12"/>
                <w:bCs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bCs/>
                <w:sz w:val="20"/>
                <w:szCs w:val="20"/>
                <w:lang w:eastAsia="en-US"/>
              </w:rPr>
              <w:t xml:space="preserve">Ежедневно с </w:t>
            </w:r>
            <w:r>
              <w:rPr>
                <w:rFonts w:ascii="12" w:hAnsi="12"/>
                <w:b/>
                <w:bCs/>
                <w:sz w:val="20"/>
                <w:szCs w:val="20"/>
                <w:lang w:eastAsia="en-US"/>
              </w:rPr>
              <w:t>23</w:t>
            </w:r>
            <w:r w:rsidRPr="00CB4BC8">
              <w:rPr>
                <w:rFonts w:ascii="12" w:hAnsi="12"/>
                <w:b/>
                <w:bCs/>
                <w:sz w:val="20"/>
                <w:szCs w:val="20"/>
                <w:lang w:eastAsia="en-US"/>
              </w:rPr>
              <w:t>апреля 20</w:t>
            </w:r>
            <w:r>
              <w:rPr>
                <w:rFonts w:ascii="12" w:hAnsi="12"/>
                <w:b/>
                <w:bCs/>
                <w:sz w:val="20"/>
                <w:szCs w:val="20"/>
                <w:lang w:eastAsia="en-US"/>
              </w:rPr>
              <w:t>21 г.  по  24</w:t>
            </w:r>
            <w:r w:rsidRPr="00CB4BC8">
              <w:rPr>
                <w:rFonts w:ascii="12" w:hAnsi="12"/>
                <w:b/>
                <w:bCs/>
                <w:sz w:val="20"/>
                <w:szCs w:val="20"/>
                <w:lang w:eastAsia="en-US"/>
              </w:rPr>
              <w:t xml:space="preserve"> мая</w:t>
            </w:r>
            <w:r>
              <w:rPr>
                <w:rFonts w:ascii="12" w:hAnsi="12"/>
                <w:b/>
                <w:bCs/>
                <w:sz w:val="20"/>
                <w:szCs w:val="20"/>
                <w:lang w:eastAsia="en-US"/>
              </w:rPr>
              <w:t xml:space="preserve"> 2021</w:t>
            </w:r>
            <w:r w:rsidRPr="00CB4BC8">
              <w:rPr>
                <w:rFonts w:ascii="12" w:hAnsi="12"/>
                <w:b/>
                <w:bCs/>
                <w:sz w:val="20"/>
                <w:szCs w:val="20"/>
                <w:lang w:eastAsia="en-US"/>
              </w:rPr>
              <w:t xml:space="preserve"> г</w:t>
            </w:r>
            <w:r w:rsidRPr="00CB4BC8">
              <w:rPr>
                <w:rFonts w:ascii="12" w:hAnsi="12"/>
                <w:bCs/>
                <w:sz w:val="20"/>
                <w:szCs w:val="20"/>
                <w:lang w:eastAsia="en-US"/>
              </w:rPr>
              <w:t xml:space="preserve">. с 8.00 до 16.00, обед с 12.00 до 13.00, кроме праздничных и выходных дней (суббота, воскресенье), в предпраздничный день с 8.00 </w:t>
            </w:r>
            <w:proofErr w:type="gramStart"/>
            <w:r w:rsidRPr="00CB4BC8">
              <w:rPr>
                <w:rFonts w:ascii="12" w:hAnsi="12"/>
                <w:bCs/>
                <w:sz w:val="20"/>
                <w:szCs w:val="20"/>
                <w:lang w:eastAsia="en-US"/>
              </w:rPr>
              <w:t>до</w:t>
            </w:r>
            <w:proofErr w:type="gramEnd"/>
            <w:r w:rsidRPr="00CB4BC8">
              <w:rPr>
                <w:rFonts w:ascii="12" w:hAnsi="12"/>
                <w:bCs/>
                <w:sz w:val="20"/>
                <w:szCs w:val="20"/>
                <w:lang w:eastAsia="en-US"/>
              </w:rPr>
              <w:t xml:space="preserve"> 15.00, обед с 12.00 до 13.00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20. Документы, прилагаемые к заявке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-  копии документов, удостоверяющих личность заявителя (для граждан);</w:t>
            </w:r>
          </w:p>
          <w:p w:rsidR="002F76EA" w:rsidRPr="00CB4BC8" w:rsidRDefault="002F76EA" w:rsidP="0048561E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 xml:space="preserve">- надлежащим образом заверенный перевод </w:t>
            </w:r>
            <w:proofErr w:type="gramStart"/>
            <w:r w:rsidRPr="00CB4BC8">
              <w:rPr>
                <w:rFonts w:ascii="12" w:hAnsi="12"/>
                <w:sz w:val="20"/>
                <w:szCs w:val="20"/>
                <w:lang w:eastAsia="en-US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CB4BC8">
              <w:rPr>
                <w:rFonts w:ascii="12" w:hAnsi="12"/>
                <w:sz w:val="20"/>
                <w:szCs w:val="20"/>
                <w:lang w:eastAsia="en-US"/>
              </w:rPr>
              <w:t>, если заявителем является иностранное юридическое лицо;</w:t>
            </w:r>
          </w:p>
          <w:p w:rsidR="002F76EA" w:rsidRPr="00CB4BC8" w:rsidRDefault="002F76EA" w:rsidP="0048561E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      </w:r>
          </w:p>
          <w:p w:rsidR="002F76EA" w:rsidRPr="00CB4BC8" w:rsidRDefault="002F76EA" w:rsidP="0048561E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-копия доверенности, в случае, если лицо подавшее заявку действует по доверенности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21. Проект договора аренды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Приложение № 3 к настоящему Извещению</w:t>
            </w:r>
          </w:p>
        </w:tc>
      </w:tr>
      <w:tr w:rsidR="002F76EA" w:rsidRPr="00CB4BC8" w:rsidTr="002F76EA">
        <w:trPr>
          <w:gridAfter w:val="1"/>
          <w:wAfter w:w="3130" w:type="dxa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EA" w:rsidRPr="00CB4BC8" w:rsidRDefault="002F76EA" w:rsidP="0048561E">
            <w:pPr>
              <w:suppressLineNumbers/>
              <w:snapToGrid w:val="0"/>
              <w:rPr>
                <w:rFonts w:ascii="12" w:hAnsi="12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sz w:val="20"/>
                <w:szCs w:val="20"/>
                <w:lang w:eastAsia="en-US"/>
              </w:rPr>
              <w:t>22. Срок договора аренды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EA" w:rsidRPr="00CB4BC8" w:rsidRDefault="002F76EA" w:rsidP="0048561E">
            <w:pPr>
              <w:suppressLineNumbers/>
              <w:tabs>
                <w:tab w:val="left" w:pos="4998"/>
              </w:tabs>
              <w:snapToGrid w:val="0"/>
              <w:jc w:val="both"/>
              <w:rPr>
                <w:rFonts w:ascii="12" w:hAnsi="12"/>
                <w:color w:val="000000"/>
                <w:sz w:val="20"/>
                <w:szCs w:val="20"/>
                <w:lang w:eastAsia="en-US"/>
              </w:rPr>
            </w:pPr>
            <w:r w:rsidRPr="00CB4BC8">
              <w:rPr>
                <w:rFonts w:ascii="12" w:hAnsi="12"/>
                <w:color w:val="000000"/>
                <w:sz w:val="20"/>
                <w:szCs w:val="20"/>
                <w:lang w:eastAsia="en-US"/>
              </w:rPr>
              <w:t xml:space="preserve"> 49 лет </w:t>
            </w:r>
          </w:p>
        </w:tc>
      </w:tr>
    </w:tbl>
    <w:p w:rsidR="00324787" w:rsidRDefault="00324787"/>
    <w:sectPr w:rsidR="00324787" w:rsidSect="002F76EA">
      <w:pgSz w:w="16838" w:h="11906" w:orient="landscape"/>
      <w:pgMar w:top="426" w:right="209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18"/>
    <w:rsid w:val="002F76EA"/>
    <w:rsid w:val="00324787"/>
    <w:rsid w:val="00522518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EA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EA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2021-04-23T06:47:00Z</dcterms:created>
  <dcterms:modified xsi:type="dcterms:W3CDTF">2021-04-23T06:48:00Z</dcterms:modified>
</cp:coreProperties>
</file>