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DB" w:rsidRDefault="00B61FDB" w:rsidP="00B61FDB">
      <w:pPr>
        <w:spacing w:line="360" w:lineRule="auto"/>
        <w:jc w:val="center"/>
        <w:rPr>
          <w:b/>
          <w:sz w:val="36"/>
          <w:szCs w:val="36"/>
        </w:rPr>
      </w:pPr>
    </w:p>
    <w:p w:rsidR="00B61FDB" w:rsidRDefault="00B61FDB" w:rsidP="00B61FDB">
      <w:pPr>
        <w:spacing w:line="360" w:lineRule="auto"/>
        <w:jc w:val="center"/>
        <w:rPr>
          <w:b/>
          <w:sz w:val="36"/>
          <w:szCs w:val="36"/>
        </w:rPr>
      </w:pPr>
    </w:p>
    <w:p w:rsidR="00B61FDB" w:rsidRDefault="00B61FDB" w:rsidP="00B61FDB">
      <w:pPr>
        <w:spacing w:line="360" w:lineRule="auto"/>
        <w:jc w:val="center"/>
        <w:rPr>
          <w:b/>
          <w:sz w:val="36"/>
          <w:szCs w:val="36"/>
        </w:rPr>
      </w:pPr>
    </w:p>
    <w:p w:rsidR="00B61FDB" w:rsidRDefault="00B61FDB" w:rsidP="00B61FDB">
      <w:pPr>
        <w:spacing w:line="360" w:lineRule="auto"/>
        <w:jc w:val="center"/>
        <w:rPr>
          <w:b/>
          <w:sz w:val="36"/>
          <w:szCs w:val="36"/>
        </w:rPr>
      </w:pPr>
    </w:p>
    <w:p w:rsidR="00B61FDB" w:rsidRDefault="00B61FDB" w:rsidP="00B61FDB">
      <w:pPr>
        <w:spacing w:line="360" w:lineRule="auto"/>
        <w:jc w:val="center"/>
        <w:rPr>
          <w:b/>
          <w:sz w:val="36"/>
          <w:szCs w:val="36"/>
        </w:rPr>
      </w:pPr>
    </w:p>
    <w:p w:rsidR="00B61FDB" w:rsidRPr="00B61FDB" w:rsidRDefault="00B61FDB" w:rsidP="00B61FD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1FDB">
        <w:rPr>
          <w:rFonts w:ascii="Times New Roman" w:hAnsi="Times New Roman" w:cs="Times New Roman"/>
          <w:b/>
          <w:sz w:val="36"/>
          <w:szCs w:val="36"/>
        </w:rPr>
        <w:t>ВЕСТНИК</w:t>
      </w:r>
    </w:p>
    <w:p w:rsidR="00B61FDB" w:rsidRPr="00B61FDB" w:rsidRDefault="00B61FDB" w:rsidP="00B61FDB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1FDB"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B61FDB" w:rsidRPr="00B61FDB" w:rsidRDefault="00B61FDB" w:rsidP="00B61FDB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1FDB">
        <w:rPr>
          <w:rFonts w:ascii="Times New Roman" w:hAnsi="Times New Roman" w:cs="Times New Roman"/>
          <w:b/>
          <w:sz w:val="36"/>
          <w:szCs w:val="36"/>
        </w:rPr>
        <w:t>муниципального образования «Верхнебогатырское»</w:t>
      </w:r>
    </w:p>
    <w:p w:rsidR="00B61FDB" w:rsidRPr="00B61FDB" w:rsidRDefault="00B61FDB" w:rsidP="00B61FDB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№ 9</w:t>
      </w:r>
    </w:p>
    <w:p w:rsidR="00B61FDB" w:rsidRPr="00B61FDB" w:rsidRDefault="00B61FDB" w:rsidP="00B61FDB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B61F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B61FDB">
        <w:rPr>
          <w:rFonts w:ascii="Times New Roman" w:hAnsi="Times New Roman" w:cs="Times New Roman"/>
          <w:b/>
          <w:sz w:val="28"/>
          <w:szCs w:val="28"/>
        </w:rPr>
        <w:t xml:space="preserve">   2020 года</w:t>
      </w:r>
    </w:p>
    <w:p w:rsidR="00B61FDB" w:rsidRPr="00EA3DF3" w:rsidRDefault="00B61FDB" w:rsidP="00B61FDB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61FDB" w:rsidRPr="00EA3DF3" w:rsidRDefault="00B61FDB" w:rsidP="00B61FDB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61FDB" w:rsidRPr="00EA3DF3" w:rsidRDefault="00B61FDB" w:rsidP="00B61FDB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61FDB" w:rsidRPr="00EA3DF3" w:rsidRDefault="00B61FDB" w:rsidP="00B61FDB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61FDB" w:rsidRPr="00EA3DF3" w:rsidRDefault="00B61FDB" w:rsidP="00B61FDB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61FDB" w:rsidRPr="00EA3DF3" w:rsidRDefault="00B61FDB" w:rsidP="00B61FDB">
      <w:pPr>
        <w:ind w:firstLine="900"/>
        <w:jc w:val="both"/>
      </w:pPr>
    </w:p>
    <w:p w:rsidR="00B61FDB" w:rsidRPr="00EA3DF3" w:rsidRDefault="00B61FDB" w:rsidP="00B61FDB">
      <w:pPr>
        <w:ind w:firstLine="900"/>
        <w:jc w:val="both"/>
      </w:pPr>
    </w:p>
    <w:p w:rsidR="00B61FDB" w:rsidRPr="00EA3DF3" w:rsidRDefault="00B61FDB" w:rsidP="00B61FDB">
      <w:pPr>
        <w:ind w:firstLine="900"/>
        <w:jc w:val="both"/>
      </w:pPr>
    </w:p>
    <w:p w:rsidR="00B61FDB" w:rsidRPr="00EA3DF3" w:rsidRDefault="00B61FDB" w:rsidP="00B61FDB">
      <w:pPr>
        <w:ind w:firstLine="900"/>
        <w:jc w:val="both"/>
      </w:pPr>
    </w:p>
    <w:p w:rsidR="00B61FDB" w:rsidRDefault="00B61FDB" w:rsidP="00B61FDB">
      <w:pPr>
        <w:ind w:firstLine="900"/>
        <w:jc w:val="both"/>
        <w:rPr>
          <w:sz w:val="28"/>
          <w:szCs w:val="28"/>
        </w:rPr>
      </w:pPr>
    </w:p>
    <w:p w:rsidR="00B61FDB" w:rsidRPr="00B61FDB" w:rsidRDefault="00B61FDB" w:rsidP="00B61FD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61FDB">
        <w:rPr>
          <w:rFonts w:ascii="Times New Roman" w:hAnsi="Times New Roman" w:cs="Times New Roman"/>
          <w:sz w:val="28"/>
          <w:szCs w:val="28"/>
        </w:rPr>
        <w:t>Вестник правовых актов органов местного самоуправления муниципального образования  «</w:t>
      </w:r>
      <w:r w:rsidR="001E5EF9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B61FDB">
        <w:rPr>
          <w:rFonts w:ascii="Times New Roman" w:hAnsi="Times New Roman" w:cs="Times New Roman"/>
          <w:sz w:val="28"/>
          <w:szCs w:val="28"/>
        </w:rPr>
        <w:t>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</w:r>
    </w:p>
    <w:p w:rsidR="00B61FDB" w:rsidRDefault="00B61FDB" w:rsidP="00B61FDB">
      <w:pPr>
        <w:pStyle w:val="a4"/>
        <w:ind w:left="0" w:firstLine="142"/>
        <w:jc w:val="center"/>
        <w:rPr>
          <w:b/>
          <w:bCs/>
          <w:sz w:val="22"/>
          <w:szCs w:val="22"/>
        </w:rPr>
      </w:pPr>
    </w:p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5"/>
        <w:gridCol w:w="6665"/>
      </w:tblGrid>
      <w:tr w:rsidR="002D20BF" w:rsidTr="00B61FDB">
        <w:trPr>
          <w:trHeight w:val="994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20BF" w:rsidRDefault="002D20BF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 xml:space="preserve">Утверждено </w:t>
            </w:r>
          </w:p>
          <w:p w:rsidR="002D20BF" w:rsidRDefault="002D20BF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2D20BF" w:rsidRDefault="002D20BF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«Глазовский район»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27.08.2020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года   № 2.322</w:t>
            </w:r>
          </w:p>
          <w:p w:rsidR="002D20BF" w:rsidRDefault="002D20B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2D20BF" w:rsidRDefault="002D20B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1. ИЗВЕЩЕНИЕ</w:t>
            </w:r>
          </w:p>
          <w:p w:rsidR="002D20BF" w:rsidRDefault="002D20BF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кциона по продаже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земельного участка</w:t>
            </w:r>
          </w:p>
        </w:tc>
      </w:tr>
      <w:tr w:rsidR="002D20BF" w:rsidTr="00B61FDB">
        <w:trPr>
          <w:trHeight w:val="1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1.Форма аукциона и подачи заявок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составу участников и подаче заявок</w:t>
            </w:r>
          </w:p>
        </w:tc>
      </w:tr>
      <w:tr w:rsidR="002D20BF" w:rsidTr="00B61FDB">
        <w:trPr>
          <w:trHeight w:val="1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Наименование организатора аукциона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муниципального образования «Глазовский район»</w:t>
            </w:r>
          </w:p>
        </w:tc>
      </w:tr>
      <w:tr w:rsidR="002D20BF" w:rsidTr="00B61FDB">
        <w:trPr>
          <w:trHeight w:val="77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Наименование органа, принявшего решение о проведен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Администрация муниципального образования «Глазовский район», </w:t>
            </w:r>
          </w:p>
          <w:p w:rsidR="002D20BF" w:rsidRDefault="002D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Администрации муниципального образования  «Глазовский район»  от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19.12.2019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 xml:space="preserve"> года   № 2.452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D20BF" w:rsidTr="00B61FDB">
        <w:trPr>
          <w:trHeight w:val="93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Место, дата, время проведения аукциона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Начало аукциона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10.00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часов по местному времени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 01.10.2020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Зал Заседаний Администрации Глазовского района по адресу: </w:t>
            </w:r>
          </w:p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УР, г. Глазов, ул. Молодой  Гвардии, 22а,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 308.  </w:t>
            </w:r>
          </w:p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Регистрация участников аукциона 09.30-09.55 час.</w:t>
            </w:r>
          </w:p>
        </w:tc>
      </w:tr>
      <w:tr w:rsidR="002D20BF" w:rsidTr="00B61FDB">
        <w:trPr>
          <w:trHeight w:val="32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Порядок проведения аукциона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2D20BF" w:rsidTr="00B61FDB">
        <w:trPr>
          <w:trHeight w:val="1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 Предмет аукциона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продажа земельного  участка</w:t>
            </w:r>
          </w:p>
        </w:tc>
      </w:tr>
      <w:tr w:rsidR="002D20BF" w:rsidTr="00B61FDB">
        <w:trPr>
          <w:trHeight w:val="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Лот №1</w:t>
            </w:r>
          </w:p>
        </w:tc>
      </w:tr>
      <w:tr w:rsidR="002D20BF" w:rsidTr="00B61FDB">
        <w:trPr>
          <w:trHeight w:val="43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7.Сведения о земельном участке:</w:t>
            </w:r>
          </w:p>
          <w:p w:rsidR="002D20BF" w:rsidRDefault="002D20BF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F" w:rsidRDefault="002D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D20BF" w:rsidRDefault="002D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D20BF" w:rsidRDefault="002D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Удмуртская Республика, Глазовский район, СНТ «Росинка», уч. 105 </w:t>
            </w:r>
          </w:p>
        </w:tc>
      </w:tr>
      <w:tr w:rsidR="002D20BF" w:rsidTr="00B61FDB">
        <w:trPr>
          <w:trHeight w:val="28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площадь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882</w:t>
            </w:r>
          </w:p>
        </w:tc>
      </w:tr>
      <w:tr w:rsidR="002D20BF" w:rsidTr="00B61FDB">
        <w:trPr>
          <w:trHeight w:val="1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собственность</w:t>
            </w:r>
          </w:p>
        </w:tc>
      </w:tr>
      <w:tr w:rsidR="002D20BF" w:rsidTr="00B61FDB">
        <w:trPr>
          <w:trHeight w:val="1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отсутствуют</w:t>
            </w:r>
          </w:p>
        </w:tc>
      </w:tr>
      <w:tr w:rsidR="002D20BF" w:rsidTr="00B61FDB">
        <w:trPr>
          <w:trHeight w:val="23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18:05:014004:214</w:t>
            </w:r>
          </w:p>
        </w:tc>
      </w:tr>
      <w:tr w:rsidR="002D20BF" w:rsidTr="00B61FDB">
        <w:trPr>
          <w:trHeight w:val="15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Земли  сельскохозяйственного назначения</w:t>
            </w:r>
          </w:p>
        </w:tc>
      </w:tr>
      <w:tr w:rsidR="002D20BF" w:rsidTr="00B61FDB">
        <w:trPr>
          <w:trHeight w:val="29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садоводства и огородничества</w:t>
            </w:r>
          </w:p>
        </w:tc>
      </w:tr>
      <w:tr w:rsidR="002D20BF" w:rsidTr="00B61FDB">
        <w:trPr>
          <w:trHeight w:val="2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Техническая возможность  на подключение к сетям газоснабжения отсутствует.</w:t>
            </w:r>
          </w:p>
          <w:p w:rsidR="002D20BF" w:rsidRDefault="002D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Техническая возможность  на присоединение (реконструкцию присоединения) к системе коммунального водопровода отсутствует.</w:t>
            </w:r>
          </w:p>
          <w:p w:rsidR="002D20BF" w:rsidRDefault="002D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Подключение к сетям электроснабжения  в соответствии с Постановление Правительства РФ от 27.12.2004 N 861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(ред. от 27.12.2019)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 Правил технологического присоединения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энергопринимающих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организациям и иным лицам, к электрическим сетям"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</w:r>
          </w:p>
        </w:tc>
      </w:tr>
      <w:tr w:rsidR="002D20BF" w:rsidTr="00B61FDB">
        <w:trPr>
          <w:trHeight w:val="46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8. Начальная цена продажи, руб.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(двадцать тысяч рублей 00 копеек)</w:t>
            </w:r>
          </w:p>
        </w:tc>
      </w:tr>
      <w:tr w:rsidR="002D20BF" w:rsidTr="00B61FDB">
        <w:trPr>
          <w:trHeight w:val="105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600,00</w:t>
            </w:r>
          </w:p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(шестьсот рублей 00 копеек)</w:t>
            </w:r>
          </w:p>
        </w:tc>
      </w:tr>
      <w:tr w:rsidR="002D20BF" w:rsidTr="00B61FDB">
        <w:trPr>
          <w:trHeight w:val="4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 Размер задатка (20% от начальной цены)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(четыре тысячи рублей 00 копеек)</w:t>
            </w:r>
          </w:p>
        </w:tc>
      </w:tr>
      <w:tr w:rsidR="002D20BF" w:rsidTr="00B61FDB">
        <w:trPr>
          <w:trHeight w:val="4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11.Порядок внесения задатка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Задаток, внесенный лицом, признанным победителем аукциона, засчитывается в счет арендной платы.</w:t>
            </w:r>
          </w:p>
        </w:tc>
      </w:tr>
      <w:tr w:rsidR="002D20BF" w:rsidTr="00B61FDB">
        <w:trPr>
          <w:trHeight w:val="1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 Банковские реквизиты  для перечисления задаткам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Получатель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 УФК по Удмуртской Республике (Администрация муниципального образования  «Глазовский район»),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/с 05133015070</w:t>
            </w:r>
          </w:p>
          <w:p w:rsidR="002D20BF" w:rsidRDefault="002D20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1805004049,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183701001</w:t>
            </w:r>
          </w:p>
          <w:p w:rsidR="002D20BF" w:rsidRDefault="002D20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Банк получателя: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Отделение – НБ Удмуртская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жевск</w:t>
            </w:r>
            <w:proofErr w:type="spellEnd"/>
          </w:p>
          <w:p w:rsidR="002D20BF" w:rsidRDefault="002D20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Расчетный счет продавца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№ 40302810494013000134;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049401001.</w:t>
            </w:r>
          </w:p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Задаток для участия в аукционе по продаже земельного участка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.</w:t>
            </w:r>
          </w:p>
        </w:tc>
      </w:tr>
      <w:tr w:rsidR="002D20BF" w:rsidTr="00B61FDB">
        <w:trPr>
          <w:trHeight w:val="1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 Возврат  задатка: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BF" w:rsidRDefault="002D20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D20BF" w:rsidTr="00B61FDB">
        <w:trPr>
          <w:trHeight w:val="52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-не допущенному  участию в аукционе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2D20BF" w:rsidTr="00B61FDB">
        <w:trPr>
          <w:trHeight w:val="4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2D20BF" w:rsidTr="00B61FDB">
        <w:trPr>
          <w:trHeight w:val="1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2D20BF" w:rsidTr="00B61FDB">
        <w:trPr>
          <w:trHeight w:val="1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не победившим участникам  аукциона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2D20BF" w:rsidTr="00B61FDB">
        <w:trPr>
          <w:trHeight w:val="1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 Задаток не возвращается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F" w:rsidRDefault="002D20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2D20BF" w:rsidTr="00B61FDB">
        <w:trPr>
          <w:trHeight w:val="1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15.Форма заявки на участие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2D20BF" w:rsidTr="00B61FDB">
        <w:trPr>
          <w:trHeight w:val="1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 Порядок приема</w:t>
            </w:r>
          </w:p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2D20BF" w:rsidRDefault="002D20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2D20BF" w:rsidRDefault="002D20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2D20BF" w:rsidRDefault="002D20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2D20BF" w:rsidTr="00B61FDB">
        <w:trPr>
          <w:trHeight w:val="1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7.Адрес места приема заявок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УР, г. Глазов,    ул. Молодой  Гвардии, д.22а, каб.405. </w:t>
            </w:r>
          </w:p>
        </w:tc>
      </w:tr>
      <w:tr w:rsidR="002D20BF" w:rsidTr="00B61FDB">
        <w:trPr>
          <w:trHeight w:val="57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 Прием заявок на участие в аукционе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 28.08. 2020  по 28.09.2020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 8.00 до 17.00, обед с 12.00 до 13.00, кроме выходных (суббота, воскресенье) и праздничных дней, среда – не приемный день,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предпраздничный день с 8.00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16.00, обед с 12.00 до 13.00</w:t>
            </w:r>
          </w:p>
        </w:tc>
      </w:tr>
      <w:tr w:rsidR="002D20BF" w:rsidTr="00B61FDB">
        <w:trPr>
          <w:trHeight w:val="1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19.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прилагаемые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 заявке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 копии документов, удостоверяющих личность заявителя (для граждан);</w:t>
            </w:r>
          </w:p>
          <w:p w:rsidR="002D20BF" w:rsidRDefault="002D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надлежащим образом заверенный перевод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если заявителем является иностранное юридическое лицо;</w:t>
            </w:r>
          </w:p>
          <w:p w:rsidR="002D20BF" w:rsidRDefault="002D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2D20BF" w:rsidRDefault="002D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опия доверенности, в случае, если лицо, подавшее заявку действует по доверенности</w:t>
            </w:r>
          </w:p>
        </w:tc>
      </w:tr>
      <w:tr w:rsidR="002D20BF" w:rsidTr="00B61FDB">
        <w:trPr>
          <w:trHeight w:val="46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20. Проект договора купли-продажи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F" w:rsidRDefault="002D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 к настоящему Извещению</w:t>
            </w:r>
          </w:p>
        </w:tc>
      </w:tr>
    </w:tbl>
    <w:p w:rsidR="00324787" w:rsidRDefault="00324787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/>
    <w:p w:rsidR="00B61FDB" w:rsidRDefault="00B61FDB" w:rsidP="00B61FDB">
      <w:pPr>
        <w:spacing w:line="360" w:lineRule="auto"/>
        <w:jc w:val="center"/>
      </w:pPr>
      <w:r>
        <w:lastRenderedPageBreak/>
        <w:t>Адрес редакции:</w:t>
      </w:r>
    </w:p>
    <w:p w:rsidR="00B61FDB" w:rsidRDefault="00B61FDB" w:rsidP="00B61FDB">
      <w:pPr>
        <w:spacing w:line="360" w:lineRule="auto"/>
        <w:ind w:firstLine="900"/>
        <w:jc w:val="center"/>
      </w:pPr>
      <w:r>
        <w:t xml:space="preserve">427608, Удмуртская Республика, Глазовский район, д. Верхняя Слудка, </w:t>
      </w:r>
    </w:p>
    <w:p w:rsidR="00B61FDB" w:rsidRDefault="00B61FDB" w:rsidP="00B61FDB">
      <w:pPr>
        <w:spacing w:line="360" w:lineRule="auto"/>
        <w:ind w:firstLine="900"/>
        <w:jc w:val="center"/>
      </w:pPr>
      <w:r>
        <w:t>ул. Садовая, д. 7</w:t>
      </w:r>
    </w:p>
    <w:p w:rsidR="00B61FDB" w:rsidRDefault="00B61FDB" w:rsidP="00B61FDB">
      <w:pPr>
        <w:spacing w:line="360" w:lineRule="auto"/>
        <w:ind w:firstLine="900"/>
        <w:jc w:val="center"/>
      </w:pPr>
      <w:r>
        <w:t>Телефон 98 152</w:t>
      </w:r>
    </w:p>
    <w:p w:rsidR="00B61FDB" w:rsidRDefault="00B61FDB" w:rsidP="00B61FDB">
      <w:pPr>
        <w:spacing w:line="360" w:lineRule="auto"/>
        <w:ind w:firstLine="900"/>
        <w:jc w:val="center"/>
      </w:pPr>
    </w:p>
    <w:p w:rsidR="00B61FDB" w:rsidRDefault="00B61FDB" w:rsidP="00B61FDB">
      <w:pPr>
        <w:spacing w:line="360" w:lineRule="auto"/>
        <w:ind w:firstLine="900"/>
        <w:jc w:val="center"/>
      </w:pPr>
      <w:r>
        <w:t>Подписано в печать 28</w:t>
      </w:r>
      <w:r>
        <w:t xml:space="preserve">.08.2020 </w:t>
      </w:r>
    </w:p>
    <w:p w:rsidR="00B61FDB" w:rsidRDefault="00B61FDB" w:rsidP="00B61FDB">
      <w:pPr>
        <w:spacing w:line="360" w:lineRule="auto"/>
        <w:ind w:firstLine="900"/>
        <w:jc w:val="center"/>
      </w:pPr>
      <w:r>
        <w:t>Тираж 15 экз.</w:t>
      </w:r>
    </w:p>
    <w:p w:rsidR="00B61FDB" w:rsidRDefault="00B61FDB" w:rsidP="00B61FDB">
      <w:pPr>
        <w:spacing w:line="360" w:lineRule="auto"/>
        <w:ind w:firstLine="900"/>
        <w:jc w:val="center"/>
      </w:pPr>
    </w:p>
    <w:p w:rsidR="00B61FDB" w:rsidRDefault="00B61FDB" w:rsidP="00B61FDB">
      <w:pPr>
        <w:spacing w:line="360" w:lineRule="auto"/>
        <w:ind w:firstLine="900"/>
        <w:jc w:val="center"/>
      </w:pPr>
      <w:r>
        <w:t>Отпечатано в Администрации муниципального образования «Верхнебогатырское»</w:t>
      </w:r>
    </w:p>
    <w:p w:rsidR="00B61FDB" w:rsidRDefault="00B61FDB" w:rsidP="00B61FDB">
      <w:pPr>
        <w:spacing w:line="360" w:lineRule="auto"/>
        <w:ind w:firstLine="900"/>
        <w:jc w:val="center"/>
      </w:pPr>
      <w:r>
        <w:t>427608, Удмуртская Республика, Глазовский район, д. Верхняя Слудка, ул. Садовая, д.7</w:t>
      </w:r>
    </w:p>
    <w:p w:rsidR="00B61FDB" w:rsidRDefault="00B61FDB"/>
    <w:sectPr w:rsidR="00B6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48"/>
    <w:rsid w:val="001E5EF9"/>
    <w:rsid w:val="002D20BF"/>
    <w:rsid w:val="00324787"/>
    <w:rsid w:val="00B54448"/>
    <w:rsid w:val="00B61FDB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semiHidden/>
    <w:unhideWhenUsed/>
    <w:rsid w:val="00B61FDB"/>
    <w:pPr>
      <w:suppressAutoHyphens/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B61FD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semiHidden/>
    <w:unhideWhenUsed/>
    <w:rsid w:val="00B61FDB"/>
    <w:pPr>
      <w:suppressAutoHyphens/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B61FD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2020-09-02T04:42:00Z</dcterms:created>
  <dcterms:modified xsi:type="dcterms:W3CDTF">2020-09-02T05:04:00Z</dcterms:modified>
</cp:coreProperties>
</file>