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E4" w:rsidRPr="003777CD" w:rsidRDefault="00761FE4" w:rsidP="00761FE4">
      <w:pPr>
        <w:jc w:val="center"/>
        <w:rPr>
          <w:b/>
          <w:spacing w:val="24"/>
        </w:rPr>
      </w:pPr>
      <w:r w:rsidRPr="003777CD">
        <w:rPr>
          <w:b/>
          <w:spacing w:val="24"/>
        </w:rPr>
        <w:t xml:space="preserve">АДМИНИСТРАЦИЯ МУНИЦИПАЛЬНОГО ОБРАЗОВАНИЯ «ПАРЗИНСКОЕ» </w:t>
      </w:r>
    </w:p>
    <w:p w:rsidR="00761FE4" w:rsidRDefault="00761FE4" w:rsidP="0094079E">
      <w:pPr>
        <w:jc w:val="center"/>
        <w:rPr>
          <w:b/>
          <w:spacing w:val="24"/>
        </w:rPr>
      </w:pPr>
      <w:r w:rsidRPr="003777CD">
        <w:rPr>
          <w:b/>
          <w:spacing w:val="24"/>
        </w:rPr>
        <w:t xml:space="preserve"> «ПАРЗИ» МУНИЦИ</w:t>
      </w:r>
      <w:r w:rsidR="0094079E">
        <w:rPr>
          <w:b/>
          <w:spacing w:val="24"/>
        </w:rPr>
        <w:t xml:space="preserve">ПАЛ КЫЛДЫТЭТЛЭН АДМИНИСТРАЦИЕЗ </w:t>
      </w:r>
    </w:p>
    <w:p w:rsidR="0094079E" w:rsidRPr="0094079E" w:rsidRDefault="0094079E" w:rsidP="0094079E">
      <w:pPr>
        <w:jc w:val="center"/>
        <w:rPr>
          <w:b/>
          <w:spacing w:val="24"/>
        </w:rPr>
      </w:pPr>
    </w:p>
    <w:p w:rsidR="00761FE4" w:rsidRPr="00761FE4" w:rsidRDefault="00761FE4" w:rsidP="00761FE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  <w:sz w:val="24"/>
          <w:szCs w:val="24"/>
        </w:rPr>
      </w:pPr>
      <w:r w:rsidRPr="00761FE4">
        <w:rPr>
          <w:b/>
          <w:bCs/>
          <w:color w:val="000000"/>
          <w:sz w:val="24"/>
          <w:szCs w:val="24"/>
        </w:rPr>
        <w:t>ПОСТАНОВЛЕНИЕ</w:t>
      </w:r>
    </w:p>
    <w:p w:rsidR="00761FE4" w:rsidRPr="00761FE4" w:rsidRDefault="00761FE4" w:rsidP="00761FE4">
      <w:pPr>
        <w:tabs>
          <w:tab w:val="left" w:pos="9072"/>
        </w:tabs>
        <w:spacing w:after="703" w:line="552" w:lineRule="exact"/>
        <w:ind w:right="283"/>
        <w:contextualSpacing/>
        <w:rPr>
          <w:b/>
          <w:bCs/>
          <w:color w:val="000000"/>
          <w:sz w:val="24"/>
          <w:szCs w:val="24"/>
        </w:rPr>
      </w:pPr>
      <w:r w:rsidRPr="00761FE4">
        <w:rPr>
          <w:b/>
          <w:bCs/>
          <w:sz w:val="24"/>
          <w:szCs w:val="24"/>
        </w:rPr>
        <w:t xml:space="preserve">03  </w:t>
      </w:r>
      <w:r w:rsidRPr="00761FE4">
        <w:rPr>
          <w:b/>
          <w:bCs/>
          <w:color w:val="000000"/>
          <w:sz w:val="24"/>
          <w:szCs w:val="24"/>
        </w:rPr>
        <w:t xml:space="preserve">ноября  2020 года                                                                                                 </w:t>
      </w:r>
      <w:r w:rsidRPr="00761FE4">
        <w:rPr>
          <w:b/>
          <w:bCs/>
          <w:color w:val="000000"/>
          <w:sz w:val="24"/>
          <w:szCs w:val="24"/>
        </w:rPr>
        <w:t xml:space="preserve">     </w:t>
      </w:r>
      <w:r>
        <w:rPr>
          <w:b/>
          <w:bCs/>
          <w:color w:val="000000"/>
          <w:sz w:val="24"/>
          <w:szCs w:val="24"/>
        </w:rPr>
        <w:t xml:space="preserve">  № 40</w:t>
      </w:r>
    </w:p>
    <w:p w:rsidR="00761FE4" w:rsidRPr="00761FE4" w:rsidRDefault="00761FE4" w:rsidP="00761FE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  <w:sz w:val="24"/>
          <w:szCs w:val="24"/>
        </w:rPr>
      </w:pPr>
      <w:r w:rsidRPr="00761FE4">
        <w:rPr>
          <w:b/>
          <w:bCs/>
          <w:color w:val="000000"/>
          <w:sz w:val="24"/>
          <w:szCs w:val="24"/>
        </w:rPr>
        <w:t>с.Парзи</w:t>
      </w:r>
    </w:p>
    <w:p w:rsidR="003A01EC" w:rsidRDefault="003A01EC" w:rsidP="003A01EC">
      <w:pPr>
        <w:rPr>
          <w:b/>
        </w:rPr>
      </w:pPr>
    </w:p>
    <w:p w:rsidR="003A01EC" w:rsidRPr="00C869E5" w:rsidRDefault="003A01EC" w:rsidP="003A01EC">
      <w:pPr>
        <w:pStyle w:val="ConsPlusNormal"/>
        <w:ind w:right="1975"/>
        <w:jc w:val="both"/>
        <w:rPr>
          <w:rFonts w:eastAsia="FreeSans"/>
          <w:b/>
        </w:rPr>
      </w:pPr>
      <w:proofErr w:type="gramStart"/>
      <w:r w:rsidRPr="00C869E5">
        <w:rPr>
          <w:rFonts w:eastAsia="FreeSans"/>
          <w:b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</w:t>
      </w:r>
      <w:proofErr w:type="gramEnd"/>
      <w:r w:rsidRPr="00C869E5">
        <w:rPr>
          <w:rFonts w:eastAsia="FreeSans"/>
          <w:b/>
        </w:rPr>
        <w:t xml:space="preserve"> и </w:t>
      </w:r>
      <w:proofErr w:type="gramStart"/>
      <w:r w:rsidRPr="00C869E5">
        <w:rPr>
          <w:rFonts w:eastAsia="FreeSans"/>
          <w:b/>
        </w:rPr>
        <w:t>порядке</w:t>
      </w:r>
      <w:proofErr w:type="gramEnd"/>
      <w:r w:rsidRPr="00C869E5">
        <w:rPr>
          <w:rFonts w:eastAsia="FreeSans"/>
          <w:b/>
        </w:rPr>
        <w:t xml:space="preserve"> первичного сбора и размещения ртутьсодержащих ламп населения на территории муниципального образования «</w:t>
      </w:r>
      <w:r w:rsidR="0094079E">
        <w:rPr>
          <w:rFonts w:eastAsia="FreeSans"/>
          <w:b/>
        </w:rPr>
        <w:t>Парзинское</w:t>
      </w:r>
      <w:r w:rsidRPr="00C869E5">
        <w:rPr>
          <w:rFonts w:eastAsia="FreeSans"/>
          <w:b/>
        </w:rPr>
        <w:t>»</w:t>
      </w:r>
    </w:p>
    <w:p w:rsidR="003A01EC" w:rsidRDefault="003A01EC" w:rsidP="003A01EC">
      <w:pPr>
        <w:pStyle w:val="ConsPlusNormal"/>
        <w:rPr>
          <w:rFonts w:eastAsia="FreeSans"/>
        </w:rPr>
      </w:pP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b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proofErr w:type="gramStart"/>
      <w:r w:rsidRPr="00C869E5">
        <w:rPr>
          <w:rFonts w:eastAsia="FreeSans"/>
          <w:sz w:val="24"/>
          <w:szCs w:val="24"/>
        </w:rPr>
        <w:t>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C869E5">
        <w:rPr>
          <w:rFonts w:eastAsia="FreeSans"/>
          <w:sz w:val="24"/>
          <w:szCs w:val="24"/>
        </w:rPr>
        <w:t xml:space="preserve">, </w:t>
      </w:r>
      <w:proofErr w:type="gramStart"/>
      <w:r w:rsidRPr="00C869E5">
        <w:rPr>
          <w:rFonts w:eastAsia="FreeSans"/>
          <w:sz w:val="24"/>
          <w:szCs w:val="24"/>
        </w:rPr>
        <w:t>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</w:t>
      </w:r>
      <w:proofErr w:type="gramEnd"/>
      <w:r w:rsidRPr="00C869E5">
        <w:rPr>
          <w:rFonts w:eastAsia="FreeSans"/>
          <w:sz w:val="24"/>
          <w:szCs w:val="24"/>
        </w:rPr>
        <w:t xml:space="preserve"> населения муниципального образования «</w:t>
      </w:r>
      <w:r w:rsidR="0094079E">
        <w:rPr>
          <w:rFonts w:eastAsia="FreeSans"/>
          <w:sz w:val="24"/>
          <w:szCs w:val="24"/>
        </w:rPr>
        <w:t>Парзинское</w:t>
      </w:r>
      <w:r w:rsidRPr="00C869E5">
        <w:rPr>
          <w:rFonts w:eastAsia="FreeSans"/>
          <w:sz w:val="24"/>
          <w:szCs w:val="24"/>
        </w:rPr>
        <w:t xml:space="preserve">» </w:t>
      </w:r>
      <w:r w:rsidRPr="00C869E5">
        <w:rPr>
          <w:rFonts w:eastAsia="FreeSans"/>
          <w:b/>
          <w:sz w:val="24"/>
          <w:szCs w:val="24"/>
        </w:rPr>
        <w:t>Администрация муниципального образования «</w:t>
      </w:r>
      <w:r w:rsidR="0094079E">
        <w:rPr>
          <w:rFonts w:eastAsia="FreeSans"/>
          <w:b/>
          <w:sz w:val="24"/>
          <w:szCs w:val="24"/>
        </w:rPr>
        <w:t>Парзинское</w:t>
      </w:r>
      <w:r w:rsidRPr="00C869E5">
        <w:rPr>
          <w:rFonts w:eastAsia="FreeSans"/>
          <w:b/>
          <w:sz w:val="24"/>
          <w:szCs w:val="24"/>
        </w:rPr>
        <w:t>» ПОСТАНОВЛЯЕТ: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1. </w:t>
      </w:r>
      <w:proofErr w:type="gramStart"/>
      <w:r w:rsidRPr="00C869E5">
        <w:rPr>
          <w:rFonts w:eastAsia="FreeSans"/>
          <w:sz w:val="24"/>
          <w:szCs w:val="24"/>
        </w:rPr>
        <w:t xml:space="preserve">Определить и обустроить место </w:t>
      </w:r>
      <w:r>
        <w:rPr>
          <w:rFonts w:eastAsia="FreeSans"/>
          <w:sz w:val="24"/>
          <w:szCs w:val="24"/>
        </w:rPr>
        <w:t xml:space="preserve">хранения </w:t>
      </w:r>
      <w:r w:rsidRPr="00C869E5">
        <w:rPr>
          <w:rFonts w:eastAsia="FreeSans"/>
          <w:sz w:val="24"/>
          <w:szCs w:val="24"/>
        </w:rPr>
        <w:t>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перед передачей их специализированным организациям</w:t>
      </w:r>
      <w:proofErr w:type="gramEnd"/>
      <w:r w:rsidRPr="00C869E5">
        <w:rPr>
          <w:rFonts w:eastAsia="FreeSans"/>
          <w:sz w:val="24"/>
          <w:szCs w:val="24"/>
        </w:rPr>
        <w:t xml:space="preserve"> для дальнейшего сбора, использования, обезвреживания, транспортирования и размещения: специально отведенное помещение в здании, расположенном по адресу: </w:t>
      </w:r>
      <w:r w:rsidR="0094079E">
        <w:rPr>
          <w:rFonts w:eastAsia="FreeSans"/>
          <w:sz w:val="24"/>
          <w:szCs w:val="24"/>
        </w:rPr>
        <w:t>с.Парзи, ул.Новая, д.11</w:t>
      </w:r>
      <w:r>
        <w:rPr>
          <w:rFonts w:eastAsia="FreeSans"/>
          <w:sz w:val="24"/>
          <w:szCs w:val="24"/>
        </w:rPr>
        <w:t xml:space="preserve"> (отд</w:t>
      </w:r>
      <w:r w:rsidR="0094079E">
        <w:rPr>
          <w:rFonts w:eastAsia="FreeSans"/>
          <w:sz w:val="24"/>
          <w:szCs w:val="24"/>
        </w:rPr>
        <w:t>ельно стоящее сооружение - овощехранилище</w:t>
      </w:r>
      <w:r>
        <w:rPr>
          <w:rFonts w:eastAsia="FreeSans"/>
          <w:sz w:val="24"/>
          <w:szCs w:val="24"/>
        </w:rPr>
        <w:t>)</w:t>
      </w:r>
      <w:r w:rsidRPr="00C869E5">
        <w:rPr>
          <w:rFonts w:eastAsia="FreeSans"/>
          <w:sz w:val="24"/>
          <w:szCs w:val="24"/>
        </w:rPr>
        <w:t>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2</w:t>
      </w:r>
      <w:r w:rsidRPr="00C869E5">
        <w:rPr>
          <w:rFonts w:eastAsia="FreeSans"/>
          <w:sz w:val="24"/>
          <w:szCs w:val="24"/>
        </w:rPr>
        <w:t xml:space="preserve">. Рекомендовать потребителям ртутьсодержащих ламп (кроме потребителей ртутьсодержащих ламп, являющихся собственниками, нанимателями, пользователями </w:t>
      </w:r>
      <w:r w:rsidRPr="00C869E5">
        <w:rPr>
          <w:rFonts w:eastAsia="FreeSans"/>
          <w:sz w:val="24"/>
          <w:szCs w:val="24"/>
        </w:rPr>
        <w:lastRenderedPageBreak/>
        <w:t>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а) отработанные ртутьсодержащие лампы размещать в месте первичного сбора и размещения отработанных ртутьсодержащих ламп, указанном в пункте 2 данного постановления;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б) не допускать 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 установленного пунктом </w:t>
      </w:r>
      <w:r>
        <w:rPr>
          <w:rFonts w:eastAsia="FreeSans"/>
          <w:sz w:val="24"/>
          <w:szCs w:val="24"/>
        </w:rPr>
        <w:t>1</w:t>
      </w:r>
      <w:r w:rsidRPr="00C869E5">
        <w:rPr>
          <w:rFonts w:eastAsia="FreeSans"/>
          <w:sz w:val="24"/>
          <w:szCs w:val="24"/>
        </w:rPr>
        <w:t xml:space="preserve"> настоящего постановления и транспортирования до него.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3</w:t>
      </w:r>
      <w:r w:rsidRPr="00C869E5">
        <w:rPr>
          <w:rFonts w:eastAsia="FreeSans"/>
          <w:sz w:val="24"/>
          <w:szCs w:val="24"/>
        </w:rPr>
        <w:t xml:space="preserve">. </w:t>
      </w:r>
      <w:proofErr w:type="gramStart"/>
      <w:r w:rsidRPr="00C869E5">
        <w:rPr>
          <w:rFonts w:eastAsia="FreeSans"/>
          <w:sz w:val="24"/>
          <w:szCs w:val="24"/>
        </w:rPr>
        <w:t>Обеспечить информирование населения о порядке и месте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</w:t>
      </w:r>
      <w:r>
        <w:rPr>
          <w:rFonts w:eastAsia="FreeSans"/>
          <w:sz w:val="24"/>
          <w:szCs w:val="24"/>
        </w:rPr>
        <w:t>ии муниципального</w:t>
      </w:r>
      <w:proofErr w:type="gramEnd"/>
      <w:r>
        <w:rPr>
          <w:rFonts w:eastAsia="FreeSans"/>
          <w:sz w:val="24"/>
          <w:szCs w:val="24"/>
        </w:rPr>
        <w:t xml:space="preserve"> обра</w:t>
      </w:r>
      <w:r w:rsidR="006D6BA6">
        <w:rPr>
          <w:rFonts w:eastAsia="FreeSans"/>
          <w:sz w:val="24"/>
          <w:szCs w:val="24"/>
        </w:rPr>
        <w:t>зования «Парзинское</w:t>
      </w:r>
      <w:r w:rsidRPr="00C869E5">
        <w:rPr>
          <w:rFonts w:eastAsia="FreeSans"/>
          <w:sz w:val="24"/>
          <w:szCs w:val="24"/>
        </w:rPr>
        <w:t xml:space="preserve">» путем </w:t>
      </w:r>
      <w:r>
        <w:rPr>
          <w:rFonts w:eastAsia="FreeSans"/>
          <w:sz w:val="24"/>
          <w:szCs w:val="24"/>
        </w:rPr>
        <w:t>размещения на информационных стендах в населенных пунктах сельского поселения и в сети Интернет.</w:t>
      </w:r>
      <w:r w:rsidRPr="00C869E5">
        <w:rPr>
          <w:rFonts w:eastAsia="FreeSans"/>
          <w:sz w:val="24"/>
          <w:szCs w:val="24"/>
        </w:rPr>
        <w:t xml:space="preserve"> 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4</w:t>
      </w:r>
      <w:r w:rsidRPr="00C869E5">
        <w:rPr>
          <w:rFonts w:eastAsia="FreeSans"/>
          <w:sz w:val="24"/>
          <w:szCs w:val="24"/>
        </w:rPr>
        <w:t xml:space="preserve">. Данное постановление разместить на сайте </w:t>
      </w:r>
      <w:r>
        <w:rPr>
          <w:rFonts w:eastAsia="FreeSans"/>
          <w:sz w:val="24"/>
          <w:szCs w:val="24"/>
        </w:rPr>
        <w:t xml:space="preserve">муниципального образования «Глазовский </w:t>
      </w:r>
      <w:r w:rsidR="006D6BA6">
        <w:rPr>
          <w:rFonts w:eastAsia="FreeSans"/>
          <w:sz w:val="24"/>
          <w:szCs w:val="24"/>
        </w:rPr>
        <w:t>район» в разделе МО «Парзинское</w:t>
      </w:r>
      <w:r>
        <w:rPr>
          <w:rFonts w:eastAsia="FreeSans"/>
          <w:sz w:val="24"/>
          <w:szCs w:val="24"/>
        </w:rPr>
        <w:t>»</w:t>
      </w:r>
      <w:r w:rsidRPr="00C869E5">
        <w:rPr>
          <w:rFonts w:eastAsia="FreeSans"/>
          <w:sz w:val="24"/>
          <w:szCs w:val="24"/>
        </w:rPr>
        <w:t>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</w:t>
      </w:r>
      <w:r>
        <w:rPr>
          <w:rFonts w:eastAsia="FreeSans"/>
          <w:sz w:val="24"/>
          <w:szCs w:val="24"/>
        </w:rPr>
        <w:t xml:space="preserve"> </w:t>
      </w:r>
      <w:r w:rsidRPr="00C869E5">
        <w:rPr>
          <w:rFonts w:eastAsia="FreeSans"/>
          <w:sz w:val="24"/>
          <w:szCs w:val="24"/>
        </w:rPr>
        <w:t xml:space="preserve"> </w:t>
      </w:r>
      <w:r>
        <w:rPr>
          <w:rFonts w:eastAsia="FreeSans"/>
          <w:sz w:val="24"/>
          <w:szCs w:val="24"/>
        </w:rPr>
        <w:t>5</w:t>
      </w:r>
      <w:r w:rsidRPr="00C869E5">
        <w:rPr>
          <w:rFonts w:eastAsia="FreeSans"/>
          <w:sz w:val="24"/>
          <w:szCs w:val="24"/>
        </w:rPr>
        <w:t>. Данное постановление вступает в силу с момента официального опубликования.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6</w:t>
      </w:r>
      <w:r w:rsidRPr="00C869E5">
        <w:rPr>
          <w:rFonts w:eastAsia="FreeSans"/>
          <w:sz w:val="24"/>
          <w:szCs w:val="24"/>
        </w:rPr>
        <w:t xml:space="preserve">. </w:t>
      </w:r>
      <w:proofErr w:type="gramStart"/>
      <w:r w:rsidRPr="00C869E5">
        <w:rPr>
          <w:rFonts w:eastAsia="FreeSans"/>
          <w:sz w:val="24"/>
          <w:szCs w:val="24"/>
        </w:rPr>
        <w:t>Контроль за</w:t>
      </w:r>
      <w:proofErr w:type="gramEnd"/>
      <w:r w:rsidRPr="00C869E5">
        <w:rPr>
          <w:rFonts w:eastAsia="FreeSans"/>
          <w:sz w:val="24"/>
          <w:szCs w:val="24"/>
        </w:rPr>
        <w:t xml:space="preserve"> исполнением настоящего постановления оставляю за собой.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6D6BA6" w:rsidRPr="006D6BA6" w:rsidRDefault="006D6BA6" w:rsidP="00BD327C">
      <w:pPr>
        <w:outlineLvl w:val="0"/>
        <w:rPr>
          <w:b/>
          <w:sz w:val="24"/>
          <w:szCs w:val="24"/>
        </w:rPr>
      </w:pPr>
      <w:bookmarkStart w:id="0" w:name="_GoBack"/>
      <w:r w:rsidRPr="006D6BA6">
        <w:rPr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 w:rsidRPr="006D6BA6">
        <w:rPr>
          <w:b/>
          <w:sz w:val="24"/>
          <w:szCs w:val="24"/>
        </w:rPr>
        <w:t>Е.И.Поздеева</w:t>
      </w:r>
      <w:proofErr w:type="spellEnd"/>
    </w:p>
    <w:bookmarkEnd w:id="0"/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DC6E28" w:rsidRDefault="00DC6E28"/>
    <w:sectPr w:rsidR="00D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68"/>
    <w:rsid w:val="003A01EC"/>
    <w:rsid w:val="005A0968"/>
    <w:rsid w:val="005E796A"/>
    <w:rsid w:val="006D6BA6"/>
    <w:rsid w:val="00761FE4"/>
    <w:rsid w:val="0094079E"/>
    <w:rsid w:val="00D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761F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761F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2020-11-03T06:52:00Z</dcterms:created>
  <dcterms:modified xsi:type="dcterms:W3CDTF">2020-11-03T06:58:00Z</dcterms:modified>
</cp:coreProperties>
</file>