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34" w:rsidRDefault="00A10734" w:rsidP="00A10734">
      <w:pPr>
        <w:tabs>
          <w:tab w:val="center" w:pos="4677"/>
        </w:tabs>
        <w:jc w:val="center"/>
        <w:rPr>
          <w:sz w:val="20"/>
          <w:szCs w:val="20"/>
        </w:rPr>
      </w:pPr>
      <w:r>
        <w:rPr>
          <w:sz w:val="20"/>
          <w:szCs w:val="20"/>
        </w:rPr>
        <w:t>СОВЕТ  ДЕПУТАТОВ   МУНИЦИПАЛЬНОГО  ОБРАЗОВАНИЯ  «УРАКОВСКОЕ»</w:t>
      </w:r>
    </w:p>
    <w:p w:rsidR="00A10734" w:rsidRDefault="00A10734" w:rsidP="00A10734">
      <w:pPr>
        <w:jc w:val="center"/>
        <w:rPr>
          <w:bCs/>
          <w:sz w:val="20"/>
          <w:szCs w:val="20"/>
        </w:rPr>
      </w:pPr>
    </w:p>
    <w:p w:rsidR="00A10734" w:rsidRDefault="00A10734" w:rsidP="00A10734">
      <w:pPr>
        <w:pBdr>
          <w:bottom w:val="single" w:sz="8" w:space="1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« УРАК» МУНИЦИПАЛ  КЫЛДЭТЫСЬ   ДЕПУТАТЪЕСЛЭН  КЕНЕШСЫ</w:t>
      </w:r>
    </w:p>
    <w:p w:rsidR="00A10734" w:rsidRDefault="00A10734" w:rsidP="00A10734">
      <w:pPr>
        <w:tabs>
          <w:tab w:val="center" w:pos="4677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Советская ул. д.12а  д. </w:t>
      </w:r>
      <w:proofErr w:type="spellStart"/>
      <w:r>
        <w:rPr>
          <w:sz w:val="20"/>
          <w:szCs w:val="20"/>
        </w:rPr>
        <w:t>Ураково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Глазовский</w:t>
      </w:r>
      <w:proofErr w:type="spellEnd"/>
      <w:r>
        <w:rPr>
          <w:sz w:val="20"/>
          <w:szCs w:val="20"/>
        </w:rPr>
        <w:t xml:space="preserve"> район, Удмуртская Республика, тел.90-738</w:t>
      </w:r>
    </w:p>
    <w:p w:rsidR="00A10734" w:rsidRDefault="00A10734" w:rsidP="00A10734">
      <w:pPr>
        <w:tabs>
          <w:tab w:val="center" w:pos="4677"/>
        </w:tabs>
        <w:rPr>
          <w:sz w:val="20"/>
          <w:szCs w:val="20"/>
        </w:rPr>
      </w:pPr>
    </w:p>
    <w:p w:rsidR="00A10734" w:rsidRDefault="00E672BA" w:rsidP="00A10734">
      <w:pPr>
        <w:tabs>
          <w:tab w:val="center" w:pos="4677"/>
        </w:tabs>
        <w:jc w:val="center"/>
        <w:rPr>
          <w:b/>
        </w:rPr>
      </w:pPr>
      <w:r>
        <w:rPr>
          <w:b/>
        </w:rPr>
        <w:t>Тридцать пятая</w:t>
      </w:r>
      <w:r w:rsidR="00A10734">
        <w:rPr>
          <w:b/>
        </w:rPr>
        <w:t xml:space="preserve"> сессия  Совета  депутатов муниципального </w:t>
      </w:r>
    </w:p>
    <w:p w:rsidR="00A10734" w:rsidRDefault="00A10734" w:rsidP="00A10734">
      <w:pPr>
        <w:tabs>
          <w:tab w:val="center" w:pos="4677"/>
        </w:tabs>
        <w:jc w:val="center"/>
        <w:rPr>
          <w:b/>
        </w:rPr>
      </w:pPr>
      <w:r>
        <w:rPr>
          <w:b/>
        </w:rPr>
        <w:t xml:space="preserve"> образования «Ураковское» третьего созыва</w:t>
      </w:r>
    </w:p>
    <w:p w:rsidR="00A10734" w:rsidRDefault="00A10734" w:rsidP="00A10734"/>
    <w:p w:rsidR="00A10734" w:rsidRDefault="00A10734" w:rsidP="00A10734">
      <w:pPr>
        <w:rPr>
          <w:b/>
        </w:rPr>
      </w:pPr>
      <w:r>
        <w:t xml:space="preserve">                                                                </w:t>
      </w:r>
      <w:r>
        <w:rPr>
          <w:b/>
          <w:bCs/>
        </w:rPr>
        <w:t>РЕШЕНИЕ</w:t>
      </w:r>
    </w:p>
    <w:p w:rsidR="00A10734" w:rsidRDefault="00A10734" w:rsidP="00A10734">
      <w:pPr>
        <w:rPr>
          <w:b/>
        </w:rPr>
      </w:pPr>
      <w:r>
        <w:rPr>
          <w:b/>
          <w:bCs/>
        </w:rPr>
        <w:t xml:space="preserve">                       Совета депутатов муниципального образования «Ураковское»</w:t>
      </w:r>
    </w:p>
    <w:p w:rsidR="00A10734" w:rsidRDefault="00A10734" w:rsidP="00A10734">
      <w:pPr>
        <w:rPr>
          <w:b/>
        </w:rPr>
      </w:pPr>
    </w:p>
    <w:p w:rsidR="00A10734" w:rsidRDefault="00E672BA" w:rsidP="00A10734">
      <w:pPr>
        <w:rPr>
          <w:b/>
          <w:bCs/>
        </w:rPr>
      </w:pPr>
      <w:r>
        <w:rPr>
          <w:b/>
          <w:bCs/>
        </w:rPr>
        <w:t>29</w:t>
      </w:r>
      <w:r w:rsidR="00DC669D">
        <w:rPr>
          <w:b/>
          <w:bCs/>
        </w:rPr>
        <w:t xml:space="preserve"> марта </w:t>
      </w:r>
      <w:r w:rsidR="00A10734">
        <w:rPr>
          <w:b/>
          <w:bCs/>
        </w:rPr>
        <w:t>201</w:t>
      </w:r>
      <w:r>
        <w:rPr>
          <w:b/>
          <w:bCs/>
        </w:rPr>
        <w:t>6</w:t>
      </w:r>
      <w:r w:rsidR="00A10734">
        <w:rPr>
          <w:b/>
          <w:bCs/>
        </w:rPr>
        <w:t xml:space="preserve"> года                                                                                                     №  1</w:t>
      </w:r>
      <w:r>
        <w:rPr>
          <w:b/>
          <w:bCs/>
        </w:rPr>
        <w:t>43</w:t>
      </w:r>
    </w:p>
    <w:p w:rsidR="00A10734" w:rsidRDefault="00A10734" w:rsidP="00A10734">
      <w:pPr>
        <w:rPr>
          <w:b/>
          <w:bCs/>
        </w:rPr>
      </w:pPr>
    </w:p>
    <w:p w:rsidR="00A10734" w:rsidRDefault="00A10734" w:rsidP="00A10734">
      <w:pPr>
        <w:jc w:val="both"/>
        <w:rPr>
          <w:b/>
        </w:rPr>
      </w:pPr>
      <w:r>
        <w:rPr>
          <w:b/>
        </w:rPr>
        <w:t>Об исполнении бюджета муниципального</w:t>
      </w:r>
    </w:p>
    <w:p w:rsidR="00A10734" w:rsidRDefault="00A10734" w:rsidP="00A10734">
      <w:pPr>
        <w:jc w:val="both"/>
        <w:rPr>
          <w:b/>
        </w:rPr>
      </w:pPr>
      <w:r>
        <w:rPr>
          <w:b/>
        </w:rPr>
        <w:t>образования «Ураковское» за 201</w:t>
      </w:r>
      <w:r w:rsidR="00E672BA">
        <w:rPr>
          <w:b/>
        </w:rPr>
        <w:t>5</w:t>
      </w:r>
      <w:r>
        <w:rPr>
          <w:b/>
        </w:rPr>
        <w:t xml:space="preserve"> год</w:t>
      </w:r>
    </w:p>
    <w:p w:rsidR="00A10734" w:rsidRDefault="00A10734" w:rsidP="00A10734">
      <w:pPr>
        <w:jc w:val="both"/>
        <w:rPr>
          <w:b/>
          <w:szCs w:val="22"/>
        </w:rPr>
      </w:pPr>
    </w:p>
    <w:p w:rsidR="00A10734" w:rsidRDefault="00A10734" w:rsidP="00A10734">
      <w:pPr>
        <w:rPr>
          <w:b/>
        </w:rPr>
      </w:pPr>
      <w:r>
        <w:rPr>
          <w:b/>
          <w:szCs w:val="22"/>
        </w:rPr>
        <w:tab/>
      </w:r>
    </w:p>
    <w:p w:rsidR="00A10734" w:rsidRDefault="00A10734" w:rsidP="00A10734">
      <w:pPr>
        <w:ind w:firstLine="540"/>
        <w:jc w:val="both"/>
      </w:pPr>
      <w:r>
        <w:t xml:space="preserve">Рассмотрев отчет  </w:t>
      </w:r>
      <w:r>
        <w:rPr>
          <w:bCs/>
        </w:rPr>
        <w:t>об исполнении бюджета муниципального образования «Ураковское» за  201</w:t>
      </w:r>
      <w:r w:rsidR="00E672BA">
        <w:rPr>
          <w:bCs/>
        </w:rPr>
        <w:t>5</w:t>
      </w:r>
      <w:r>
        <w:rPr>
          <w:bCs/>
        </w:rPr>
        <w:t xml:space="preserve"> год</w:t>
      </w:r>
      <w:r>
        <w:t xml:space="preserve">, </w:t>
      </w:r>
      <w:r>
        <w:rPr>
          <w:b/>
        </w:rPr>
        <w:t>Совет депутатов муниципального образования «Ураковское» РЕШИЛ:</w:t>
      </w:r>
    </w:p>
    <w:p w:rsidR="00A10734" w:rsidRDefault="00A10734" w:rsidP="00A10734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10734" w:rsidRDefault="00A10734" w:rsidP="00A10734">
      <w:pPr>
        <w:jc w:val="both"/>
        <w:rPr>
          <w:bCs/>
          <w:szCs w:val="22"/>
        </w:rPr>
      </w:pPr>
      <w:r>
        <w:rPr>
          <w:bCs/>
          <w:szCs w:val="22"/>
        </w:rPr>
        <w:tab/>
        <w:t>Утвердить исполнение бюджета муниципального образования «Ураковское» за 201</w:t>
      </w:r>
      <w:r w:rsidR="00C95182">
        <w:rPr>
          <w:bCs/>
          <w:szCs w:val="22"/>
        </w:rPr>
        <w:t>5</w:t>
      </w:r>
      <w:r>
        <w:rPr>
          <w:bCs/>
          <w:szCs w:val="22"/>
        </w:rPr>
        <w:t xml:space="preserve"> год  </w:t>
      </w:r>
      <w:r>
        <w:rPr>
          <w:sz w:val="22"/>
          <w:szCs w:val="22"/>
        </w:rPr>
        <w:t xml:space="preserve">по доходам </w:t>
      </w:r>
      <w:r w:rsidRPr="0093493A">
        <w:t xml:space="preserve">в объеме </w:t>
      </w:r>
      <w:r w:rsidR="00C95182" w:rsidRPr="00C95182">
        <w:rPr>
          <w:sz w:val="21"/>
          <w:szCs w:val="21"/>
          <w:lang w:eastAsia="ar-SA"/>
        </w:rPr>
        <w:t xml:space="preserve">9820,0 </w:t>
      </w:r>
      <w:r w:rsidRPr="0093493A">
        <w:t>тыс. руб.</w:t>
      </w:r>
      <w:r w:rsidRPr="004A2D69">
        <w:t>,</w:t>
      </w:r>
      <w:r w:rsidRPr="004A2D69">
        <w:rPr>
          <w:bCs/>
        </w:rPr>
        <w:t xml:space="preserve"> </w:t>
      </w:r>
      <w:r w:rsidRPr="004A2D69">
        <w:t xml:space="preserve">по расходам в объеме </w:t>
      </w:r>
      <w:r w:rsidRPr="009D5CBB">
        <w:rPr>
          <w:sz w:val="17"/>
          <w:szCs w:val="17"/>
        </w:rPr>
        <w:t xml:space="preserve"> </w:t>
      </w:r>
      <w:r w:rsidR="00C95182" w:rsidRPr="00C95182">
        <w:rPr>
          <w:sz w:val="21"/>
          <w:szCs w:val="21"/>
          <w:lang w:eastAsia="ar-SA"/>
        </w:rPr>
        <w:t xml:space="preserve">9982,0 </w:t>
      </w:r>
      <w:r w:rsidRPr="0093493A">
        <w:t>тыс. руб.</w:t>
      </w:r>
      <w:r>
        <w:rPr>
          <w:sz w:val="22"/>
          <w:szCs w:val="22"/>
        </w:rPr>
        <w:t xml:space="preserve"> </w:t>
      </w:r>
      <w:r>
        <w:rPr>
          <w:bCs/>
          <w:szCs w:val="22"/>
        </w:rPr>
        <w:t>(информация прилагается).</w:t>
      </w:r>
    </w:p>
    <w:p w:rsidR="00C95182" w:rsidRDefault="00C95182" w:rsidP="00A10734">
      <w:pPr>
        <w:jc w:val="both"/>
        <w:rPr>
          <w:bCs/>
          <w:szCs w:val="22"/>
        </w:rPr>
      </w:pPr>
    </w:p>
    <w:p w:rsidR="00A10734" w:rsidRDefault="00A10734" w:rsidP="00A10734">
      <w:pPr>
        <w:jc w:val="both"/>
        <w:rPr>
          <w:bCs/>
        </w:rPr>
      </w:pPr>
    </w:p>
    <w:p w:rsidR="00A10734" w:rsidRDefault="00A10734" w:rsidP="00A10734">
      <w:pPr>
        <w:jc w:val="both"/>
        <w:rPr>
          <w:b/>
          <w:bCs/>
        </w:rPr>
      </w:pPr>
      <w:r>
        <w:rPr>
          <w:b/>
          <w:bCs/>
        </w:rPr>
        <w:t xml:space="preserve">Глава </w:t>
      </w:r>
      <w:proofErr w:type="gramStart"/>
      <w:r>
        <w:rPr>
          <w:b/>
          <w:bCs/>
        </w:rPr>
        <w:t>муниципального</w:t>
      </w:r>
      <w:proofErr w:type="gramEnd"/>
      <w:r>
        <w:rPr>
          <w:b/>
          <w:bCs/>
        </w:rPr>
        <w:t xml:space="preserve"> </w:t>
      </w:r>
    </w:p>
    <w:p w:rsidR="00A10734" w:rsidRDefault="00A10734" w:rsidP="00A10734">
      <w:pPr>
        <w:jc w:val="both"/>
        <w:rPr>
          <w:b/>
          <w:bCs/>
        </w:rPr>
      </w:pPr>
      <w:r>
        <w:rPr>
          <w:b/>
          <w:bCs/>
        </w:rPr>
        <w:t>образования «Ураковское»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</w:t>
      </w:r>
      <w:proofErr w:type="spellStart"/>
      <w:r>
        <w:rPr>
          <w:b/>
          <w:bCs/>
        </w:rPr>
        <w:t>Т.В.Бабинцева</w:t>
      </w:r>
      <w:proofErr w:type="spellEnd"/>
    </w:p>
    <w:p w:rsidR="00A10734" w:rsidRDefault="00A10734" w:rsidP="00A10734">
      <w:pPr>
        <w:rPr>
          <w:bCs/>
        </w:rPr>
      </w:pPr>
    </w:p>
    <w:p w:rsidR="00793EB5" w:rsidRDefault="00793EB5"/>
    <w:p w:rsidR="004D6144" w:rsidRDefault="004D6144"/>
    <w:p w:rsidR="004D6144" w:rsidRDefault="004D6144"/>
    <w:p w:rsidR="004D6144" w:rsidRDefault="004D6144"/>
    <w:p w:rsidR="004D6144" w:rsidRDefault="004D6144"/>
    <w:p w:rsidR="004D6144" w:rsidRDefault="004D6144"/>
    <w:p w:rsidR="004D6144" w:rsidRDefault="004D6144"/>
    <w:p w:rsidR="004D6144" w:rsidRDefault="004D6144"/>
    <w:p w:rsidR="004D6144" w:rsidRDefault="004D6144"/>
    <w:p w:rsidR="004D6144" w:rsidRDefault="004D6144"/>
    <w:p w:rsidR="004D6144" w:rsidRDefault="004D6144"/>
    <w:p w:rsidR="004D6144" w:rsidRDefault="004D6144"/>
    <w:p w:rsidR="004D6144" w:rsidRDefault="004D6144"/>
    <w:p w:rsidR="004D6144" w:rsidRDefault="004D6144"/>
    <w:p w:rsidR="004D6144" w:rsidRDefault="004D6144"/>
    <w:p w:rsidR="004D6144" w:rsidRDefault="004D6144"/>
    <w:p w:rsidR="004D6144" w:rsidRDefault="004D6144"/>
    <w:p w:rsidR="004D6144" w:rsidRDefault="004D6144"/>
    <w:p w:rsidR="004D6144" w:rsidRDefault="004D6144"/>
    <w:p w:rsidR="004D6144" w:rsidRDefault="004D6144"/>
    <w:p w:rsidR="004D6144" w:rsidRDefault="004D6144"/>
    <w:p w:rsidR="004D6144" w:rsidRDefault="004D6144"/>
    <w:p w:rsidR="004D6144" w:rsidRDefault="004D6144"/>
    <w:p w:rsidR="004D6144" w:rsidRDefault="004D6144"/>
    <w:p w:rsidR="004D6144" w:rsidRPr="004D6144" w:rsidRDefault="004D6144" w:rsidP="004D6144">
      <w:pPr>
        <w:suppressAutoHyphens/>
        <w:jc w:val="center"/>
        <w:rPr>
          <w:b/>
          <w:sz w:val="21"/>
          <w:szCs w:val="21"/>
          <w:lang w:eastAsia="ar-SA"/>
        </w:rPr>
      </w:pPr>
      <w:r w:rsidRPr="004D6144">
        <w:rPr>
          <w:b/>
          <w:sz w:val="21"/>
          <w:szCs w:val="21"/>
          <w:lang w:eastAsia="ar-SA"/>
        </w:rPr>
        <w:lastRenderedPageBreak/>
        <w:t>ОТЧЕТ</w:t>
      </w:r>
    </w:p>
    <w:p w:rsidR="004D6144" w:rsidRPr="004D6144" w:rsidRDefault="004D6144" w:rsidP="004D6144">
      <w:pPr>
        <w:suppressAutoHyphens/>
        <w:jc w:val="center"/>
        <w:rPr>
          <w:b/>
          <w:sz w:val="21"/>
          <w:szCs w:val="21"/>
          <w:lang w:eastAsia="ar-SA"/>
        </w:rPr>
      </w:pPr>
      <w:r w:rsidRPr="004D6144">
        <w:rPr>
          <w:b/>
          <w:sz w:val="21"/>
          <w:szCs w:val="21"/>
          <w:lang w:eastAsia="ar-SA"/>
        </w:rPr>
        <w:t xml:space="preserve"> об исполнении бюджета</w:t>
      </w:r>
    </w:p>
    <w:p w:rsidR="004D6144" w:rsidRPr="004D6144" w:rsidRDefault="004D6144" w:rsidP="004D6144">
      <w:pPr>
        <w:suppressAutoHyphens/>
        <w:jc w:val="center"/>
        <w:rPr>
          <w:b/>
          <w:sz w:val="21"/>
          <w:szCs w:val="21"/>
          <w:lang w:eastAsia="ar-SA"/>
        </w:rPr>
      </w:pPr>
      <w:r w:rsidRPr="004D6144">
        <w:rPr>
          <w:b/>
          <w:sz w:val="21"/>
          <w:szCs w:val="21"/>
          <w:lang w:eastAsia="ar-SA"/>
        </w:rPr>
        <w:t>муниципального образования «Ураковское»</w:t>
      </w:r>
    </w:p>
    <w:p w:rsidR="004D6144" w:rsidRPr="004D6144" w:rsidRDefault="004D6144" w:rsidP="004D6144">
      <w:pPr>
        <w:suppressAutoHyphens/>
        <w:jc w:val="center"/>
        <w:rPr>
          <w:b/>
          <w:sz w:val="21"/>
          <w:szCs w:val="21"/>
          <w:lang w:eastAsia="ar-SA"/>
        </w:rPr>
      </w:pPr>
      <w:r w:rsidRPr="004D6144">
        <w:rPr>
          <w:b/>
          <w:sz w:val="21"/>
          <w:szCs w:val="21"/>
          <w:lang w:eastAsia="ar-SA"/>
        </w:rPr>
        <w:t>за 2015 год</w:t>
      </w:r>
    </w:p>
    <w:p w:rsidR="004D6144" w:rsidRPr="004D6144" w:rsidRDefault="004D6144" w:rsidP="004D6144">
      <w:pPr>
        <w:suppressAutoHyphens/>
        <w:jc w:val="center"/>
        <w:rPr>
          <w:b/>
          <w:color w:val="C00000"/>
          <w:sz w:val="21"/>
          <w:szCs w:val="21"/>
          <w:lang w:eastAsia="ar-SA"/>
        </w:rPr>
      </w:pPr>
    </w:p>
    <w:p w:rsidR="004D6144" w:rsidRPr="004D6144" w:rsidRDefault="004D6144" w:rsidP="004D6144">
      <w:pPr>
        <w:tabs>
          <w:tab w:val="left" w:pos="540"/>
        </w:tabs>
        <w:suppressAutoHyphens/>
        <w:ind w:firstLine="709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Бюджет МО «Ураковское» за 2015 год исполнен в целом по доходам в объеме 9820,0 тыс. руб., что составляет 97,2% к плану (Приложение 1),  в том числе</w:t>
      </w:r>
    </w:p>
    <w:p w:rsidR="004D6144" w:rsidRPr="004D6144" w:rsidRDefault="004D6144" w:rsidP="004D6144">
      <w:pPr>
        <w:tabs>
          <w:tab w:val="left" w:pos="540"/>
        </w:tabs>
        <w:suppressAutoHyphens/>
        <w:ind w:firstLine="709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 xml:space="preserve">- получены налоговые и неналоговые доходы в сумме 520,9 тыс. руб. (81% от плана), </w:t>
      </w:r>
    </w:p>
    <w:p w:rsidR="004D6144" w:rsidRPr="004D6144" w:rsidRDefault="004D6144" w:rsidP="004D6144">
      <w:pPr>
        <w:tabs>
          <w:tab w:val="left" w:pos="540"/>
        </w:tabs>
        <w:suppressAutoHyphens/>
        <w:ind w:firstLine="709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- получены безвозмездные поступления в сумме 9299,1 тыс. руб. (98,3% от плана).</w:t>
      </w:r>
    </w:p>
    <w:p w:rsidR="004D6144" w:rsidRPr="004D6144" w:rsidRDefault="004D6144" w:rsidP="004D6144">
      <w:pPr>
        <w:tabs>
          <w:tab w:val="left" w:pos="540"/>
        </w:tabs>
        <w:suppressAutoHyphens/>
        <w:ind w:firstLine="709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 xml:space="preserve">В соответствии с пунктом 5 статьи 242 Бюджетного Кодекса РФ произведен возврат остатков субсидий, субвенций и иных межбюджетных трансфертов за 2014 год в сумме 50,5 тыс. руб. </w:t>
      </w:r>
    </w:p>
    <w:p w:rsidR="004D6144" w:rsidRPr="004D6144" w:rsidRDefault="004D6144" w:rsidP="004D6144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Доля собственных доходов в общем объеме составляет 5,3%.</w:t>
      </w:r>
    </w:p>
    <w:p w:rsidR="004D6144" w:rsidRPr="004D6144" w:rsidRDefault="004D6144" w:rsidP="004D6144">
      <w:pPr>
        <w:suppressAutoHyphens/>
        <w:ind w:firstLine="709"/>
        <w:jc w:val="both"/>
        <w:rPr>
          <w:sz w:val="21"/>
          <w:szCs w:val="21"/>
          <w:lang w:eastAsia="ar-SA"/>
        </w:rPr>
      </w:pPr>
      <w:proofErr w:type="gramStart"/>
      <w:r w:rsidRPr="004D6144">
        <w:rPr>
          <w:sz w:val="21"/>
          <w:szCs w:val="21"/>
          <w:lang w:eastAsia="ar-SA"/>
        </w:rPr>
        <w:t>В связи с внесенными изменениями в Бюджетный кодекс Российской Федерации, с 1 января 2015 года уменьшен норматив отчисления в бюджет поселения по налогу на доходы физических лиц (с 10% до 2%), по доходам, получаемым в виде арендной платы за земельные участки и доходам от продажи земельных участков, государственная собственность на которые не разграничена и которые расположены в границах поселений (с</w:t>
      </w:r>
      <w:proofErr w:type="gramEnd"/>
      <w:r w:rsidRPr="004D6144">
        <w:rPr>
          <w:sz w:val="21"/>
          <w:szCs w:val="21"/>
          <w:lang w:eastAsia="ar-SA"/>
        </w:rPr>
        <w:t xml:space="preserve"> </w:t>
      </w:r>
      <w:proofErr w:type="gramStart"/>
      <w:r w:rsidRPr="004D6144">
        <w:rPr>
          <w:sz w:val="21"/>
          <w:szCs w:val="21"/>
          <w:lang w:eastAsia="ar-SA"/>
        </w:rPr>
        <w:t xml:space="preserve">50% до 0%). </w:t>
      </w:r>
      <w:proofErr w:type="gramEnd"/>
    </w:p>
    <w:p w:rsidR="004D6144" w:rsidRPr="004D6144" w:rsidRDefault="004D6144" w:rsidP="004D6144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 xml:space="preserve">Кроме того, с внесением изменений в Закон Удмуртской Республики «О местном самоуправлении в Удмуртской Республике» переданы расходные полномочия в сфере осуществления дорожной деятельности в отношении автомобильных дорог местного значения в границах населенных пунктов сельских поселений на уровень муниципальных районов, доходы от уплаты акцизов на нефтепродукты зачисляются в бюджет муниципального района. </w:t>
      </w:r>
    </w:p>
    <w:p w:rsidR="004D6144" w:rsidRPr="004D6144" w:rsidRDefault="004D6144" w:rsidP="004D6144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 xml:space="preserve">В связи с передачей с 01.06.2015 года полномочий в сфере культуры с казенных учреждений культуры поселений в Муниципальное бюджетное учреждение культуры «Центр культуры и туризма </w:t>
      </w:r>
      <w:proofErr w:type="spellStart"/>
      <w:r w:rsidRPr="004D6144">
        <w:rPr>
          <w:sz w:val="21"/>
          <w:szCs w:val="21"/>
          <w:lang w:eastAsia="ar-SA"/>
        </w:rPr>
        <w:t>Глазовского</w:t>
      </w:r>
      <w:proofErr w:type="spellEnd"/>
      <w:r w:rsidRPr="004D6144">
        <w:rPr>
          <w:sz w:val="21"/>
          <w:szCs w:val="21"/>
          <w:lang w:eastAsia="ar-SA"/>
        </w:rPr>
        <w:t xml:space="preserve"> района» платные услуги в доходы бюджетов сельских поселений не поступают.</w:t>
      </w:r>
    </w:p>
    <w:p w:rsidR="004D6144" w:rsidRPr="004D6144" w:rsidRDefault="004D6144" w:rsidP="004D6144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 xml:space="preserve"> На основании вышеизложенного, исполнение собственных доходов к аналогичному периоду прошлого года составило 81% или получено доходов меньше на 1168,1 тыс. руб. </w:t>
      </w:r>
    </w:p>
    <w:p w:rsidR="004D6144" w:rsidRPr="004D6144" w:rsidRDefault="004D6144" w:rsidP="004D6144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Из собственных доходов налоговые платежи составили 504,8 тыс. руб., неналоговые 16,1 тыс. руб.</w:t>
      </w:r>
    </w:p>
    <w:p w:rsidR="004D6144" w:rsidRPr="004D6144" w:rsidRDefault="004D6144" w:rsidP="004D6144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Получены доходы от оказания платных услуг в сумме 16,1 тыс. руб., что составляет 100% от плана.</w:t>
      </w:r>
    </w:p>
    <w:p w:rsidR="004D6144" w:rsidRPr="004D6144" w:rsidRDefault="004D6144" w:rsidP="004D6144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Не выполнен план по следующим налогам:</w:t>
      </w:r>
    </w:p>
    <w:p w:rsidR="004D6144" w:rsidRPr="004D6144" w:rsidRDefault="004D6144" w:rsidP="004D6144">
      <w:pPr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 xml:space="preserve">             - по налогу на доходы физ. лиц при плане 65,0 тыс. руб. поступило 55,9 тыс. руб., не выполнен план в связи с предоставленными налоговыми вычетами физическим лицам; </w:t>
      </w:r>
    </w:p>
    <w:p w:rsidR="004D6144" w:rsidRPr="004D6144" w:rsidRDefault="004D6144" w:rsidP="004D6144">
      <w:pPr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 xml:space="preserve">           - по земельному налогу при плане 220,0 тыс. руб., поступило 199,0 тыс. руб., в связи с имеющейся недоимкой;</w:t>
      </w:r>
    </w:p>
    <w:p w:rsidR="004D6144" w:rsidRPr="004D6144" w:rsidRDefault="004D6144" w:rsidP="004D6144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- по налогу на имущество физ. лиц, при плане 336,0 тыс. руб. поступило 232,0 тыс. руб., в связи с имеющейся недоимкой.</w:t>
      </w:r>
    </w:p>
    <w:p w:rsidR="004D6144" w:rsidRPr="004D6144" w:rsidRDefault="004D6144" w:rsidP="004D6144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По данным Межрайонной ИФНС России № 2 по УР недоимка в бюджет поселения по сравнению с началом года уменьшилась на 8,5 тыс. руб. и составила на 01.01.2016г. в сумме 191,9 тыс. руб., в том числе:</w:t>
      </w:r>
    </w:p>
    <w:p w:rsidR="004D6144" w:rsidRPr="004D6144" w:rsidRDefault="004D6144" w:rsidP="004D6144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- по налогу на имущество физ. лиц – 86,1 тыс. руб.;</w:t>
      </w:r>
    </w:p>
    <w:p w:rsidR="004D6144" w:rsidRPr="004D6144" w:rsidRDefault="004D6144" w:rsidP="004D6144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 xml:space="preserve">- по земельному налогу – 105,8 тыс. руб.  </w:t>
      </w:r>
    </w:p>
    <w:p w:rsidR="004D6144" w:rsidRPr="004D6144" w:rsidRDefault="004D6144" w:rsidP="004D6144">
      <w:pPr>
        <w:suppressAutoHyphens/>
        <w:jc w:val="both"/>
        <w:rPr>
          <w:color w:val="C00000"/>
          <w:sz w:val="21"/>
          <w:szCs w:val="21"/>
          <w:lang w:eastAsia="ar-SA"/>
        </w:rPr>
      </w:pPr>
    </w:p>
    <w:p w:rsidR="004D6144" w:rsidRPr="004D6144" w:rsidRDefault="004D6144" w:rsidP="004D6144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Бюджет поселения по расходам исполнен в объеме 9982,0 тыс. руб. или 94,6% исполнения к уточненному  плану (за аналогичный период 2014 год</w:t>
      </w:r>
      <w:r w:rsidRPr="004D6144">
        <w:rPr>
          <w:sz w:val="22"/>
          <w:szCs w:val="21"/>
          <w:lang w:eastAsia="ar-SA"/>
        </w:rPr>
        <w:t>а</w:t>
      </w:r>
      <w:r w:rsidRPr="004D6144">
        <w:rPr>
          <w:sz w:val="21"/>
          <w:szCs w:val="21"/>
          <w:lang w:eastAsia="ar-SA"/>
        </w:rPr>
        <w:t xml:space="preserve"> – 8881,5 тыс. рублей), в том числе: </w:t>
      </w:r>
    </w:p>
    <w:p w:rsidR="004D6144" w:rsidRPr="004D6144" w:rsidRDefault="004D6144" w:rsidP="004D6144">
      <w:pPr>
        <w:suppressAutoHyphens/>
        <w:ind w:firstLine="709"/>
        <w:jc w:val="both"/>
        <w:rPr>
          <w:sz w:val="21"/>
          <w:szCs w:val="21"/>
          <w:highlight w:val="yellow"/>
          <w:lang w:eastAsia="ar-SA"/>
        </w:rPr>
      </w:pPr>
      <w:r w:rsidRPr="004D6144">
        <w:rPr>
          <w:sz w:val="21"/>
          <w:szCs w:val="21"/>
          <w:lang w:eastAsia="ar-SA"/>
        </w:rPr>
        <w:t>По разделу «Общегосударственные вопросы» исполнение составило 1482,8 тыс. руб. или 97,3% (за аналогичный период  2014 года – 1512,8 тыс. рублей).</w:t>
      </w:r>
      <w:r w:rsidRPr="004D6144">
        <w:rPr>
          <w:color w:val="FF0000"/>
          <w:sz w:val="21"/>
          <w:szCs w:val="21"/>
          <w:lang w:eastAsia="ar-SA"/>
        </w:rPr>
        <w:t xml:space="preserve"> </w:t>
      </w:r>
      <w:r w:rsidRPr="004D6144">
        <w:rPr>
          <w:sz w:val="21"/>
          <w:szCs w:val="21"/>
          <w:lang w:eastAsia="ar-SA"/>
        </w:rPr>
        <w:t xml:space="preserve">На выплату заработной платы с отчислениями направлено 1185,8 тыс. руб., что составило 80,0% всех расходов по органам управления. </w:t>
      </w:r>
      <w:proofErr w:type="gramStart"/>
      <w:r w:rsidRPr="004D6144">
        <w:rPr>
          <w:sz w:val="21"/>
          <w:szCs w:val="21"/>
          <w:lang w:eastAsia="ar-SA"/>
        </w:rPr>
        <w:t>На оплату услуг связи  израсходовано 13,9 тыс. руб. (за аналогичный период 2014 года – 17,5 тыс. рублей), на оплату коммунальных услуг 161,3 тыс. руб. (за аналогичный период 2014 года – 137,6 тыс. рублей), ГСМ 54,9 тыс. руб. (за аналогичный период 2014 года – 59,9 тыс. рублей).</w:t>
      </w:r>
      <w:proofErr w:type="gramEnd"/>
    </w:p>
    <w:p w:rsidR="004D6144" w:rsidRPr="004D6144" w:rsidRDefault="004D6144" w:rsidP="004D6144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За 12 месяцев 2015 года по подразделу 0111 «Резервные фонды» расходы составили 2,0 тыс. руб. и были направлены на оказание материальной помощи в связи с пожаром и на протезирование зубов.</w:t>
      </w:r>
    </w:p>
    <w:p w:rsidR="004D6144" w:rsidRPr="004D6144" w:rsidRDefault="004D6144" w:rsidP="004D6144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Расходы по первичному воинскому учету по подразделу 0203 составили 58,5 тыс. руб. при уточнённом плане 61,6 тыс. руб., за счет данных сре</w:t>
      </w:r>
      <w:proofErr w:type="gramStart"/>
      <w:r w:rsidRPr="004D6144">
        <w:rPr>
          <w:sz w:val="21"/>
          <w:szCs w:val="21"/>
          <w:lang w:eastAsia="ar-SA"/>
        </w:rPr>
        <w:t>дств пр</w:t>
      </w:r>
      <w:proofErr w:type="gramEnd"/>
      <w:r w:rsidRPr="004D6144">
        <w:rPr>
          <w:sz w:val="21"/>
          <w:szCs w:val="21"/>
          <w:lang w:eastAsia="ar-SA"/>
        </w:rPr>
        <w:t>оизведены расходы по оплате труда с отчислениями, а также приобретены материальные запасы.</w:t>
      </w:r>
    </w:p>
    <w:p w:rsidR="004D6144" w:rsidRPr="004D6144" w:rsidRDefault="004D6144" w:rsidP="004D6144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lastRenderedPageBreak/>
        <w:t>По подразделу 0309 «Защита населения и территории от чрезвычайных ситуаций природного и техногенного характера, гражданская оборона» (годовой план 1,0 тыс. рублей) расходы не осуществлялись.</w:t>
      </w:r>
    </w:p>
    <w:p w:rsidR="004D6144" w:rsidRPr="004D6144" w:rsidRDefault="004D6144" w:rsidP="004D6144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По подразделу 0310 «Обеспечение пожарной безопасности» расходы составили 645,9 тыс. рублей (уточнённый план 662,9 тыс. рублей, в том числе субсидия из бюджета УР 37,0 тыс. руб.).</w:t>
      </w:r>
    </w:p>
    <w:p w:rsidR="004D6144" w:rsidRPr="004D6144" w:rsidRDefault="004D6144" w:rsidP="004D6144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По подразделу 0314 «Другие вопросы в области национальной безопасности и правоохранительной деятельности» - содержание народных дружин (годовой план 3,0 тыс. руб.) расходы составили 3,0 тыс. руб.</w:t>
      </w:r>
    </w:p>
    <w:p w:rsidR="004D6144" w:rsidRPr="004D6144" w:rsidRDefault="004D6144" w:rsidP="004D6144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По подразделу 0409 «Дорожное хозяйство (дорожные фонды)» расходы составили 823,3 тыс. рублей (уточнённый план 1158,3 тыс. рублей, в том числе переходящие остатки 2014 года 51,8 тыс. рублей).</w:t>
      </w:r>
    </w:p>
    <w:p w:rsidR="004D6144" w:rsidRPr="004D6144" w:rsidRDefault="004D6144" w:rsidP="004D6144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По разделу 0500 «Жилищно-коммунальное хозяйство» кассовый расход составил 180,2 тыс. рублей или 100%.</w:t>
      </w:r>
    </w:p>
    <w:p w:rsidR="004D6144" w:rsidRPr="004D6144" w:rsidRDefault="004D6144" w:rsidP="004D6144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По  подразделу 0707 «Молодежная политика» при уточнённом плане 8,9 тыс. руб. кассовый расход составил 8,8 тыс. рублей.</w:t>
      </w:r>
    </w:p>
    <w:p w:rsidR="004D6144" w:rsidRPr="004D6144" w:rsidRDefault="004D6144" w:rsidP="004D6144">
      <w:pPr>
        <w:suppressAutoHyphens/>
        <w:ind w:firstLine="720"/>
        <w:jc w:val="both"/>
        <w:rPr>
          <w:sz w:val="21"/>
          <w:szCs w:val="21"/>
          <w:highlight w:val="yellow"/>
          <w:lang w:eastAsia="ar-SA"/>
        </w:rPr>
      </w:pPr>
      <w:proofErr w:type="gramStart"/>
      <w:r w:rsidRPr="004D6144">
        <w:rPr>
          <w:sz w:val="21"/>
          <w:szCs w:val="21"/>
          <w:lang w:eastAsia="ar-SA"/>
        </w:rPr>
        <w:t>По разделу 0800 «Культура и кинематография» исполнение составило 6668,5 тыс. руб. Средства по данному разделу направлены на содержание домов культуры МО «Ураковское» в сумме 5764,9 тыс. руб., в том числе на заработную плату 2434,4 тыс. руб., услуги связи 14,0 тыс. руб., коммунальные 2535,7 тыс. руб., прочие 780,8 тыс. руб. и на содержание библиотеки МО «Ураковское» в размере 903,6 тыс. руб</w:t>
      </w:r>
      <w:proofErr w:type="gramEnd"/>
      <w:r w:rsidRPr="004D6144">
        <w:rPr>
          <w:sz w:val="21"/>
          <w:szCs w:val="21"/>
          <w:lang w:eastAsia="ar-SA"/>
        </w:rPr>
        <w:t>., в том числе на заработную плату 665,8 тыс. руб., коммунальные 228,2 тыс. руб., услуги связи 3,9 тыс. руб., прочие 5,7 тыс. руб.</w:t>
      </w:r>
    </w:p>
    <w:p w:rsidR="004D6144" w:rsidRPr="004D6144" w:rsidRDefault="004D6144" w:rsidP="004D6144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По подразделу «Физическая культура и спорт» (годовой уточнённый план 11,1 тыс. руб.) кассовый расход составил 11,1 тыс. руб.</w:t>
      </w:r>
    </w:p>
    <w:p w:rsidR="004D6144" w:rsidRPr="004D6144" w:rsidRDefault="004D6144" w:rsidP="004D6144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По подразделу «Пенсионное обеспечение» (годовой уточнённый план 50,9 тыс. руб.) исполнение составило 48,0 тыс. рублей.</w:t>
      </w:r>
    </w:p>
    <w:p w:rsidR="004D6144" w:rsidRPr="004D6144" w:rsidRDefault="004D6144" w:rsidP="004D6144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За 12 месяцев из бюджета УР выделены средства для МО «Ураковское» на следующие цели:</w:t>
      </w:r>
    </w:p>
    <w:p w:rsidR="004D6144" w:rsidRPr="004D6144" w:rsidRDefault="004D6144" w:rsidP="004D6144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1. субсидия на обеспечение первичных мер пожарной безопасности 37,0 тыс. руб.</w:t>
      </w:r>
    </w:p>
    <w:p w:rsidR="004D6144" w:rsidRPr="004D6144" w:rsidRDefault="004D6144" w:rsidP="004D6144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2. дотация на реализацию наказов избирателей 392,6 тыс. руб.;</w:t>
      </w:r>
    </w:p>
    <w:p w:rsidR="004D6144" w:rsidRPr="004D6144" w:rsidRDefault="004D6144" w:rsidP="004D6144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3. дотация на поддержку мер по обеспечению сбалансированности бюджетов на выплату по налогу на имущество организаций 0,5 тыс. руб.</w:t>
      </w:r>
    </w:p>
    <w:p w:rsidR="004D6144" w:rsidRPr="004D6144" w:rsidRDefault="004D6144" w:rsidP="004D6144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За счёт бюджетного кредита выделены средства на выплату по налогу на имущество организаций, находящихся в муниципальной собственности 1,2 тыс. руб.</w:t>
      </w:r>
    </w:p>
    <w:p w:rsidR="004D6144" w:rsidRPr="004D6144" w:rsidRDefault="004D6144" w:rsidP="004D6144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Решениями сессий Районного Совета депутатов выделены средства на мероприятия по энергосбережению и повышению энергетической эффективности 31,0 тыс. руб., выравнивание бюджетной обеспеченности 199,2 тыс. руб., ремонт и содержание дорог 440,5 тыс. руб.</w:t>
      </w:r>
    </w:p>
    <w:p w:rsidR="004D6144" w:rsidRPr="004D6144" w:rsidRDefault="004D6144" w:rsidP="004D6144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За 12 месяцев 2015 года решениями Совета Депутатов МО «Ураковское» были направлены переходящие остатки на следующие цели:</w:t>
      </w:r>
    </w:p>
    <w:p w:rsidR="004D6144" w:rsidRPr="004D6144" w:rsidRDefault="004D6144" w:rsidP="004D6144">
      <w:pPr>
        <w:suppressAutoHyphens/>
        <w:rPr>
          <w:sz w:val="21"/>
          <w:szCs w:val="21"/>
          <w:lang w:eastAsia="ar-SA"/>
        </w:rPr>
      </w:pPr>
    </w:p>
    <w:p w:rsidR="004D6144" w:rsidRPr="004D6144" w:rsidRDefault="004D6144" w:rsidP="004D6144">
      <w:pPr>
        <w:suppressAutoHyphens/>
        <w:ind w:firstLine="720"/>
        <w:jc w:val="right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тыс. рублей</w:t>
      </w:r>
    </w:p>
    <w:tbl>
      <w:tblPr>
        <w:tblW w:w="10161" w:type="dxa"/>
        <w:jc w:val="center"/>
        <w:tblInd w:w="93" w:type="dxa"/>
        <w:tblLook w:val="04A0" w:firstRow="1" w:lastRow="0" w:firstColumn="1" w:lastColumn="0" w:noHBand="0" w:noVBand="1"/>
      </w:tblPr>
      <w:tblGrid>
        <w:gridCol w:w="2734"/>
        <w:gridCol w:w="6738"/>
        <w:gridCol w:w="689"/>
      </w:tblGrid>
      <w:tr w:rsidR="004D6144" w:rsidRPr="004D6144" w:rsidTr="004D6144">
        <w:trPr>
          <w:trHeight w:val="247"/>
          <w:jc w:val="center"/>
        </w:trPr>
        <w:tc>
          <w:tcPr>
            <w:tcW w:w="2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4D6144" w:rsidRPr="004D6144" w:rsidRDefault="004D6144" w:rsidP="004D6144">
            <w:pPr>
              <w:suppressAutoHyphens/>
              <w:jc w:val="center"/>
              <w:rPr>
                <w:b/>
                <w:sz w:val="21"/>
                <w:szCs w:val="21"/>
                <w:lang w:eastAsia="ar-SA"/>
              </w:rPr>
            </w:pPr>
          </w:p>
          <w:p w:rsidR="004D6144" w:rsidRPr="004D6144" w:rsidRDefault="004D6144" w:rsidP="004D6144">
            <w:pPr>
              <w:suppressAutoHyphens/>
              <w:jc w:val="center"/>
              <w:rPr>
                <w:b/>
                <w:sz w:val="21"/>
                <w:szCs w:val="21"/>
                <w:lang w:eastAsia="ar-SA"/>
              </w:rPr>
            </w:pPr>
            <w:r w:rsidRPr="004D6144">
              <w:rPr>
                <w:b/>
                <w:sz w:val="21"/>
                <w:szCs w:val="21"/>
                <w:lang w:eastAsia="ar-SA"/>
              </w:rPr>
              <w:t xml:space="preserve">МО "Ураковское" </w:t>
            </w:r>
          </w:p>
          <w:p w:rsidR="004D6144" w:rsidRPr="004D6144" w:rsidRDefault="004D6144" w:rsidP="004D6144">
            <w:pPr>
              <w:suppressAutoHyphens/>
              <w:jc w:val="center"/>
              <w:rPr>
                <w:sz w:val="21"/>
                <w:szCs w:val="21"/>
                <w:lang w:eastAsia="ar-SA"/>
              </w:rPr>
            </w:pPr>
            <w:r w:rsidRPr="004D6144">
              <w:rPr>
                <w:b/>
                <w:sz w:val="21"/>
                <w:szCs w:val="21"/>
                <w:lang w:eastAsia="ar-SA"/>
              </w:rPr>
              <w:t>(решения №105 от 27.01.15, №113 от 13.03.15, №116 от 08.05.15, №123 от 25.06.15; №124 от 28.08.15)</w:t>
            </w:r>
          </w:p>
        </w:tc>
        <w:tc>
          <w:tcPr>
            <w:tcW w:w="67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D6144" w:rsidRPr="004D6144" w:rsidRDefault="004D6144" w:rsidP="004D6144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D6144">
              <w:rPr>
                <w:sz w:val="20"/>
                <w:szCs w:val="20"/>
                <w:lang w:eastAsia="ar-SA"/>
              </w:rPr>
              <w:t xml:space="preserve">уличное освещение 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6144" w:rsidRPr="004D6144" w:rsidRDefault="004D6144" w:rsidP="004D6144">
            <w:pPr>
              <w:suppressAutoHyphens/>
              <w:jc w:val="center"/>
              <w:rPr>
                <w:sz w:val="21"/>
                <w:szCs w:val="21"/>
                <w:lang w:eastAsia="ar-SA"/>
              </w:rPr>
            </w:pPr>
            <w:r w:rsidRPr="004D6144">
              <w:rPr>
                <w:sz w:val="21"/>
                <w:szCs w:val="21"/>
                <w:lang w:eastAsia="ar-SA"/>
              </w:rPr>
              <w:t>20,0</w:t>
            </w:r>
          </w:p>
        </w:tc>
      </w:tr>
      <w:tr w:rsidR="004D6144" w:rsidRPr="004D6144" w:rsidTr="004D6144">
        <w:trPr>
          <w:trHeight w:val="13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D6144" w:rsidRPr="004D6144" w:rsidRDefault="004D6144" w:rsidP="004D6144">
            <w:pPr>
              <w:rPr>
                <w:sz w:val="21"/>
                <w:szCs w:val="21"/>
                <w:lang w:eastAsia="ar-SA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D6144" w:rsidRPr="004D6144" w:rsidRDefault="004D6144" w:rsidP="004D6144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D6144">
              <w:rPr>
                <w:sz w:val="20"/>
                <w:szCs w:val="20"/>
                <w:lang w:eastAsia="ar-SA"/>
              </w:rPr>
              <w:t>расчистка дорог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6144" w:rsidRPr="004D6144" w:rsidRDefault="004D6144" w:rsidP="004D6144">
            <w:pPr>
              <w:suppressAutoHyphens/>
              <w:jc w:val="center"/>
              <w:rPr>
                <w:sz w:val="21"/>
                <w:szCs w:val="21"/>
                <w:lang w:eastAsia="ar-SA"/>
              </w:rPr>
            </w:pPr>
            <w:r w:rsidRPr="004D6144">
              <w:rPr>
                <w:sz w:val="21"/>
                <w:szCs w:val="21"/>
                <w:lang w:eastAsia="ar-SA"/>
              </w:rPr>
              <w:t>31,8</w:t>
            </w:r>
          </w:p>
        </w:tc>
      </w:tr>
      <w:tr w:rsidR="004D6144" w:rsidRPr="004D6144" w:rsidTr="004D6144">
        <w:trPr>
          <w:trHeight w:val="17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D6144" w:rsidRPr="004D6144" w:rsidRDefault="004D6144" w:rsidP="004D6144">
            <w:pPr>
              <w:rPr>
                <w:sz w:val="21"/>
                <w:szCs w:val="21"/>
                <w:lang w:eastAsia="ar-SA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D6144" w:rsidRPr="004D6144" w:rsidRDefault="004D6144" w:rsidP="004D6144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D6144">
              <w:rPr>
                <w:sz w:val="20"/>
                <w:szCs w:val="20"/>
                <w:lang w:eastAsia="ar-SA"/>
              </w:rPr>
              <w:t>приобретение материалов на рем</w:t>
            </w:r>
            <w:proofErr w:type="gramStart"/>
            <w:r w:rsidRPr="004D6144">
              <w:rPr>
                <w:sz w:val="20"/>
                <w:szCs w:val="20"/>
                <w:lang w:eastAsia="ar-SA"/>
              </w:rPr>
              <w:t>.</w:t>
            </w:r>
            <w:proofErr w:type="gramEnd"/>
            <w:r w:rsidRPr="004D6144">
              <w:rPr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4D6144">
              <w:rPr>
                <w:sz w:val="20"/>
                <w:szCs w:val="20"/>
                <w:lang w:eastAsia="ar-SA"/>
              </w:rPr>
              <w:t>в</w:t>
            </w:r>
            <w:proofErr w:type="gramEnd"/>
            <w:r w:rsidRPr="004D6144">
              <w:rPr>
                <w:sz w:val="20"/>
                <w:szCs w:val="20"/>
                <w:lang w:eastAsia="ar-SA"/>
              </w:rPr>
              <w:t xml:space="preserve">одопроводной сети </w:t>
            </w:r>
            <w:proofErr w:type="spellStart"/>
            <w:r w:rsidRPr="004D6144">
              <w:rPr>
                <w:sz w:val="20"/>
                <w:szCs w:val="20"/>
                <w:lang w:eastAsia="ar-SA"/>
              </w:rPr>
              <w:t>д.В.Сепыч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6144" w:rsidRPr="004D6144" w:rsidRDefault="004D6144" w:rsidP="004D6144">
            <w:pPr>
              <w:suppressAutoHyphens/>
              <w:jc w:val="center"/>
              <w:rPr>
                <w:sz w:val="21"/>
                <w:szCs w:val="21"/>
                <w:lang w:eastAsia="ar-SA"/>
              </w:rPr>
            </w:pPr>
            <w:r w:rsidRPr="004D6144">
              <w:rPr>
                <w:sz w:val="21"/>
                <w:szCs w:val="21"/>
                <w:lang w:eastAsia="ar-SA"/>
              </w:rPr>
              <w:t>46,6</w:t>
            </w:r>
          </w:p>
        </w:tc>
      </w:tr>
      <w:tr w:rsidR="004D6144" w:rsidRPr="004D6144" w:rsidTr="004D6144">
        <w:trPr>
          <w:trHeight w:val="17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D6144" w:rsidRPr="004D6144" w:rsidRDefault="004D6144" w:rsidP="004D6144">
            <w:pPr>
              <w:rPr>
                <w:sz w:val="21"/>
                <w:szCs w:val="21"/>
                <w:lang w:eastAsia="ar-SA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D6144" w:rsidRPr="004D6144" w:rsidRDefault="004D6144" w:rsidP="004D6144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D6144">
              <w:rPr>
                <w:sz w:val="20"/>
                <w:szCs w:val="20"/>
                <w:lang w:eastAsia="ar-SA"/>
              </w:rPr>
              <w:t>кап</w:t>
            </w:r>
            <w:proofErr w:type="gramStart"/>
            <w:r w:rsidRPr="004D6144">
              <w:rPr>
                <w:sz w:val="20"/>
                <w:szCs w:val="20"/>
                <w:lang w:eastAsia="ar-SA"/>
              </w:rPr>
              <w:t>.</w:t>
            </w:r>
            <w:proofErr w:type="gramEnd"/>
            <w:r w:rsidRPr="004D6144">
              <w:rPr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4D6144">
              <w:rPr>
                <w:sz w:val="20"/>
                <w:szCs w:val="20"/>
                <w:lang w:eastAsia="ar-SA"/>
              </w:rPr>
              <w:t>р</w:t>
            </w:r>
            <w:proofErr w:type="gramEnd"/>
            <w:r w:rsidRPr="004D6144">
              <w:rPr>
                <w:sz w:val="20"/>
                <w:szCs w:val="20"/>
                <w:lang w:eastAsia="ar-SA"/>
              </w:rPr>
              <w:t>емонт спортзала МУК "</w:t>
            </w:r>
            <w:proofErr w:type="spellStart"/>
            <w:r w:rsidRPr="004D6144">
              <w:rPr>
                <w:sz w:val="20"/>
                <w:szCs w:val="20"/>
                <w:lang w:eastAsia="ar-SA"/>
              </w:rPr>
              <w:t>Кочишевская</w:t>
            </w:r>
            <w:proofErr w:type="spellEnd"/>
            <w:r w:rsidRPr="004D6144">
              <w:rPr>
                <w:sz w:val="20"/>
                <w:szCs w:val="20"/>
                <w:lang w:eastAsia="ar-SA"/>
              </w:rPr>
              <w:t xml:space="preserve"> ЦКС"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6144" w:rsidRPr="004D6144" w:rsidRDefault="004D6144" w:rsidP="004D6144">
            <w:pPr>
              <w:suppressAutoHyphens/>
              <w:jc w:val="center"/>
              <w:rPr>
                <w:sz w:val="21"/>
                <w:szCs w:val="21"/>
                <w:lang w:eastAsia="ar-SA"/>
              </w:rPr>
            </w:pPr>
            <w:r w:rsidRPr="004D6144">
              <w:rPr>
                <w:sz w:val="21"/>
                <w:szCs w:val="21"/>
                <w:lang w:eastAsia="ar-SA"/>
              </w:rPr>
              <w:t>252,0</w:t>
            </w:r>
          </w:p>
        </w:tc>
      </w:tr>
      <w:tr w:rsidR="004D6144" w:rsidRPr="004D6144" w:rsidTr="004D6144">
        <w:trPr>
          <w:trHeight w:val="34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D6144" w:rsidRPr="004D6144" w:rsidRDefault="004D6144" w:rsidP="004D6144">
            <w:pPr>
              <w:rPr>
                <w:sz w:val="21"/>
                <w:szCs w:val="21"/>
                <w:lang w:eastAsia="ar-SA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D6144" w:rsidRPr="004D6144" w:rsidRDefault="004D6144" w:rsidP="004D6144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D6144">
              <w:rPr>
                <w:sz w:val="20"/>
                <w:szCs w:val="20"/>
                <w:lang w:eastAsia="ar-SA"/>
              </w:rPr>
              <w:t xml:space="preserve">устройство ограждения памятника погибшим войнам ВОВ в </w:t>
            </w:r>
            <w:proofErr w:type="spellStart"/>
            <w:r w:rsidRPr="004D6144">
              <w:rPr>
                <w:sz w:val="20"/>
                <w:szCs w:val="20"/>
                <w:lang w:eastAsia="ar-SA"/>
              </w:rPr>
              <w:t>д</w:t>
            </w:r>
            <w:proofErr w:type="gramStart"/>
            <w:r w:rsidRPr="004D6144">
              <w:rPr>
                <w:sz w:val="20"/>
                <w:szCs w:val="20"/>
                <w:lang w:eastAsia="ar-SA"/>
              </w:rPr>
              <w:t>.К</w:t>
            </w:r>
            <w:proofErr w:type="gramEnd"/>
            <w:r w:rsidRPr="004D6144">
              <w:rPr>
                <w:sz w:val="20"/>
                <w:szCs w:val="20"/>
                <w:lang w:eastAsia="ar-SA"/>
              </w:rPr>
              <w:t>очишево</w:t>
            </w:r>
            <w:proofErr w:type="spellEnd"/>
            <w:r w:rsidRPr="004D6144">
              <w:rPr>
                <w:sz w:val="20"/>
                <w:szCs w:val="20"/>
                <w:lang w:eastAsia="ar-SA"/>
              </w:rPr>
              <w:tab/>
            </w:r>
            <w:r w:rsidRPr="004D6144">
              <w:rPr>
                <w:sz w:val="20"/>
                <w:szCs w:val="20"/>
                <w:lang w:eastAsia="ar-SA"/>
              </w:rPr>
              <w:tab/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4D6144" w:rsidRPr="004D6144" w:rsidRDefault="004D6144" w:rsidP="004D6144">
            <w:pPr>
              <w:suppressAutoHyphens/>
              <w:jc w:val="center"/>
              <w:rPr>
                <w:sz w:val="21"/>
                <w:szCs w:val="21"/>
                <w:lang w:eastAsia="ar-SA"/>
              </w:rPr>
            </w:pPr>
            <w:r w:rsidRPr="004D6144">
              <w:rPr>
                <w:sz w:val="21"/>
                <w:szCs w:val="21"/>
                <w:lang w:eastAsia="ar-SA"/>
              </w:rPr>
              <w:t>40,0</w:t>
            </w:r>
          </w:p>
        </w:tc>
      </w:tr>
      <w:tr w:rsidR="004D6144" w:rsidRPr="004D6144" w:rsidTr="004D6144">
        <w:trPr>
          <w:trHeight w:val="29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D6144" w:rsidRPr="004D6144" w:rsidRDefault="004D6144" w:rsidP="004D6144">
            <w:pPr>
              <w:rPr>
                <w:sz w:val="21"/>
                <w:szCs w:val="21"/>
                <w:lang w:eastAsia="ar-SA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D6144" w:rsidRPr="004D6144" w:rsidRDefault="004D6144" w:rsidP="004D6144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D6144">
              <w:rPr>
                <w:sz w:val="20"/>
                <w:szCs w:val="20"/>
                <w:lang w:eastAsia="ar-SA"/>
              </w:rPr>
              <w:t>благоустройство (вывоз бытовых отходов)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4D6144" w:rsidRPr="004D6144" w:rsidRDefault="004D6144" w:rsidP="004D6144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D6144">
              <w:rPr>
                <w:sz w:val="20"/>
                <w:szCs w:val="20"/>
                <w:lang w:eastAsia="ar-SA"/>
              </w:rPr>
              <w:t>15,0</w:t>
            </w:r>
          </w:p>
        </w:tc>
      </w:tr>
      <w:tr w:rsidR="004D6144" w:rsidRPr="004D6144" w:rsidTr="004D6144">
        <w:trPr>
          <w:trHeight w:val="29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D6144" w:rsidRPr="004D6144" w:rsidRDefault="004D6144" w:rsidP="004D6144">
            <w:pPr>
              <w:rPr>
                <w:sz w:val="21"/>
                <w:szCs w:val="21"/>
                <w:lang w:eastAsia="ar-SA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D6144" w:rsidRPr="004D6144" w:rsidRDefault="004D6144" w:rsidP="004D6144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D6144">
              <w:rPr>
                <w:sz w:val="20"/>
                <w:szCs w:val="20"/>
                <w:lang w:eastAsia="ar-SA"/>
              </w:rPr>
              <w:t>устройство защитного короба в спортивном зале (клуб)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4D6144" w:rsidRPr="004D6144" w:rsidRDefault="004D6144" w:rsidP="004D6144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D6144">
              <w:rPr>
                <w:sz w:val="20"/>
                <w:szCs w:val="20"/>
                <w:lang w:eastAsia="ar-SA"/>
              </w:rPr>
              <w:t>7,7</w:t>
            </w:r>
          </w:p>
        </w:tc>
      </w:tr>
      <w:tr w:rsidR="004D6144" w:rsidRPr="004D6144" w:rsidTr="004D6144">
        <w:trPr>
          <w:trHeight w:val="29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D6144" w:rsidRPr="004D6144" w:rsidRDefault="004D6144" w:rsidP="004D6144">
            <w:pPr>
              <w:rPr>
                <w:sz w:val="21"/>
                <w:szCs w:val="21"/>
                <w:lang w:eastAsia="ar-SA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D6144" w:rsidRPr="004D6144" w:rsidRDefault="004D6144" w:rsidP="004D6144">
            <w:pPr>
              <w:suppressAutoHyphens/>
              <w:jc w:val="right"/>
              <w:rPr>
                <w:b/>
                <w:caps/>
                <w:sz w:val="21"/>
                <w:szCs w:val="21"/>
                <w:lang w:eastAsia="ar-SA"/>
              </w:rPr>
            </w:pPr>
            <w:r w:rsidRPr="004D6144">
              <w:rPr>
                <w:b/>
                <w:caps/>
                <w:sz w:val="21"/>
                <w:szCs w:val="21"/>
                <w:lang w:eastAsia="ar-SA"/>
              </w:rPr>
              <w:t>Итого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6144" w:rsidRPr="004D6144" w:rsidRDefault="004D6144" w:rsidP="004D6144">
            <w:pPr>
              <w:suppressAutoHyphens/>
              <w:jc w:val="right"/>
              <w:rPr>
                <w:b/>
                <w:sz w:val="21"/>
                <w:szCs w:val="21"/>
                <w:lang w:eastAsia="ar-SA"/>
              </w:rPr>
            </w:pPr>
            <w:r w:rsidRPr="004D6144">
              <w:rPr>
                <w:b/>
                <w:sz w:val="21"/>
                <w:szCs w:val="21"/>
                <w:lang w:eastAsia="ar-SA"/>
              </w:rPr>
              <w:t>413,1</w:t>
            </w:r>
          </w:p>
        </w:tc>
      </w:tr>
    </w:tbl>
    <w:p w:rsidR="004D6144" w:rsidRPr="004D6144" w:rsidRDefault="004D6144" w:rsidP="004D6144">
      <w:pPr>
        <w:suppressAutoHyphens/>
        <w:ind w:firstLine="720"/>
        <w:jc w:val="both"/>
        <w:rPr>
          <w:color w:val="FF0000"/>
          <w:sz w:val="21"/>
          <w:szCs w:val="21"/>
          <w:highlight w:val="yellow"/>
          <w:lang w:eastAsia="ar-SA"/>
        </w:rPr>
      </w:pPr>
    </w:p>
    <w:p w:rsidR="004D6144" w:rsidRPr="004D6144" w:rsidRDefault="004D6144" w:rsidP="004D6144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Просроченная дебиторская и кредиторская задолженности отсутствуют.</w:t>
      </w:r>
    </w:p>
    <w:p w:rsidR="004D6144" w:rsidRPr="004D6144" w:rsidRDefault="004D6144" w:rsidP="004D6144">
      <w:pPr>
        <w:suppressAutoHyphens/>
        <w:ind w:firstLine="720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Остаток денежных средств на лицевом счете бюджета  МО «Ураковское» по состоянию на 31.12.2015 года составляет 388,3 тыс. рублей, в том числе:</w:t>
      </w:r>
    </w:p>
    <w:p w:rsidR="004D6144" w:rsidRPr="004D6144" w:rsidRDefault="004D6144" w:rsidP="004D6144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- субвенция по воинскому учёту 3,1 тыс. руб.;</w:t>
      </w:r>
    </w:p>
    <w:p w:rsidR="004D6144" w:rsidRPr="004D6144" w:rsidRDefault="004D6144" w:rsidP="004D6144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4D6144">
        <w:rPr>
          <w:sz w:val="21"/>
          <w:szCs w:val="21"/>
          <w:lang w:eastAsia="ar-SA"/>
        </w:rPr>
        <w:t>- средства дорожного фонда 320,8 тыс. руб.;</w:t>
      </w:r>
    </w:p>
    <w:p w:rsidR="004D6144" w:rsidRDefault="004D6144" w:rsidP="004D6144">
      <w:pPr>
        <w:suppressAutoHyphens/>
        <w:jc w:val="both"/>
      </w:pPr>
      <w:r w:rsidRPr="004D6144">
        <w:rPr>
          <w:sz w:val="22"/>
          <w:szCs w:val="22"/>
          <w:lang w:eastAsia="ar-SA"/>
        </w:rPr>
        <w:t xml:space="preserve">           П</w:t>
      </w:r>
      <w:r w:rsidRPr="004D6144">
        <w:rPr>
          <w:sz w:val="22"/>
          <w:szCs w:val="22"/>
        </w:rPr>
        <w:t>о итогам 2015 года бюджет поселения исполнен с дефицитом в сумме 162,0 тыс. руб.</w:t>
      </w:r>
      <w:bookmarkStart w:id="0" w:name="_GoBack"/>
      <w:bookmarkEnd w:id="0"/>
    </w:p>
    <w:sectPr w:rsidR="004D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16B"/>
    <w:rsid w:val="004D6144"/>
    <w:rsid w:val="00793EB5"/>
    <w:rsid w:val="00A10734"/>
    <w:rsid w:val="00C95182"/>
    <w:rsid w:val="00DC669D"/>
    <w:rsid w:val="00E672BA"/>
    <w:rsid w:val="00FE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1073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1073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1281</Words>
  <Characters>7306</Characters>
  <Application>Microsoft Office Word</Application>
  <DocSecurity>0</DocSecurity>
  <Lines>60</Lines>
  <Paragraphs>17</Paragraphs>
  <ScaleCrop>false</ScaleCrop>
  <Company/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2016-03-29T09:48:00Z</dcterms:created>
  <dcterms:modified xsi:type="dcterms:W3CDTF">2016-04-06T10:38:00Z</dcterms:modified>
</cp:coreProperties>
</file>