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86"/>
        <w:gridCol w:w="3698"/>
        <w:gridCol w:w="142"/>
        <w:gridCol w:w="3404"/>
      </w:tblGrid>
      <w:tr w:rsidR="004F21C9" w:rsidRPr="004F21C9" w:rsidTr="004F21C9">
        <w:trPr>
          <w:trHeight w:val="994"/>
        </w:trPr>
        <w:tc>
          <w:tcPr>
            <w:tcW w:w="9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У</w:t>
            </w:r>
            <w:bookmarkStart w:id="0" w:name="_GoBack"/>
            <w:bookmarkEnd w:id="0"/>
            <w:r w:rsidRPr="004F21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тверждено </w:t>
            </w:r>
          </w:p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Постановлением Администрации муниципального образования </w:t>
            </w:r>
          </w:p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«</w:t>
            </w:r>
            <w:proofErr w:type="spellStart"/>
            <w:r w:rsidRPr="004F21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Глазовский</w:t>
            </w:r>
            <w:proofErr w:type="spellEnd"/>
            <w:r w:rsidRPr="004F21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район»  от  </w:t>
            </w: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19.10.2021</w:t>
            </w:r>
            <w:r w:rsidRPr="004F21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года   № 2.418</w:t>
            </w:r>
          </w:p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1. ИЗВЕЩЕНИЕ</w:t>
            </w:r>
          </w:p>
          <w:p w:rsidR="004F21C9" w:rsidRPr="004F21C9" w:rsidRDefault="004F21C9" w:rsidP="004F21C9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о проведен</w:t>
            </w:r>
            <w:proofErr w:type="gramStart"/>
            <w:r w:rsidRPr="004F21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ии ау</w:t>
            </w:r>
            <w:proofErr w:type="gramEnd"/>
            <w:r w:rsidRPr="004F21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кциона по продаже земельных участков</w:t>
            </w:r>
          </w:p>
        </w:tc>
      </w:tr>
      <w:tr w:rsidR="004F21C9" w:rsidRPr="004F21C9" w:rsidTr="004F21C9">
        <w:trPr>
          <w:trHeight w:val="134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Наименование организатора аукциона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Администрация муниципального образования «</w:t>
            </w:r>
            <w:proofErr w:type="spell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Глазовский</w:t>
            </w:r>
            <w:proofErr w:type="spell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район»</w:t>
            </w:r>
          </w:p>
        </w:tc>
      </w:tr>
      <w:tr w:rsidR="004F21C9" w:rsidRPr="004F21C9" w:rsidTr="004F21C9">
        <w:trPr>
          <w:trHeight w:val="771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 Наименование органа, принявшего решение о проведен</w:t>
            </w:r>
            <w:proofErr w:type="gram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ии ау</w:t>
            </w:r>
            <w:proofErr w:type="gram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кциона и реквизиты решения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C9" w:rsidRPr="004F21C9" w:rsidRDefault="004F21C9" w:rsidP="004F2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F21C9" w:rsidRPr="004F21C9" w:rsidRDefault="004F21C9" w:rsidP="004F2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Распоряжение Министерства </w:t>
            </w:r>
          </w:p>
          <w:p w:rsidR="004F21C9" w:rsidRPr="004F21C9" w:rsidRDefault="004F21C9" w:rsidP="004F2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имущественных отношений  </w:t>
            </w:r>
            <w:proofErr w:type="gram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Удмуртской</w:t>
            </w:r>
            <w:proofErr w:type="gramEnd"/>
          </w:p>
          <w:p w:rsidR="004F21C9" w:rsidRPr="004F21C9" w:rsidRDefault="004F21C9" w:rsidP="004F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Республики от 02.08.2019 № 1194-р</w:t>
            </w:r>
            <w:r w:rsidRPr="004F21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4F21C9" w:rsidRPr="004F21C9" w:rsidRDefault="004F21C9" w:rsidP="004F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Распоряжением Министерства имущественных отношений Удмуртской Республики от 24.04.2020 № 618-р </w:t>
            </w:r>
          </w:p>
          <w:p w:rsidR="004F21C9" w:rsidRPr="004F21C9" w:rsidRDefault="004F21C9" w:rsidP="004F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F21C9" w:rsidRPr="004F21C9" w:rsidRDefault="004F21C9" w:rsidP="004F2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F21C9" w:rsidRPr="004F21C9" w:rsidTr="004F21C9">
        <w:trPr>
          <w:trHeight w:val="939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3.Место, дата, время проведения аукциона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Начало аукциона в </w:t>
            </w:r>
            <w:r w:rsidRPr="004F21C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10.00 </w:t>
            </w: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часов по местному времени</w:t>
            </w:r>
            <w:r w:rsidRPr="004F21C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 25.11.2021 г</w:t>
            </w: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Зал Заседаний Администрации </w:t>
            </w:r>
            <w:proofErr w:type="spell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Глазовского</w:t>
            </w:r>
            <w:proofErr w:type="spell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 по адресу: </w:t>
            </w:r>
          </w:p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УР, г. Глазов, ул. Молодой  Гвардии, 22а, </w:t>
            </w:r>
            <w:proofErr w:type="spell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каб</w:t>
            </w:r>
            <w:proofErr w:type="spell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308.  </w:t>
            </w:r>
          </w:p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Регистрация участников аукциона 09.30-09.55 час.</w:t>
            </w:r>
          </w:p>
        </w:tc>
      </w:tr>
      <w:tr w:rsidR="004F21C9" w:rsidRPr="004F21C9" w:rsidTr="004F21C9">
        <w:trPr>
          <w:trHeight w:val="328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 Порядок проведения аукциона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Приложение №1 к настоящему Извещению</w:t>
            </w:r>
          </w:p>
        </w:tc>
      </w:tr>
      <w:tr w:rsidR="004F21C9" w:rsidRPr="004F21C9" w:rsidTr="004F21C9">
        <w:trPr>
          <w:trHeight w:val="134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 Предмет аукциона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продажа земельных  участков</w:t>
            </w:r>
          </w:p>
        </w:tc>
      </w:tr>
      <w:tr w:rsidR="004F21C9" w:rsidRPr="004F21C9" w:rsidTr="004F21C9">
        <w:trPr>
          <w:trHeight w:val="542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Лот №1</w:t>
            </w:r>
          </w:p>
          <w:p w:rsidR="004F21C9" w:rsidRPr="004F21C9" w:rsidRDefault="004F21C9" w:rsidP="004F2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Лот № 2</w:t>
            </w:r>
          </w:p>
          <w:p w:rsidR="004F21C9" w:rsidRPr="004F21C9" w:rsidRDefault="004F21C9" w:rsidP="004F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4F21C9" w:rsidRPr="004F21C9" w:rsidTr="004F21C9">
        <w:trPr>
          <w:trHeight w:val="431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земельном участке:</w:t>
            </w:r>
          </w:p>
          <w:p w:rsidR="004F21C9" w:rsidRPr="004F21C9" w:rsidRDefault="004F21C9" w:rsidP="004F21C9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Местоположение: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УР, </w:t>
            </w:r>
            <w:proofErr w:type="spell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Глазовский</w:t>
            </w:r>
            <w:proofErr w:type="spell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муниципальный район, сельское поселение </w:t>
            </w:r>
            <w:proofErr w:type="spell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Адамское</w:t>
            </w:r>
            <w:proofErr w:type="spell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</w:t>
            </w:r>
            <w:proofErr w:type="gram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.С</w:t>
            </w:r>
            <w:proofErr w:type="gram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олдырь</w:t>
            </w:r>
            <w:proofErr w:type="spell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ул.Школьная,4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УР, </w:t>
            </w:r>
            <w:proofErr w:type="spell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Глазовский</w:t>
            </w:r>
            <w:proofErr w:type="spell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муниципальный район, сельское поселение </w:t>
            </w:r>
            <w:proofErr w:type="spell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Адамское</w:t>
            </w:r>
            <w:proofErr w:type="spell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</w:t>
            </w:r>
            <w:proofErr w:type="gram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.С</w:t>
            </w:r>
            <w:proofErr w:type="gram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олдырь</w:t>
            </w:r>
            <w:proofErr w:type="spell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ул.Школьная,8</w:t>
            </w:r>
          </w:p>
        </w:tc>
      </w:tr>
      <w:tr w:rsidR="004F21C9" w:rsidRPr="004F21C9" w:rsidTr="004F21C9">
        <w:trPr>
          <w:trHeight w:val="289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площадь (</w:t>
            </w:r>
            <w:proofErr w:type="spell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кв.м</w:t>
            </w:r>
            <w:proofErr w:type="spell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933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866</w:t>
            </w:r>
          </w:p>
        </w:tc>
      </w:tr>
      <w:tr w:rsidR="004F21C9" w:rsidRPr="004F21C9" w:rsidTr="004F21C9">
        <w:trPr>
          <w:trHeight w:val="134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права на земельный участок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Неразграниченная государственная собственность</w:t>
            </w:r>
          </w:p>
        </w:tc>
      </w:tr>
      <w:tr w:rsidR="004F21C9" w:rsidRPr="004F21C9" w:rsidTr="004F21C9">
        <w:trPr>
          <w:trHeight w:val="134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обременения, ограничения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отсутствуют</w:t>
            </w:r>
          </w:p>
        </w:tc>
      </w:tr>
      <w:tr w:rsidR="004F21C9" w:rsidRPr="004F21C9" w:rsidTr="004F21C9">
        <w:trPr>
          <w:trHeight w:val="233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кадастровый номер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18:05:117001:1006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18:05:117001:1015</w:t>
            </w:r>
          </w:p>
        </w:tc>
      </w:tr>
      <w:tr w:rsidR="004F21C9" w:rsidRPr="004F21C9" w:rsidTr="004F21C9">
        <w:trPr>
          <w:trHeight w:val="156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категория земель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Земли  населенных пунктов</w:t>
            </w:r>
          </w:p>
        </w:tc>
      </w:tr>
      <w:tr w:rsidR="004F21C9" w:rsidRPr="004F21C9" w:rsidTr="004F21C9">
        <w:trPr>
          <w:trHeight w:val="293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разрешенное использование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для индивидуального жилищного строительства (код 2.1) - размещение индивидуального жилого дома</w:t>
            </w:r>
          </w:p>
        </w:tc>
      </w:tr>
      <w:tr w:rsidR="004F21C9" w:rsidRPr="004F21C9" w:rsidTr="004F21C9">
        <w:trPr>
          <w:trHeight w:val="361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-технические условия подключения (технологического присоединения) объекта  капитального строительства к сетям инженерно-технического обеспечения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C9" w:rsidRPr="004F21C9" w:rsidRDefault="004F21C9" w:rsidP="004F21C9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F21C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ООО «</w:t>
            </w:r>
            <w:proofErr w:type="spellStart"/>
            <w:r w:rsidRPr="004F21C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Аквафонд</w:t>
            </w:r>
            <w:proofErr w:type="spellEnd"/>
            <w:r w:rsidRPr="004F21C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» </w:t>
            </w:r>
          </w:p>
          <w:p w:rsidR="004F21C9" w:rsidRPr="004F21C9" w:rsidRDefault="004F21C9" w:rsidP="004F21C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F21C9" w:rsidRPr="004F21C9" w:rsidRDefault="004F21C9" w:rsidP="004F21C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Технические условия присоединения к сетям холодного водоснабжения:</w:t>
            </w:r>
          </w:p>
          <w:p w:rsidR="004F21C9" w:rsidRPr="004F21C9" w:rsidRDefault="004F21C9" w:rsidP="004F21C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Водоснабжение объекта возможно запроектировать с присоединением к существующему уличному водопроводу диаметром 63 мм по </w:t>
            </w:r>
            <w:proofErr w:type="spell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ул</w:t>
            </w:r>
            <w:proofErr w:type="gram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.Ш</w:t>
            </w:r>
            <w:proofErr w:type="gram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кольной</w:t>
            </w:r>
            <w:proofErr w:type="spell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 Давление в сети на точке подключения 1,2 атм. Подключение объекта капитального строительства к сетям инженерно-технического обеспечения осуществляется на основании договора при обращении победителя аукциона в ООО «</w:t>
            </w:r>
            <w:proofErr w:type="spell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Аквафонд</w:t>
            </w:r>
            <w:proofErr w:type="spell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». </w:t>
            </w:r>
          </w:p>
          <w:p w:rsidR="004F21C9" w:rsidRPr="004F21C9" w:rsidRDefault="004F21C9" w:rsidP="004F21C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4F21C9" w:rsidRPr="004F21C9" w:rsidRDefault="004F21C9" w:rsidP="004F21C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АО «Газпром газораспределение Ижевск» в </w:t>
            </w:r>
            <w:proofErr w:type="spellStart"/>
            <w:r w:rsidRPr="004F21C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г</w:t>
            </w:r>
            <w:proofErr w:type="gramStart"/>
            <w:r w:rsidRPr="004F21C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.Г</w:t>
            </w:r>
            <w:proofErr w:type="gramEnd"/>
            <w:r w:rsidRPr="004F21C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лазове</w:t>
            </w:r>
            <w:proofErr w:type="spellEnd"/>
          </w:p>
          <w:p w:rsidR="004F21C9" w:rsidRPr="004F21C9" w:rsidRDefault="004F21C9" w:rsidP="004F21C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Возможность технологического  подключения объекта к сетям газоснабжения имеется. </w:t>
            </w:r>
          </w:p>
          <w:p w:rsidR="004F21C9" w:rsidRPr="004F21C9" w:rsidRDefault="004F21C9" w:rsidP="004F21C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Направленное использование газа: горячее водоснабжение, отопление, пище приготовление. </w:t>
            </w:r>
          </w:p>
          <w:p w:rsidR="004F21C9" w:rsidRPr="004F21C9" w:rsidRDefault="004F21C9" w:rsidP="004F21C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Источник газоснабжения ГРС </w:t>
            </w:r>
            <w:proofErr w:type="spell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.Г</w:t>
            </w:r>
            <w:proofErr w:type="gram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лазов</w:t>
            </w:r>
            <w:proofErr w:type="spell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4F21C9" w:rsidRPr="004F21C9" w:rsidRDefault="004F21C9" w:rsidP="004F21C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Максимальная нагрузка 3,2 м</w:t>
            </w: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 xml:space="preserve">3 </w:t>
            </w: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/час. Расход газа 3,50 тыс</w:t>
            </w:r>
            <w:proofErr w:type="gram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.м</w:t>
            </w:r>
            <w:proofErr w:type="gram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3</w:t>
            </w: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/год</w:t>
            </w:r>
          </w:p>
          <w:p w:rsidR="004F21C9" w:rsidRPr="004F21C9" w:rsidRDefault="004F21C9" w:rsidP="004F21C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</w:p>
          <w:p w:rsidR="004F21C9" w:rsidRPr="004F21C9" w:rsidRDefault="004F21C9" w:rsidP="004F21C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</w:tr>
      <w:tr w:rsidR="004F21C9" w:rsidRPr="004F21C9" w:rsidTr="004F21C9">
        <w:trPr>
          <w:trHeight w:val="1687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Параметры разрешенного строительства объекта капитального строительства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lang w:eastAsia="ar-SA"/>
              </w:rPr>
              <w:t>Земельные участки располагаются в зоне Ж</w:t>
            </w:r>
            <w:proofErr w:type="gramStart"/>
            <w:r w:rsidRPr="004F21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proofErr w:type="gramEnd"/>
            <w:r w:rsidRPr="004F21C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lang w:eastAsia="ar-SA"/>
              </w:rPr>
              <w:t>1. Предельное количество этажей – 2 (включая мансарду);</w:t>
            </w:r>
          </w:p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lang w:eastAsia="ar-SA"/>
              </w:rPr>
              <w:t>2. Максимальный процент застройки в границах земельного участка – 20;</w:t>
            </w:r>
          </w:p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lang w:eastAsia="ar-SA"/>
              </w:rPr>
              <w:t>3.Минимальный процент озеленения земельного участка -30;</w:t>
            </w:r>
          </w:p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lang w:eastAsia="ar-SA"/>
              </w:rPr>
              <w:t>4.Максимальная высота ограждений земельных участков</w:t>
            </w:r>
          </w:p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lang w:eastAsia="ar-SA"/>
              </w:rPr>
              <w:t>-1,8 - вдоль улиц и проездов;</w:t>
            </w:r>
          </w:p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lang w:eastAsia="ar-SA"/>
              </w:rPr>
              <w:t>-1,8- между земельными участками в «сквозном» исполнении;</w:t>
            </w:r>
          </w:p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lang w:eastAsia="ar-SA"/>
              </w:rPr>
              <w:t>-1,5 между соседними участками в «глухом» исполнении;</w:t>
            </w:r>
          </w:p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lang w:eastAsia="ar-SA"/>
              </w:rPr>
              <w:t xml:space="preserve">- более 1,8 м - </w:t>
            </w:r>
            <w:proofErr w:type="gramStart"/>
            <w:r w:rsidRPr="004F21C9">
              <w:rPr>
                <w:rFonts w:ascii="Times New Roman" w:eastAsia="Times New Roman" w:hAnsi="Times New Roman" w:cs="Times New Roman"/>
                <w:lang w:eastAsia="ar-SA"/>
              </w:rPr>
              <w:t>по</w:t>
            </w:r>
            <w:proofErr w:type="gramEnd"/>
            <w:r w:rsidRPr="004F21C9">
              <w:rPr>
                <w:rFonts w:ascii="Times New Roman" w:eastAsia="Times New Roman" w:hAnsi="Times New Roman" w:cs="Times New Roman"/>
                <w:lang w:eastAsia="ar-SA"/>
              </w:rPr>
              <w:t xml:space="preserve"> согласовании со смежными землепользователями (не выше 2,2 м)</w:t>
            </w:r>
          </w:p>
          <w:p w:rsidR="004F21C9" w:rsidRPr="004F21C9" w:rsidRDefault="004F21C9" w:rsidP="004F21C9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1C9">
              <w:rPr>
                <w:rFonts w:ascii="Times New Roman" w:eastAsia="Times New Roman" w:hAnsi="Times New Roman" w:cs="Times New Roman"/>
                <w:lang w:eastAsia="ru-RU"/>
              </w:rPr>
              <w:t xml:space="preserve">5. Минимальные отступы от границ земельного участка по фронту улиц  и проездов - 5 м, </w:t>
            </w:r>
          </w:p>
          <w:p w:rsidR="004F21C9" w:rsidRPr="004F21C9" w:rsidRDefault="004F21C9" w:rsidP="004F21C9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1C9">
              <w:rPr>
                <w:rFonts w:ascii="Times New Roman" w:eastAsia="Times New Roman" w:hAnsi="Times New Roman" w:cs="Times New Roman"/>
                <w:lang w:eastAsia="ru-RU"/>
              </w:rPr>
              <w:t>6. Минимальный отступ от красной линии  –  5 м.</w:t>
            </w:r>
          </w:p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lang w:eastAsia="ar-SA"/>
              </w:rPr>
              <w:t>7. Минимальный отступ от  границ земельного участка –  3 м.</w:t>
            </w:r>
          </w:p>
          <w:p w:rsidR="004F21C9" w:rsidRPr="004F21C9" w:rsidRDefault="004F21C9" w:rsidP="004F21C9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21C9" w:rsidRPr="004F21C9" w:rsidTr="004F21C9">
        <w:trPr>
          <w:trHeight w:val="2027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6. Начальная цена продажи, кадастровая стоимость земельного участка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173 649,96 руб. (сто семьдесят три тысячи шестьсот сорок девять рублей 96 коп.)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162 063,24 руб</w:t>
            </w:r>
            <w:proofErr w:type="gram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.(</w:t>
            </w:r>
            <w:proofErr w:type="gram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сто шестьдесят две тысячи шестьдесят три рубля 24 коп.)</w:t>
            </w:r>
          </w:p>
        </w:tc>
      </w:tr>
      <w:tr w:rsidR="004F21C9" w:rsidRPr="004F21C9" w:rsidTr="004F21C9">
        <w:trPr>
          <w:trHeight w:val="1059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7. Величина повышения начальной цены предмета аукциона «шаг аукциона» (3% от начальной цены), руб.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5209,50 руб</w:t>
            </w:r>
            <w:proofErr w:type="gram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.(</w:t>
            </w:r>
            <w:proofErr w:type="gram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пять тысяч двести девять рублей 50 коп.)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4861,90 руб</w:t>
            </w:r>
            <w:proofErr w:type="gram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.(</w:t>
            </w:r>
            <w:proofErr w:type="gram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четыре тысячи восемьсот  шестьдесят один рубль 90 коп.)</w:t>
            </w:r>
          </w:p>
        </w:tc>
      </w:tr>
      <w:tr w:rsidR="004F21C9" w:rsidRPr="004F21C9" w:rsidTr="004F21C9">
        <w:trPr>
          <w:trHeight w:val="440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8. Размер задатка 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100 000,00 (сто тысяч рублей  00 коп.)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100 000,00 (сто тысяч рублей 00 коп.)</w:t>
            </w:r>
          </w:p>
        </w:tc>
      </w:tr>
      <w:tr w:rsidR="004F21C9" w:rsidRPr="004F21C9" w:rsidTr="004F21C9">
        <w:trPr>
          <w:trHeight w:val="603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9.Порядок внесения задатка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Задаток вносится  до подачи заявления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</w:t>
            </w:r>
          </w:p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Задаток, внесенный лицом, признанным победителем аукциона, засчитывается в оплату приобретаемого земельного участка.  </w:t>
            </w:r>
          </w:p>
        </w:tc>
      </w:tr>
      <w:tr w:rsidR="004F21C9" w:rsidRPr="004F21C9" w:rsidTr="004F21C9">
        <w:trPr>
          <w:trHeight w:val="134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10. Банковские реквизиты  для перечисления задаткам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Получатель</w:t>
            </w: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  УФК по Удмуртской Республике (Администрация муниципального образования  «</w:t>
            </w:r>
            <w:proofErr w:type="spell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Глазовский</w:t>
            </w:r>
            <w:proofErr w:type="spell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район»),  </w:t>
            </w:r>
            <w:proofErr w:type="gram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</w:t>
            </w:r>
            <w:proofErr w:type="gram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/с 05133015070</w:t>
            </w:r>
          </w:p>
          <w:p w:rsidR="004F21C9" w:rsidRPr="004F21C9" w:rsidRDefault="004F21C9" w:rsidP="004F21C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21C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ИНН 1805004049</w:t>
            </w:r>
          </w:p>
          <w:p w:rsidR="004F21C9" w:rsidRPr="004F21C9" w:rsidRDefault="004F21C9" w:rsidP="004F21C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21C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КПП 183701001</w:t>
            </w:r>
          </w:p>
          <w:p w:rsidR="004F21C9" w:rsidRPr="004F21C9" w:rsidRDefault="004F21C9" w:rsidP="004F21C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21C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Банк получателя: ОТДЕЛЕНИЕ-НБ УДМУРТСКАЯ РЕСПУБЛИКА БАНКА РОССИИ//УФК </w:t>
            </w:r>
            <w:proofErr w:type="gramStart"/>
            <w:r w:rsidRPr="004F21C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4F21C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Удмуртской</w:t>
            </w:r>
          </w:p>
          <w:p w:rsidR="004F21C9" w:rsidRPr="004F21C9" w:rsidRDefault="004F21C9" w:rsidP="004F21C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21C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Республике г. Ижевск</w:t>
            </w:r>
          </w:p>
          <w:p w:rsidR="004F21C9" w:rsidRPr="004F21C9" w:rsidRDefault="004F21C9" w:rsidP="004F21C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21C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БИК: 019401100</w:t>
            </w:r>
          </w:p>
          <w:p w:rsidR="004F21C9" w:rsidRPr="004F21C9" w:rsidRDefault="004F21C9" w:rsidP="004F21C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21C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4F21C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/с 03232643946100001300</w:t>
            </w:r>
          </w:p>
          <w:p w:rsidR="004F21C9" w:rsidRPr="004F21C9" w:rsidRDefault="004F21C9" w:rsidP="004F21C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21C9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к/с 40102810545370000081</w:t>
            </w:r>
          </w:p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Наименование платежа: </w:t>
            </w: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Задаток для участия в аукционе по продаже земельного участка.</w:t>
            </w:r>
          </w:p>
        </w:tc>
      </w:tr>
      <w:tr w:rsidR="004F21C9" w:rsidRPr="004F21C9" w:rsidTr="004F21C9">
        <w:trPr>
          <w:trHeight w:val="134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11.Возврат  задатка: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F21C9" w:rsidRPr="004F21C9" w:rsidTr="004F21C9">
        <w:trPr>
          <w:trHeight w:val="527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-не допущенному  участию в аукционе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4F21C9" w:rsidRPr="004F21C9" w:rsidTr="004F21C9">
        <w:trPr>
          <w:trHeight w:val="400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при отзыве заявки до дня окончания срока приема </w:t>
            </w: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заявок            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В течение трех рабочих дней со дня поступления уведомления об отзыве заявки </w:t>
            </w:r>
          </w:p>
        </w:tc>
      </w:tr>
      <w:tr w:rsidR="004F21C9" w:rsidRPr="004F21C9" w:rsidTr="004F21C9">
        <w:trPr>
          <w:trHeight w:val="134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- при отзыве заявки позднее дня окончания срока приема заявок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4F21C9" w:rsidRPr="004F21C9" w:rsidTr="004F21C9">
        <w:trPr>
          <w:trHeight w:val="134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не победившим участникам  аукциона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4F21C9" w:rsidRPr="004F21C9" w:rsidTr="004F21C9">
        <w:trPr>
          <w:trHeight w:val="134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12. Задаток не возвращается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Победителю аукциона при уклонении от заключения договора купли-продажи земельного участка (в случае не подписания проекта договора купли-продажи не ранее чем, через 10 дней со дня размещения  информации о результатах аукциона на официальном сайте и не позднее 30 дней  со дня направления победителю проекта договора)</w:t>
            </w:r>
          </w:p>
        </w:tc>
      </w:tr>
      <w:tr w:rsidR="004F21C9" w:rsidRPr="004F21C9" w:rsidTr="004F21C9">
        <w:trPr>
          <w:trHeight w:val="134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13.Форма заявки на участие 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Приложение №2 к настоящему Извещению</w:t>
            </w:r>
          </w:p>
        </w:tc>
      </w:tr>
      <w:tr w:rsidR="004F21C9" w:rsidRPr="004F21C9" w:rsidTr="004F21C9">
        <w:trPr>
          <w:trHeight w:val="134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14. Порядок приема</w:t>
            </w:r>
          </w:p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заявок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прием документов прекращается не ранее чем за пять дней до дня проведения аукциона;</w:t>
            </w:r>
          </w:p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один заявитель вправе подать только одну заявку на участие в аукционе;</w:t>
            </w:r>
          </w:p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заявка подается лично </w:t>
            </w:r>
          </w:p>
          <w:p w:rsidR="004F21C9" w:rsidRPr="004F21C9" w:rsidRDefault="004F21C9" w:rsidP="004F21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заявка на участие в аукционе, поступившая по истечении срока приема заявок, возвращается заявителю в день поступления.</w:t>
            </w:r>
          </w:p>
        </w:tc>
      </w:tr>
      <w:tr w:rsidR="004F21C9" w:rsidRPr="004F21C9" w:rsidTr="004F21C9">
        <w:trPr>
          <w:trHeight w:val="134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1</w:t>
            </w: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5.Адрес места приема заявок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УР, г. Глазов,    ул. Молодой  Гвардии, д.22а, каб.405. </w:t>
            </w:r>
          </w:p>
        </w:tc>
      </w:tr>
      <w:tr w:rsidR="004F21C9" w:rsidRPr="004F21C9" w:rsidTr="004F21C9">
        <w:trPr>
          <w:trHeight w:val="572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16. Прием заявок на участие в аукционе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 </w:t>
            </w:r>
            <w:r w:rsidRPr="004F21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с 25 октября 2021  по  23  ноября  2021</w:t>
            </w:r>
            <w:r w:rsidRPr="004F21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 8.00 до 17.00, обед с 12.00 до 13.00, кроме среды, праздничных и выходных дней (суббота, воскресенье), в предпраздничный день с 8.00 </w:t>
            </w:r>
            <w:proofErr w:type="gramStart"/>
            <w:r w:rsidRPr="004F21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до</w:t>
            </w:r>
            <w:proofErr w:type="gramEnd"/>
            <w:r w:rsidRPr="004F21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16.00, обед с 12.00 до 13.00</w:t>
            </w:r>
          </w:p>
        </w:tc>
      </w:tr>
      <w:tr w:rsidR="004F21C9" w:rsidRPr="004F21C9" w:rsidTr="004F21C9">
        <w:trPr>
          <w:trHeight w:val="134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17.</w:t>
            </w:r>
            <w:proofErr w:type="gram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Документы</w:t>
            </w:r>
            <w:proofErr w:type="gram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прилагаемые к заявке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копии документов, удостоверяющих личность заявителя (для граждан);</w:t>
            </w:r>
          </w:p>
          <w:p w:rsidR="004F21C9" w:rsidRPr="004F21C9" w:rsidRDefault="004F21C9" w:rsidP="004F2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надлежащим образом заверенный перевод </w:t>
            </w:r>
            <w:proofErr w:type="gram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если заявителем является иностранное юридическое лицо;</w:t>
            </w:r>
          </w:p>
          <w:p w:rsidR="004F21C9" w:rsidRPr="004F21C9" w:rsidRDefault="004F21C9" w:rsidP="004F2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      </w:r>
          </w:p>
          <w:p w:rsidR="004F21C9" w:rsidRPr="004F21C9" w:rsidRDefault="004F21C9" w:rsidP="004F2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опия доверенности, в случае, если лицо, подавшее заявку действует по доверенности</w:t>
            </w:r>
          </w:p>
        </w:tc>
      </w:tr>
      <w:tr w:rsidR="004F21C9" w:rsidRPr="004F21C9" w:rsidTr="004F21C9">
        <w:trPr>
          <w:trHeight w:val="461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18.Проект договора купли-продажи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9" w:rsidRPr="004F21C9" w:rsidRDefault="004F21C9" w:rsidP="004F2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№3 к настоящему Извещению</w:t>
            </w:r>
          </w:p>
        </w:tc>
      </w:tr>
    </w:tbl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4F21C9" w:rsidRPr="004F21C9" w:rsidRDefault="004F21C9" w:rsidP="004F21C9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BD03D8" w:rsidRDefault="00BD03D8"/>
    <w:sectPr w:rsidR="00BD0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C9"/>
    <w:rsid w:val="004F21C9"/>
    <w:rsid w:val="00BD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2021-10-22T09:34:00Z</dcterms:created>
  <dcterms:modified xsi:type="dcterms:W3CDTF">2021-10-22T09:35:00Z</dcterms:modified>
</cp:coreProperties>
</file>