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74" w:rsidRPr="00AF7F31" w:rsidRDefault="008F2974" w:rsidP="008F2974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946" w:hanging="610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AF7F31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 xml:space="preserve">АДМИНИСТРАЦИЯ  МУНИЦИПАЛЬНОГО  ОБРАЗОВАНИЯ  «ШТАНИГУРТСКОЕ» </w:t>
      </w:r>
      <w:r w:rsidRPr="00AF7F3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«ШТАНИГУРТ»  МУНИЦИПАЛ  КЫЛДЫТЭТЛЭН  АДМИНИСТРАЦИЕЗ</w:t>
      </w:r>
    </w:p>
    <w:p w:rsidR="008F2974" w:rsidRPr="00AF7F31" w:rsidRDefault="008F2974" w:rsidP="008F2974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946" w:hanging="6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ПОСТАНОВЛЕНИЕ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before="283" w:after="0" w:line="240" w:lineRule="auto"/>
        <w:ind w:left="14"/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от  02  августа 2017</w:t>
      </w:r>
      <w:r w:rsidRPr="00AF7F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года                                                                                                      </w:t>
      </w:r>
      <w:r w:rsidRPr="00AF7F31"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  <w:lang w:eastAsia="ru-RU"/>
        </w:rPr>
        <w:t xml:space="preserve"> 69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before="283" w:after="0" w:line="240" w:lineRule="auto"/>
        <w:ind w:left="14"/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  <w:lang w:eastAsia="ru-RU"/>
        </w:rPr>
      </w:pPr>
      <w:r w:rsidRPr="00AF7F31"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  <w:lang w:eastAsia="ru-RU"/>
        </w:rPr>
        <w:t>Об исполнении бюджета муниципального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Штанигуртское</w:t>
      </w:r>
      <w:proofErr w:type="spellEnd"/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1 полугодие 2017</w:t>
      </w:r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Рассмотрев отчет об исполнении бюджета муниципального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1 полугодие 2017</w:t>
      </w:r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руководствуясь ч. 5 ст. 264.2 Бюджетного кодекса Российской Федерации, Администрация муниципального образования «</w:t>
      </w:r>
      <w:proofErr w:type="spellStart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numPr>
          <w:ilvl w:val="0"/>
          <w:numId w:val="1"/>
        </w:numPr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бюджета муниципального образования «</w:t>
      </w:r>
      <w:proofErr w:type="spellStart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gramStart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ind w:left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полугодие 2017</w:t>
      </w:r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утвердить и передать на рассмотрение в Совет депутатов муниципального образования «</w:t>
      </w:r>
      <w:proofErr w:type="spellStart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Pr="00AF7F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Pr="00AF7F31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Штанигуртское</w:t>
      </w:r>
      <w:proofErr w:type="spellEnd"/>
      <w:r w:rsidRPr="00AF7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П.И.Бузмаков</w:t>
      </w:r>
      <w:proofErr w:type="spellEnd"/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20" w:rsidRPr="00F64320" w:rsidRDefault="00F64320" w:rsidP="00F64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lastRenderedPageBreak/>
        <w:t>ОТЧЕТ</w:t>
      </w:r>
    </w:p>
    <w:p w:rsidR="00F64320" w:rsidRPr="00F64320" w:rsidRDefault="00F64320" w:rsidP="00F64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об исполнении бюджета</w:t>
      </w:r>
    </w:p>
    <w:p w:rsidR="00F64320" w:rsidRPr="00F64320" w:rsidRDefault="00F64320" w:rsidP="00F64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муниципального образования «</w:t>
      </w:r>
      <w:proofErr w:type="spellStart"/>
      <w:r w:rsidRPr="00F6432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Штанигуртское</w:t>
      </w:r>
      <w:proofErr w:type="spellEnd"/>
      <w:r w:rsidRPr="00F6432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»</w:t>
      </w:r>
    </w:p>
    <w:p w:rsidR="00F64320" w:rsidRPr="00F64320" w:rsidRDefault="00F64320" w:rsidP="00F64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 1 полугодие 2017 года</w:t>
      </w:r>
    </w:p>
    <w:p w:rsidR="00F64320" w:rsidRPr="00F64320" w:rsidRDefault="00F64320" w:rsidP="00F64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1"/>
          <w:szCs w:val="21"/>
          <w:lang w:eastAsia="ar-SA"/>
        </w:rPr>
      </w:pP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Бюджет МО «</w:t>
      </w:r>
      <w:proofErr w:type="spell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Штанигуртское</w:t>
      </w:r>
      <w:proofErr w:type="spellEnd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» за 1 полугодие 2017 года исполнен в целом по доходам в объеме 1706,0 тыс. руб., что составляет 102,7% к плану (Приложение 1),  в том числе:</w:t>
      </w:r>
    </w:p>
    <w:p w:rsidR="00F64320" w:rsidRPr="00F64320" w:rsidRDefault="00F64320" w:rsidP="00F64320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получены налоговые доходы в сумме 598,6 тыс. руб. (130,4% от плана), </w:t>
      </w:r>
    </w:p>
    <w:p w:rsidR="00F64320" w:rsidRPr="00F64320" w:rsidRDefault="00F64320" w:rsidP="00F64320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получены безвозмездные поступления в сумме 1107,3 тыс. руб. (92,1% от плана).</w:t>
      </w:r>
    </w:p>
    <w:p w:rsidR="00F64320" w:rsidRPr="00F64320" w:rsidRDefault="00F64320" w:rsidP="00F64320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2016 год в сумме 94,9 тыс. руб. 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Доля собственных доходов в общем объеме составляет 35,1%.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К аналогичному периоду прошлого года исполнение собственных доходов составило 487% или получено доходов больше на 475,8 тыс. руб., в связи с выпадающими доходами по налогу на доходы физических лиц в 2016 году от ООО «Удмуртская птицефабрика».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Наибольший удельный вес по структуре собственных доходов бюджета поселения  составляет налог на доходы физических лиц – 486,4 тыс. руб. или 81,3%.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данным Межрайонной ИФНС России № 2 по УР недоимка в бюджет поселения по сравнению с началом года уменьшилась на 63,5 тыс. руб. и составила на 01.07.2017г. в сумме 211,4 тыс. руб. в том числе: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налогу имущество физ. лиц – 164,4 тыс. руб.;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земельному налогу – 46,6 тыс. руб.;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налогу на доходы физ. лиц – 0,4 тыс. руб.</w:t>
      </w:r>
    </w:p>
    <w:p w:rsidR="00F64320" w:rsidRPr="00F64320" w:rsidRDefault="00F64320" w:rsidP="00F64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F64320" w:rsidRPr="00F64320" w:rsidRDefault="00F64320" w:rsidP="00F64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Бюджет поселения по расходам исполнен в объеме 1513,2 тыс. руб. или 48,4% исполнения к уточненному  плану, в том числе: </w:t>
      </w:r>
    </w:p>
    <w:p w:rsidR="00F64320" w:rsidRPr="00F64320" w:rsidRDefault="00F64320" w:rsidP="00F64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По разделу «Общегосударственные вопросы» исполнение составило 608,0 тыс. руб. или 45,1% (за аналогичный период 2016 года – 637,1 тыс. рублей). На выплату заработной платы с отчислениями направлено 519,2 тыс. руб., что составило 85,4 % всех расходов  по органам управления. </w:t>
      </w:r>
      <w:proofErr w:type="gram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На оплату услуг связи израсходовано 9,8 тыс. руб. (за аналогичный период 2016 года – 14,3 тыс. рублей), на оплату коммунальных услуг 28,2 тыс. руб. (за аналогичный период 2016 года – 0,3 тыс. рублей),  ГСМ 15,8 тыс. руб. (за аналогичный период 2016 года – 21,0 тыс. рублей).</w:t>
      </w:r>
      <w:proofErr w:type="gramEnd"/>
    </w:p>
    <w:p w:rsidR="00F64320" w:rsidRPr="00F64320" w:rsidRDefault="00F64320" w:rsidP="00F64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За 6 месяцев 2017 года по подразделу 0111 «Резервные фонды» расходы составили  2,5 тыс. рублей, и были направлены на оказание материальной помощи в связи с похоронами и на приобретение дорогостоящих лекарств.</w:t>
      </w:r>
    </w:p>
    <w:p w:rsidR="00F64320" w:rsidRPr="00F64320" w:rsidRDefault="00F64320" w:rsidP="00F64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Расходы по первичному воинскому учету по подразделу 0203 составили 29,8 тыс. руб. при плане 64,2 тыс. руб., за счет данных сре</w:t>
      </w:r>
      <w:proofErr w:type="gram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дств пр</w:t>
      </w:r>
      <w:proofErr w:type="gramEnd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оизведены расходы по оплате труда с отчислениями.</w:t>
      </w:r>
    </w:p>
    <w:p w:rsidR="00F64320" w:rsidRPr="00F64320" w:rsidRDefault="00F64320" w:rsidP="00F64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подразделам 0309 «Защита населения и территории от ЧС, гражданская оборона» (годовой план 1,0 тыс. рублей),  0310 «Обеспечение пожарной безопасности» (годовой план 18,5 тыс. рублей),  0314 «Другие вопросы в области национальной безопасности и правоохранительной деятельности» - содержание народных дружин (годовой план 3,0 тыс. руб.) расходы не осуществлялись.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подразделу 0405 «Сельское хозяйство» расходы составили 98,5 тыс. рублей (годовой план 98,5 тыс. рублей).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подразделу 0409 «Дорожное хозяйство (дорожные фонды)» расходы составили 625,0 тыс. рублей (годовой план 1285,3 тыс. рублей).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По разделу 0500 «Жилищно-коммунальное хозяйство» расходы составили 138,0 тыс. руб. (уточнённый план  179,2 тыс. рублей).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По  подразделу 0707 «Молодёжная политика» исполнение составило 4,1 тыс. руб. при годовом плане 10,0 тыс. руб.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По разделу 1001 «Пенсионное обеспечение» исполнение составило 5,4 тыс. рублей (план 18,0 </w:t>
      </w:r>
      <w:proofErr w:type="spellStart"/>
      <w:proofErr w:type="gram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тыс</w:t>
      </w:r>
      <w:proofErr w:type="spellEnd"/>
      <w:proofErr w:type="gramEnd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рублей).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По разделу 1100 «Физическая культура и спорт»  (план 10,0 тыс. руб.) кассовый расход составил 2,0 тыс. руб. 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В 1 полугодии 2017 года из бюджета УР для МО «</w:t>
      </w:r>
      <w:proofErr w:type="spell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Штанигуртское</w:t>
      </w:r>
      <w:proofErr w:type="spellEnd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» выделены следующие средства: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- субсидия из бюджета УР на организацию благоустройства территорий сельских поселений в размере 103,0 тыс. руб.;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- субсидия из бюджета УР на проведение кадастровых работ по образованию земельных участков в размере 39,9 тыс. руб.;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- субсидия на обеспечение мер противопожарной безопасности – 9,5 тыс. рублей.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>В 1 полугодии 2017 года Распоряжением Администрации МО «</w:t>
      </w:r>
      <w:proofErr w:type="spell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Глазовский</w:t>
      </w:r>
      <w:proofErr w:type="spellEnd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район» выделены дополнительные средства на проведение кадастровых работ по формированию земельных участков в МО «</w:t>
      </w:r>
      <w:proofErr w:type="spell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Штанигуртское</w:t>
      </w:r>
      <w:proofErr w:type="spellEnd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» в размере 58,6 тыс. руб.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За 6 месяцев 2017 года по решению сессии Районного Совета депутатов выделены средства: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- на разработку документов территориального планирования, проектов планировки территории, генпланов в размере 87,0 тыс. рублей;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- на ремонт и содержание дорог (дорожные фонды) в размере 625,7 тыс. рублей;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Просроченная кредиторская и дебиторская задолженность отсутствует.</w:t>
      </w:r>
    </w:p>
    <w:p w:rsidR="00F64320" w:rsidRPr="00F64320" w:rsidRDefault="00F64320" w:rsidP="00F643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Остаток денежных средств на лицевом счете бюджета  МО «</w:t>
      </w:r>
      <w:proofErr w:type="spellStart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Штанигуртское</w:t>
      </w:r>
      <w:proofErr w:type="spellEnd"/>
      <w:r w:rsidRPr="00F64320">
        <w:rPr>
          <w:rFonts w:ascii="Times New Roman" w:eastAsia="Times New Roman" w:hAnsi="Times New Roman" w:cs="Times New Roman"/>
          <w:sz w:val="21"/>
          <w:szCs w:val="21"/>
          <w:lang w:eastAsia="ar-SA"/>
        </w:rPr>
        <w:t>» по состоянию на 30.06.2017 года составляет 215,2 тыс. рублей, в том числе субвенция по воинскому учёту 4,9 тыс. руб.</w:t>
      </w:r>
    </w:p>
    <w:p w:rsidR="00F64320" w:rsidRPr="00F64320" w:rsidRDefault="00F64320" w:rsidP="00F64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320">
        <w:rPr>
          <w:rFonts w:ascii="Times New Roman" w:eastAsia="Times New Roman" w:hAnsi="Times New Roman" w:cs="Times New Roman"/>
          <w:lang w:eastAsia="ar-SA"/>
        </w:rPr>
        <w:t xml:space="preserve">            П</w:t>
      </w:r>
      <w:r w:rsidRPr="00F64320">
        <w:rPr>
          <w:rFonts w:ascii="Times New Roman" w:eastAsia="Times New Roman" w:hAnsi="Times New Roman" w:cs="Times New Roman"/>
          <w:lang w:eastAsia="ru-RU"/>
        </w:rPr>
        <w:t>о итогам 2 квартала 2017 года бюджет поселения исполнен с профицитом в сумме 192,8 тыс. руб.</w:t>
      </w:r>
    </w:p>
    <w:p w:rsidR="00F64320" w:rsidRDefault="00F64320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974" w:rsidRDefault="008F2974" w:rsidP="008F2974">
      <w:pPr>
        <w:widowControl w:val="0"/>
        <w:shd w:val="clear" w:color="auto" w:fill="FFFFFF"/>
        <w:tabs>
          <w:tab w:val="left" w:pos="87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4E" w:rsidRDefault="003D744E"/>
    <w:sectPr w:rsidR="003D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244C"/>
    <w:multiLevelType w:val="hybridMultilevel"/>
    <w:tmpl w:val="7BEC9D6A"/>
    <w:lvl w:ilvl="0" w:tplc="605630EE">
      <w:start w:val="1"/>
      <w:numFmt w:val="decimal"/>
      <w:lvlText w:val="%1."/>
      <w:lvlJc w:val="left"/>
      <w:pPr>
        <w:ind w:left="3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16"/>
    <w:rsid w:val="003D744E"/>
    <w:rsid w:val="007F6016"/>
    <w:rsid w:val="008F2974"/>
    <w:rsid w:val="00F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0754-97C4-4647-85D0-C3AD4BD8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2017-08-03T10:15:00Z</cp:lastPrinted>
  <dcterms:created xsi:type="dcterms:W3CDTF">2017-08-03T10:12:00Z</dcterms:created>
  <dcterms:modified xsi:type="dcterms:W3CDTF">2017-08-03T10:17:00Z</dcterms:modified>
</cp:coreProperties>
</file>