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8A" w:rsidRPr="003B340B" w:rsidRDefault="00355C80" w:rsidP="0022098A">
      <w:pPr>
        <w:spacing w:line="276" w:lineRule="auto"/>
        <w:ind w:firstLine="709"/>
        <w:jc w:val="both"/>
        <w:rPr>
          <w:szCs w:val="24"/>
        </w:rPr>
      </w:pPr>
      <w:r w:rsidRPr="00355C80">
        <w:rPr>
          <w:szCs w:val="24"/>
          <w:lang w:eastAsia="ru-RU"/>
        </w:rPr>
        <w:t xml:space="preserve">Администрация муниципального образования «Глазовский район» сообщает, что в течение тридцати дней со дня опубликования извещения о </w:t>
      </w:r>
      <w:r w:rsidRPr="00355C80">
        <w:rPr>
          <w:szCs w:val="24"/>
        </w:rPr>
        <w:t xml:space="preserve">возможности предоставления на праве собственности земельного участка </w:t>
      </w:r>
      <w:r w:rsidR="0022098A" w:rsidRPr="003B340B">
        <w:rPr>
          <w:szCs w:val="24"/>
        </w:rPr>
        <w:t xml:space="preserve">из категории земель населенных пунктов, ориентировочной площадью 915 </w:t>
      </w:r>
      <w:proofErr w:type="spellStart"/>
      <w:r w:rsidR="0022098A" w:rsidRPr="003B340B">
        <w:rPr>
          <w:szCs w:val="24"/>
        </w:rPr>
        <w:t>кв.м</w:t>
      </w:r>
      <w:proofErr w:type="spellEnd"/>
      <w:r w:rsidR="0022098A" w:rsidRPr="003B340B">
        <w:rPr>
          <w:szCs w:val="24"/>
        </w:rPr>
        <w:t xml:space="preserve">., с адресным ориентиром: Удмуртская Республика, Глазовский район, д. </w:t>
      </w:r>
      <w:proofErr w:type="spellStart"/>
      <w:r w:rsidR="0022098A" w:rsidRPr="003B340B">
        <w:rPr>
          <w:szCs w:val="24"/>
        </w:rPr>
        <w:t>Солдырь</w:t>
      </w:r>
      <w:proofErr w:type="spellEnd"/>
      <w:r w:rsidR="0022098A" w:rsidRPr="003B340B">
        <w:rPr>
          <w:szCs w:val="24"/>
        </w:rPr>
        <w:t>, ул. Школьная, для ведения личного подсобного хозяйства (код 2.2).</w:t>
      </w:r>
    </w:p>
    <w:p w:rsidR="00381E77" w:rsidRDefault="00355C80" w:rsidP="00355C80">
      <w:pPr>
        <w:ind w:firstLine="709"/>
        <w:jc w:val="both"/>
        <w:rPr>
          <w:szCs w:val="24"/>
          <w:lang w:eastAsia="ru-RU"/>
        </w:rPr>
      </w:pPr>
      <w:r w:rsidRPr="00355C80">
        <w:rPr>
          <w:szCs w:val="24"/>
          <w:lang w:eastAsia="ru-RU"/>
        </w:rPr>
        <w:t xml:space="preserve">В соответствии с пп.2 п.7 ст.39.18 Земельного кодекса Российской Федерации Администрацией муниципального образования «Глазовский район» принято решение </w:t>
      </w:r>
      <w:r w:rsidRPr="00355C80">
        <w:rPr>
          <w:szCs w:val="24"/>
        </w:rPr>
        <w:t xml:space="preserve">об отказе в предварительном согласовании предоставления земельного участка </w:t>
      </w:r>
      <w:r w:rsidRPr="00355C80">
        <w:rPr>
          <w:szCs w:val="24"/>
          <w:lang w:eastAsia="ru-RU"/>
        </w:rPr>
        <w:t>Заявителю. Земельный участок будет выставлен на аукцион по продаже земельного участка.</w:t>
      </w:r>
    </w:p>
    <w:p w:rsidR="0022098A" w:rsidRDefault="0022098A" w:rsidP="00355C80">
      <w:pPr>
        <w:ind w:firstLine="709"/>
        <w:jc w:val="both"/>
        <w:rPr>
          <w:szCs w:val="24"/>
          <w:lang w:eastAsia="ru-RU"/>
        </w:rPr>
      </w:pPr>
      <w:bookmarkStart w:id="0" w:name="_GoBack"/>
      <w:bookmarkEnd w:id="0"/>
    </w:p>
    <w:sectPr w:rsidR="0022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B4"/>
    <w:rsid w:val="0022098A"/>
    <w:rsid w:val="00355C80"/>
    <w:rsid w:val="00381E77"/>
    <w:rsid w:val="007C6EE9"/>
    <w:rsid w:val="0096411A"/>
    <w:rsid w:val="00D5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411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6411A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96411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6411A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6411A"/>
    <w:pPr>
      <w:jc w:val="both"/>
    </w:pPr>
  </w:style>
  <w:style w:type="character" w:customStyle="1" w:styleId="a5">
    <w:name w:val="Основной текст Знак"/>
    <w:basedOn w:val="a0"/>
    <w:link w:val="a4"/>
    <w:semiHidden/>
    <w:rsid w:val="0096411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2019-01-09T06:55:00Z</dcterms:created>
  <dcterms:modified xsi:type="dcterms:W3CDTF">2019-01-09T06:55:00Z</dcterms:modified>
</cp:coreProperties>
</file>