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Pr="00E15787">
        <w:t xml:space="preserve">Прогнозу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>развития МО «</w:t>
      </w:r>
      <w:proofErr w:type="spellStart"/>
      <w:r w:rsidR="00BD567D">
        <w:t>Понинское</w:t>
      </w:r>
      <w:proofErr w:type="spellEnd"/>
      <w:r w:rsidRPr="002A3F0A">
        <w:t>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</w:t>
      </w:r>
      <w:r w:rsidR="00442BCB">
        <w:t>020</w:t>
      </w:r>
      <w:r w:rsidR="002A3F0A">
        <w:t xml:space="preserve"> год</w:t>
      </w:r>
      <w:r w:rsidR="002A3F0A" w:rsidRPr="002A3F0A">
        <w:t xml:space="preserve"> и плановый период 20</w:t>
      </w:r>
      <w:r w:rsidR="00442BCB">
        <w:t>21</w:t>
      </w:r>
      <w:r w:rsidR="002A3F0A" w:rsidRPr="002A3F0A">
        <w:t xml:space="preserve"> и 20</w:t>
      </w:r>
      <w:r w:rsidR="005C4817">
        <w:t>2</w:t>
      </w:r>
      <w:r w:rsidR="00442BCB">
        <w:t>2</w:t>
      </w:r>
      <w:r w:rsidR="002A3F0A" w:rsidRPr="002A3F0A">
        <w:t xml:space="preserve"> 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ED59B9" w:rsidRDefault="00656D2E" w:rsidP="00AB789F">
      <w:pPr>
        <w:spacing w:line="276" w:lineRule="auto"/>
        <w:jc w:val="center"/>
        <w:outlineLvl w:val="0"/>
        <w:rPr>
          <w:b/>
        </w:rPr>
      </w:pPr>
      <w:r w:rsidRPr="00ED59B9">
        <w:rPr>
          <w:b/>
        </w:rPr>
        <w:t>ПОЯСНИТЕЛЬНАЯ ЗАПИСКА</w:t>
      </w:r>
    </w:p>
    <w:p w:rsidR="00656D2E" w:rsidRPr="00ED59B9" w:rsidRDefault="00656D2E" w:rsidP="00BF6299">
      <w:pPr>
        <w:spacing w:line="276" w:lineRule="auto"/>
        <w:jc w:val="center"/>
        <w:rPr>
          <w:b/>
        </w:rPr>
      </w:pPr>
      <w:r w:rsidRPr="00ED59B9">
        <w:rPr>
          <w:b/>
        </w:rPr>
        <w:t xml:space="preserve">к прогнозу социально-экономического развития </w:t>
      </w:r>
      <w:r w:rsidR="00BF6299" w:rsidRPr="00ED59B9">
        <w:rPr>
          <w:b/>
        </w:rPr>
        <w:t>муниципального образования «</w:t>
      </w:r>
      <w:proofErr w:type="spellStart"/>
      <w:r w:rsidR="00BD567D">
        <w:rPr>
          <w:b/>
        </w:rPr>
        <w:t>Понинско</w:t>
      </w:r>
      <w:r w:rsidR="000C145B">
        <w:rPr>
          <w:b/>
        </w:rPr>
        <w:t>е</w:t>
      </w:r>
      <w:proofErr w:type="spellEnd"/>
      <w:r w:rsidR="000C145B">
        <w:rPr>
          <w:b/>
        </w:rPr>
        <w:t>»</w:t>
      </w:r>
      <w:r w:rsidR="00BD567D">
        <w:rPr>
          <w:b/>
        </w:rPr>
        <w:t xml:space="preserve"> </w:t>
      </w:r>
      <w:r w:rsidR="00EB481E" w:rsidRPr="00ED59B9">
        <w:rPr>
          <w:b/>
        </w:rPr>
        <w:t>на 20</w:t>
      </w:r>
      <w:r w:rsidR="00442BCB">
        <w:rPr>
          <w:b/>
        </w:rPr>
        <w:t>20</w:t>
      </w:r>
      <w:r w:rsidR="002A3F0A" w:rsidRPr="00ED59B9">
        <w:rPr>
          <w:b/>
        </w:rPr>
        <w:t xml:space="preserve"> год</w:t>
      </w:r>
      <w:r w:rsidR="00EB481E" w:rsidRPr="00ED59B9">
        <w:rPr>
          <w:b/>
        </w:rPr>
        <w:t xml:space="preserve"> </w:t>
      </w:r>
      <w:r w:rsidR="002A3F0A" w:rsidRPr="00ED59B9">
        <w:rPr>
          <w:b/>
        </w:rPr>
        <w:t>и плановый период 20</w:t>
      </w:r>
      <w:r w:rsidR="004B27E0">
        <w:rPr>
          <w:b/>
        </w:rPr>
        <w:t>2</w:t>
      </w:r>
      <w:r w:rsidR="00442BCB">
        <w:rPr>
          <w:b/>
        </w:rPr>
        <w:t>1</w:t>
      </w:r>
      <w:r w:rsidR="004B27E0">
        <w:rPr>
          <w:b/>
        </w:rPr>
        <w:t xml:space="preserve"> </w:t>
      </w:r>
      <w:r w:rsidR="002A3F0A" w:rsidRPr="00ED59B9">
        <w:rPr>
          <w:b/>
        </w:rPr>
        <w:t>и 20</w:t>
      </w:r>
      <w:r w:rsidR="00456862">
        <w:rPr>
          <w:b/>
        </w:rPr>
        <w:t>2</w:t>
      </w:r>
      <w:r w:rsidR="00442BCB">
        <w:rPr>
          <w:b/>
        </w:rPr>
        <w:t xml:space="preserve">2 </w:t>
      </w:r>
      <w:r w:rsidR="002A3F0A" w:rsidRPr="00ED59B9">
        <w:rPr>
          <w:b/>
        </w:rPr>
        <w:t>год</w:t>
      </w:r>
      <w:r w:rsidR="00847FC8" w:rsidRPr="00ED59B9">
        <w:rPr>
          <w:b/>
        </w:rPr>
        <w:t>ы</w:t>
      </w:r>
    </w:p>
    <w:p w:rsidR="00AB789F" w:rsidRDefault="00AB789F" w:rsidP="00AB789F">
      <w:pPr>
        <w:spacing w:line="276" w:lineRule="auto"/>
        <w:ind w:firstLine="720"/>
        <w:jc w:val="center"/>
        <w:rPr>
          <w:b/>
        </w:rPr>
      </w:pPr>
    </w:p>
    <w:p w:rsidR="009F0FE7" w:rsidRPr="00383728" w:rsidRDefault="009F0FE7" w:rsidP="009F0FE7">
      <w:pPr>
        <w:spacing w:line="276" w:lineRule="auto"/>
        <w:ind w:firstLine="567"/>
        <w:jc w:val="both"/>
      </w:pPr>
      <w:r w:rsidRPr="00383728">
        <w:t>Прогноз основных показателей социально-экономического развития муниципального образования «</w:t>
      </w:r>
      <w:proofErr w:type="spellStart"/>
      <w:r w:rsidR="00BD567D">
        <w:t>Понинское</w:t>
      </w:r>
      <w:proofErr w:type="spellEnd"/>
      <w:r w:rsidRPr="00383728">
        <w:t>» разработан на основании Прогноза социально-экономического развития муниципального образования «Глазовский район», прогноза социально-экономического развития  Удмуртской Республики на 2020 год и плановый период 2021 и 2022 годы. В прогнозе учтены сценарные условия социально – экономического развития Российской Федерации</w:t>
      </w:r>
      <w:r>
        <w:t xml:space="preserve"> и </w:t>
      </w:r>
      <w:r w:rsidRPr="00383728">
        <w:t xml:space="preserve"> Удмуртской Республики. </w:t>
      </w:r>
    </w:p>
    <w:p w:rsidR="00BD567D" w:rsidRDefault="009F0FE7" w:rsidP="009F0FE7">
      <w:pPr>
        <w:suppressAutoHyphens/>
        <w:spacing w:line="276" w:lineRule="auto"/>
        <w:ind w:firstLine="567"/>
        <w:jc w:val="both"/>
      </w:pPr>
      <w:r w:rsidRPr="00383728">
        <w:t>Прогноз социально-экономического развития</w:t>
      </w:r>
      <w:r w:rsidR="00BD567D">
        <w:t xml:space="preserve"> муниципального образования «</w:t>
      </w:r>
      <w:proofErr w:type="spellStart"/>
      <w:r w:rsidR="00BD567D">
        <w:t>Понинское</w:t>
      </w:r>
      <w:proofErr w:type="spellEnd"/>
      <w:r w:rsidR="00BD567D">
        <w:t>»</w:t>
      </w:r>
      <w:r w:rsidRPr="00383728">
        <w:t xml:space="preserve"> на 2020 год и на плановый период 2021 и 2022 годов разработан  в 2 вариантах. Вариант 1 (базовый) предполагает сдержанный рост экономики, вариант 2 (целевой) предполагает оживление инвестицион</w:t>
      </w:r>
      <w:r w:rsidR="00BD567D">
        <w:t>ного и потребительского спроса.</w:t>
      </w:r>
    </w:p>
    <w:p w:rsidR="009F0FE7" w:rsidRPr="00383728" w:rsidRDefault="009F0FE7" w:rsidP="009F0FE7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383728">
        <w:t xml:space="preserve">В 2018 году объем валовой продукции сельского хозяйства составил  </w:t>
      </w:r>
      <w:r w:rsidR="00BD567D">
        <w:t>22,6</w:t>
      </w:r>
      <w:r w:rsidRPr="00383728">
        <w:t xml:space="preserve"> млн. руб., </w:t>
      </w:r>
      <w:r w:rsidR="00BD567D">
        <w:t xml:space="preserve">темп </w:t>
      </w:r>
      <w:r w:rsidRPr="00383728">
        <w:t>рост</w:t>
      </w:r>
      <w:r w:rsidR="00BD567D">
        <w:t>а</w:t>
      </w:r>
      <w:r w:rsidRPr="00383728">
        <w:t xml:space="preserve"> к уровню 2017 года составил </w:t>
      </w:r>
      <w:r w:rsidR="00BD567D">
        <w:t>15,8</w:t>
      </w:r>
      <w:r>
        <w:t xml:space="preserve"> </w:t>
      </w:r>
      <w:r w:rsidRPr="00383728">
        <w:t xml:space="preserve">%.  В 2019 году объем валовой продукции сельского хозяйства прогнозируется в сумме </w:t>
      </w:r>
      <w:r w:rsidR="00BD567D">
        <w:t>23,9</w:t>
      </w:r>
      <w:r w:rsidRPr="00383728">
        <w:t xml:space="preserve">  млн. рублей. </w:t>
      </w:r>
      <w:r w:rsidRPr="00383728">
        <w:rPr>
          <w:rFonts w:eastAsia="Calibri"/>
          <w:lang w:eastAsia="ar-SA"/>
        </w:rPr>
        <w:t xml:space="preserve">Производство молока в сельскохозяйственных предприятиях поселения    за 9 месяцев 2019 года составило  </w:t>
      </w:r>
      <w:r w:rsidR="00222044">
        <w:rPr>
          <w:rFonts w:eastAsia="Calibri"/>
          <w:lang w:eastAsia="ar-SA"/>
        </w:rPr>
        <w:t>498,7</w:t>
      </w:r>
      <w:r w:rsidRPr="00383728">
        <w:rPr>
          <w:rFonts w:eastAsia="Calibri"/>
          <w:lang w:eastAsia="ar-SA"/>
        </w:rPr>
        <w:t xml:space="preserve"> тонн, что на </w:t>
      </w:r>
      <w:r w:rsidR="00222044">
        <w:rPr>
          <w:rFonts w:eastAsia="Calibri"/>
          <w:lang w:eastAsia="ar-SA"/>
        </w:rPr>
        <w:t>13</w:t>
      </w:r>
      <w:r w:rsidRPr="00383728">
        <w:rPr>
          <w:rFonts w:eastAsia="Calibri"/>
          <w:lang w:eastAsia="ar-SA"/>
        </w:rPr>
        <w:t xml:space="preserve"> тонн </w:t>
      </w:r>
      <w:r w:rsidR="00222044">
        <w:rPr>
          <w:rFonts w:eastAsia="Calibri"/>
          <w:lang w:eastAsia="ar-SA"/>
        </w:rPr>
        <w:t>меньше</w:t>
      </w:r>
      <w:r w:rsidRPr="00383728">
        <w:rPr>
          <w:rFonts w:eastAsia="Calibri"/>
          <w:lang w:eastAsia="ar-SA"/>
        </w:rPr>
        <w:t xml:space="preserve"> уровня 2018 года. Удой на 1 фуражную корову составил в </w:t>
      </w:r>
      <w:r w:rsidR="00222044">
        <w:rPr>
          <w:rFonts w:eastAsia="Calibri"/>
          <w:lang w:eastAsia="ar-SA"/>
        </w:rPr>
        <w:t>КФХ Баженов А.Д.</w:t>
      </w:r>
      <w:r w:rsidRPr="00383728">
        <w:rPr>
          <w:rFonts w:eastAsia="Calibri"/>
          <w:lang w:eastAsia="ar-SA"/>
        </w:rPr>
        <w:t xml:space="preserve"> -  </w:t>
      </w:r>
      <w:r w:rsidR="00222044">
        <w:rPr>
          <w:rFonts w:eastAsia="Calibri"/>
          <w:lang w:eastAsia="ar-SA"/>
        </w:rPr>
        <w:t>4950</w:t>
      </w:r>
      <w:r w:rsidRPr="00383728">
        <w:rPr>
          <w:rFonts w:eastAsia="Calibri"/>
          <w:lang w:eastAsia="ar-SA"/>
        </w:rPr>
        <w:t xml:space="preserve"> кг, </w:t>
      </w:r>
      <w:r w:rsidR="00222044">
        <w:rPr>
          <w:rFonts w:eastAsia="Calibri"/>
          <w:lang w:eastAsia="ar-SA"/>
        </w:rPr>
        <w:t xml:space="preserve">КФХ </w:t>
      </w:r>
      <w:proofErr w:type="spellStart"/>
      <w:r w:rsidR="00222044">
        <w:rPr>
          <w:rFonts w:eastAsia="Calibri"/>
          <w:lang w:eastAsia="ar-SA"/>
        </w:rPr>
        <w:t>Лекомцев</w:t>
      </w:r>
      <w:proofErr w:type="spellEnd"/>
      <w:r w:rsidR="00222044">
        <w:rPr>
          <w:rFonts w:eastAsia="Calibri"/>
          <w:lang w:eastAsia="ar-SA"/>
        </w:rPr>
        <w:t xml:space="preserve"> М.М.</w:t>
      </w:r>
      <w:r w:rsidRPr="00383728">
        <w:rPr>
          <w:rFonts w:eastAsia="Calibri"/>
          <w:lang w:eastAsia="ar-SA"/>
        </w:rPr>
        <w:t xml:space="preserve"> - </w:t>
      </w:r>
      <w:r w:rsidR="00222044">
        <w:rPr>
          <w:rFonts w:eastAsia="Calibri"/>
          <w:lang w:eastAsia="ar-SA"/>
        </w:rPr>
        <w:t>4825</w:t>
      </w:r>
      <w:r w:rsidRPr="00383728">
        <w:rPr>
          <w:rFonts w:eastAsia="Calibri"/>
          <w:lang w:eastAsia="ar-SA"/>
        </w:rPr>
        <w:t xml:space="preserve"> кг. </w:t>
      </w:r>
    </w:p>
    <w:p w:rsidR="009F0FE7" w:rsidRPr="00383728" w:rsidRDefault="009F0FE7" w:rsidP="009F0FE7">
      <w:pPr>
        <w:suppressAutoHyphens/>
        <w:spacing w:line="276" w:lineRule="auto"/>
        <w:ind w:firstLine="539"/>
        <w:jc w:val="both"/>
        <w:rPr>
          <w:bCs/>
          <w:iCs/>
        </w:rPr>
      </w:pPr>
      <w:r w:rsidRPr="00383728">
        <w:rPr>
          <w:bCs/>
          <w:iCs/>
        </w:rPr>
        <w:t xml:space="preserve">Объем инвестиций в основной капитал за 2018 год составил </w:t>
      </w:r>
      <w:r w:rsidR="00222044">
        <w:rPr>
          <w:bCs/>
          <w:iCs/>
        </w:rPr>
        <w:t>2,0</w:t>
      </w:r>
      <w:r w:rsidRPr="00383728">
        <w:rPr>
          <w:bCs/>
          <w:iCs/>
        </w:rPr>
        <w:t xml:space="preserve"> млн. рублей, что составляет </w:t>
      </w:r>
      <w:r w:rsidR="00222044">
        <w:rPr>
          <w:bCs/>
          <w:iCs/>
        </w:rPr>
        <w:t>59,7% к</w:t>
      </w:r>
      <w:r w:rsidRPr="00383728">
        <w:rPr>
          <w:bCs/>
          <w:iCs/>
        </w:rPr>
        <w:t xml:space="preserve"> уровню 2017 года.   Прибыль прибыльных хозяйств в 2019 году </w:t>
      </w:r>
      <w:r>
        <w:rPr>
          <w:bCs/>
          <w:iCs/>
        </w:rPr>
        <w:t xml:space="preserve">оценивается </w:t>
      </w:r>
      <w:r w:rsidRPr="00383728">
        <w:rPr>
          <w:bCs/>
          <w:iCs/>
        </w:rPr>
        <w:t xml:space="preserve"> в сумме </w:t>
      </w:r>
      <w:r w:rsidR="00222044">
        <w:rPr>
          <w:bCs/>
          <w:iCs/>
        </w:rPr>
        <w:t>0,553</w:t>
      </w:r>
      <w:r w:rsidRPr="00383728">
        <w:rPr>
          <w:bCs/>
          <w:iCs/>
        </w:rPr>
        <w:t xml:space="preserve"> млн. рублей, темп роста к уровню 2018 года составит </w:t>
      </w:r>
      <w:r w:rsidR="00222044">
        <w:rPr>
          <w:bCs/>
          <w:iCs/>
        </w:rPr>
        <w:t>87,9</w:t>
      </w:r>
      <w:r w:rsidRPr="00383728">
        <w:rPr>
          <w:bCs/>
          <w:iCs/>
        </w:rPr>
        <w:t>%.</w:t>
      </w:r>
    </w:p>
    <w:p w:rsidR="009F0FE7" w:rsidRDefault="009F0FE7" w:rsidP="009F0FE7">
      <w:pPr>
        <w:widowControl w:val="0"/>
        <w:spacing w:line="276" w:lineRule="auto"/>
        <w:ind w:firstLine="720"/>
        <w:jc w:val="both"/>
        <w:rPr>
          <w:color w:val="000000"/>
        </w:rPr>
      </w:pPr>
      <w:r w:rsidRPr="00383728">
        <w:rPr>
          <w:color w:val="000000"/>
        </w:rPr>
        <w:t xml:space="preserve">Номинальная начисленная среднемесячная заработная плата  одного работника в 2018 году составила </w:t>
      </w:r>
      <w:r w:rsidR="00222044">
        <w:rPr>
          <w:color w:val="000000"/>
        </w:rPr>
        <w:t>22377,9</w:t>
      </w:r>
      <w:r w:rsidRPr="00383728">
        <w:rPr>
          <w:color w:val="000000"/>
        </w:rPr>
        <w:t xml:space="preserve"> рубл</w:t>
      </w:r>
      <w:r>
        <w:rPr>
          <w:color w:val="000000"/>
        </w:rPr>
        <w:t>ь</w:t>
      </w:r>
      <w:r w:rsidRPr="00383728">
        <w:rPr>
          <w:color w:val="000000"/>
        </w:rPr>
        <w:t xml:space="preserve">, темп роста к 2017 года составил </w:t>
      </w:r>
      <w:r w:rsidR="00222044">
        <w:rPr>
          <w:color w:val="000000"/>
        </w:rPr>
        <w:t>116,2</w:t>
      </w:r>
      <w:r w:rsidRPr="00383728">
        <w:rPr>
          <w:color w:val="000000"/>
        </w:rPr>
        <w:t xml:space="preserve">%.  В 2019 году номинальная заработная плата оценочно составит </w:t>
      </w:r>
      <w:r w:rsidR="00222044">
        <w:rPr>
          <w:color w:val="000000"/>
        </w:rPr>
        <w:t>24419,6</w:t>
      </w:r>
      <w:r>
        <w:rPr>
          <w:color w:val="000000"/>
        </w:rPr>
        <w:t xml:space="preserve"> </w:t>
      </w:r>
      <w:r w:rsidRPr="00383728">
        <w:rPr>
          <w:color w:val="000000"/>
        </w:rPr>
        <w:t xml:space="preserve">рублей, или </w:t>
      </w:r>
      <w:r w:rsidR="00222044">
        <w:rPr>
          <w:color w:val="000000"/>
        </w:rPr>
        <w:t>113,7</w:t>
      </w:r>
      <w:r w:rsidRPr="00383728">
        <w:rPr>
          <w:color w:val="000000"/>
        </w:rPr>
        <w:t xml:space="preserve">% к уровню 2018 года. </w:t>
      </w:r>
    </w:p>
    <w:p w:rsidR="00222044" w:rsidRDefault="00222044" w:rsidP="00222044">
      <w:pPr>
        <w:spacing w:line="276" w:lineRule="auto"/>
        <w:ind w:firstLine="720"/>
        <w:jc w:val="both"/>
      </w:pPr>
      <w:r w:rsidRPr="00CB2081">
        <w:t xml:space="preserve">По данным Единого реестра субъектов малого и среднего предпринимательства Федеральной налоговой службы России, количество субъектов МСП </w:t>
      </w:r>
      <w:r>
        <w:t>на 01.01.2019 года</w:t>
      </w:r>
      <w:r w:rsidRPr="00CB2081">
        <w:t xml:space="preserve"> год составил</w:t>
      </w:r>
      <w:r>
        <w:t>о</w:t>
      </w:r>
      <w:r w:rsidRPr="00CB2081">
        <w:t xml:space="preserve"> </w:t>
      </w:r>
      <w:r>
        <w:t>3</w:t>
      </w:r>
      <w:r>
        <w:t>2</w:t>
      </w:r>
      <w:r w:rsidRPr="00CB2081">
        <w:t xml:space="preserve"> единиц. В прогнозном  периоде планируется рост количества субъектов </w:t>
      </w:r>
      <w:r>
        <w:t>малого и среднего предпринимательства, к 2022 году прогнозируется в количестве 45-50 единиц.</w:t>
      </w:r>
    </w:p>
    <w:p w:rsidR="009F0FE7" w:rsidRPr="00383728" w:rsidRDefault="009F0FE7" w:rsidP="00222044">
      <w:pPr>
        <w:spacing w:line="276" w:lineRule="auto"/>
        <w:ind w:firstLine="720"/>
        <w:jc w:val="both"/>
        <w:rPr>
          <w:bCs/>
        </w:rPr>
      </w:pPr>
      <w:r w:rsidRPr="00383728">
        <w:rPr>
          <w:bCs/>
        </w:rPr>
        <w:t>По состоянию на 01.01.2019 года численность населения муниципального образования «</w:t>
      </w:r>
      <w:proofErr w:type="spellStart"/>
      <w:r w:rsidR="00DE5641">
        <w:rPr>
          <w:bCs/>
        </w:rPr>
        <w:t>Понинское</w:t>
      </w:r>
      <w:proofErr w:type="spellEnd"/>
      <w:r w:rsidRPr="00383728">
        <w:rPr>
          <w:bCs/>
        </w:rPr>
        <w:t xml:space="preserve">» составила </w:t>
      </w:r>
      <w:r w:rsidR="00DE5641">
        <w:rPr>
          <w:bCs/>
        </w:rPr>
        <w:t>2016</w:t>
      </w:r>
      <w:r w:rsidRPr="00383728">
        <w:rPr>
          <w:bCs/>
        </w:rPr>
        <w:t xml:space="preserve"> человек. </w:t>
      </w:r>
      <w:r w:rsidRPr="00383728">
        <w:t xml:space="preserve">За 2018 год  </w:t>
      </w:r>
      <w:r w:rsidR="001C7C57">
        <w:t xml:space="preserve">естественная убыль населения </w:t>
      </w:r>
      <w:r w:rsidRPr="00383728">
        <w:t xml:space="preserve"> составил</w:t>
      </w:r>
      <w:r w:rsidR="001C7C57">
        <w:t>а</w:t>
      </w:r>
      <w:r w:rsidRPr="00383728">
        <w:t xml:space="preserve"> </w:t>
      </w:r>
      <w:r w:rsidR="00DE5641">
        <w:t>42 человека, это самый высокий уровень по Глазовскому району</w:t>
      </w:r>
      <w:r w:rsidRPr="00383728">
        <w:t xml:space="preserve">, миграционная убыль составила </w:t>
      </w:r>
      <w:r w:rsidR="00DE5641">
        <w:t>40</w:t>
      </w:r>
      <w:r w:rsidRPr="00383728">
        <w:t xml:space="preserve"> человек.</w:t>
      </w:r>
      <w:r w:rsidR="001C7C57">
        <w:t xml:space="preserve"> За первое полугодие 2019 года естественная убыль населения составила </w:t>
      </w:r>
      <w:r w:rsidR="00DE5641">
        <w:t>1</w:t>
      </w:r>
      <w:r w:rsidR="001C7C57">
        <w:t>4 человек.</w:t>
      </w:r>
      <w:r w:rsidRPr="00383728">
        <w:t xml:space="preserve"> В прогнозном периоде </w:t>
      </w:r>
      <w:r w:rsidR="001C7C57">
        <w:t>сохранятся процессы естественной и миграционной  убыли населения.</w:t>
      </w:r>
    </w:p>
    <w:p w:rsidR="009F0FE7" w:rsidRPr="00473CB3" w:rsidRDefault="009F0FE7" w:rsidP="009F0FE7">
      <w:pPr>
        <w:widowControl w:val="0"/>
        <w:spacing w:line="276" w:lineRule="auto"/>
        <w:ind w:firstLine="720"/>
        <w:jc w:val="both"/>
        <w:rPr>
          <w:bCs/>
        </w:rPr>
      </w:pPr>
      <w:r w:rsidRPr="00383728">
        <w:rPr>
          <w:bCs/>
        </w:rPr>
        <w:t xml:space="preserve">За 2018 год уровень безработицы составил </w:t>
      </w:r>
      <w:r w:rsidR="00DE5641">
        <w:rPr>
          <w:bCs/>
        </w:rPr>
        <w:t>1,8</w:t>
      </w:r>
      <w:r w:rsidRPr="00383728">
        <w:rPr>
          <w:bCs/>
        </w:rPr>
        <w:t xml:space="preserve">%, число </w:t>
      </w:r>
      <w:proofErr w:type="gramStart"/>
      <w:r w:rsidRPr="00383728">
        <w:rPr>
          <w:bCs/>
        </w:rPr>
        <w:t>безработных граждан, состоявших на учете в центе занятости составило</w:t>
      </w:r>
      <w:proofErr w:type="gramEnd"/>
      <w:r w:rsidRPr="00383728">
        <w:rPr>
          <w:bCs/>
        </w:rPr>
        <w:t xml:space="preserve"> </w:t>
      </w:r>
      <w:r w:rsidR="00DE5641">
        <w:rPr>
          <w:bCs/>
        </w:rPr>
        <w:t>16</w:t>
      </w:r>
      <w:r w:rsidRPr="00383728">
        <w:rPr>
          <w:bCs/>
        </w:rPr>
        <w:t xml:space="preserve"> человек.  </w:t>
      </w:r>
      <w:r w:rsidR="001C7C57">
        <w:rPr>
          <w:bCs/>
        </w:rPr>
        <w:t>По оценке</w:t>
      </w:r>
      <w:r w:rsidRPr="00383728">
        <w:rPr>
          <w:bCs/>
        </w:rPr>
        <w:t xml:space="preserve">, уровень безработицы </w:t>
      </w:r>
      <w:r w:rsidR="001C7C57">
        <w:rPr>
          <w:bCs/>
        </w:rPr>
        <w:t xml:space="preserve">в 2019 году </w:t>
      </w:r>
      <w:r w:rsidRPr="00383728">
        <w:rPr>
          <w:bCs/>
        </w:rPr>
        <w:t xml:space="preserve">ожидается на уровне </w:t>
      </w:r>
      <w:r w:rsidR="00DE5641">
        <w:rPr>
          <w:bCs/>
        </w:rPr>
        <w:t>2,3</w:t>
      </w:r>
      <w:r w:rsidRPr="00383728">
        <w:rPr>
          <w:bCs/>
        </w:rPr>
        <w:t xml:space="preserve">%. Ожидается, что </w:t>
      </w:r>
      <w:r w:rsidR="001C7C57">
        <w:rPr>
          <w:bCs/>
        </w:rPr>
        <w:t>к</w:t>
      </w:r>
      <w:r w:rsidRPr="00383728">
        <w:rPr>
          <w:bCs/>
        </w:rPr>
        <w:t xml:space="preserve"> 2022 году  уровень регистрируемой безработицы </w:t>
      </w:r>
      <w:r w:rsidR="001C7C57">
        <w:rPr>
          <w:bCs/>
        </w:rPr>
        <w:t xml:space="preserve">уменьшится </w:t>
      </w:r>
      <w:r w:rsidRPr="00383728">
        <w:rPr>
          <w:bCs/>
        </w:rPr>
        <w:t xml:space="preserve">  до </w:t>
      </w:r>
      <w:r w:rsidR="00DE5641">
        <w:rPr>
          <w:bCs/>
        </w:rPr>
        <w:t>2,0</w:t>
      </w:r>
      <w:r w:rsidRPr="00383728">
        <w:rPr>
          <w:bCs/>
        </w:rPr>
        <w:t>%.</w:t>
      </w:r>
      <w:r w:rsidRPr="00473CB3">
        <w:rPr>
          <w:bCs/>
        </w:rPr>
        <w:t xml:space="preserve"> </w:t>
      </w:r>
    </w:p>
    <w:p w:rsidR="009F0FE7" w:rsidRPr="00ED59B9" w:rsidRDefault="009F0FE7" w:rsidP="00AB789F">
      <w:pPr>
        <w:spacing w:line="276" w:lineRule="auto"/>
        <w:ind w:firstLine="720"/>
        <w:jc w:val="center"/>
        <w:rPr>
          <w:b/>
        </w:rPr>
      </w:pPr>
      <w:bookmarkStart w:id="0" w:name="_GoBack"/>
      <w:bookmarkEnd w:id="0"/>
    </w:p>
    <w:sectPr w:rsidR="009F0FE7" w:rsidRPr="00ED59B9" w:rsidSect="008A39D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4911"/>
    <w:rsid w:val="000C145B"/>
    <w:rsid w:val="000D304F"/>
    <w:rsid w:val="000F6F05"/>
    <w:rsid w:val="001372CB"/>
    <w:rsid w:val="00160969"/>
    <w:rsid w:val="001A704E"/>
    <w:rsid w:val="001B7433"/>
    <w:rsid w:val="001C7C57"/>
    <w:rsid w:val="001E703A"/>
    <w:rsid w:val="00220D73"/>
    <w:rsid w:val="00222044"/>
    <w:rsid w:val="00243C73"/>
    <w:rsid w:val="00281095"/>
    <w:rsid w:val="00281814"/>
    <w:rsid w:val="0028719A"/>
    <w:rsid w:val="0028744E"/>
    <w:rsid w:val="002A1C23"/>
    <w:rsid w:val="002A3F0A"/>
    <w:rsid w:val="002C216E"/>
    <w:rsid w:val="002C2213"/>
    <w:rsid w:val="002D0C3E"/>
    <w:rsid w:val="002D47DF"/>
    <w:rsid w:val="002D7CBD"/>
    <w:rsid w:val="002F0EFB"/>
    <w:rsid w:val="00304D9B"/>
    <w:rsid w:val="0031171E"/>
    <w:rsid w:val="0031514F"/>
    <w:rsid w:val="00325BC4"/>
    <w:rsid w:val="00340F02"/>
    <w:rsid w:val="003616ED"/>
    <w:rsid w:val="0036736F"/>
    <w:rsid w:val="0037279C"/>
    <w:rsid w:val="003812D9"/>
    <w:rsid w:val="00397E12"/>
    <w:rsid w:val="003B2AAF"/>
    <w:rsid w:val="003C7C4E"/>
    <w:rsid w:val="003D4437"/>
    <w:rsid w:val="003E5ACE"/>
    <w:rsid w:val="00407ECB"/>
    <w:rsid w:val="00422C40"/>
    <w:rsid w:val="00442BCB"/>
    <w:rsid w:val="00456862"/>
    <w:rsid w:val="0046583F"/>
    <w:rsid w:val="00472ABD"/>
    <w:rsid w:val="00477740"/>
    <w:rsid w:val="00495601"/>
    <w:rsid w:val="004B27E0"/>
    <w:rsid w:val="004C2ABC"/>
    <w:rsid w:val="004E4B78"/>
    <w:rsid w:val="004F4D2E"/>
    <w:rsid w:val="0051513D"/>
    <w:rsid w:val="005151B3"/>
    <w:rsid w:val="00516969"/>
    <w:rsid w:val="0051776D"/>
    <w:rsid w:val="005259BA"/>
    <w:rsid w:val="005378E3"/>
    <w:rsid w:val="00540AA6"/>
    <w:rsid w:val="00553B2E"/>
    <w:rsid w:val="0055602D"/>
    <w:rsid w:val="00570DFB"/>
    <w:rsid w:val="005934CC"/>
    <w:rsid w:val="00597AC9"/>
    <w:rsid w:val="005C4817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70588C"/>
    <w:rsid w:val="00713356"/>
    <w:rsid w:val="00764A63"/>
    <w:rsid w:val="007733C0"/>
    <w:rsid w:val="00777FC4"/>
    <w:rsid w:val="007965EE"/>
    <w:rsid w:val="007A4CEA"/>
    <w:rsid w:val="007A6CBD"/>
    <w:rsid w:val="007C4997"/>
    <w:rsid w:val="007D3865"/>
    <w:rsid w:val="007F69E1"/>
    <w:rsid w:val="00847FC8"/>
    <w:rsid w:val="008A39D5"/>
    <w:rsid w:val="00954DCE"/>
    <w:rsid w:val="00990ABA"/>
    <w:rsid w:val="009A6D08"/>
    <w:rsid w:val="009E5D5D"/>
    <w:rsid w:val="009F0FE7"/>
    <w:rsid w:val="00A10DCC"/>
    <w:rsid w:val="00A660CC"/>
    <w:rsid w:val="00AA766C"/>
    <w:rsid w:val="00AB3B0F"/>
    <w:rsid w:val="00AB789F"/>
    <w:rsid w:val="00AC2D47"/>
    <w:rsid w:val="00AE379B"/>
    <w:rsid w:val="00AE3B07"/>
    <w:rsid w:val="00AF1BE5"/>
    <w:rsid w:val="00B2747E"/>
    <w:rsid w:val="00B338D4"/>
    <w:rsid w:val="00B364E9"/>
    <w:rsid w:val="00B40E8C"/>
    <w:rsid w:val="00B4256B"/>
    <w:rsid w:val="00B84448"/>
    <w:rsid w:val="00BA0BF0"/>
    <w:rsid w:val="00BA6290"/>
    <w:rsid w:val="00BD567D"/>
    <w:rsid w:val="00BD5A21"/>
    <w:rsid w:val="00BF6299"/>
    <w:rsid w:val="00C00358"/>
    <w:rsid w:val="00C27E85"/>
    <w:rsid w:val="00C3206A"/>
    <w:rsid w:val="00C451F6"/>
    <w:rsid w:val="00C46CF3"/>
    <w:rsid w:val="00C601F8"/>
    <w:rsid w:val="00C7682C"/>
    <w:rsid w:val="00CB1148"/>
    <w:rsid w:val="00CD4B24"/>
    <w:rsid w:val="00D53A2C"/>
    <w:rsid w:val="00D80A2C"/>
    <w:rsid w:val="00D87AFF"/>
    <w:rsid w:val="00DA48E8"/>
    <w:rsid w:val="00DB5D6B"/>
    <w:rsid w:val="00DE5641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5718B"/>
    <w:rsid w:val="00F9124D"/>
    <w:rsid w:val="00F96F1D"/>
    <w:rsid w:val="00FC3604"/>
    <w:rsid w:val="00FD4F89"/>
    <w:rsid w:val="00FE2BD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95B09-674F-4C31-87AA-B01CC9D2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2016-10-21T13:11:00Z</cp:lastPrinted>
  <dcterms:created xsi:type="dcterms:W3CDTF">2019-11-13T04:58:00Z</dcterms:created>
  <dcterms:modified xsi:type="dcterms:W3CDTF">2019-11-13T04:58:00Z</dcterms:modified>
</cp:coreProperties>
</file>