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BCF" w:rsidRPr="00EC0BCF" w:rsidRDefault="00EC0BCF" w:rsidP="00EC0BCF">
      <w:pPr>
        <w:jc w:val="center"/>
        <w:rPr>
          <w:rFonts w:ascii="Times New Roman" w:eastAsia="Times New Roman" w:hAnsi="Times New Roman"/>
          <w:lang w:eastAsia="ru-RU"/>
        </w:rPr>
      </w:pPr>
      <w:r w:rsidRPr="00EC0BCF">
        <w:rPr>
          <w:rFonts w:ascii="Times New Roman" w:eastAsia="Times New Roman" w:hAnsi="Times New Roman"/>
          <w:b/>
          <w:sz w:val="18"/>
          <w:szCs w:val="18"/>
          <w:lang w:eastAsia="ru-RU"/>
        </w:rPr>
        <w:t>АДМИНИСТРАЦИЯ  МУНИЦИПАЛЬНОГО  ОБРАЗОВАНИЯ  «УРАКОВСКОЕ»</w:t>
      </w:r>
    </w:p>
    <w:p w:rsidR="00EC0BCF" w:rsidRPr="00EC0BCF" w:rsidRDefault="00EC0BCF" w:rsidP="00EC0BCF">
      <w:pPr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EC0BCF">
        <w:rPr>
          <w:rFonts w:ascii="Times New Roman" w:eastAsia="Times New Roman" w:hAnsi="Times New Roman"/>
          <w:b/>
          <w:sz w:val="18"/>
          <w:szCs w:val="18"/>
          <w:lang w:eastAsia="ru-RU"/>
        </w:rPr>
        <w:t>«УРАК»  МУНИЦИПАЛ  КЫЛДЫТЭТЛЭН  АДМИНИСТРАЦИЕЗ</w:t>
      </w:r>
    </w:p>
    <w:p w:rsidR="00EC0BCF" w:rsidRPr="00EC0BCF" w:rsidRDefault="00EC0BCF" w:rsidP="00EC0B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18"/>
          <w:lang w:eastAsia="ru-RU"/>
        </w:rPr>
      </w:pPr>
      <w:r w:rsidRPr="00EC0BCF">
        <w:rPr>
          <w:rFonts w:ascii="Times New Roman" w:eastAsia="Times New Roman" w:hAnsi="Times New Roman"/>
          <w:b/>
          <w:bCs/>
          <w:sz w:val="24"/>
          <w:szCs w:val="18"/>
          <w:lang w:eastAsia="ru-RU"/>
        </w:rPr>
        <w:t>ПОСТАНОВЛЕНИЕ</w:t>
      </w:r>
    </w:p>
    <w:p w:rsidR="00EC0BCF" w:rsidRPr="00EC0BCF" w:rsidRDefault="00EC0BCF" w:rsidP="00EC0B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18"/>
          <w:lang w:eastAsia="ru-RU"/>
        </w:rPr>
      </w:pPr>
      <w:r w:rsidRPr="00EC0BCF">
        <w:rPr>
          <w:rFonts w:ascii="Times New Roman" w:eastAsia="Times New Roman" w:hAnsi="Times New Roman"/>
          <w:b/>
          <w:bCs/>
          <w:sz w:val="24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EC0BCF" w:rsidRPr="00EC0BCF" w:rsidRDefault="00EC0BCF" w:rsidP="00EC0BCF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C0B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</w:t>
      </w:r>
      <w:r w:rsidR="0069693B">
        <w:rPr>
          <w:rFonts w:ascii="Times New Roman" w:eastAsia="Times New Roman" w:hAnsi="Times New Roman"/>
          <w:b/>
          <w:sz w:val="24"/>
          <w:szCs w:val="24"/>
          <w:lang w:eastAsia="ru-RU"/>
        </w:rPr>
        <w:t>28.07</w:t>
      </w:r>
      <w:r w:rsidR="005F1A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.2017 </w:t>
      </w:r>
      <w:r w:rsidRPr="00EC0B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года                                                                                  </w:t>
      </w:r>
      <w:r w:rsidR="005F1A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Pr="00EC0B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№ </w:t>
      </w:r>
      <w:r w:rsidR="0069693B">
        <w:rPr>
          <w:rFonts w:ascii="Times New Roman" w:eastAsia="Times New Roman" w:hAnsi="Times New Roman"/>
          <w:b/>
          <w:sz w:val="24"/>
          <w:szCs w:val="24"/>
          <w:lang w:eastAsia="ru-RU"/>
        </w:rPr>
        <w:t>44</w:t>
      </w:r>
    </w:p>
    <w:p w:rsidR="00EC0BCF" w:rsidRPr="00EC0BCF" w:rsidRDefault="00EC0BCF" w:rsidP="00EC0BCF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C0B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присвоении адреса земельн</w:t>
      </w:r>
      <w:r w:rsidR="004D35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ым</w:t>
      </w:r>
      <w:r w:rsidRPr="00EC0B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участк</w:t>
      </w:r>
      <w:r w:rsidR="004D35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ам</w:t>
      </w:r>
    </w:p>
    <w:p w:rsidR="006830B2" w:rsidRPr="006830B2" w:rsidRDefault="006830B2" w:rsidP="006830B2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830B2">
        <w:rPr>
          <w:rFonts w:ascii="Times New Roman" w:eastAsia="Times New Roman" w:hAnsi="Times New Roman"/>
          <w:sz w:val="24"/>
          <w:szCs w:val="24"/>
        </w:rPr>
        <w:t xml:space="preserve">          </w:t>
      </w:r>
      <w:proofErr w:type="gramStart"/>
      <w:r w:rsidRPr="006830B2">
        <w:rPr>
          <w:rFonts w:ascii="Times New Roman" w:eastAsia="Times New Roman" w:hAnsi="Times New Roman"/>
          <w:sz w:val="24"/>
          <w:szCs w:val="24"/>
        </w:rPr>
        <w:t xml:space="preserve">Руководствуясь Федеральным законом № 443-ФЗ от 28.12.2013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на основании постановления Администрации муниципального образования «Ураковское» от 13.08.2015 года  № 45 «Об утверждении Правил присвоения, изменения и аннулирования адресов на территории МО «Ураковское»,  </w:t>
      </w:r>
      <w:r w:rsidRPr="006830B2">
        <w:rPr>
          <w:rFonts w:ascii="Times New Roman" w:eastAsia="Times New Roman" w:hAnsi="Times New Roman"/>
          <w:b/>
          <w:sz w:val="24"/>
          <w:szCs w:val="24"/>
        </w:rPr>
        <w:t xml:space="preserve">Администрация муниципального образования  «Ураковское» ПОСТАНОВЛЯЕТ:   </w:t>
      </w:r>
      <w:proofErr w:type="gramEnd"/>
    </w:p>
    <w:p w:rsidR="00EC0BCF" w:rsidRDefault="00EC0BCF" w:rsidP="004D35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1. Присвоить ранее учтенному земельному участку с кадастровым номером     18:05:</w:t>
      </w:r>
      <w:r w:rsidR="006830B2">
        <w:rPr>
          <w:rFonts w:ascii="Times New Roman" w:eastAsia="Times New Roman" w:hAnsi="Times New Roman"/>
          <w:sz w:val="24"/>
          <w:szCs w:val="24"/>
          <w:lang w:eastAsia="ru-RU"/>
        </w:rPr>
        <w:t>02500</w:t>
      </w:r>
      <w:r w:rsidR="004D356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4D356F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9693B">
        <w:rPr>
          <w:rFonts w:ascii="Times New Roman" w:eastAsia="Times New Roman" w:hAnsi="Times New Roman"/>
          <w:sz w:val="24"/>
          <w:szCs w:val="24"/>
          <w:lang w:eastAsia="ru-RU"/>
        </w:rPr>
        <w:t>184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, площадью </w:t>
      </w:r>
      <w:r w:rsidR="0069693B">
        <w:rPr>
          <w:rFonts w:ascii="Times New Roman" w:eastAsia="Times New Roman" w:hAnsi="Times New Roman"/>
          <w:sz w:val="24"/>
          <w:szCs w:val="24"/>
          <w:lang w:eastAsia="ru-RU"/>
        </w:rPr>
        <w:t>790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="0068349C"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="0068349C"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="0068349C"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34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68349C"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3714"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</w:t>
      </w:r>
      <w:r w:rsidR="006830B2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4D356F">
        <w:rPr>
          <w:rFonts w:ascii="Times New Roman" w:eastAsia="Times New Roman" w:hAnsi="Times New Roman"/>
          <w:sz w:val="24"/>
          <w:szCs w:val="24"/>
          <w:lang w:eastAsia="ru-RU"/>
        </w:rPr>
        <w:t>Салют</w:t>
      </w:r>
      <w:r w:rsidR="006830B2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="004D356F">
        <w:rPr>
          <w:rFonts w:ascii="Times New Roman" w:eastAsia="Times New Roman" w:hAnsi="Times New Roman"/>
          <w:sz w:val="24"/>
          <w:szCs w:val="24"/>
          <w:lang w:eastAsia="ru-RU"/>
        </w:rPr>
        <w:t xml:space="preserve">ул. </w:t>
      </w:r>
      <w:r w:rsidR="0069693B">
        <w:rPr>
          <w:rFonts w:ascii="Times New Roman" w:eastAsia="Times New Roman" w:hAnsi="Times New Roman"/>
          <w:sz w:val="24"/>
          <w:szCs w:val="24"/>
          <w:lang w:eastAsia="ru-RU"/>
        </w:rPr>
        <w:t>Лесная</w:t>
      </w:r>
      <w:r w:rsidR="004D356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9693B">
        <w:rPr>
          <w:rFonts w:ascii="Times New Roman" w:eastAsia="Times New Roman" w:hAnsi="Times New Roman"/>
          <w:sz w:val="24"/>
          <w:szCs w:val="24"/>
          <w:lang w:eastAsia="ru-RU"/>
        </w:rPr>
        <w:t>178</w:t>
      </w:r>
      <w:r w:rsidR="0068349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356F" w:rsidRDefault="004D356F" w:rsidP="004D35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 Присвоить ранее учтенному земельному участку с кадастровым номером     18:05: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025002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69693B">
        <w:rPr>
          <w:rFonts w:ascii="Times New Roman" w:eastAsia="Times New Roman" w:hAnsi="Times New Roman"/>
          <w:sz w:val="24"/>
          <w:szCs w:val="24"/>
          <w:lang w:eastAsia="ru-RU"/>
        </w:rPr>
        <w:t>80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,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3714"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«Салют», ул. </w:t>
      </w:r>
      <w:r w:rsidR="0069693B">
        <w:rPr>
          <w:rFonts w:ascii="Times New Roman" w:eastAsia="Times New Roman" w:hAnsi="Times New Roman"/>
          <w:sz w:val="24"/>
          <w:szCs w:val="24"/>
          <w:lang w:eastAsia="ru-RU"/>
        </w:rPr>
        <w:t>Большая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9693B">
        <w:rPr>
          <w:rFonts w:ascii="Times New Roman" w:eastAsia="Times New Roman" w:hAnsi="Times New Roman"/>
          <w:sz w:val="24"/>
          <w:szCs w:val="24"/>
          <w:lang w:eastAsia="ru-RU"/>
        </w:rPr>
        <w:t>74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356F" w:rsidRDefault="004D356F" w:rsidP="004D35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 Присвоить ранее учтенному земельному участку с кадастровым номером     18:05: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025002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9693B">
        <w:rPr>
          <w:rFonts w:ascii="Times New Roman" w:eastAsia="Times New Roman" w:hAnsi="Times New Roman"/>
          <w:sz w:val="24"/>
          <w:szCs w:val="24"/>
          <w:lang w:eastAsia="ru-RU"/>
        </w:rPr>
        <w:t>120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, площадью </w:t>
      </w:r>
      <w:r w:rsidR="0069693B">
        <w:rPr>
          <w:rFonts w:ascii="Times New Roman" w:eastAsia="Times New Roman" w:hAnsi="Times New Roman"/>
          <w:sz w:val="24"/>
          <w:szCs w:val="24"/>
          <w:lang w:eastAsia="ru-RU"/>
        </w:rPr>
        <w:t>640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 следующий адрес: 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8349C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айон, </w:t>
      </w:r>
      <w:r w:rsidRPr="00EC0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3714">
        <w:rPr>
          <w:rFonts w:ascii="Times New Roman" w:eastAsia="Times New Roman" w:hAnsi="Times New Roman"/>
          <w:sz w:val="24"/>
          <w:szCs w:val="24"/>
          <w:lang w:eastAsia="ru-RU"/>
        </w:rPr>
        <w:t>садовое товарищество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«Салют», ул. </w:t>
      </w:r>
      <w:r w:rsidR="0069693B">
        <w:rPr>
          <w:rFonts w:ascii="Times New Roman" w:eastAsia="Times New Roman" w:hAnsi="Times New Roman"/>
          <w:sz w:val="24"/>
          <w:szCs w:val="24"/>
          <w:lang w:eastAsia="ru-RU"/>
        </w:rPr>
        <w:t>Тупиковая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9693B">
        <w:rPr>
          <w:rFonts w:ascii="Times New Roman" w:eastAsia="Times New Roman" w:hAnsi="Times New Roman"/>
          <w:sz w:val="24"/>
          <w:szCs w:val="24"/>
          <w:lang w:eastAsia="ru-RU"/>
        </w:rPr>
        <w:t>114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9693B" w:rsidRDefault="0069693B" w:rsidP="006830B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EC0BCF" w:rsidRPr="00EC0BCF" w:rsidRDefault="00EC0BCF" w:rsidP="006830B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C0BC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Категория земель: </w:t>
      </w:r>
      <w:r w:rsidR="006830B2">
        <w:rPr>
          <w:rFonts w:ascii="Times New Roman" w:eastAsia="Times New Roman" w:hAnsi="Times New Roman"/>
          <w:bCs/>
          <w:sz w:val="24"/>
          <w:szCs w:val="24"/>
          <w:lang w:eastAsia="ru-RU"/>
        </w:rPr>
        <w:t>земли сельскохозяйственного назначения.</w:t>
      </w:r>
    </w:p>
    <w:p w:rsidR="00EC0BCF" w:rsidRPr="00EC0BCF" w:rsidRDefault="00EC0BCF" w:rsidP="006830B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C0BCF" w:rsidRPr="00EC0BCF" w:rsidRDefault="00EC0BCF" w:rsidP="006830B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C0BC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Разрешенное использование: </w:t>
      </w:r>
      <w:r w:rsidR="006830B2">
        <w:rPr>
          <w:rFonts w:ascii="Times New Roman" w:eastAsia="Times New Roman" w:hAnsi="Times New Roman"/>
          <w:bCs/>
          <w:sz w:val="24"/>
          <w:szCs w:val="24"/>
          <w:lang w:eastAsia="ru-RU"/>
        </w:rPr>
        <w:t>для садоводства и огородничества.</w:t>
      </w:r>
    </w:p>
    <w:p w:rsidR="00EC0BCF" w:rsidRPr="00EC0BCF" w:rsidRDefault="00EC0BCF" w:rsidP="00EC0BC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C0BCF" w:rsidRPr="00EC0BCF" w:rsidRDefault="00EC0BCF" w:rsidP="00EC0BC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C0BCF" w:rsidRPr="00EC0BCF" w:rsidRDefault="00EC0BCF" w:rsidP="00EC0BC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C0B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Глава </w:t>
      </w:r>
      <w:proofErr w:type="gramStart"/>
      <w:r w:rsidRPr="00EC0BCF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</w:t>
      </w:r>
      <w:proofErr w:type="gramEnd"/>
    </w:p>
    <w:p w:rsidR="00EC0BCF" w:rsidRPr="00EC0BCF" w:rsidRDefault="00EC0BCF" w:rsidP="00EC0BC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C0BCF">
        <w:rPr>
          <w:rFonts w:ascii="Times New Roman" w:eastAsia="Times New Roman" w:hAnsi="Times New Roman"/>
          <w:b/>
          <w:sz w:val="24"/>
          <w:szCs w:val="24"/>
          <w:lang w:eastAsia="ru-RU"/>
        </w:rPr>
        <w:t>образования «Ураковское»</w:t>
      </w:r>
      <w:r w:rsidRPr="00EC0BC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EC0BC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EC0BC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EC0BC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EC0BC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proofErr w:type="spellStart"/>
      <w:r w:rsidRPr="00EC0BCF">
        <w:rPr>
          <w:rFonts w:ascii="Times New Roman" w:eastAsia="Times New Roman" w:hAnsi="Times New Roman"/>
          <w:b/>
          <w:sz w:val="24"/>
          <w:szCs w:val="24"/>
          <w:lang w:eastAsia="ru-RU"/>
        </w:rPr>
        <w:t>Т.В.Бабинцева</w:t>
      </w:r>
      <w:proofErr w:type="spellEnd"/>
    </w:p>
    <w:p w:rsidR="00EC0BCF" w:rsidRPr="00EC0BCF" w:rsidRDefault="00EC0BCF" w:rsidP="00EC0BC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0BCF" w:rsidRPr="00EC0BCF" w:rsidRDefault="00EC0BCF" w:rsidP="00EC0BCF">
      <w:pPr>
        <w:rPr>
          <w:rFonts w:eastAsia="Times New Roman"/>
        </w:rPr>
      </w:pPr>
    </w:p>
    <w:p w:rsidR="00EC0BCF" w:rsidRPr="00EC0BCF" w:rsidRDefault="00EC0BCF" w:rsidP="00EC0BCF">
      <w:pPr>
        <w:rPr>
          <w:rFonts w:eastAsia="Times New Roman"/>
        </w:rPr>
      </w:pPr>
    </w:p>
    <w:p w:rsidR="00EC0BCF" w:rsidRPr="00EC0BCF" w:rsidRDefault="00EC0BCF" w:rsidP="00EC0BCF">
      <w:pPr>
        <w:rPr>
          <w:rFonts w:eastAsia="Times New Roman"/>
        </w:rPr>
      </w:pPr>
    </w:p>
    <w:p w:rsidR="00E12A5B" w:rsidRPr="00EC0BCF" w:rsidRDefault="00E12A5B" w:rsidP="00EC0BCF"/>
    <w:sectPr w:rsidR="00E12A5B" w:rsidRPr="00EC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8B"/>
    <w:rsid w:val="0003660F"/>
    <w:rsid w:val="001C3B34"/>
    <w:rsid w:val="002A3ABA"/>
    <w:rsid w:val="00393162"/>
    <w:rsid w:val="00492A05"/>
    <w:rsid w:val="004D356F"/>
    <w:rsid w:val="00543714"/>
    <w:rsid w:val="005F1A6E"/>
    <w:rsid w:val="006830B2"/>
    <w:rsid w:val="0068349C"/>
    <w:rsid w:val="0069693B"/>
    <w:rsid w:val="008C008B"/>
    <w:rsid w:val="00911CD1"/>
    <w:rsid w:val="00913AC1"/>
    <w:rsid w:val="00A833F9"/>
    <w:rsid w:val="00C87690"/>
    <w:rsid w:val="00CF46A8"/>
    <w:rsid w:val="00D9431C"/>
    <w:rsid w:val="00E12A5B"/>
    <w:rsid w:val="00E93852"/>
    <w:rsid w:val="00EC0BCF"/>
    <w:rsid w:val="00ED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5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2017-04-19T09:04:00Z</cp:lastPrinted>
  <dcterms:created xsi:type="dcterms:W3CDTF">2017-02-16T08:02:00Z</dcterms:created>
  <dcterms:modified xsi:type="dcterms:W3CDTF">2017-07-28T07:30:00Z</dcterms:modified>
</cp:coreProperties>
</file>