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86" w:rsidRPr="00E5346E" w:rsidRDefault="00067E86" w:rsidP="004069E0">
      <w:pPr>
        <w:ind w:firstLine="567"/>
        <w:jc w:val="right"/>
        <w:rPr>
          <w:color w:val="000000" w:themeColor="text1"/>
        </w:rPr>
      </w:pPr>
      <w:r w:rsidRPr="00E5346E">
        <w:rPr>
          <w:color w:val="000000" w:themeColor="text1"/>
        </w:rPr>
        <w:t xml:space="preserve">Приложение № </w:t>
      </w:r>
      <w:r w:rsidR="00487AD5">
        <w:rPr>
          <w:color w:val="000000" w:themeColor="text1"/>
        </w:rPr>
        <w:t>1</w:t>
      </w:r>
      <w:r w:rsidRPr="00E5346E">
        <w:rPr>
          <w:color w:val="000000" w:themeColor="text1"/>
        </w:rPr>
        <w:t xml:space="preserve"> </w:t>
      </w:r>
    </w:p>
    <w:p w:rsidR="00067E86" w:rsidRPr="00E5346E" w:rsidRDefault="00067E86" w:rsidP="004069E0">
      <w:pPr>
        <w:ind w:firstLine="567"/>
        <w:jc w:val="right"/>
      </w:pPr>
      <w:r w:rsidRPr="00E5346E">
        <w:t>к постановлению Администрации  муниципального образования</w:t>
      </w:r>
    </w:p>
    <w:p w:rsidR="00067E86" w:rsidRPr="00E5346E" w:rsidRDefault="00067E86" w:rsidP="004069E0">
      <w:pPr>
        <w:ind w:firstLine="567"/>
        <w:jc w:val="right"/>
        <w:rPr>
          <w:color w:val="000000" w:themeColor="text1"/>
        </w:rPr>
      </w:pPr>
      <w:r w:rsidRPr="00E5346E">
        <w:t xml:space="preserve"> «Глазовский район» от</w:t>
      </w:r>
      <w:r w:rsidR="00AB220E" w:rsidRPr="00E5346E">
        <w:t xml:space="preserve"> </w:t>
      </w:r>
      <w:r w:rsidR="00487AD5">
        <w:t>14.08.</w:t>
      </w:r>
      <w:r w:rsidR="00AB220E" w:rsidRPr="00E5346E">
        <w:t>2020 г.</w:t>
      </w:r>
      <w:r w:rsidR="007F0E01" w:rsidRPr="00E5346E">
        <w:t xml:space="preserve">  </w:t>
      </w:r>
      <w:r w:rsidR="004B3BF3" w:rsidRPr="00E5346E">
        <w:rPr>
          <w:color w:val="000000" w:themeColor="text1"/>
        </w:rPr>
        <w:t xml:space="preserve">№ </w:t>
      </w:r>
      <w:r w:rsidR="00FE4F7C">
        <w:rPr>
          <w:color w:val="000000" w:themeColor="text1"/>
        </w:rPr>
        <w:t>2</w:t>
      </w:r>
      <w:r w:rsidR="00487AD5">
        <w:rPr>
          <w:color w:val="000000" w:themeColor="text1"/>
        </w:rPr>
        <w:t>.302</w:t>
      </w:r>
    </w:p>
    <w:p w:rsidR="00067E86" w:rsidRPr="00E5346E" w:rsidRDefault="00067E86" w:rsidP="004069E0">
      <w:pPr>
        <w:ind w:firstLine="567"/>
        <w:jc w:val="center"/>
        <w:rPr>
          <w:b/>
        </w:rPr>
      </w:pPr>
    </w:p>
    <w:p w:rsidR="009042F9" w:rsidRDefault="009042F9" w:rsidP="004069E0">
      <w:pPr>
        <w:ind w:firstLine="567"/>
        <w:jc w:val="center"/>
        <w:rPr>
          <w:b/>
        </w:rPr>
      </w:pPr>
      <w:r>
        <w:rPr>
          <w:b/>
        </w:rPr>
        <w:t xml:space="preserve">Извещение </w:t>
      </w:r>
    </w:p>
    <w:p w:rsidR="00B8532E" w:rsidRDefault="00B8532E" w:rsidP="004069E0">
      <w:pPr>
        <w:ind w:firstLine="567"/>
        <w:jc w:val="center"/>
        <w:rPr>
          <w:b/>
        </w:rPr>
      </w:pPr>
      <w:r>
        <w:rPr>
          <w:b/>
        </w:rPr>
        <w:t>о</w:t>
      </w:r>
      <w:r w:rsidRPr="00B8532E">
        <w:rPr>
          <w:b/>
        </w:rPr>
        <w:t xml:space="preserve"> проведении открытого аукциона на право заключения договора аренды нежилых помещений, расположенных по адресу: </w:t>
      </w:r>
    </w:p>
    <w:p w:rsidR="009042F9" w:rsidRDefault="00B8532E" w:rsidP="004069E0">
      <w:pPr>
        <w:ind w:firstLine="567"/>
        <w:jc w:val="center"/>
        <w:rPr>
          <w:b/>
        </w:rPr>
      </w:pPr>
      <w:r w:rsidRPr="00B8532E">
        <w:rPr>
          <w:b/>
        </w:rPr>
        <w:t>УР, г. Глазов, ул. Молодой Гвардии, д.22а</w:t>
      </w:r>
    </w:p>
    <w:p w:rsidR="00B8532E" w:rsidRPr="00E5346E" w:rsidRDefault="00B8532E" w:rsidP="004069E0">
      <w:pPr>
        <w:ind w:firstLine="567"/>
        <w:jc w:val="center"/>
        <w:rPr>
          <w:b/>
        </w:rPr>
      </w:pPr>
    </w:p>
    <w:p w:rsidR="00330564" w:rsidRDefault="00067E86" w:rsidP="004069E0">
      <w:pPr>
        <w:ind w:firstLine="567"/>
        <w:jc w:val="both"/>
      </w:pPr>
      <w:r w:rsidRPr="00E5346E">
        <w:t xml:space="preserve"> </w:t>
      </w:r>
      <w:r w:rsidR="003F2B11" w:rsidRPr="00E5346E">
        <w:tab/>
        <w:t>Во исполне</w:t>
      </w:r>
      <w:r w:rsidR="00AB220E" w:rsidRPr="00E5346E">
        <w:t xml:space="preserve">ние постановления Администрации </w:t>
      </w:r>
      <w:r w:rsidR="003F2B11" w:rsidRPr="00E5346E">
        <w:t xml:space="preserve">муниципального образования «Глазовский район» от </w:t>
      </w:r>
      <w:r w:rsidR="00487AD5">
        <w:t>14.08.2020 № 2.</w:t>
      </w:r>
      <w:r w:rsidR="00C473F4">
        <w:t>301</w:t>
      </w:r>
      <w:r w:rsidR="00487AD5">
        <w:t xml:space="preserve"> </w:t>
      </w:r>
      <w:r w:rsidR="003F2B11" w:rsidRPr="00E5346E">
        <w:t>«</w:t>
      </w:r>
      <w:r w:rsidR="00C473F4" w:rsidRPr="00C473F4">
        <w:t>О проведении открытого аукциона на право заключения договора аренды нежилых помещений, расположенных по адресу: УР, г. Глазов, ул. Молодой Гвардии, д.22а</w:t>
      </w:r>
      <w:r w:rsidR="003F2B11" w:rsidRPr="00E5346E">
        <w:t xml:space="preserve">» Администрация муниципального образования «Глазовский район» проводит </w:t>
      </w:r>
      <w:r w:rsidR="006F0070">
        <w:t xml:space="preserve">аукцион </w:t>
      </w:r>
      <w:r w:rsidR="00330564" w:rsidRPr="00330564">
        <w:t xml:space="preserve">на право заключения договора аренды </w:t>
      </w:r>
      <w:r w:rsidR="00487AD5" w:rsidRPr="00487AD5">
        <w:t xml:space="preserve">нежилых помещений </w:t>
      </w:r>
      <w:r w:rsidR="00330564" w:rsidRPr="00330564">
        <w:t>муниципального образования «Глазовский район»</w:t>
      </w:r>
      <w:r w:rsidR="00330564">
        <w:t>.</w:t>
      </w:r>
    </w:p>
    <w:p w:rsidR="00487AD5" w:rsidRDefault="00487AD5" w:rsidP="004069E0">
      <w:pPr>
        <w:ind w:firstLine="567"/>
        <w:jc w:val="both"/>
        <w:rPr>
          <w:b/>
        </w:rPr>
      </w:pPr>
    </w:p>
    <w:p w:rsidR="00330564" w:rsidRDefault="00330564" w:rsidP="004069E0">
      <w:pPr>
        <w:ind w:firstLine="567"/>
        <w:jc w:val="both"/>
      </w:pPr>
      <w:r w:rsidRPr="00330564">
        <w:rPr>
          <w:b/>
        </w:rPr>
        <w:t>Форма проведения торгов</w:t>
      </w:r>
      <w:r>
        <w:t>: открытый аукцион.</w:t>
      </w:r>
    </w:p>
    <w:p w:rsidR="00330564" w:rsidRDefault="00330564" w:rsidP="004069E0">
      <w:pPr>
        <w:ind w:firstLine="567"/>
        <w:jc w:val="both"/>
      </w:pPr>
    </w:p>
    <w:p w:rsidR="009042F9" w:rsidRDefault="00996614" w:rsidP="001D40A4">
      <w:pPr>
        <w:ind w:firstLine="567"/>
        <w:jc w:val="both"/>
        <w:rPr>
          <w:bCs/>
        </w:rPr>
      </w:pPr>
      <w:r w:rsidRPr="00064A16">
        <w:rPr>
          <w:b/>
          <w:bCs/>
        </w:rPr>
        <w:t>Собственник имущества, выставл</w:t>
      </w:r>
      <w:r w:rsidR="001D40A4">
        <w:rPr>
          <w:b/>
          <w:bCs/>
        </w:rPr>
        <w:t xml:space="preserve">енного на </w:t>
      </w:r>
      <w:r w:rsidR="00330564">
        <w:rPr>
          <w:b/>
          <w:bCs/>
        </w:rPr>
        <w:t>аукцион:</w:t>
      </w:r>
      <w:r w:rsidRPr="00064A16">
        <w:rPr>
          <w:bCs/>
        </w:rPr>
        <w:t xml:space="preserve"> </w:t>
      </w:r>
    </w:p>
    <w:p w:rsidR="00064A16" w:rsidRDefault="00996614" w:rsidP="001D40A4">
      <w:pPr>
        <w:ind w:firstLine="567"/>
        <w:jc w:val="both"/>
        <w:rPr>
          <w:bCs/>
        </w:rPr>
      </w:pPr>
      <w:r w:rsidRPr="00064A16">
        <w:rPr>
          <w:bCs/>
        </w:rPr>
        <w:t>Муниципальное образование «Глазовский район».</w:t>
      </w:r>
    </w:p>
    <w:p w:rsidR="009042F9" w:rsidRDefault="009042F9" w:rsidP="001D40A4">
      <w:pPr>
        <w:ind w:firstLine="567"/>
        <w:jc w:val="both"/>
        <w:rPr>
          <w:bCs/>
        </w:rPr>
      </w:pPr>
    </w:p>
    <w:p w:rsidR="009042F9" w:rsidRPr="009042F9" w:rsidRDefault="009042F9" w:rsidP="001D40A4">
      <w:pPr>
        <w:ind w:firstLine="567"/>
        <w:jc w:val="both"/>
        <w:rPr>
          <w:b/>
          <w:bCs/>
        </w:rPr>
      </w:pPr>
      <w:r w:rsidRPr="009042F9">
        <w:rPr>
          <w:b/>
          <w:bCs/>
        </w:rPr>
        <w:t xml:space="preserve">Организатор аукциона: </w:t>
      </w:r>
    </w:p>
    <w:p w:rsidR="00474126" w:rsidRPr="00474126" w:rsidRDefault="00474126" w:rsidP="00474126">
      <w:pPr>
        <w:ind w:firstLine="567"/>
        <w:jc w:val="both"/>
        <w:rPr>
          <w:bCs/>
        </w:rPr>
      </w:pPr>
      <w:r w:rsidRPr="00474126">
        <w:rPr>
          <w:bCs/>
        </w:rPr>
        <w:t xml:space="preserve">Администрация муниципального образования «Глазовский район». </w:t>
      </w:r>
    </w:p>
    <w:p w:rsidR="009042F9" w:rsidRDefault="00474126" w:rsidP="00474126">
      <w:pPr>
        <w:ind w:firstLine="567"/>
        <w:jc w:val="both"/>
        <w:rPr>
          <w:bCs/>
        </w:rPr>
      </w:pPr>
      <w:r w:rsidRPr="00474126">
        <w:rPr>
          <w:bCs/>
        </w:rPr>
        <w:t xml:space="preserve">Местонахождение и почтовый адрес: 427621, УР, г. Глазов, ул. Молодой Гвардии, 22а. Тел./факс: 8(34141) 2-25-75, адрес электронной почты: </w:t>
      </w:r>
      <w:hyperlink r:id="rId7" w:history="1">
        <w:r w:rsidRPr="00830F21">
          <w:rPr>
            <w:rStyle w:val="a5"/>
            <w:bCs/>
          </w:rPr>
          <w:t>omsu@glazrayon.ru</w:t>
        </w:r>
      </w:hyperlink>
      <w:r>
        <w:rPr>
          <w:bCs/>
        </w:rPr>
        <w:t xml:space="preserve"> </w:t>
      </w:r>
      <w:r w:rsidRPr="00474126">
        <w:rPr>
          <w:bCs/>
        </w:rPr>
        <w:t xml:space="preserve">, официальный сайт </w:t>
      </w:r>
      <w:hyperlink r:id="rId8" w:history="1">
        <w:r w:rsidRPr="00830F21">
          <w:rPr>
            <w:rStyle w:val="a5"/>
            <w:bCs/>
          </w:rPr>
          <w:t>www.glazrayon.ru</w:t>
        </w:r>
      </w:hyperlink>
      <w:r w:rsidRPr="00474126">
        <w:rPr>
          <w:bCs/>
        </w:rPr>
        <w:t>.</w:t>
      </w:r>
    </w:p>
    <w:p w:rsidR="00474126" w:rsidRDefault="00474126" w:rsidP="00474126">
      <w:pPr>
        <w:ind w:firstLine="567"/>
        <w:jc w:val="both"/>
        <w:rPr>
          <w:bCs/>
        </w:rPr>
      </w:pPr>
    </w:p>
    <w:p w:rsidR="009042F9" w:rsidRDefault="00474126" w:rsidP="001D40A4">
      <w:pPr>
        <w:ind w:firstLine="567"/>
        <w:jc w:val="both"/>
        <w:rPr>
          <w:bCs/>
        </w:rPr>
      </w:pPr>
      <w:r w:rsidRPr="00474126">
        <w:rPr>
          <w:b/>
          <w:bCs/>
        </w:rPr>
        <w:t>Предмет аукциона:</w:t>
      </w:r>
      <w:r w:rsidRPr="00474126">
        <w:rPr>
          <w:bCs/>
        </w:rPr>
        <w:t xml:space="preserve"> право на заключение договора аренды муниципального имущества муниципального</w:t>
      </w:r>
      <w:r>
        <w:rPr>
          <w:bCs/>
        </w:rPr>
        <w:t xml:space="preserve"> образования «Глазовский район»</w:t>
      </w:r>
      <w:r w:rsidRPr="00474126">
        <w:rPr>
          <w:bCs/>
        </w:rPr>
        <w:t>.</w:t>
      </w:r>
    </w:p>
    <w:p w:rsidR="00474126" w:rsidRDefault="00474126" w:rsidP="00474126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B138F9">
        <w:rPr>
          <w:b/>
          <w:color w:val="000000" w:themeColor="text1"/>
        </w:rPr>
        <w:t>Объект аукциона:</w:t>
      </w:r>
      <w:r w:rsidRPr="00B138F9">
        <w:rPr>
          <w:color w:val="000000" w:themeColor="text1"/>
        </w:rPr>
        <w:t xml:space="preserve"> нежилые помещения № 8, 9, 10 литер</w:t>
      </w:r>
      <w:proofErr w:type="gramStart"/>
      <w:r w:rsidRPr="00B138F9">
        <w:rPr>
          <w:color w:val="000000" w:themeColor="text1"/>
        </w:rPr>
        <w:t xml:space="preserve"> А</w:t>
      </w:r>
      <w:proofErr w:type="gramEnd"/>
      <w:r w:rsidRPr="00B138F9">
        <w:rPr>
          <w:color w:val="000000" w:themeColor="text1"/>
        </w:rPr>
        <w:t xml:space="preserve">, этаж 1 (согласно технического паспорта, составленного </w:t>
      </w:r>
      <w:proofErr w:type="spellStart"/>
      <w:r w:rsidRPr="00B138F9">
        <w:rPr>
          <w:color w:val="000000" w:themeColor="text1"/>
        </w:rPr>
        <w:t>Глазовским</w:t>
      </w:r>
      <w:proofErr w:type="spellEnd"/>
      <w:r w:rsidRPr="00B138F9">
        <w:rPr>
          <w:color w:val="000000" w:themeColor="text1"/>
        </w:rPr>
        <w:t xml:space="preserve"> бюро технической инвентаризации по состоянию на 15.05.2006) площадью 37,1 </w:t>
      </w:r>
      <w:proofErr w:type="spellStart"/>
      <w:r w:rsidRPr="00B138F9">
        <w:rPr>
          <w:color w:val="000000" w:themeColor="text1"/>
        </w:rPr>
        <w:t>кв.м</w:t>
      </w:r>
      <w:proofErr w:type="spellEnd"/>
      <w:r w:rsidRPr="00B138F9">
        <w:rPr>
          <w:color w:val="000000" w:themeColor="text1"/>
        </w:rPr>
        <w:t>., расположенные по адресу: Удмуртская Республика, г. Глазов, ул. Молодой Гвардии, д.22а.</w:t>
      </w:r>
    </w:p>
    <w:p w:rsidR="009A6087" w:rsidRPr="009A6087" w:rsidRDefault="009A6087" w:rsidP="009A6087">
      <w:pPr>
        <w:widowControl w:val="0"/>
        <w:autoSpaceDE w:val="0"/>
        <w:autoSpaceDN w:val="0"/>
        <w:adjustRightInd w:val="0"/>
        <w:ind w:firstLine="708"/>
        <w:jc w:val="both"/>
      </w:pPr>
      <w:r w:rsidRPr="009A6087">
        <w:t>Описание помещений.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5283"/>
        <w:gridCol w:w="4463"/>
      </w:tblGrid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>Текущее использование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  <w:r w:rsidRPr="009A6087">
              <w:rPr>
                <w:lang w:eastAsia="en-US"/>
              </w:rPr>
              <w:t>нежилые  помещения</w:t>
            </w:r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 xml:space="preserve">Общая площадь, </w:t>
            </w:r>
            <w:proofErr w:type="spellStart"/>
            <w:r w:rsidRPr="009A6087">
              <w:rPr>
                <w:lang w:eastAsia="en-US"/>
              </w:rPr>
              <w:t>кв.м</w:t>
            </w:r>
            <w:proofErr w:type="spellEnd"/>
            <w:r w:rsidRPr="009A6087">
              <w:rPr>
                <w:lang w:eastAsia="en-US"/>
              </w:rPr>
              <w:t>.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  <w:r w:rsidRPr="009A6087">
              <w:rPr>
                <w:lang w:eastAsia="en-US"/>
              </w:rPr>
              <w:t>37,1</w:t>
            </w:r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 xml:space="preserve">этаж 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  <w:r w:rsidRPr="009A6087">
              <w:rPr>
                <w:lang w:eastAsia="en-US"/>
              </w:rPr>
              <w:t>1</w:t>
            </w:r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>Общий или отдельный вход</w:t>
            </w:r>
          </w:p>
        </w:tc>
        <w:tc>
          <w:tcPr>
            <w:tcW w:w="4677" w:type="dxa"/>
          </w:tcPr>
          <w:p w:rsidR="009A6087" w:rsidRPr="009A6087" w:rsidRDefault="00B02D1E" w:rsidP="009A6087">
            <w:pPr>
              <w:jc w:val="center"/>
              <w:rPr>
                <w:lang w:eastAsia="en-US"/>
              </w:rPr>
            </w:pPr>
            <w:r w:rsidRPr="00B02D1E">
              <w:rPr>
                <w:lang w:eastAsia="en-US"/>
              </w:rPr>
              <w:t>есть отдельный вход, а также вход из внутренних помещений здания</w:t>
            </w:r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>Ориентация окон, вид из окон, витринные окна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  <w:r w:rsidRPr="009A6087">
              <w:rPr>
                <w:lang w:eastAsia="en-US"/>
              </w:rPr>
              <w:t>во двор</w:t>
            </w:r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>Расположение  помещений (изолированное, смежное, смежно-изолированное)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  <w:r w:rsidRPr="009A6087">
              <w:rPr>
                <w:lang w:eastAsia="en-US"/>
              </w:rPr>
              <w:t>смежно-изолированное</w:t>
            </w:r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>Конфигурация (функциональная, недостаточно функциональная, неадекватная)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  <w:r w:rsidRPr="009A6087">
              <w:rPr>
                <w:lang w:eastAsia="en-US"/>
              </w:rPr>
              <w:t>функциональная</w:t>
            </w:r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>Класс отделки (отсутствует, простая, улучшенная, высококачественная, евроремонт)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  <w:r w:rsidRPr="009A6087">
              <w:rPr>
                <w:lang w:eastAsia="en-US"/>
              </w:rPr>
              <w:t>простая</w:t>
            </w:r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>Перечень и класс инженерного оборудования (</w:t>
            </w:r>
            <w:proofErr w:type="gramStart"/>
            <w:r w:rsidRPr="009A6087">
              <w:rPr>
                <w:lang w:eastAsia="en-US"/>
              </w:rPr>
              <w:t>импортное</w:t>
            </w:r>
            <w:proofErr w:type="gramEnd"/>
            <w:r w:rsidRPr="009A6087">
              <w:rPr>
                <w:lang w:eastAsia="en-US"/>
              </w:rPr>
              <w:t>, частично импортное, современное отечественное, устаревшее отечественное)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  <w:r w:rsidRPr="009A6087">
              <w:rPr>
                <w:lang w:eastAsia="en-US"/>
              </w:rPr>
              <w:t>современное отечественное</w:t>
            </w:r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>Состояние отделки (</w:t>
            </w:r>
            <w:proofErr w:type="gramStart"/>
            <w:r w:rsidRPr="009A6087">
              <w:rPr>
                <w:lang w:eastAsia="en-US"/>
              </w:rPr>
              <w:t>новая</w:t>
            </w:r>
            <w:proofErr w:type="gramEnd"/>
            <w:r w:rsidRPr="009A6087">
              <w:rPr>
                <w:lang w:eastAsia="en-US"/>
              </w:rPr>
              <w:t>, не требует ремонта, требует ремонта – косметического, капитального)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  <w:r w:rsidRPr="009A6087">
              <w:rPr>
                <w:lang w:eastAsia="en-US"/>
              </w:rPr>
              <w:t>требует ремонта – косметического</w:t>
            </w:r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>Состояние инженерного оборудования (новое, не требует замены, требует замены – полной/частичной)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  <w:r w:rsidRPr="009A6087">
              <w:rPr>
                <w:lang w:eastAsia="en-US"/>
              </w:rPr>
              <w:t>требует замены – частичной</w:t>
            </w:r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lastRenderedPageBreak/>
              <w:t>Строительные характеристики: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>Фундамент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  <w:proofErr w:type="gramStart"/>
            <w:r w:rsidRPr="009A6087">
              <w:rPr>
                <w:lang w:eastAsia="en-US"/>
              </w:rPr>
              <w:t>ж/б</w:t>
            </w:r>
            <w:proofErr w:type="gramEnd"/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>Стены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  <w:r w:rsidRPr="009A6087">
              <w:rPr>
                <w:lang w:eastAsia="en-US"/>
              </w:rPr>
              <w:t>Кирпич</w:t>
            </w:r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>Перекрытия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  <w:proofErr w:type="gramStart"/>
            <w:r w:rsidRPr="009A6087">
              <w:rPr>
                <w:lang w:eastAsia="en-US"/>
              </w:rPr>
              <w:t>ж/б</w:t>
            </w:r>
            <w:proofErr w:type="gramEnd"/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>Окна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  <w:r w:rsidRPr="009A6087">
              <w:rPr>
                <w:lang w:eastAsia="en-US"/>
              </w:rPr>
              <w:t>деревянные, двойные створчатые</w:t>
            </w:r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>Внутренняя отделка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  <w:r w:rsidRPr="009A6087">
              <w:rPr>
                <w:lang w:eastAsia="en-US"/>
              </w:rPr>
              <w:t>штукатурка, окраска, побелка, ПВХ панели</w:t>
            </w:r>
          </w:p>
        </w:tc>
      </w:tr>
      <w:tr w:rsidR="009A6087" w:rsidRPr="009A6087" w:rsidTr="00487AD5">
        <w:tc>
          <w:tcPr>
            <w:tcW w:w="5529" w:type="dxa"/>
          </w:tcPr>
          <w:p w:rsidR="009A6087" w:rsidRPr="009A6087" w:rsidRDefault="009A6087" w:rsidP="009A6087">
            <w:pPr>
              <w:rPr>
                <w:lang w:eastAsia="en-US"/>
              </w:rPr>
            </w:pPr>
            <w:r w:rsidRPr="009A6087">
              <w:rPr>
                <w:lang w:eastAsia="en-US"/>
              </w:rPr>
              <w:t>Текущее использование помещений</w:t>
            </w:r>
          </w:p>
        </w:tc>
        <w:tc>
          <w:tcPr>
            <w:tcW w:w="4677" w:type="dxa"/>
          </w:tcPr>
          <w:p w:rsidR="009A6087" w:rsidRPr="009A6087" w:rsidRDefault="009A6087" w:rsidP="009A6087">
            <w:pPr>
              <w:jc w:val="center"/>
              <w:rPr>
                <w:lang w:eastAsia="en-US"/>
              </w:rPr>
            </w:pPr>
            <w:r w:rsidRPr="009A6087">
              <w:rPr>
                <w:lang w:eastAsia="en-US"/>
              </w:rPr>
              <w:t>не используется</w:t>
            </w:r>
          </w:p>
        </w:tc>
      </w:tr>
    </w:tbl>
    <w:p w:rsidR="009A6087" w:rsidRPr="009A6087" w:rsidRDefault="009A6087" w:rsidP="009A6087">
      <w:pPr>
        <w:widowControl w:val="0"/>
        <w:autoSpaceDE w:val="0"/>
        <w:autoSpaceDN w:val="0"/>
        <w:adjustRightInd w:val="0"/>
        <w:ind w:firstLine="708"/>
        <w:jc w:val="both"/>
      </w:pPr>
    </w:p>
    <w:p w:rsidR="00474126" w:rsidRDefault="00474126" w:rsidP="00474126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B138F9">
        <w:rPr>
          <w:b/>
          <w:color w:val="000000" w:themeColor="text1"/>
        </w:rPr>
        <w:t>Целевое назначение:</w:t>
      </w:r>
      <w:r w:rsidRPr="00B138F9">
        <w:rPr>
          <w:color w:val="000000" w:themeColor="text1"/>
        </w:rPr>
        <w:t xml:space="preserve"> размещение буфета.</w:t>
      </w:r>
    </w:p>
    <w:p w:rsidR="00EB70C4" w:rsidRDefault="00EB70C4" w:rsidP="00474126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CC619C" w:rsidRDefault="00EB70C4" w:rsidP="00CC619C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EB70C4">
        <w:rPr>
          <w:b/>
          <w:color w:val="000000" w:themeColor="text1"/>
        </w:rPr>
        <w:t>Участниками аукциона</w:t>
      </w:r>
      <w:r w:rsidRPr="00EB70C4">
        <w:rPr>
          <w:color w:val="000000" w:themeColor="text1"/>
        </w:rPr>
        <w:t xml:space="preserve"> </w:t>
      </w:r>
      <w:r w:rsidR="00487AD5" w:rsidRPr="00487AD5">
        <w:rPr>
          <w:color w:val="000000" w:themeColor="text1"/>
        </w:rPr>
        <w:t>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CC619C" w:rsidRDefault="00CC619C" w:rsidP="00CC619C">
      <w:pPr>
        <w:autoSpaceDE w:val="0"/>
        <w:autoSpaceDN w:val="0"/>
        <w:adjustRightInd w:val="0"/>
        <w:ind w:firstLine="567"/>
        <w:jc w:val="both"/>
      </w:pPr>
      <w:r w:rsidRPr="00CC619C">
        <w:t>Участники аукциона должны соответствовать требованиям, установленным законодательством Российской Федерации к таким участникам:</w:t>
      </w:r>
    </w:p>
    <w:p w:rsidR="00CC619C" w:rsidRDefault="00CC619C" w:rsidP="00CC619C">
      <w:pPr>
        <w:autoSpaceDE w:val="0"/>
        <w:autoSpaceDN w:val="0"/>
        <w:adjustRightInd w:val="0"/>
        <w:ind w:firstLine="567"/>
        <w:jc w:val="both"/>
      </w:pPr>
      <w:r w:rsidRPr="00CC619C">
        <w:t>1) отсутствие в отношении участника аукциона –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</w:r>
    </w:p>
    <w:p w:rsidR="00CC619C" w:rsidRDefault="00CC619C" w:rsidP="00CC619C">
      <w:pPr>
        <w:autoSpaceDE w:val="0"/>
        <w:autoSpaceDN w:val="0"/>
        <w:adjustRightInd w:val="0"/>
        <w:ind w:firstLine="567"/>
        <w:jc w:val="both"/>
      </w:pPr>
      <w:r w:rsidRPr="00CC619C">
        <w:t>2)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:rsidR="00CC619C" w:rsidRPr="00CC619C" w:rsidRDefault="00CC619C" w:rsidP="00CC619C">
      <w:pPr>
        <w:autoSpaceDE w:val="0"/>
        <w:autoSpaceDN w:val="0"/>
        <w:adjustRightInd w:val="0"/>
        <w:ind w:firstLine="567"/>
        <w:jc w:val="both"/>
      </w:pPr>
      <w:r w:rsidRPr="00CC619C">
        <w:t>3) 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 предпринимательства в случае проведения аукциона в отношении имущества, предусмотренного Законом № 209-ФЗ «О развитии малого и среднего предпринимательства в Российской Федерации».</w:t>
      </w:r>
    </w:p>
    <w:p w:rsidR="00CC619C" w:rsidRDefault="00CC619C" w:rsidP="00474126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487AD5" w:rsidRDefault="00487AD5" w:rsidP="00474126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</w:p>
    <w:p w:rsidR="00474126" w:rsidRPr="00B138F9" w:rsidRDefault="00474126" w:rsidP="00474126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  <w:r w:rsidRPr="00B138F9">
        <w:rPr>
          <w:b/>
          <w:color w:val="000000" w:themeColor="text1"/>
        </w:rPr>
        <w:t>Начальная (минимальная) цена:</w:t>
      </w:r>
    </w:p>
    <w:p w:rsidR="00474126" w:rsidRPr="00F74524" w:rsidRDefault="00474126" w:rsidP="00474126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  <w:r w:rsidRPr="00B138F9">
        <w:rPr>
          <w:color w:val="000000" w:themeColor="text1"/>
        </w:rPr>
        <w:t xml:space="preserve">Начальная (минимальная) цена договора – размер месячной арендной платы </w:t>
      </w:r>
      <w:r w:rsidR="00EB70C4">
        <w:rPr>
          <w:color w:val="000000" w:themeColor="text1"/>
        </w:rPr>
        <w:t xml:space="preserve">составляет -  </w:t>
      </w:r>
      <w:r w:rsidRPr="00F74524">
        <w:rPr>
          <w:b/>
          <w:color w:val="000000" w:themeColor="text1"/>
        </w:rPr>
        <w:t>6678 (Шесть тысяч шестьсот семьдесят восемь) рублей 00 копеек без учета НДС (20%).</w:t>
      </w:r>
    </w:p>
    <w:p w:rsidR="00474126" w:rsidRDefault="00474126" w:rsidP="00474126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B138F9">
        <w:rPr>
          <w:color w:val="000000" w:themeColor="text1"/>
        </w:rPr>
        <w:t>Начальная (минимальная) цена лота установлена на основании отчета № 47-07/2020 от 10.07.2020 года.</w:t>
      </w:r>
      <w:r w:rsidR="00EB70C4">
        <w:rPr>
          <w:color w:val="000000" w:themeColor="text1"/>
        </w:rPr>
        <w:t xml:space="preserve"> </w:t>
      </w:r>
      <w:r w:rsidRPr="00B138F9">
        <w:rPr>
          <w:color w:val="000000" w:themeColor="text1"/>
        </w:rPr>
        <w:t>Начальная (минимальная) цена не включает в себя налогов и других обязательных платежей, а также иных расходов.</w:t>
      </w:r>
    </w:p>
    <w:p w:rsidR="00474126" w:rsidRDefault="00474126" w:rsidP="00474126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F74524">
        <w:rPr>
          <w:b/>
          <w:color w:val="000000" w:themeColor="text1"/>
        </w:rPr>
        <w:t xml:space="preserve">Шаг аукциона: </w:t>
      </w:r>
      <w:r>
        <w:rPr>
          <w:color w:val="000000" w:themeColor="text1"/>
        </w:rPr>
        <w:t>устанавливается в размере 5 (пяти) % от начальной (минимальной</w:t>
      </w:r>
      <w:r w:rsidRPr="00F74524">
        <w:rPr>
          <w:color w:val="000000" w:themeColor="text1"/>
        </w:rPr>
        <w:t>) цен</w:t>
      </w:r>
      <w:r>
        <w:rPr>
          <w:color w:val="000000" w:themeColor="text1"/>
        </w:rPr>
        <w:t>ы</w:t>
      </w:r>
      <w:r w:rsidRPr="00F74524">
        <w:rPr>
          <w:color w:val="000000" w:themeColor="text1"/>
        </w:rPr>
        <w:t xml:space="preserve"> договора</w:t>
      </w:r>
      <w:r>
        <w:rPr>
          <w:color w:val="000000" w:themeColor="text1"/>
        </w:rPr>
        <w:t xml:space="preserve"> и составляет 333 (триста тридцать три) рубля 90 копеек.</w:t>
      </w:r>
    </w:p>
    <w:p w:rsidR="00474126" w:rsidRDefault="00474126" w:rsidP="00474126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F74524">
        <w:rPr>
          <w:b/>
          <w:color w:val="000000" w:themeColor="text1"/>
        </w:rPr>
        <w:t>Размер задатка (20% начальной цены)</w:t>
      </w:r>
      <w:r w:rsidRPr="00F74524">
        <w:rPr>
          <w:color w:val="000000" w:themeColor="text1"/>
        </w:rPr>
        <w:t xml:space="preserve"> – </w:t>
      </w:r>
      <w:r>
        <w:rPr>
          <w:color w:val="000000" w:themeColor="text1"/>
        </w:rPr>
        <w:t>1335 (одна тысяча триста тридцать пять) рублей 60 копеек.</w:t>
      </w:r>
    </w:p>
    <w:p w:rsidR="00474126" w:rsidRDefault="00474126" w:rsidP="00474126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474126" w:rsidRDefault="00474126" w:rsidP="00474126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F74524">
        <w:rPr>
          <w:b/>
          <w:color w:val="000000" w:themeColor="text1"/>
        </w:rPr>
        <w:t>Срок действия договора:</w:t>
      </w:r>
      <w:r w:rsidRPr="00B138F9">
        <w:rPr>
          <w:color w:val="000000" w:themeColor="text1"/>
        </w:rPr>
        <w:t xml:space="preserve"> 5 лет.</w:t>
      </w:r>
    </w:p>
    <w:p w:rsidR="00474126" w:rsidRDefault="00474126" w:rsidP="001D40A4">
      <w:pPr>
        <w:ind w:firstLine="567"/>
        <w:jc w:val="both"/>
        <w:rPr>
          <w:bCs/>
        </w:rPr>
      </w:pPr>
    </w:p>
    <w:p w:rsidR="00BA62DE" w:rsidRPr="00E5346E" w:rsidRDefault="00401853" w:rsidP="004069E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E5346E">
        <w:rPr>
          <w:b/>
          <w:color w:val="000000" w:themeColor="text1"/>
        </w:rPr>
        <w:t>Дата и время начала приема заявок на участие в продаже</w:t>
      </w:r>
      <w:r w:rsidRPr="00E5346E">
        <w:rPr>
          <w:color w:val="000000" w:themeColor="text1"/>
        </w:rPr>
        <w:t xml:space="preserve"> –  </w:t>
      </w:r>
      <w:r w:rsidR="00C473F4">
        <w:rPr>
          <w:color w:val="000000" w:themeColor="text1"/>
        </w:rPr>
        <w:t>24</w:t>
      </w:r>
      <w:r w:rsidR="00D22661">
        <w:rPr>
          <w:color w:val="000000" w:themeColor="text1"/>
        </w:rPr>
        <w:t xml:space="preserve"> августа </w:t>
      </w:r>
      <w:r w:rsidR="00BA62DE" w:rsidRPr="00E5346E">
        <w:rPr>
          <w:color w:val="000000" w:themeColor="text1"/>
        </w:rPr>
        <w:t>2020</w:t>
      </w:r>
      <w:r w:rsidR="00D22661">
        <w:rPr>
          <w:color w:val="000000" w:themeColor="text1"/>
        </w:rPr>
        <w:t xml:space="preserve"> года</w:t>
      </w:r>
      <w:r w:rsidR="004069E0" w:rsidRPr="00E5346E">
        <w:rPr>
          <w:color w:val="000000" w:themeColor="text1"/>
        </w:rPr>
        <w:t xml:space="preserve"> с 8:0</w:t>
      </w:r>
      <w:r w:rsidRPr="00E5346E">
        <w:rPr>
          <w:color w:val="000000" w:themeColor="text1"/>
        </w:rPr>
        <w:t>0</w:t>
      </w:r>
      <w:r w:rsidR="004069E0" w:rsidRPr="00E5346E">
        <w:rPr>
          <w:color w:val="000000" w:themeColor="text1"/>
        </w:rPr>
        <w:t xml:space="preserve"> часов</w:t>
      </w:r>
      <w:r w:rsidRPr="00E5346E">
        <w:rPr>
          <w:color w:val="000000" w:themeColor="text1"/>
        </w:rPr>
        <w:t xml:space="preserve"> (по </w:t>
      </w:r>
      <w:r w:rsidR="00D22661">
        <w:rPr>
          <w:color w:val="000000" w:themeColor="text1"/>
        </w:rPr>
        <w:t>местному</w:t>
      </w:r>
      <w:r w:rsidRPr="00E5346E">
        <w:rPr>
          <w:color w:val="000000" w:themeColor="text1"/>
        </w:rPr>
        <w:t xml:space="preserve"> времени)</w:t>
      </w:r>
      <w:r w:rsidR="00BA62DE" w:rsidRPr="00E5346E">
        <w:rPr>
          <w:color w:val="000000" w:themeColor="text1"/>
        </w:rPr>
        <w:t>.</w:t>
      </w:r>
    </w:p>
    <w:p w:rsidR="00BA62DE" w:rsidRDefault="00401853" w:rsidP="004069E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E5346E">
        <w:rPr>
          <w:b/>
          <w:color w:val="000000" w:themeColor="text1"/>
        </w:rPr>
        <w:t>Дата и время окончания приема заявок на участие в продаже –</w:t>
      </w:r>
      <w:r w:rsidRPr="00E5346E">
        <w:rPr>
          <w:color w:val="000000" w:themeColor="text1"/>
        </w:rPr>
        <w:t xml:space="preserve"> </w:t>
      </w:r>
      <w:r w:rsidR="00C473F4">
        <w:rPr>
          <w:color w:val="000000" w:themeColor="text1"/>
        </w:rPr>
        <w:t>22</w:t>
      </w:r>
      <w:r w:rsidR="004069E0" w:rsidRPr="00E5346E">
        <w:rPr>
          <w:color w:val="000000" w:themeColor="text1"/>
        </w:rPr>
        <w:t xml:space="preserve"> </w:t>
      </w:r>
      <w:r w:rsidR="00D22661">
        <w:rPr>
          <w:color w:val="000000" w:themeColor="text1"/>
        </w:rPr>
        <w:t>сентября</w:t>
      </w:r>
      <w:r w:rsidR="004069E0" w:rsidRPr="00E5346E">
        <w:rPr>
          <w:color w:val="000000" w:themeColor="text1"/>
        </w:rPr>
        <w:t xml:space="preserve"> </w:t>
      </w:r>
      <w:r w:rsidR="00BA62DE" w:rsidRPr="00E5346E">
        <w:rPr>
          <w:color w:val="000000" w:themeColor="text1"/>
        </w:rPr>
        <w:t>2020</w:t>
      </w:r>
      <w:r w:rsidR="00D22661">
        <w:rPr>
          <w:color w:val="000000" w:themeColor="text1"/>
        </w:rPr>
        <w:t xml:space="preserve"> </w:t>
      </w:r>
      <w:r w:rsidR="00BA62DE" w:rsidRPr="00E5346E">
        <w:rPr>
          <w:color w:val="000000" w:themeColor="text1"/>
        </w:rPr>
        <w:t>г</w:t>
      </w:r>
      <w:r w:rsidR="00D22661">
        <w:rPr>
          <w:color w:val="000000" w:themeColor="text1"/>
        </w:rPr>
        <w:t>ода</w:t>
      </w:r>
      <w:r w:rsidRPr="00E5346E">
        <w:rPr>
          <w:color w:val="000000" w:themeColor="text1"/>
        </w:rPr>
        <w:t xml:space="preserve"> до </w:t>
      </w:r>
      <w:r w:rsidR="00D22661">
        <w:rPr>
          <w:color w:val="000000" w:themeColor="text1"/>
        </w:rPr>
        <w:t>17</w:t>
      </w:r>
      <w:r w:rsidR="004069E0" w:rsidRPr="00E5346E">
        <w:rPr>
          <w:color w:val="000000" w:themeColor="text1"/>
        </w:rPr>
        <w:t>:00 часов</w:t>
      </w:r>
      <w:r w:rsidRPr="00E5346E">
        <w:rPr>
          <w:color w:val="000000" w:themeColor="text1"/>
        </w:rPr>
        <w:t xml:space="preserve"> (по </w:t>
      </w:r>
      <w:r w:rsidR="00D22661">
        <w:rPr>
          <w:color w:val="000000" w:themeColor="text1"/>
        </w:rPr>
        <w:t xml:space="preserve">местному </w:t>
      </w:r>
      <w:r w:rsidRPr="00E5346E">
        <w:rPr>
          <w:color w:val="000000" w:themeColor="text1"/>
        </w:rPr>
        <w:t>времени)</w:t>
      </w:r>
      <w:r w:rsidR="00BA62DE" w:rsidRPr="00E5346E">
        <w:rPr>
          <w:color w:val="000000" w:themeColor="text1"/>
        </w:rPr>
        <w:t>.</w:t>
      </w:r>
    </w:p>
    <w:p w:rsidR="00D22661" w:rsidRPr="00D22661" w:rsidRDefault="00D22661" w:rsidP="004069E0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  <w:r w:rsidRPr="00D22661">
        <w:rPr>
          <w:b/>
          <w:color w:val="000000" w:themeColor="text1"/>
        </w:rPr>
        <w:lastRenderedPageBreak/>
        <w:t>Проведение осмотра объекта аукциона осуществляется по следующему графику</w:t>
      </w:r>
      <w:r>
        <w:rPr>
          <w:b/>
          <w:color w:val="000000" w:themeColor="text1"/>
        </w:rPr>
        <w:t xml:space="preserve"> – </w:t>
      </w:r>
      <w:r>
        <w:rPr>
          <w:color w:val="000000" w:themeColor="text1"/>
        </w:rPr>
        <w:t xml:space="preserve">26 августа 2020 года, 02 сентября 2020 года, 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09</w:t>
      </w:r>
      <w:r w:rsidRPr="00D22661">
        <w:rPr>
          <w:color w:val="000000" w:themeColor="text1"/>
        </w:rPr>
        <w:t xml:space="preserve"> сентября 2020 года</w:t>
      </w:r>
      <w:r>
        <w:rPr>
          <w:color w:val="000000" w:themeColor="text1"/>
        </w:rPr>
        <w:t xml:space="preserve">, 16 сентября 2020 года с 13.00 часов до </w:t>
      </w:r>
      <w:r w:rsidR="00B138F9">
        <w:rPr>
          <w:color w:val="000000" w:themeColor="text1"/>
        </w:rPr>
        <w:t>16.00 часов (по местному времени).</w:t>
      </w:r>
    </w:p>
    <w:p w:rsidR="000130B2" w:rsidRPr="00E5346E" w:rsidRDefault="00D22661" w:rsidP="004069E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>Заявки на участие в аукционе на право заключения договора аренды рассматриваются</w:t>
      </w:r>
      <w:r w:rsidR="00996ABC">
        <w:rPr>
          <w:color w:val="000000" w:themeColor="text1"/>
        </w:rPr>
        <w:t xml:space="preserve"> – </w:t>
      </w:r>
      <w:r w:rsidR="00C96613">
        <w:rPr>
          <w:color w:val="000000" w:themeColor="text1"/>
        </w:rPr>
        <w:t>25</w:t>
      </w:r>
      <w:bookmarkStart w:id="0" w:name="_GoBack"/>
      <w:bookmarkEnd w:id="0"/>
      <w:r>
        <w:rPr>
          <w:color w:val="000000" w:themeColor="text1"/>
        </w:rPr>
        <w:t xml:space="preserve"> сентября</w:t>
      </w:r>
      <w:r w:rsidR="00D75270" w:rsidRPr="00D75270">
        <w:rPr>
          <w:color w:val="000000" w:themeColor="text1"/>
        </w:rPr>
        <w:t xml:space="preserve"> </w:t>
      </w:r>
      <w:r w:rsidR="00996ABC">
        <w:rPr>
          <w:color w:val="000000" w:themeColor="text1"/>
        </w:rPr>
        <w:t>2020 г</w:t>
      </w:r>
      <w:r>
        <w:rPr>
          <w:color w:val="000000" w:themeColor="text1"/>
        </w:rPr>
        <w:t>ода по адресу: Удмуртская Республика, г. Глазов, ул. Молодой Гвардии, д. 22а.</w:t>
      </w:r>
    </w:p>
    <w:p w:rsidR="00BA62DE" w:rsidRDefault="00401853" w:rsidP="004069E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E5346E">
        <w:rPr>
          <w:b/>
          <w:color w:val="000000" w:themeColor="text1"/>
        </w:rPr>
        <w:t xml:space="preserve">Проведение </w:t>
      </w:r>
      <w:r w:rsidR="00D22661">
        <w:rPr>
          <w:b/>
          <w:color w:val="000000" w:themeColor="text1"/>
        </w:rPr>
        <w:t xml:space="preserve">аукциона </w:t>
      </w:r>
      <w:r w:rsidRPr="00E5346E">
        <w:rPr>
          <w:color w:val="000000" w:themeColor="text1"/>
        </w:rPr>
        <w:t xml:space="preserve">–  </w:t>
      </w:r>
      <w:r w:rsidR="00C473F4">
        <w:rPr>
          <w:color w:val="000000" w:themeColor="text1"/>
        </w:rPr>
        <w:t>29</w:t>
      </w:r>
      <w:r w:rsidR="00D22661" w:rsidRPr="00D22661">
        <w:rPr>
          <w:color w:val="000000" w:themeColor="text1"/>
        </w:rPr>
        <w:t xml:space="preserve"> сентября 2020 года</w:t>
      </w:r>
      <w:r w:rsidRPr="00E5346E">
        <w:rPr>
          <w:color w:val="000000" w:themeColor="text1"/>
        </w:rPr>
        <w:t xml:space="preserve"> в </w:t>
      </w:r>
      <w:r w:rsidR="00D22661">
        <w:rPr>
          <w:color w:val="000000" w:themeColor="text1"/>
        </w:rPr>
        <w:t>10</w:t>
      </w:r>
      <w:r w:rsidRPr="00E5346E">
        <w:rPr>
          <w:color w:val="000000" w:themeColor="text1"/>
        </w:rPr>
        <w:t>:00</w:t>
      </w:r>
      <w:r w:rsidR="004069E0" w:rsidRPr="00E5346E">
        <w:rPr>
          <w:color w:val="000000" w:themeColor="text1"/>
        </w:rPr>
        <w:t xml:space="preserve"> часов</w:t>
      </w:r>
      <w:r w:rsidRPr="00E5346E">
        <w:rPr>
          <w:color w:val="000000" w:themeColor="text1"/>
        </w:rPr>
        <w:t xml:space="preserve"> (по </w:t>
      </w:r>
      <w:r w:rsidR="00D22661">
        <w:rPr>
          <w:color w:val="000000" w:themeColor="text1"/>
        </w:rPr>
        <w:t>местному</w:t>
      </w:r>
      <w:r w:rsidRPr="00E5346E">
        <w:rPr>
          <w:color w:val="000000" w:themeColor="text1"/>
        </w:rPr>
        <w:t xml:space="preserve"> времени)</w:t>
      </w:r>
      <w:r w:rsidR="00D22661">
        <w:rPr>
          <w:color w:val="000000" w:themeColor="text1"/>
        </w:rPr>
        <w:t xml:space="preserve"> </w:t>
      </w:r>
      <w:r w:rsidR="00D22661" w:rsidRPr="00D22661">
        <w:rPr>
          <w:color w:val="000000" w:themeColor="text1"/>
        </w:rPr>
        <w:t>по адресу: Удмуртская Республика, г. Глазов, ул. Молодой Гвардии, д. 22а.</w:t>
      </w:r>
    </w:p>
    <w:p w:rsidR="00EE4818" w:rsidRDefault="00EE4818" w:rsidP="004069E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B138F9" w:rsidRDefault="0080646A" w:rsidP="00B138F9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80646A">
        <w:rPr>
          <w:color w:val="000000" w:themeColor="text1"/>
        </w:rPr>
        <w:t>Любое лицо со дня начала приема заявок вправе осмотреть выставленный на аукцион объект недвижимости (согласно графику), ознакомиться с технической документацией, порядком проведения аукциона, с условиями типового договора аренды муниципального имущества. Для этого необходимо обратиться в отдел имущественных  отношений Администрации  муниципального образования «Глазовский район» по адресу: УР, г. Глазов,  ул. Молодой Гвардии, д. 22а,  каб.405,  тел.  8 (34141) 5-41-36.</w:t>
      </w:r>
    </w:p>
    <w:p w:rsidR="0080646A" w:rsidRDefault="0080646A" w:rsidP="00B138F9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EB70C4" w:rsidRDefault="00EB70C4" w:rsidP="00EB70C4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EB70C4">
        <w:rPr>
          <w:color w:val="000000" w:themeColor="text1"/>
        </w:rPr>
        <w:t xml:space="preserve">Извещение, документация об аукционе на право заключения договора аренды </w:t>
      </w:r>
      <w:r w:rsidR="005500BF" w:rsidRPr="00EB70C4">
        <w:rPr>
          <w:color w:val="000000" w:themeColor="text1"/>
        </w:rPr>
        <w:t>нежилых</w:t>
      </w:r>
      <w:r w:rsidRPr="00EB70C4">
        <w:rPr>
          <w:color w:val="000000" w:themeColor="text1"/>
        </w:rPr>
        <w:t xml:space="preserve"> помещений размещается на официальном сайте Российской Федерации hhtp://torgi.gov.ru (далее пол тексту – официальный сайт торгов), официальном сайте муниципального образования «Глазовский район» </w:t>
      </w:r>
      <w:hyperlink r:id="rId9" w:history="1">
        <w:r w:rsidR="001815A8" w:rsidRPr="00B44A51">
          <w:rPr>
            <w:rStyle w:val="a5"/>
          </w:rPr>
          <w:t>http://glazrayon.ru/</w:t>
        </w:r>
      </w:hyperlink>
      <w:r w:rsidRPr="00EB70C4">
        <w:rPr>
          <w:color w:val="000000" w:themeColor="text1"/>
        </w:rPr>
        <w:t>.</w:t>
      </w:r>
    </w:p>
    <w:p w:rsidR="001815A8" w:rsidRPr="00EB70C4" w:rsidRDefault="001815A8" w:rsidP="00EB70C4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EB70C4" w:rsidRPr="00EB70C4" w:rsidRDefault="00EB70C4" w:rsidP="00EB70C4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EB70C4">
        <w:rPr>
          <w:color w:val="000000" w:themeColor="text1"/>
        </w:rPr>
        <w:t>Организатор аукциона вправе принять решение о внесении изменений в извещение о проведен</w:t>
      </w:r>
      <w:proofErr w:type="gramStart"/>
      <w:r w:rsidRPr="00EB70C4">
        <w:rPr>
          <w:color w:val="000000" w:themeColor="text1"/>
        </w:rPr>
        <w:t>ии ау</w:t>
      </w:r>
      <w:proofErr w:type="gramEnd"/>
      <w:r w:rsidRPr="00EB70C4">
        <w:rPr>
          <w:color w:val="000000" w:themeColor="text1"/>
        </w:rPr>
        <w:t>кциона не позднее</w:t>
      </w:r>
      <w:r w:rsidR="005500BF">
        <w:rPr>
          <w:color w:val="000000" w:themeColor="text1"/>
        </w:rPr>
        <w:t>,</w:t>
      </w:r>
      <w:r w:rsidRPr="00EB70C4">
        <w:rPr>
          <w:color w:val="000000" w:themeColor="text1"/>
        </w:rPr>
        <w:t xml:space="preserve"> чем за 5 (пять) дней до даты окончания подачи заявок на участие в аукционе. В течение 1 (одного) дня </w:t>
      </w:r>
      <w:proofErr w:type="gramStart"/>
      <w:r w:rsidRPr="00EB70C4">
        <w:rPr>
          <w:color w:val="000000" w:themeColor="text1"/>
        </w:rPr>
        <w:t>с даты принятия</w:t>
      </w:r>
      <w:proofErr w:type="gramEnd"/>
      <w:r w:rsidRPr="00EB70C4">
        <w:rPr>
          <w:color w:val="000000" w:themeColor="text1"/>
        </w:rPr>
        <w:t xml:space="preserve"> указанн</w:t>
      </w:r>
      <w:r>
        <w:rPr>
          <w:color w:val="000000" w:themeColor="text1"/>
        </w:rPr>
        <w:t>ого решения такие изменения раз</w:t>
      </w:r>
      <w:r w:rsidRPr="00EB70C4">
        <w:rPr>
          <w:color w:val="000000" w:themeColor="text1"/>
        </w:rPr>
        <w:t>мещаются организатором аукциона на официальном сайте торгов. При этом срок подачи заявок на участие в аукционе должен быть продлен таким образом, чтобы с даты размещения на официальном сайте торгов внесенных изменений в извещение о проведен</w:t>
      </w:r>
      <w:proofErr w:type="gramStart"/>
      <w:r w:rsidRPr="00EB70C4">
        <w:rPr>
          <w:color w:val="000000" w:themeColor="text1"/>
        </w:rPr>
        <w:t>ии ау</w:t>
      </w:r>
      <w:proofErr w:type="gramEnd"/>
      <w:r w:rsidRPr="00EB70C4">
        <w:rPr>
          <w:color w:val="000000" w:themeColor="text1"/>
        </w:rPr>
        <w:t xml:space="preserve">кциона до даты окончания подачи заявок на участие в аукционе он составлял не менее </w:t>
      </w:r>
      <w:r>
        <w:rPr>
          <w:color w:val="000000" w:themeColor="text1"/>
        </w:rPr>
        <w:t>15 (</w:t>
      </w:r>
      <w:r w:rsidRPr="00EB70C4">
        <w:rPr>
          <w:color w:val="000000" w:themeColor="text1"/>
        </w:rPr>
        <w:t>пятнадцати</w:t>
      </w:r>
      <w:r>
        <w:rPr>
          <w:color w:val="000000" w:themeColor="text1"/>
        </w:rPr>
        <w:t>)</w:t>
      </w:r>
      <w:r w:rsidRPr="00EB70C4">
        <w:rPr>
          <w:color w:val="000000" w:themeColor="text1"/>
        </w:rPr>
        <w:t xml:space="preserve"> дней.</w:t>
      </w:r>
    </w:p>
    <w:p w:rsidR="00EB70C4" w:rsidRPr="00EB70C4" w:rsidRDefault="00EB70C4" w:rsidP="00EB70C4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0E6074" w:rsidRDefault="00EB70C4" w:rsidP="00EE4818">
      <w:pPr>
        <w:autoSpaceDE w:val="0"/>
        <w:autoSpaceDN w:val="0"/>
        <w:adjustRightInd w:val="0"/>
        <w:ind w:firstLine="567"/>
        <w:jc w:val="both"/>
        <w:rPr>
          <w:sz w:val="18"/>
          <w:szCs w:val="18"/>
          <w:lang w:eastAsia="en-US"/>
        </w:rPr>
      </w:pPr>
      <w:r w:rsidRPr="00EB70C4">
        <w:rPr>
          <w:color w:val="000000" w:themeColor="text1"/>
        </w:rPr>
        <w:t xml:space="preserve">Организатор аукциона вправе отказаться от проведения аукциона не позднее, чем за 5 (пять) дней до даты окончания срока подачи заявок на участие в аукционе. Извещение об отказе от проведения аукциона размещается на официальном сайте торгов в течение </w:t>
      </w:r>
      <w:r>
        <w:rPr>
          <w:color w:val="000000" w:themeColor="text1"/>
        </w:rPr>
        <w:t>1 (</w:t>
      </w:r>
      <w:r w:rsidRPr="00EB70C4">
        <w:rPr>
          <w:color w:val="000000" w:themeColor="text1"/>
        </w:rPr>
        <w:t>одного</w:t>
      </w:r>
      <w:r>
        <w:rPr>
          <w:color w:val="000000" w:themeColor="text1"/>
        </w:rPr>
        <w:t>)</w:t>
      </w:r>
      <w:r w:rsidRPr="00EB70C4">
        <w:rPr>
          <w:color w:val="000000" w:themeColor="text1"/>
        </w:rPr>
        <w:t xml:space="preserve"> дня </w:t>
      </w:r>
      <w:proofErr w:type="gramStart"/>
      <w:r w:rsidRPr="00EB70C4">
        <w:rPr>
          <w:color w:val="000000" w:themeColor="text1"/>
        </w:rPr>
        <w:t>с даты принятия</w:t>
      </w:r>
      <w:proofErr w:type="gramEnd"/>
      <w:r w:rsidRPr="00EB70C4">
        <w:rPr>
          <w:color w:val="000000" w:themeColor="text1"/>
        </w:rPr>
        <w:t xml:space="preserve"> решения об отказе от проведения аукциона. В течение </w:t>
      </w:r>
      <w:r>
        <w:rPr>
          <w:color w:val="000000" w:themeColor="text1"/>
        </w:rPr>
        <w:t>2 (</w:t>
      </w:r>
      <w:r w:rsidRPr="00EB70C4">
        <w:rPr>
          <w:color w:val="000000" w:themeColor="text1"/>
        </w:rPr>
        <w:t>двух</w:t>
      </w:r>
      <w:r>
        <w:rPr>
          <w:color w:val="000000" w:themeColor="text1"/>
        </w:rPr>
        <w:t xml:space="preserve">) рабочих дней </w:t>
      </w:r>
      <w:proofErr w:type="gramStart"/>
      <w:r>
        <w:rPr>
          <w:color w:val="000000" w:themeColor="text1"/>
        </w:rPr>
        <w:t>с даты приня</w:t>
      </w:r>
      <w:r w:rsidRPr="00EB70C4">
        <w:rPr>
          <w:color w:val="000000" w:themeColor="text1"/>
        </w:rPr>
        <w:t>тия</w:t>
      </w:r>
      <w:proofErr w:type="gramEnd"/>
      <w:r w:rsidRPr="00EB70C4">
        <w:rPr>
          <w:color w:val="000000" w:themeColor="text1"/>
        </w:rPr>
        <w:t xml:space="preserve"> указанного решения организатор 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</w:t>
      </w:r>
      <w:r>
        <w:rPr>
          <w:color w:val="000000" w:themeColor="text1"/>
        </w:rPr>
        <w:t>5 (</w:t>
      </w:r>
      <w:r w:rsidRPr="00EB70C4">
        <w:rPr>
          <w:color w:val="000000" w:themeColor="text1"/>
        </w:rPr>
        <w:t>пяти</w:t>
      </w:r>
      <w:r>
        <w:rPr>
          <w:color w:val="000000" w:themeColor="text1"/>
        </w:rPr>
        <w:t>)</w:t>
      </w:r>
      <w:r w:rsidRPr="00EB70C4">
        <w:rPr>
          <w:color w:val="000000" w:themeColor="text1"/>
        </w:rPr>
        <w:t xml:space="preserve"> рабочих дней </w:t>
      </w:r>
      <w:proofErr w:type="gramStart"/>
      <w:r w:rsidRPr="00EB70C4">
        <w:rPr>
          <w:color w:val="000000" w:themeColor="text1"/>
        </w:rPr>
        <w:t>с даты принятия</w:t>
      </w:r>
      <w:proofErr w:type="gramEnd"/>
      <w:r w:rsidRPr="00EB70C4">
        <w:rPr>
          <w:color w:val="000000" w:themeColor="text1"/>
        </w:rPr>
        <w:t xml:space="preserve"> решения об отказе от проведения аукциона.</w:t>
      </w:r>
    </w:p>
    <w:p w:rsidR="00D75270" w:rsidRDefault="00D75270" w:rsidP="000E6074">
      <w:pPr>
        <w:autoSpaceDE w:val="0"/>
        <w:autoSpaceDN w:val="0"/>
        <w:adjustRightInd w:val="0"/>
        <w:ind w:left="-567" w:right="-284"/>
        <w:jc w:val="right"/>
        <w:rPr>
          <w:sz w:val="18"/>
          <w:szCs w:val="18"/>
          <w:lang w:eastAsia="en-US"/>
        </w:rPr>
      </w:pPr>
    </w:p>
    <w:p w:rsidR="00D75270" w:rsidRDefault="00D75270" w:rsidP="000E6074">
      <w:pPr>
        <w:autoSpaceDE w:val="0"/>
        <w:autoSpaceDN w:val="0"/>
        <w:adjustRightInd w:val="0"/>
        <w:ind w:left="-567" w:right="-284"/>
        <w:jc w:val="right"/>
        <w:rPr>
          <w:sz w:val="18"/>
          <w:szCs w:val="18"/>
          <w:lang w:eastAsia="en-US"/>
        </w:rPr>
      </w:pPr>
    </w:p>
    <w:p w:rsidR="00D75270" w:rsidRDefault="00D75270" w:rsidP="000E6074">
      <w:pPr>
        <w:autoSpaceDE w:val="0"/>
        <w:autoSpaceDN w:val="0"/>
        <w:adjustRightInd w:val="0"/>
        <w:ind w:left="-567" w:right="-284"/>
        <w:jc w:val="right"/>
        <w:rPr>
          <w:sz w:val="18"/>
          <w:szCs w:val="18"/>
          <w:lang w:eastAsia="en-US"/>
        </w:rPr>
      </w:pPr>
    </w:p>
    <w:p w:rsidR="000E6074" w:rsidRDefault="000E6074" w:rsidP="000E6074">
      <w:pPr>
        <w:autoSpaceDE w:val="0"/>
        <w:autoSpaceDN w:val="0"/>
        <w:adjustRightInd w:val="0"/>
        <w:ind w:left="-567" w:right="-284"/>
        <w:jc w:val="right"/>
        <w:rPr>
          <w:sz w:val="18"/>
          <w:szCs w:val="18"/>
          <w:lang w:eastAsia="en-US"/>
        </w:rPr>
      </w:pPr>
    </w:p>
    <w:p w:rsidR="000E6074" w:rsidRDefault="000E6074" w:rsidP="000E6074">
      <w:pPr>
        <w:autoSpaceDE w:val="0"/>
        <w:autoSpaceDN w:val="0"/>
        <w:adjustRightInd w:val="0"/>
        <w:ind w:left="-567" w:right="-284"/>
        <w:jc w:val="right"/>
        <w:rPr>
          <w:sz w:val="18"/>
          <w:szCs w:val="18"/>
          <w:lang w:eastAsia="en-US"/>
        </w:rPr>
      </w:pPr>
    </w:p>
    <w:p w:rsidR="000E6074" w:rsidRDefault="000E6074" w:rsidP="000E6074">
      <w:pPr>
        <w:autoSpaceDE w:val="0"/>
        <w:autoSpaceDN w:val="0"/>
        <w:adjustRightInd w:val="0"/>
        <w:ind w:left="-567" w:right="-284"/>
        <w:jc w:val="right"/>
        <w:rPr>
          <w:sz w:val="18"/>
          <w:szCs w:val="18"/>
          <w:lang w:eastAsia="en-US"/>
        </w:rPr>
      </w:pPr>
    </w:p>
    <w:p w:rsidR="000A4E70" w:rsidRDefault="000A4E70" w:rsidP="000E6074">
      <w:pPr>
        <w:autoSpaceDE w:val="0"/>
        <w:autoSpaceDN w:val="0"/>
        <w:adjustRightInd w:val="0"/>
        <w:ind w:left="-567" w:right="-284"/>
        <w:jc w:val="right"/>
        <w:rPr>
          <w:sz w:val="18"/>
          <w:szCs w:val="18"/>
          <w:lang w:eastAsia="en-US"/>
        </w:rPr>
      </w:pPr>
    </w:p>
    <w:p w:rsidR="000A4E70" w:rsidRDefault="000A4E70" w:rsidP="000E6074">
      <w:pPr>
        <w:autoSpaceDE w:val="0"/>
        <w:autoSpaceDN w:val="0"/>
        <w:adjustRightInd w:val="0"/>
        <w:ind w:left="-567" w:right="-284"/>
        <w:jc w:val="right"/>
        <w:rPr>
          <w:sz w:val="18"/>
          <w:szCs w:val="18"/>
          <w:lang w:eastAsia="en-US"/>
        </w:rPr>
      </w:pPr>
    </w:p>
    <w:p w:rsidR="000A4E70" w:rsidRDefault="000A4E70" w:rsidP="000E6074">
      <w:pPr>
        <w:autoSpaceDE w:val="0"/>
        <w:autoSpaceDN w:val="0"/>
        <w:adjustRightInd w:val="0"/>
        <w:ind w:left="-567" w:right="-284"/>
        <w:jc w:val="right"/>
        <w:rPr>
          <w:sz w:val="18"/>
          <w:szCs w:val="18"/>
          <w:lang w:eastAsia="en-US"/>
        </w:rPr>
      </w:pPr>
    </w:p>
    <w:sectPr w:rsidR="000A4E70" w:rsidSect="000A4E7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2659"/>
    <w:multiLevelType w:val="multilevel"/>
    <w:tmpl w:val="C46AB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99B3F96"/>
    <w:multiLevelType w:val="multilevel"/>
    <w:tmpl w:val="3DAA2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C7E35C6"/>
    <w:multiLevelType w:val="hybridMultilevel"/>
    <w:tmpl w:val="282ED666"/>
    <w:lvl w:ilvl="0" w:tplc="9E7C8AC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C16C0D"/>
    <w:multiLevelType w:val="multilevel"/>
    <w:tmpl w:val="E160C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">
    <w:nsid w:val="4F064D1D"/>
    <w:multiLevelType w:val="hybridMultilevel"/>
    <w:tmpl w:val="FDC65008"/>
    <w:lvl w:ilvl="0" w:tplc="B2944D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DF110BE"/>
    <w:multiLevelType w:val="hybridMultilevel"/>
    <w:tmpl w:val="29C0FC4A"/>
    <w:lvl w:ilvl="0" w:tplc="3B8E38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0F"/>
    <w:rsid w:val="000112A4"/>
    <w:rsid w:val="000130B2"/>
    <w:rsid w:val="000148BD"/>
    <w:rsid w:val="000363AD"/>
    <w:rsid w:val="00037B0B"/>
    <w:rsid w:val="00064A16"/>
    <w:rsid w:val="00067E86"/>
    <w:rsid w:val="0007505D"/>
    <w:rsid w:val="000919AC"/>
    <w:rsid w:val="00096359"/>
    <w:rsid w:val="000A4E70"/>
    <w:rsid w:val="000C1C4E"/>
    <w:rsid w:val="000C4AAA"/>
    <w:rsid w:val="000D0A6E"/>
    <w:rsid w:val="000D6300"/>
    <w:rsid w:val="000E0726"/>
    <w:rsid w:val="000E6074"/>
    <w:rsid w:val="000F6FFA"/>
    <w:rsid w:val="00113531"/>
    <w:rsid w:val="001221A3"/>
    <w:rsid w:val="00147A3B"/>
    <w:rsid w:val="001815A8"/>
    <w:rsid w:val="00185BBD"/>
    <w:rsid w:val="001A3D76"/>
    <w:rsid w:val="001B1F73"/>
    <w:rsid w:val="001D40A4"/>
    <w:rsid w:val="001E1096"/>
    <w:rsid w:val="001E3CD9"/>
    <w:rsid w:val="001F511E"/>
    <w:rsid w:val="00216C6A"/>
    <w:rsid w:val="00221B6E"/>
    <w:rsid w:val="00232B0A"/>
    <w:rsid w:val="00251E1F"/>
    <w:rsid w:val="00256B75"/>
    <w:rsid w:val="00261AD6"/>
    <w:rsid w:val="00266047"/>
    <w:rsid w:val="00271F5E"/>
    <w:rsid w:val="002773B6"/>
    <w:rsid w:val="002A698C"/>
    <w:rsid w:val="002F4A4C"/>
    <w:rsid w:val="00312F81"/>
    <w:rsid w:val="00330564"/>
    <w:rsid w:val="00355DE3"/>
    <w:rsid w:val="00366E19"/>
    <w:rsid w:val="003817C6"/>
    <w:rsid w:val="003924F1"/>
    <w:rsid w:val="00396B35"/>
    <w:rsid w:val="003C5062"/>
    <w:rsid w:val="003D79A1"/>
    <w:rsid w:val="003F2B11"/>
    <w:rsid w:val="003F4A05"/>
    <w:rsid w:val="00401853"/>
    <w:rsid w:val="00403979"/>
    <w:rsid w:val="004069E0"/>
    <w:rsid w:val="004148BA"/>
    <w:rsid w:val="00445CB7"/>
    <w:rsid w:val="0046176D"/>
    <w:rsid w:val="00464918"/>
    <w:rsid w:val="004660E4"/>
    <w:rsid w:val="00474126"/>
    <w:rsid w:val="00487AD5"/>
    <w:rsid w:val="004926E4"/>
    <w:rsid w:val="0049668A"/>
    <w:rsid w:val="004B3BF3"/>
    <w:rsid w:val="004B7A56"/>
    <w:rsid w:val="004E1C6A"/>
    <w:rsid w:val="004F4ABF"/>
    <w:rsid w:val="004F4E77"/>
    <w:rsid w:val="004F6728"/>
    <w:rsid w:val="004F6A7E"/>
    <w:rsid w:val="00514CB7"/>
    <w:rsid w:val="005500BF"/>
    <w:rsid w:val="00571022"/>
    <w:rsid w:val="005A1420"/>
    <w:rsid w:val="005A4F0A"/>
    <w:rsid w:val="005F3927"/>
    <w:rsid w:val="00613F2B"/>
    <w:rsid w:val="00626AAA"/>
    <w:rsid w:val="00634D1F"/>
    <w:rsid w:val="006441D7"/>
    <w:rsid w:val="00645B65"/>
    <w:rsid w:val="00646ACA"/>
    <w:rsid w:val="006555F8"/>
    <w:rsid w:val="00696DE0"/>
    <w:rsid w:val="006C7A4C"/>
    <w:rsid w:val="006D4B64"/>
    <w:rsid w:val="006F0070"/>
    <w:rsid w:val="00705A20"/>
    <w:rsid w:val="0071446D"/>
    <w:rsid w:val="007318FA"/>
    <w:rsid w:val="00766179"/>
    <w:rsid w:val="007D111E"/>
    <w:rsid w:val="007E0A06"/>
    <w:rsid w:val="007F0E01"/>
    <w:rsid w:val="0080176D"/>
    <w:rsid w:val="0080646A"/>
    <w:rsid w:val="0083730F"/>
    <w:rsid w:val="00840534"/>
    <w:rsid w:val="008412B0"/>
    <w:rsid w:val="00850757"/>
    <w:rsid w:val="00857E61"/>
    <w:rsid w:val="00874B67"/>
    <w:rsid w:val="00891E7B"/>
    <w:rsid w:val="008A51DB"/>
    <w:rsid w:val="008D0C85"/>
    <w:rsid w:val="008E3BFF"/>
    <w:rsid w:val="009042F9"/>
    <w:rsid w:val="00906AB0"/>
    <w:rsid w:val="00910617"/>
    <w:rsid w:val="009459A7"/>
    <w:rsid w:val="009515F9"/>
    <w:rsid w:val="00954E7C"/>
    <w:rsid w:val="009554C2"/>
    <w:rsid w:val="009568AD"/>
    <w:rsid w:val="00965574"/>
    <w:rsid w:val="0098682A"/>
    <w:rsid w:val="00992EC7"/>
    <w:rsid w:val="00996614"/>
    <w:rsid w:val="00996ABC"/>
    <w:rsid w:val="00997533"/>
    <w:rsid w:val="009A5D6A"/>
    <w:rsid w:val="009A6087"/>
    <w:rsid w:val="009A6341"/>
    <w:rsid w:val="00A20051"/>
    <w:rsid w:val="00A27DA8"/>
    <w:rsid w:val="00A57DFC"/>
    <w:rsid w:val="00A75CE0"/>
    <w:rsid w:val="00A8137B"/>
    <w:rsid w:val="00A85FA6"/>
    <w:rsid w:val="00A91427"/>
    <w:rsid w:val="00A96E85"/>
    <w:rsid w:val="00AB029A"/>
    <w:rsid w:val="00AB220E"/>
    <w:rsid w:val="00AC3698"/>
    <w:rsid w:val="00AC74FE"/>
    <w:rsid w:val="00AD24EA"/>
    <w:rsid w:val="00AF56B4"/>
    <w:rsid w:val="00B00C03"/>
    <w:rsid w:val="00B02D1E"/>
    <w:rsid w:val="00B138F9"/>
    <w:rsid w:val="00B24949"/>
    <w:rsid w:val="00B52120"/>
    <w:rsid w:val="00B7417D"/>
    <w:rsid w:val="00B75304"/>
    <w:rsid w:val="00B8532E"/>
    <w:rsid w:val="00B8682B"/>
    <w:rsid w:val="00BA1E51"/>
    <w:rsid w:val="00BA62DE"/>
    <w:rsid w:val="00C02434"/>
    <w:rsid w:val="00C1012E"/>
    <w:rsid w:val="00C123EA"/>
    <w:rsid w:val="00C16246"/>
    <w:rsid w:val="00C26ED5"/>
    <w:rsid w:val="00C40E0A"/>
    <w:rsid w:val="00C473F4"/>
    <w:rsid w:val="00C64686"/>
    <w:rsid w:val="00C72AAA"/>
    <w:rsid w:val="00C91E24"/>
    <w:rsid w:val="00C95BBB"/>
    <w:rsid w:val="00C96613"/>
    <w:rsid w:val="00CB004E"/>
    <w:rsid w:val="00CB7E92"/>
    <w:rsid w:val="00CC619C"/>
    <w:rsid w:val="00CC7B4B"/>
    <w:rsid w:val="00CD24D3"/>
    <w:rsid w:val="00D22661"/>
    <w:rsid w:val="00D22B6B"/>
    <w:rsid w:val="00D36383"/>
    <w:rsid w:val="00D516AF"/>
    <w:rsid w:val="00D64978"/>
    <w:rsid w:val="00D73D29"/>
    <w:rsid w:val="00D75270"/>
    <w:rsid w:val="00D76654"/>
    <w:rsid w:val="00D771C2"/>
    <w:rsid w:val="00D92FD4"/>
    <w:rsid w:val="00E1396C"/>
    <w:rsid w:val="00E350FB"/>
    <w:rsid w:val="00E508AE"/>
    <w:rsid w:val="00E5346E"/>
    <w:rsid w:val="00E60CFD"/>
    <w:rsid w:val="00E61A2B"/>
    <w:rsid w:val="00EA532F"/>
    <w:rsid w:val="00EB3917"/>
    <w:rsid w:val="00EB5133"/>
    <w:rsid w:val="00EB70C4"/>
    <w:rsid w:val="00EE4818"/>
    <w:rsid w:val="00EF6E23"/>
    <w:rsid w:val="00F06133"/>
    <w:rsid w:val="00F10104"/>
    <w:rsid w:val="00F162D0"/>
    <w:rsid w:val="00F3478E"/>
    <w:rsid w:val="00F428D8"/>
    <w:rsid w:val="00F612A8"/>
    <w:rsid w:val="00F74524"/>
    <w:rsid w:val="00F75893"/>
    <w:rsid w:val="00F75C0A"/>
    <w:rsid w:val="00F94F54"/>
    <w:rsid w:val="00FA43FD"/>
    <w:rsid w:val="00FC6C9C"/>
    <w:rsid w:val="00FE4F7C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7E61"/>
    <w:pPr>
      <w:spacing w:after="120"/>
    </w:pPr>
  </w:style>
  <w:style w:type="character" w:customStyle="1" w:styleId="a4">
    <w:name w:val="Основной текст Знак"/>
    <w:basedOn w:val="a0"/>
    <w:link w:val="a3"/>
    <w:rsid w:val="0085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857E61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Hyperlink"/>
    <w:unhideWhenUsed/>
    <w:rsid w:val="00857E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3B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B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14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14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C4AAA"/>
    <w:pPr>
      <w:ind w:left="720"/>
      <w:contextualSpacing/>
    </w:pPr>
  </w:style>
  <w:style w:type="table" w:styleId="ab">
    <w:name w:val="Table Grid"/>
    <w:basedOn w:val="a1"/>
    <w:uiPriority w:val="59"/>
    <w:rsid w:val="00AC7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9A608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7E61"/>
    <w:pPr>
      <w:spacing w:after="120"/>
    </w:pPr>
  </w:style>
  <w:style w:type="character" w:customStyle="1" w:styleId="a4">
    <w:name w:val="Основной текст Знак"/>
    <w:basedOn w:val="a0"/>
    <w:link w:val="a3"/>
    <w:rsid w:val="0085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857E61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Hyperlink"/>
    <w:unhideWhenUsed/>
    <w:rsid w:val="00857E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3B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B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14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14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C4AAA"/>
    <w:pPr>
      <w:ind w:left="720"/>
      <w:contextualSpacing/>
    </w:pPr>
  </w:style>
  <w:style w:type="table" w:styleId="ab">
    <w:name w:val="Table Grid"/>
    <w:basedOn w:val="a1"/>
    <w:uiPriority w:val="59"/>
    <w:rsid w:val="00AC7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9A608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zrayo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msu@glazray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glazray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A286C-BB8C-4829-8F7B-A72BC1C1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61</cp:revision>
  <cp:lastPrinted>2020-08-20T12:16:00Z</cp:lastPrinted>
  <dcterms:created xsi:type="dcterms:W3CDTF">2016-11-14T04:57:00Z</dcterms:created>
  <dcterms:modified xsi:type="dcterms:W3CDTF">2020-08-21T12:07:00Z</dcterms:modified>
</cp:coreProperties>
</file>