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28" w:rsidRPr="001267B6" w:rsidRDefault="00443B28" w:rsidP="00443B28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443B28" w:rsidRPr="001267B6" w:rsidRDefault="00443B28" w:rsidP="00443B28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443B28" w:rsidRDefault="00443B28" w:rsidP="00443B28">
      <w:pPr>
        <w:outlineLvl w:val="0"/>
        <w:rPr>
          <w:b/>
        </w:rPr>
      </w:pPr>
    </w:p>
    <w:p w:rsidR="00443B28" w:rsidRDefault="00443B28" w:rsidP="00443B28">
      <w:pPr>
        <w:jc w:val="center"/>
        <w:outlineLvl w:val="0"/>
        <w:rPr>
          <w:b/>
        </w:rPr>
      </w:pPr>
    </w:p>
    <w:p w:rsidR="00443B28" w:rsidRPr="005470D9" w:rsidRDefault="00443B28" w:rsidP="00443B28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443B28" w:rsidRDefault="00443B28" w:rsidP="00443B28">
      <w:pPr>
        <w:jc w:val="center"/>
        <w:outlineLvl w:val="0"/>
        <w:rPr>
          <w:b/>
        </w:rPr>
      </w:pPr>
    </w:p>
    <w:p w:rsidR="00443B28" w:rsidRDefault="00443B28" w:rsidP="00443B28">
      <w:pPr>
        <w:jc w:val="center"/>
        <w:outlineLvl w:val="0"/>
        <w:rPr>
          <w:b/>
        </w:rPr>
      </w:pPr>
    </w:p>
    <w:p w:rsidR="00443B28" w:rsidRDefault="00EB5208" w:rsidP="00443B28">
      <w:pPr>
        <w:outlineLvl w:val="0"/>
        <w:rPr>
          <w:b/>
        </w:rPr>
      </w:pPr>
      <w:r>
        <w:rPr>
          <w:b/>
        </w:rPr>
        <w:t xml:space="preserve">         14 января 2019</w:t>
      </w:r>
      <w:r w:rsidR="00443B28">
        <w:rPr>
          <w:b/>
        </w:rPr>
        <w:t xml:space="preserve"> года                                                            </w:t>
      </w:r>
      <w:r>
        <w:rPr>
          <w:b/>
        </w:rPr>
        <w:t xml:space="preserve">                            № 2</w:t>
      </w:r>
    </w:p>
    <w:p w:rsidR="00443B28" w:rsidRDefault="00443B28" w:rsidP="00443B28">
      <w:pPr>
        <w:jc w:val="center"/>
        <w:outlineLvl w:val="0"/>
        <w:rPr>
          <w:b/>
        </w:rPr>
      </w:pPr>
    </w:p>
    <w:p w:rsidR="00443B28" w:rsidRDefault="00443B28" w:rsidP="00443B28">
      <w:pPr>
        <w:jc w:val="center"/>
        <w:outlineLvl w:val="0"/>
        <w:rPr>
          <w:b/>
        </w:rPr>
      </w:pPr>
      <w:r>
        <w:rPr>
          <w:b/>
        </w:rPr>
        <w:t>с.Парзи</w:t>
      </w:r>
    </w:p>
    <w:p w:rsidR="00EB5208" w:rsidRDefault="00EB5208" w:rsidP="00443B28">
      <w:pPr>
        <w:outlineLvl w:val="0"/>
        <w:rPr>
          <w:b/>
        </w:rPr>
      </w:pPr>
    </w:p>
    <w:p w:rsidR="00DD461B" w:rsidRDefault="00DD461B" w:rsidP="00443B28">
      <w:pPr>
        <w:outlineLvl w:val="0"/>
        <w:rPr>
          <w:b/>
        </w:rPr>
      </w:pPr>
      <w:r>
        <w:rPr>
          <w:b/>
        </w:rPr>
        <w:t xml:space="preserve">Об изменении </w:t>
      </w:r>
      <w:proofErr w:type="gramStart"/>
      <w:r>
        <w:rPr>
          <w:b/>
        </w:rPr>
        <w:t>разрешенного</w:t>
      </w:r>
      <w:proofErr w:type="gramEnd"/>
      <w:r>
        <w:rPr>
          <w:b/>
        </w:rPr>
        <w:t xml:space="preserve"> </w:t>
      </w:r>
    </w:p>
    <w:p w:rsidR="00443B28" w:rsidRPr="00E85F3C" w:rsidRDefault="00DD461B" w:rsidP="00443B28">
      <w:pPr>
        <w:outlineLvl w:val="0"/>
        <w:rPr>
          <w:b/>
        </w:rPr>
      </w:pPr>
      <w:r>
        <w:rPr>
          <w:b/>
        </w:rPr>
        <w:t>использования</w:t>
      </w:r>
      <w:r w:rsidR="00EB5208">
        <w:rPr>
          <w:b/>
        </w:rPr>
        <w:t xml:space="preserve"> земельного участка</w:t>
      </w:r>
    </w:p>
    <w:p w:rsidR="00443B28" w:rsidRPr="00E85F3C" w:rsidRDefault="00443B28" w:rsidP="00443B28">
      <w:pPr>
        <w:outlineLvl w:val="0"/>
        <w:rPr>
          <w:b/>
        </w:rPr>
      </w:pPr>
    </w:p>
    <w:p w:rsidR="00443B28" w:rsidRDefault="00443B28" w:rsidP="00443B28">
      <w:pPr>
        <w:ind w:right="140"/>
        <w:jc w:val="both"/>
        <w:rPr>
          <w:rFonts w:eastAsia="MS Mincho"/>
          <w:lang w:eastAsia="ja-JP"/>
        </w:rPr>
      </w:pPr>
    </w:p>
    <w:p w:rsidR="00443B28" w:rsidRDefault="00EB5208" w:rsidP="00443B28">
      <w:pPr>
        <w:ind w:right="140" w:firstLine="567"/>
        <w:jc w:val="both"/>
        <w:rPr>
          <w:b/>
          <w:szCs w:val="20"/>
        </w:rPr>
      </w:pPr>
      <w:proofErr w:type="gramStart"/>
      <w:r>
        <w:rPr>
          <w:rFonts w:eastAsia="MS Mincho"/>
          <w:lang w:eastAsia="ja-JP"/>
        </w:rPr>
        <w:t xml:space="preserve">На основании заявления гражданки </w:t>
      </w:r>
      <w:proofErr w:type="spellStart"/>
      <w:r>
        <w:rPr>
          <w:rFonts w:eastAsia="MS Mincho"/>
          <w:lang w:eastAsia="ja-JP"/>
        </w:rPr>
        <w:t>Каландаровой</w:t>
      </w:r>
      <w:proofErr w:type="spellEnd"/>
      <w:r>
        <w:rPr>
          <w:rFonts w:eastAsia="MS Mincho"/>
          <w:lang w:eastAsia="ja-JP"/>
        </w:rPr>
        <w:t xml:space="preserve"> Натальи</w:t>
      </w:r>
      <w:r w:rsidR="00FC7A63">
        <w:rPr>
          <w:rFonts w:eastAsia="MS Mincho"/>
          <w:lang w:eastAsia="ja-JP"/>
        </w:rPr>
        <w:t xml:space="preserve"> Ниловны, </w:t>
      </w:r>
      <w:r w:rsidR="009F22FB">
        <w:t>в</w:t>
      </w:r>
      <w:r w:rsidR="009F22FB">
        <w:t xml:space="preserve"> соответствии с ч.2 ст.7 Земельного кодекса РФ, п.14 ч.2 ст.7 Федерального Зак</w:t>
      </w:r>
      <w:r w:rsidR="009F22FB">
        <w:t>о</w:t>
      </w:r>
      <w:r w:rsidR="009F22FB">
        <w:t>на от 24.07.2007 № 221-ФЗ «О государственном кадастре недвижимости», руководствуясь</w:t>
      </w:r>
      <w:r w:rsidR="009F22FB" w:rsidRPr="00082DBC">
        <w:t xml:space="preserve"> </w:t>
      </w:r>
      <w:r w:rsidR="009F22FB">
        <w:t>Приказом Минэкономразвития России от 01.09.2014 № 540 «Об утверждении классифик</w:t>
      </w:r>
      <w:r w:rsidR="009F22FB">
        <w:t>а</w:t>
      </w:r>
      <w:r w:rsidR="009F22FB">
        <w:t>тора видов разрешенного использования земельных участков» в ред. Приказа Минэкон</w:t>
      </w:r>
      <w:r w:rsidR="009F22FB">
        <w:t>о</w:t>
      </w:r>
      <w:r w:rsidR="009F22FB">
        <w:t>мразвития России от 30.09.2015 года №709</w:t>
      </w:r>
      <w:r w:rsidR="009F22FB" w:rsidRPr="0063166A">
        <w:t>,</w:t>
      </w:r>
      <w:r w:rsidR="009F22FB">
        <w:t xml:space="preserve"> </w:t>
      </w:r>
      <w:r w:rsidR="00443B28" w:rsidRPr="00913C85">
        <w:rPr>
          <w:b/>
          <w:szCs w:val="20"/>
        </w:rPr>
        <w:t>Администрация муниципального образования «Парзинское</w:t>
      </w:r>
      <w:proofErr w:type="gramEnd"/>
      <w:r w:rsidR="00443B28" w:rsidRPr="00913C85">
        <w:rPr>
          <w:b/>
          <w:szCs w:val="20"/>
        </w:rPr>
        <w:t xml:space="preserve">» </w:t>
      </w:r>
      <w:proofErr w:type="gramStart"/>
      <w:r w:rsidR="00443B28" w:rsidRPr="00913C85">
        <w:rPr>
          <w:b/>
          <w:szCs w:val="20"/>
        </w:rPr>
        <w:t>ПОСТАНОВЛЯЕТ:</w:t>
      </w:r>
      <w:proofErr w:type="gramEnd"/>
    </w:p>
    <w:p w:rsidR="00443B28" w:rsidRPr="00F57F36" w:rsidRDefault="00443B28" w:rsidP="00443B28">
      <w:pPr>
        <w:pStyle w:val="Default"/>
        <w:jc w:val="both"/>
        <w:rPr>
          <w:rFonts w:ascii="Times New Roman" w:hAnsi="Times New Roman" w:cs="Times New Roman"/>
        </w:rPr>
      </w:pPr>
      <w:r>
        <w:rPr>
          <w:rFonts w:eastAsia="SimSun"/>
          <w:lang w:eastAsia="zh-CN"/>
        </w:rPr>
        <w:t xml:space="preserve">         </w:t>
      </w:r>
      <w:r w:rsidR="008844F9">
        <w:rPr>
          <w:rFonts w:ascii="Times New Roman" w:eastAsia="SimSun" w:hAnsi="Times New Roman" w:cs="Times New Roman"/>
          <w:lang w:eastAsia="zh-CN"/>
        </w:rPr>
        <w:t>Изменить  разрешенный вид использования</w:t>
      </w:r>
      <w:r w:rsidR="00DD461B">
        <w:rPr>
          <w:rFonts w:ascii="Times New Roman" w:eastAsia="SimSun" w:hAnsi="Times New Roman" w:cs="Times New Roman"/>
          <w:lang w:eastAsia="zh-CN"/>
        </w:rPr>
        <w:t xml:space="preserve"> земельного участка</w:t>
      </w:r>
      <w:r w:rsidR="004D421B">
        <w:rPr>
          <w:rFonts w:ascii="Times New Roman" w:eastAsia="SimSun" w:hAnsi="Times New Roman" w:cs="Times New Roman"/>
          <w:lang w:eastAsia="zh-CN"/>
        </w:rPr>
        <w:t xml:space="preserve">, расположенного по адресу: Удмуртская Республика, Глазовский район, </w:t>
      </w:r>
      <w:proofErr w:type="spellStart"/>
      <w:r w:rsidR="004D421B">
        <w:rPr>
          <w:rFonts w:ascii="Times New Roman" w:eastAsia="SimSun" w:hAnsi="Times New Roman" w:cs="Times New Roman"/>
          <w:lang w:eastAsia="zh-CN"/>
        </w:rPr>
        <w:t>д</w:t>
      </w:r>
      <w:proofErr w:type="gramStart"/>
      <w:r w:rsidR="004D421B">
        <w:rPr>
          <w:rFonts w:ascii="Times New Roman" w:eastAsia="SimSun" w:hAnsi="Times New Roman" w:cs="Times New Roman"/>
          <w:lang w:eastAsia="zh-CN"/>
        </w:rPr>
        <w:t>.Н</w:t>
      </w:r>
      <w:proofErr w:type="gramEnd"/>
      <w:r w:rsidR="004D421B">
        <w:rPr>
          <w:rFonts w:ascii="Times New Roman" w:eastAsia="SimSun" w:hAnsi="Times New Roman" w:cs="Times New Roman"/>
          <w:lang w:eastAsia="zh-CN"/>
        </w:rPr>
        <w:t>овые</w:t>
      </w:r>
      <w:proofErr w:type="spellEnd"/>
      <w:r w:rsidR="004D421B">
        <w:rPr>
          <w:rFonts w:ascii="Times New Roman" w:eastAsia="SimSun" w:hAnsi="Times New Roman" w:cs="Times New Roman"/>
          <w:lang w:eastAsia="zh-CN"/>
        </w:rPr>
        <w:t xml:space="preserve"> Парзи, </w:t>
      </w:r>
      <w:proofErr w:type="spellStart"/>
      <w:r w:rsidR="004D421B">
        <w:rPr>
          <w:rFonts w:ascii="Times New Roman" w:eastAsia="SimSun" w:hAnsi="Times New Roman" w:cs="Times New Roman"/>
          <w:lang w:eastAsia="zh-CN"/>
        </w:rPr>
        <w:t>ул.Сосновая</w:t>
      </w:r>
      <w:proofErr w:type="spellEnd"/>
      <w:r w:rsidR="004D421B">
        <w:rPr>
          <w:rFonts w:ascii="Times New Roman" w:eastAsia="SimSun" w:hAnsi="Times New Roman" w:cs="Times New Roman"/>
          <w:lang w:eastAsia="zh-CN"/>
        </w:rPr>
        <w:t>, д.23</w:t>
      </w:r>
      <w:r w:rsidR="002F7A6C">
        <w:rPr>
          <w:rFonts w:ascii="Times New Roman" w:eastAsia="SimSun" w:hAnsi="Times New Roman" w:cs="Times New Roman"/>
          <w:lang w:eastAsia="zh-CN"/>
        </w:rPr>
        <w:t>,</w:t>
      </w:r>
      <w:r w:rsidR="009F22FB">
        <w:rPr>
          <w:rFonts w:ascii="Times New Roman" w:eastAsia="SimSun" w:hAnsi="Times New Roman" w:cs="Times New Roman"/>
          <w:lang w:eastAsia="zh-CN"/>
        </w:rPr>
        <w:t xml:space="preserve"> площадью 2500 </w:t>
      </w:r>
      <w:proofErr w:type="spellStart"/>
      <w:r w:rsidR="009F22FB">
        <w:rPr>
          <w:rFonts w:ascii="Times New Roman" w:eastAsia="SimSun" w:hAnsi="Times New Roman" w:cs="Times New Roman"/>
          <w:lang w:eastAsia="zh-CN"/>
        </w:rPr>
        <w:t>кв.м</w:t>
      </w:r>
      <w:proofErr w:type="spellEnd"/>
      <w:r w:rsidR="009F22FB">
        <w:rPr>
          <w:rFonts w:ascii="Times New Roman" w:eastAsia="SimSun" w:hAnsi="Times New Roman" w:cs="Times New Roman"/>
          <w:lang w:eastAsia="zh-CN"/>
        </w:rPr>
        <w:t>.,</w:t>
      </w:r>
      <w:r w:rsidRPr="00F57F36">
        <w:rPr>
          <w:rFonts w:ascii="Times New Roman" w:eastAsia="SimSun" w:hAnsi="Times New Roman" w:cs="Times New Roman"/>
          <w:lang w:eastAsia="zh-CN"/>
        </w:rPr>
        <w:t xml:space="preserve"> с када</w:t>
      </w:r>
      <w:r w:rsidR="00DD461B">
        <w:rPr>
          <w:rFonts w:ascii="Times New Roman" w:eastAsia="SimSun" w:hAnsi="Times New Roman" w:cs="Times New Roman"/>
          <w:lang w:eastAsia="zh-CN"/>
        </w:rPr>
        <w:t>стровым номером 18:05:032001:388</w:t>
      </w:r>
      <w:r w:rsidRPr="00F57F36">
        <w:rPr>
          <w:rFonts w:ascii="Times New Roman" w:eastAsia="SimSun" w:hAnsi="Times New Roman" w:cs="Times New Roman"/>
          <w:lang w:eastAsia="zh-CN"/>
        </w:rPr>
        <w:t xml:space="preserve"> </w:t>
      </w:r>
      <w:r w:rsidR="00DD461B">
        <w:rPr>
          <w:rFonts w:ascii="Times New Roman" w:eastAsia="SimSun" w:hAnsi="Times New Roman" w:cs="Times New Roman"/>
          <w:lang w:eastAsia="zh-CN"/>
        </w:rPr>
        <w:t>с</w:t>
      </w:r>
      <w:r w:rsidR="008844F9">
        <w:rPr>
          <w:rFonts w:ascii="Times New Roman" w:eastAsia="SimSun" w:hAnsi="Times New Roman" w:cs="Times New Roman"/>
          <w:lang w:eastAsia="zh-CN"/>
        </w:rPr>
        <w:t xml:space="preserve"> установленного вида разрешенного использования -</w:t>
      </w:r>
      <w:r w:rsidR="00DD461B">
        <w:rPr>
          <w:rFonts w:ascii="Times New Roman" w:eastAsia="SimSun" w:hAnsi="Times New Roman" w:cs="Times New Roman"/>
          <w:lang w:eastAsia="zh-CN"/>
        </w:rPr>
        <w:t xml:space="preserve"> индивидуального жилищного строительства </w:t>
      </w:r>
      <w:r w:rsidR="008844F9" w:rsidRPr="00E808CB">
        <w:rPr>
          <w:rFonts w:ascii="Times New Roman" w:hAnsi="Times New Roman" w:cs="Times New Roman"/>
        </w:rPr>
        <w:t xml:space="preserve">на </w:t>
      </w:r>
      <w:r w:rsidR="008844F9">
        <w:rPr>
          <w:rFonts w:ascii="Times New Roman" w:hAnsi="Times New Roman" w:cs="Times New Roman"/>
        </w:rPr>
        <w:t>испрашиваемый</w:t>
      </w:r>
      <w:r w:rsidR="008844F9" w:rsidRPr="00E808CB">
        <w:rPr>
          <w:rFonts w:ascii="Times New Roman" w:hAnsi="Times New Roman" w:cs="Times New Roman"/>
        </w:rPr>
        <w:t xml:space="preserve"> вид</w:t>
      </w:r>
      <w:r w:rsidR="008844F9">
        <w:rPr>
          <w:rFonts w:ascii="Times New Roman" w:hAnsi="Times New Roman" w:cs="Times New Roman"/>
        </w:rPr>
        <w:t xml:space="preserve"> ра</w:t>
      </w:r>
      <w:r w:rsidR="008844F9">
        <w:rPr>
          <w:rFonts w:ascii="Times New Roman" w:hAnsi="Times New Roman" w:cs="Times New Roman"/>
        </w:rPr>
        <w:t>з</w:t>
      </w:r>
      <w:r w:rsidR="008844F9">
        <w:rPr>
          <w:rFonts w:ascii="Times New Roman" w:hAnsi="Times New Roman" w:cs="Times New Roman"/>
        </w:rPr>
        <w:t xml:space="preserve">решенного использования </w:t>
      </w:r>
      <w:r w:rsidR="008844F9">
        <w:rPr>
          <w:rFonts w:ascii="Times New Roman" w:hAnsi="Times New Roman" w:cs="Times New Roman"/>
        </w:rPr>
        <w:t>-</w:t>
      </w:r>
      <w:r w:rsidR="008844F9">
        <w:rPr>
          <w:rFonts w:ascii="Times New Roman" w:eastAsia="SimSun" w:hAnsi="Times New Roman" w:cs="Times New Roman"/>
          <w:lang w:eastAsia="zh-CN"/>
        </w:rPr>
        <w:t xml:space="preserve"> общественно-деловая зона</w:t>
      </w:r>
      <w:r w:rsidR="00DD461B">
        <w:rPr>
          <w:rFonts w:ascii="Times New Roman" w:eastAsia="SimSun" w:hAnsi="Times New Roman" w:cs="Times New Roman"/>
          <w:lang w:eastAsia="zh-CN"/>
        </w:rPr>
        <w:t>.</w:t>
      </w:r>
    </w:p>
    <w:p w:rsidR="00304DBD" w:rsidRDefault="00304DBD"/>
    <w:p w:rsidR="00C9157A" w:rsidRDefault="00C9157A"/>
    <w:p w:rsidR="00C9157A" w:rsidRDefault="00C9157A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C9157A" w:rsidRDefault="00C9157A">
      <w:bookmarkStart w:id="0" w:name="_GoBack"/>
      <w:bookmarkEnd w:id="0"/>
    </w:p>
    <w:sectPr w:rsidR="00C9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28"/>
    <w:rsid w:val="002F7A6C"/>
    <w:rsid w:val="00304DBD"/>
    <w:rsid w:val="00443B28"/>
    <w:rsid w:val="004D421B"/>
    <w:rsid w:val="00727C32"/>
    <w:rsid w:val="008844F9"/>
    <w:rsid w:val="00930BC9"/>
    <w:rsid w:val="009F22FB"/>
    <w:rsid w:val="00C9157A"/>
    <w:rsid w:val="00CB03C2"/>
    <w:rsid w:val="00DD461B"/>
    <w:rsid w:val="00EB5208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2019-01-14T10:01:00Z</dcterms:created>
  <dcterms:modified xsi:type="dcterms:W3CDTF">2019-01-15T06:24:00Z</dcterms:modified>
</cp:coreProperties>
</file>