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5B" w:rsidRPr="00195B5B" w:rsidRDefault="00FC7720" w:rsidP="00195B5B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FC7720">
        <w:rPr>
          <w:rFonts w:ascii="Times New Roman" w:eastAsia="Calibri" w:hAnsi="Times New Roman" w:cs="Times New Roman"/>
          <w:b/>
          <w:sz w:val="18"/>
          <w:szCs w:val="18"/>
          <w:lang w:eastAsia="ar-SA"/>
        </w:rPr>
        <w:t xml:space="preserve"> </w:t>
      </w:r>
      <w:r w:rsidR="00195B5B" w:rsidRPr="00195B5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АДМИНИСТРАЦИЯ  МУНИЦИПАЛЬНОГО  ОБРАЗОВАНИЯ  «УРАКОВСКОЕ»</w:t>
      </w:r>
    </w:p>
    <w:p w:rsidR="00195B5B" w:rsidRPr="00195B5B" w:rsidRDefault="00195B5B" w:rsidP="00195B5B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95B5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«УРАК»  МУНИЦИПАЛ  КЫЛДЫТЭТЛЭН  АДМИНИСТРАЦИЕЗ</w:t>
      </w:r>
    </w:p>
    <w:p w:rsidR="00195B5B" w:rsidRPr="00195B5B" w:rsidRDefault="00195B5B" w:rsidP="00195B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</w:pPr>
      <w:r w:rsidRPr="00195B5B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ПОСТАНОВЛЕНИЕ</w:t>
      </w:r>
    </w:p>
    <w:p w:rsidR="00195B5B" w:rsidRPr="00195B5B" w:rsidRDefault="00195B5B" w:rsidP="00195B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</w:pPr>
      <w:r w:rsidRPr="00195B5B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195B5B" w:rsidRPr="00195B5B" w:rsidRDefault="00195B5B" w:rsidP="00195B5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671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71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</w:t>
      </w: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</w:t>
      </w:r>
      <w:r w:rsidR="00671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                                                                                                  № </w:t>
      </w:r>
      <w:r w:rsidR="00671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</w:p>
    <w:p w:rsidR="00195B5B" w:rsidRPr="00195B5B" w:rsidRDefault="00195B5B" w:rsidP="00195B5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5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присвоении адреса земельному участку</w:t>
      </w:r>
    </w:p>
    <w:p w:rsidR="00195B5B" w:rsidRPr="00195B5B" w:rsidRDefault="00195B5B" w:rsidP="00195B5B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соответствии с Федеральным Законом «О наименованиях географических объектов» от 18.12.1997 г. № 152 и в целях формирования земельного участка </w:t>
      </w:r>
      <w:r w:rsidR="006712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индивидуального жилищного строительства</w:t>
      </w:r>
      <w:bookmarkStart w:id="0" w:name="_GoBack"/>
      <w:bookmarkEnd w:id="0"/>
      <w:r w:rsidRPr="00195B5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нормализации адресного хозяйства,</w:t>
      </w: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Администрация муниципального образования «Ураковское» ПОСТАНОВЛЯЕТ:</w:t>
      </w:r>
    </w:p>
    <w:p w:rsidR="00195B5B" w:rsidRPr="00195B5B" w:rsidRDefault="00195B5B" w:rsidP="00195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B5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Присвоить земельному участку с кадастровым номером 18:05:</w:t>
      </w:r>
      <w:r w:rsidR="006712B7">
        <w:rPr>
          <w:rFonts w:ascii="Times New Roman" w:eastAsia="Times New Roman" w:hAnsi="Times New Roman" w:cs="Times New Roman"/>
          <w:sz w:val="24"/>
          <w:szCs w:val="24"/>
          <w:lang w:eastAsia="ru-RU"/>
        </w:rPr>
        <w:t>024001</w:t>
      </w:r>
      <w:r w:rsidRPr="00195B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712B7">
        <w:rPr>
          <w:rFonts w:ascii="Times New Roman" w:eastAsia="Times New Roman" w:hAnsi="Times New Roman" w:cs="Times New Roman"/>
          <w:sz w:val="24"/>
          <w:szCs w:val="24"/>
          <w:lang w:eastAsia="ru-RU"/>
        </w:rPr>
        <w:t>869</w:t>
      </w:r>
      <w:r w:rsidRPr="00195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площадью </w:t>
      </w:r>
      <w:r w:rsidR="006712B7">
        <w:rPr>
          <w:rFonts w:ascii="Times New Roman" w:eastAsia="Times New Roman" w:hAnsi="Times New Roman" w:cs="Times New Roman"/>
          <w:sz w:val="24"/>
          <w:szCs w:val="24"/>
          <w:lang w:eastAsia="ru-RU"/>
        </w:rPr>
        <w:t>2500</w:t>
      </w:r>
      <w:r w:rsidRPr="00195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5B5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95B5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195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следующий адрес:</w:t>
      </w:r>
    </w:p>
    <w:p w:rsidR="00195B5B" w:rsidRPr="00195B5B" w:rsidRDefault="00195B5B" w:rsidP="00195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Удмуртская Республика, </w:t>
      </w:r>
      <w:proofErr w:type="spellStart"/>
      <w:r w:rsidRPr="00195B5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Pr="00195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д. </w:t>
      </w:r>
      <w:proofErr w:type="spellStart"/>
      <w:r w:rsidR="006712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Кочишево</w:t>
      </w:r>
      <w:proofErr w:type="spellEnd"/>
      <w:r w:rsidRPr="00195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6712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Березовая</w:t>
      </w:r>
      <w:r w:rsidRPr="00195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12B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195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5B5B" w:rsidRPr="00195B5B" w:rsidRDefault="00195B5B" w:rsidP="00195B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195B5B" w:rsidRPr="00195B5B" w:rsidRDefault="00195B5B" w:rsidP="00195B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Категория земель: земли населенных пунктов.</w:t>
      </w:r>
    </w:p>
    <w:p w:rsidR="00195B5B" w:rsidRPr="00195B5B" w:rsidRDefault="00195B5B" w:rsidP="00195B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5B5B" w:rsidRPr="00195B5B" w:rsidRDefault="00195B5B" w:rsidP="00195B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Разрешенное использование: </w:t>
      </w:r>
      <w:r w:rsidR="006712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индивидуального жилищного строительства (код 2.1)</w:t>
      </w:r>
      <w:r w:rsidRPr="00195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95B5B" w:rsidRPr="00195B5B" w:rsidRDefault="00195B5B" w:rsidP="00195B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5B5B" w:rsidRPr="00195B5B" w:rsidRDefault="00195B5B" w:rsidP="00195B5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5B5B" w:rsidRPr="00195B5B" w:rsidRDefault="00195B5B" w:rsidP="00195B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proofErr w:type="gramStart"/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proofErr w:type="gramEnd"/>
    </w:p>
    <w:p w:rsidR="00195B5B" w:rsidRPr="00195B5B" w:rsidRDefault="00195B5B" w:rsidP="00195B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«Ураковское»</w:t>
      </w: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Т.В.Бабинцева</w:t>
      </w:r>
      <w:proofErr w:type="spellEnd"/>
    </w:p>
    <w:p w:rsidR="00FC7720" w:rsidRPr="00FC7720" w:rsidRDefault="00FC7720" w:rsidP="00195B5B">
      <w:pPr>
        <w:suppressAutoHyphens/>
        <w:spacing w:after="0" w:line="240" w:lineRule="auto"/>
        <w:rPr>
          <w:rFonts w:ascii="Tahoma" w:eastAsia="Calibri" w:hAnsi="Tahoma" w:cs="Tahoma"/>
          <w:color w:val="000000"/>
          <w:sz w:val="20"/>
          <w:szCs w:val="20"/>
        </w:rPr>
      </w:pPr>
    </w:p>
    <w:p w:rsidR="005B00EC" w:rsidRDefault="005B00EC"/>
    <w:sectPr w:rsidR="005B0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2B0"/>
    <w:rsid w:val="00195B5B"/>
    <w:rsid w:val="004D508C"/>
    <w:rsid w:val="005B00EC"/>
    <w:rsid w:val="006712B7"/>
    <w:rsid w:val="00922D07"/>
    <w:rsid w:val="00DD3D6B"/>
    <w:rsid w:val="00E017C2"/>
    <w:rsid w:val="00E56F2F"/>
    <w:rsid w:val="00F642B0"/>
    <w:rsid w:val="00FC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text1">
    <w:name w:val="itemtext1"/>
    <w:basedOn w:val="a0"/>
    <w:rsid w:val="00E017C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text1">
    <w:name w:val="itemtext1"/>
    <w:basedOn w:val="a0"/>
    <w:rsid w:val="00E017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2020-07-06T06:08:00Z</cp:lastPrinted>
  <dcterms:created xsi:type="dcterms:W3CDTF">2019-11-05T07:37:00Z</dcterms:created>
  <dcterms:modified xsi:type="dcterms:W3CDTF">2020-07-06T06:09:00Z</dcterms:modified>
</cp:coreProperties>
</file>