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1B6F83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D138B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6F83">
        <w:rPr>
          <w:b/>
          <w:sz w:val="28"/>
          <w:szCs w:val="28"/>
        </w:rPr>
        <w:t>3</w:t>
      </w:r>
      <w:r w:rsidR="00772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505"/>
        <w:gridCol w:w="646"/>
      </w:tblGrid>
      <w:tr w:rsidR="002208F8" w:rsidRPr="002208F8" w:rsidTr="001B6F83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1B6F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6F83" w:rsidRDefault="001B6F83" w:rsidP="001B6F83">
            <w:pPr>
              <w:tabs>
                <w:tab w:val="left" w:pos="2145"/>
              </w:tabs>
              <w:jc w:val="both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</w:t>
            </w:r>
            <w:r w:rsidRPr="001B6F83">
              <w:rPr>
                <w:sz w:val="22"/>
                <w:szCs w:val="22"/>
              </w:rPr>
      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«Глазовский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1B6F83" w:rsidRDefault="001B6F83" w:rsidP="001B6F83">
      <w:pPr>
        <w:pStyle w:val="ad"/>
        <w:ind w:right="-3" w:firstLine="708"/>
        <w:jc w:val="both"/>
      </w:pPr>
      <w:r>
        <w:rPr>
          <w:sz w:val="22"/>
          <w:szCs w:val="22"/>
        </w:rPr>
        <w:t xml:space="preserve">Администрация муниципального образования «Глазовский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согласно нижеприведенного Перечня.</w:t>
      </w:r>
    </w:p>
    <w:p w:rsidR="001B6F83" w:rsidRDefault="001B6F83" w:rsidP="001B6F83">
      <w:pPr>
        <w:pStyle w:val="ab"/>
        <w:ind w:firstLine="0"/>
        <w:jc w:val="right"/>
        <w:rPr>
          <w:sz w:val="22"/>
          <w:szCs w:val="22"/>
        </w:rPr>
      </w:pPr>
    </w:p>
    <w:p w:rsidR="001B6F83" w:rsidRPr="00D4384E" w:rsidRDefault="001B6F83" w:rsidP="001B6F83">
      <w:pPr>
        <w:pStyle w:val="ab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1B6F83" w:rsidRPr="00D4384E" w:rsidRDefault="001B6F83" w:rsidP="001B6F83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1B6F83" w:rsidRPr="00D4384E" w:rsidRDefault="001B6F83" w:rsidP="001B6F83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1B6F83" w:rsidRPr="00D4384E" w:rsidRDefault="001B6F83" w:rsidP="001B6F83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 xml:space="preserve">«Глазовский район» от </w:t>
      </w:r>
      <w:r>
        <w:rPr>
          <w:sz w:val="22"/>
          <w:szCs w:val="22"/>
        </w:rPr>
        <w:t xml:space="preserve"> 26.03.2021 № 2.90</w:t>
      </w:r>
    </w:p>
    <w:p w:rsidR="001B6F83" w:rsidRDefault="001B6F83" w:rsidP="001B6F83">
      <w:pPr>
        <w:tabs>
          <w:tab w:val="left" w:pos="2145"/>
        </w:tabs>
        <w:jc w:val="center"/>
        <w:rPr>
          <w:b/>
        </w:rPr>
      </w:pPr>
    </w:p>
    <w:p w:rsidR="001B6F83" w:rsidRDefault="001B6F83" w:rsidP="001B6F83">
      <w:pPr>
        <w:tabs>
          <w:tab w:val="left" w:pos="2145"/>
        </w:tabs>
        <w:jc w:val="center"/>
        <w:rPr>
          <w:b/>
        </w:rPr>
      </w:pPr>
    </w:p>
    <w:p w:rsidR="001B6F83" w:rsidRPr="00B8538F" w:rsidRDefault="001B6F83" w:rsidP="001B6F83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1B6F83" w:rsidRPr="00B8538F" w:rsidRDefault="001B6F83" w:rsidP="001B6F83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«Глазовский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1B6F83" w:rsidRDefault="001B6F83" w:rsidP="001B6F83">
      <w:pPr>
        <w:tabs>
          <w:tab w:val="left" w:pos="2385"/>
        </w:tabs>
      </w:pPr>
      <w:r>
        <w:tab/>
      </w:r>
    </w:p>
    <w:tbl>
      <w:tblPr>
        <w:tblW w:w="100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071"/>
        <w:gridCol w:w="1957"/>
        <w:gridCol w:w="1289"/>
        <w:gridCol w:w="1989"/>
        <w:gridCol w:w="2141"/>
      </w:tblGrid>
      <w:tr w:rsidR="001B6F83" w:rsidRPr="00C25B80" w:rsidTr="001B6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C25B80" w:rsidRDefault="001B6F83" w:rsidP="001B6F83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C25B80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C25B80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1B6F83" w:rsidRPr="00C25B80" w:rsidRDefault="001B6F83" w:rsidP="001B6F83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C25B80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Площадь, кв.м.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C25B80" w:rsidRDefault="001B6F83" w:rsidP="001B6F83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83" w:rsidRPr="00C25B80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1B6F83" w:rsidRPr="005B3F0A" w:rsidTr="001B6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Удмуртская Республика, Глазовский район, д. Полом,                    ул. Пызепская,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B6F83" w:rsidRPr="005B3F0A" w:rsidTr="001B6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Удмуртская Республика, Глазовский район, д. Кабаково,                ул. Молодежная, участок №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</w:t>
            </w:r>
            <w:r w:rsidRPr="005B3F0A">
              <w:rPr>
                <w:sz w:val="22"/>
                <w:szCs w:val="22"/>
              </w:rPr>
              <w:lastRenderedPageBreak/>
              <w:t xml:space="preserve">размещение жилого дома, не предназначенного для раздела на квартиры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B6F83" w:rsidRPr="005B3F0A" w:rsidTr="001B6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Удмуртская Республика, Глазовский район,                   д. Кочишево,                ул. Ленина, д.1а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B6F83" w:rsidRPr="005B3F0A" w:rsidTr="001B6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«Октябрьское»,             д. Трубашур,                ул. Школьная, 3          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B6F83" w:rsidRPr="005B3F0A" w:rsidTr="001B6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Удмуртская Республика, Глазовский муниципальный район, сельское поселение «Октябрьское»,          д. Трубашур,               ул. Центральная, д.27а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B6F83" w:rsidTr="001B6F8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Кожильское, </w:t>
            </w:r>
            <w:r w:rsidRPr="005B3F0A">
              <w:rPr>
                <w:sz w:val="22"/>
                <w:szCs w:val="22"/>
              </w:rPr>
              <w:lastRenderedPageBreak/>
              <w:t>деревня Чура, улица Береговая, уч.42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18:05:135001:948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83" w:rsidRPr="005B3F0A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</w:t>
            </w:r>
            <w:r w:rsidRPr="005B3F0A">
              <w:rPr>
                <w:sz w:val="22"/>
                <w:szCs w:val="22"/>
              </w:rPr>
              <w:lastRenderedPageBreak/>
              <w:t>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83" w:rsidRDefault="001B6F83" w:rsidP="001B6F83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</w:tbl>
    <w:p w:rsidR="00C75780" w:rsidRDefault="00C75780" w:rsidP="00A460C5">
      <w:pPr>
        <w:jc w:val="both"/>
        <w:rPr>
          <w:sz w:val="20"/>
        </w:rPr>
      </w:pPr>
    </w:p>
    <w:p w:rsidR="001B6F83" w:rsidRDefault="001B6F83" w:rsidP="00A460C5">
      <w:pPr>
        <w:jc w:val="both"/>
      </w:pPr>
      <w:bookmarkStart w:id="0" w:name="_GoBack"/>
      <w:bookmarkEnd w:id="0"/>
    </w:p>
    <w:p w:rsidR="001B6F83" w:rsidRDefault="001B6F83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1B6F83" w:rsidRDefault="001B6F83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427621, Удмуртская Республика, г. Глазов, ул.Молодой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>Телефон 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A460C5">
        <w:t>1</w:t>
      </w:r>
      <w:r w:rsidR="00D138B1">
        <w:t>2</w:t>
      </w:r>
      <w:r w:rsidRPr="002208F8">
        <w:t>.</w:t>
      </w:r>
      <w:r w:rsidR="00D138B1">
        <w:t>04.2021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>427621 Удмуртская Республика, г.Глазов, ул.Молодой Гвардии, д.22 «а»</w:t>
      </w:r>
    </w:p>
    <w:sectPr w:rsidR="00B24BB9" w:rsidSect="001B6F83">
      <w:footerReference w:type="default" r:id="rId9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B1" w:rsidRDefault="00D138B1" w:rsidP="002208F8">
      <w:r>
        <w:separator/>
      </w:r>
    </w:p>
  </w:endnote>
  <w:endnote w:type="continuationSeparator" w:id="0">
    <w:p w:rsidR="00D138B1" w:rsidRDefault="00D138B1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Content>
      <w:p w:rsidR="00D138B1" w:rsidRDefault="00D138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908">
          <w:rPr>
            <w:noProof/>
          </w:rPr>
          <w:t>5</w:t>
        </w:r>
        <w:r>
          <w:fldChar w:fldCharType="end"/>
        </w:r>
      </w:p>
    </w:sdtContent>
  </w:sdt>
  <w:p w:rsidR="00D138B1" w:rsidRDefault="00D138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B1" w:rsidRDefault="00D138B1" w:rsidP="002208F8">
      <w:r>
        <w:separator/>
      </w:r>
    </w:p>
  </w:footnote>
  <w:footnote w:type="continuationSeparator" w:id="0">
    <w:p w:rsidR="00D138B1" w:rsidRDefault="00D138B1" w:rsidP="0022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82CDB"/>
    <w:rsid w:val="001B6F83"/>
    <w:rsid w:val="002208F8"/>
    <w:rsid w:val="00584F2E"/>
    <w:rsid w:val="005E0D3B"/>
    <w:rsid w:val="006E0619"/>
    <w:rsid w:val="00772A04"/>
    <w:rsid w:val="007A0462"/>
    <w:rsid w:val="007C4B70"/>
    <w:rsid w:val="007E2908"/>
    <w:rsid w:val="00832371"/>
    <w:rsid w:val="009951E9"/>
    <w:rsid w:val="00A16A3E"/>
    <w:rsid w:val="00A460C5"/>
    <w:rsid w:val="00B24BB9"/>
    <w:rsid w:val="00C75780"/>
    <w:rsid w:val="00D11B85"/>
    <w:rsid w:val="00D138B1"/>
    <w:rsid w:val="00E520D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E956-8F10-4008-8F49-8020FF67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Екатерина </cp:lastModifiedBy>
  <cp:revision>1</cp:revision>
  <cp:lastPrinted>2021-04-14T07:18:00Z</cp:lastPrinted>
  <dcterms:created xsi:type="dcterms:W3CDTF">2021-04-14T07:07:00Z</dcterms:created>
  <dcterms:modified xsi:type="dcterms:W3CDTF">2021-04-14T07:19:00Z</dcterms:modified>
</cp:coreProperties>
</file>