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6C" w:rsidRPr="00B4606C" w:rsidRDefault="00B4606C" w:rsidP="00B4606C">
      <w:pPr>
        <w:jc w:val="right"/>
      </w:pPr>
      <w:r w:rsidRPr="00B4606C">
        <w:t xml:space="preserve">Приложение № 1 </w:t>
      </w:r>
    </w:p>
    <w:p w:rsidR="00B4606C" w:rsidRPr="005B2403" w:rsidRDefault="00B4606C" w:rsidP="00B4606C">
      <w:pPr>
        <w:jc w:val="right"/>
      </w:pPr>
      <w:r w:rsidRPr="005B2403">
        <w:t>к постановлению Администрации  муниципального образования</w:t>
      </w:r>
    </w:p>
    <w:p w:rsidR="00B4606C" w:rsidRPr="005B2403" w:rsidRDefault="00B4606C" w:rsidP="00B4606C">
      <w:pPr>
        <w:jc w:val="right"/>
      </w:pPr>
      <w:r w:rsidRPr="005B2403">
        <w:t xml:space="preserve"> «Глазовский район» от  </w:t>
      </w:r>
      <w:r w:rsidR="005B2403" w:rsidRPr="005B2403">
        <w:t xml:space="preserve">24.11.2016 </w:t>
      </w:r>
      <w:r w:rsidRPr="005B2403">
        <w:t xml:space="preserve"> №</w:t>
      </w:r>
      <w:r w:rsidR="00433249">
        <w:t xml:space="preserve"> 104.2.30</w:t>
      </w:r>
    </w:p>
    <w:p w:rsidR="00B4606C" w:rsidRPr="005B2403" w:rsidRDefault="00B4606C" w:rsidP="00B4606C">
      <w:pPr>
        <w:jc w:val="center"/>
        <w:rPr>
          <w:b/>
        </w:rPr>
      </w:pPr>
    </w:p>
    <w:p w:rsidR="00B4606C" w:rsidRPr="005B2403" w:rsidRDefault="00B4606C" w:rsidP="00B4606C">
      <w:pPr>
        <w:jc w:val="center"/>
        <w:rPr>
          <w:b/>
        </w:rPr>
      </w:pPr>
      <w:r w:rsidRPr="005B2403">
        <w:rPr>
          <w:b/>
        </w:rPr>
        <w:t xml:space="preserve">Информационное сообщение </w:t>
      </w:r>
    </w:p>
    <w:p w:rsidR="00B4606C" w:rsidRPr="005B2403" w:rsidRDefault="00B4606C" w:rsidP="00B4606C">
      <w:pPr>
        <w:ind w:firstLine="567"/>
        <w:jc w:val="both"/>
      </w:pPr>
      <w:r w:rsidRPr="005B2403">
        <w:t xml:space="preserve"> Во исполнение постановления Администрации  муниципального образования «Глазовский район» от </w:t>
      </w:r>
      <w:r w:rsidR="005B2403" w:rsidRPr="005B2403">
        <w:t xml:space="preserve">24.11.2016 </w:t>
      </w:r>
      <w:r w:rsidRPr="005B2403">
        <w:t xml:space="preserve"> №</w:t>
      </w:r>
      <w:r w:rsidR="00433249">
        <w:t xml:space="preserve"> 104.2.30 </w:t>
      </w:r>
      <w:bookmarkStart w:id="0" w:name="_GoBack"/>
      <w:bookmarkEnd w:id="0"/>
      <w:r w:rsidRPr="005B2403">
        <w:t xml:space="preserve"> «Об условиях приватизации здания столовой с земельным участком, расположенного по адресу: Удмуртская Республика, Глазовский район, д. Удмуртские Ключи, ул. Школьная, д.4а»  Администрация муниципального образования «Глазовский район»  26 декабря  2016 года  проводит открытый по форме подачи предложений о цене аукцион по продаже муниципальной собственности:</w:t>
      </w:r>
    </w:p>
    <w:p w:rsidR="00B4606C" w:rsidRPr="005B2403" w:rsidRDefault="00B4606C" w:rsidP="00B4606C">
      <w:pPr>
        <w:ind w:firstLine="540"/>
        <w:jc w:val="both"/>
      </w:pPr>
      <w:r w:rsidRPr="005B2403">
        <w:rPr>
          <w:b/>
          <w:bCs/>
        </w:rPr>
        <w:t>Организатор аукциона:</w:t>
      </w:r>
      <w:r w:rsidRPr="005B2403">
        <w:rPr>
          <w:bCs/>
        </w:rPr>
        <w:t xml:space="preserve"> Администрация муниципального образования «Глазовский район».</w:t>
      </w:r>
      <w:r w:rsidRPr="005B2403">
        <w:t xml:space="preserve"> Место нахождение  и почтовый адрес: 427621, УР, </w:t>
      </w:r>
      <w:proofErr w:type="spellStart"/>
      <w:r w:rsidRPr="005B2403">
        <w:t>г</w:t>
      </w:r>
      <w:proofErr w:type="gramStart"/>
      <w:r w:rsidRPr="005B2403">
        <w:t>.Г</w:t>
      </w:r>
      <w:proofErr w:type="gramEnd"/>
      <w:r w:rsidRPr="005B2403">
        <w:t>лазов</w:t>
      </w:r>
      <w:proofErr w:type="spellEnd"/>
      <w:r w:rsidRPr="005B2403">
        <w:t xml:space="preserve">, </w:t>
      </w:r>
      <w:proofErr w:type="spellStart"/>
      <w:r w:rsidRPr="005B2403">
        <w:t>ул.М.Гвардии</w:t>
      </w:r>
      <w:proofErr w:type="spellEnd"/>
      <w:r w:rsidRPr="005B2403">
        <w:t xml:space="preserve">, 22а. Тел./факс: 8(34141) 2-25-75, адрес электронной почты: </w:t>
      </w:r>
      <w:proofErr w:type="spellStart"/>
      <w:r w:rsidRPr="005B2403">
        <w:rPr>
          <w:lang w:val="en-US"/>
        </w:rPr>
        <w:t>omsu</w:t>
      </w:r>
      <w:proofErr w:type="spellEnd"/>
      <w:r w:rsidRPr="005B2403">
        <w:t>@</w:t>
      </w:r>
      <w:hyperlink r:id="rId5" w:history="1">
        <w:r w:rsidRPr="005B2403">
          <w:t>glazrayon.ru</w:t>
        </w:r>
      </w:hyperlink>
      <w:r w:rsidRPr="005B2403">
        <w:t>, официальный сайт www.glazrayon.ru.</w:t>
      </w:r>
    </w:p>
    <w:p w:rsidR="00B4606C" w:rsidRPr="005B2403" w:rsidRDefault="00B4606C" w:rsidP="00B4606C">
      <w:pPr>
        <w:ind w:firstLine="540"/>
        <w:jc w:val="both"/>
      </w:pPr>
      <w:r w:rsidRPr="005B2403">
        <w:rPr>
          <w:b/>
        </w:rPr>
        <w:t xml:space="preserve">Предмет аукциона: </w:t>
      </w:r>
      <w:r w:rsidRPr="005B2403">
        <w:t xml:space="preserve">здание столовой, назначение: нежилое, 1-этажное, площадь 74,5 </w:t>
      </w:r>
      <w:proofErr w:type="spellStart"/>
      <w:r w:rsidRPr="005B2403">
        <w:t>кв.м</w:t>
      </w:r>
      <w:proofErr w:type="spellEnd"/>
      <w:r w:rsidRPr="005B2403">
        <w:t xml:space="preserve">., кадастровый номер 18:05:063001:348, расположенное по адресу: </w:t>
      </w:r>
      <w:proofErr w:type="gramStart"/>
      <w:r w:rsidRPr="005B2403">
        <w:t xml:space="preserve">Удмуртская Республика, Глазовский район, д. Удмуртские Ключи, ул. Школьная, д.4а с земельным участком с кадастровым номером 18:05:063001:403, категория земель: земли населенных пунктов, площадью 2003  </w:t>
      </w:r>
      <w:proofErr w:type="spellStart"/>
      <w:r w:rsidRPr="005B2403">
        <w:t>кв.м</w:t>
      </w:r>
      <w:proofErr w:type="spellEnd"/>
      <w:r w:rsidRPr="005B2403">
        <w:t>., разрешенный вид использования: общественное питание (код 4.6) – размещение объектов капитального строительства в целях устройства мест общественного питания (столовые), расположенный по адресу:</w:t>
      </w:r>
      <w:proofErr w:type="gramEnd"/>
      <w:r w:rsidRPr="005B2403">
        <w:t xml:space="preserve"> </w:t>
      </w:r>
      <w:proofErr w:type="gramStart"/>
      <w:r w:rsidRPr="005B2403">
        <w:t>Удмуртская Республика, Глазовский район, д. Удмуртские Ключи, ул. Школьная, д.4а.</w:t>
      </w:r>
      <w:proofErr w:type="gramEnd"/>
    </w:p>
    <w:p w:rsidR="00B4606C" w:rsidRPr="00B4606C" w:rsidRDefault="00B4606C" w:rsidP="00B4606C">
      <w:pPr>
        <w:ind w:firstLine="540"/>
        <w:jc w:val="both"/>
      </w:pPr>
      <w:r w:rsidRPr="005B2403">
        <w:rPr>
          <w:b/>
        </w:rPr>
        <w:t>Характеристика предмета аукциона:</w:t>
      </w:r>
      <w:r w:rsidRPr="005B2403">
        <w:t xml:space="preserve"> год ввода в эксплуатацию  – 1977, 1 - </w:t>
      </w:r>
      <w:proofErr w:type="gramStart"/>
      <w:r w:rsidRPr="005B2403">
        <w:t>этажное</w:t>
      </w:r>
      <w:proofErr w:type="gramEnd"/>
      <w:r w:rsidRPr="005B2403">
        <w:t xml:space="preserve">, бревенчатое. Фактически объект не используется, находится в  неудовлетворительном состоянии, физический износ составляет 60%.   Полная характеристика отражена в  техническом паспорте по состоянию на 29.03.2012  и в отчете  </w:t>
      </w:r>
      <w:r w:rsidRPr="00B4606C">
        <w:t>об определении рыночной стоимости от 28.10.2016 № 117ю-10/2016.</w:t>
      </w:r>
    </w:p>
    <w:p w:rsidR="00B4606C" w:rsidRPr="00B4606C" w:rsidRDefault="00B4606C" w:rsidP="00B4606C">
      <w:pPr>
        <w:ind w:firstLine="540"/>
        <w:jc w:val="both"/>
      </w:pPr>
      <w:r w:rsidRPr="00B4606C">
        <w:rPr>
          <w:b/>
        </w:rPr>
        <w:t>Способ приватизации:</w:t>
      </w:r>
      <w:r w:rsidRPr="00B4606C">
        <w:t xml:space="preserve"> аукцион, открытый по составу участников и по форме подачи предложений о цене.</w:t>
      </w:r>
    </w:p>
    <w:p w:rsidR="00B4606C" w:rsidRPr="00B4606C" w:rsidRDefault="00B4606C" w:rsidP="00B4606C">
      <w:pPr>
        <w:tabs>
          <w:tab w:val="num" w:pos="1068"/>
          <w:tab w:val="num" w:pos="1276"/>
        </w:tabs>
        <w:ind w:firstLine="426"/>
        <w:jc w:val="both"/>
      </w:pPr>
      <w:r w:rsidRPr="00B4606C">
        <w:rPr>
          <w:b/>
        </w:rPr>
        <w:t>Начальная цена</w:t>
      </w:r>
      <w:r w:rsidRPr="00B4606C">
        <w:t xml:space="preserve"> – 48109 (Сорок восемь тысяч сто девять) рублей 00 копеек без учета суммы НДС, в том числе стоимость здания  8049 (Восемь тысяч сорок девять) рублей 00 копеек без учета суммы НДС, стоимость земельного участка 40060 (Сорок тысяч шестьдесят) рублей 00 копеек.</w:t>
      </w:r>
    </w:p>
    <w:p w:rsidR="00B4606C" w:rsidRPr="00B4606C" w:rsidRDefault="00B4606C" w:rsidP="00B4606C">
      <w:pPr>
        <w:tabs>
          <w:tab w:val="num" w:pos="1068"/>
          <w:tab w:val="num" w:pos="1276"/>
        </w:tabs>
        <w:ind w:firstLine="426"/>
        <w:jc w:val="both"/>
      </w:pPr>
      <w:r w:rsidRPr="00B4606C">
        <w:rPr>
          <w:b/>
        </w:rPr>
        <w:t>Шаг аукциона  (5% начальной цены)</w:t>
      </w:r>
      <w:r w:rsidRPr="00B4606C">
        <w:t xml:space="preserve"> – 2405 (Две тысячи четыреста пять) рублей 45 копеек.</w:t>
      </w:r>
    </w:p>
    <w:p w:rsidR="00B4606C" w:rsidRPr="00B4606C" w:rsidRDefault="00B4606C" w:rsidP="00B4606C">
      <w:pPr>
        <w:tabs>
          <w:tab w:val="num" w:pos="1068"/>
          <w:tab w:val="num" w:pos="1276"/>
        </w:tabs>
        <w:ind w:firstLine="426"/>
        <w:jc w:val="both"/>
      </w:pPr>
      <w:r w:rsidRPr="00B4606C">
        <w:rPr>
          <w:b/>
        </w:rPr>
        <w:t>Размер задатка (20% начальной цены)</w:t>
      </w:r>
      <w:r w:rsidRPr="00B4606C">
        <w:t xml:space="preserve"> – 9621 (Девять тысяч шестьсот двадцать один) рублей 80 копеек.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  <w:rPr>
          <w:b/>
        </w:rPr>
      </w:pPr>
      <w:r w:rsidRPr="00B4606C">
        <w:rPr>
          <w:b/>
        </w:rPr>
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 </w:t>
      </w:r>
      <w:r w:rsidRPr="00B4606C">
        <w:t>объект с земельным участком ранее на торги не выставлялся.</w:t>
      </w:r>
    </w:p>
    <w:p w:rsidR="00B4606C" w:rsidRPr="00B4606C" w:rsidRDefault="00B4606C" w:rsidP="00B4606C">
      <w:pPr>
        <w:tabs>
          <w:tab w:val="num" w:pos="1068"/>
          <w:tab w:val="num" w:pos="1276"/>
        </w:tabs>
        <w:ind w:firstLine="426"/>
        <w:jc w:val="both"/>
      </w:pPr>
      <w:r w:rsidRPr="00B4606C">
        <w:rPr>
          <w:b/>
        </w:rPr>
        <w:t>Для участия в аукционе претенденты представляют следующие документы</w:t>
      </w:r>
      <w:r w:rsidRPr="00B4606C">
        <w:t>: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</w:pPr>
      <w:r w:rsidRPr="00B4606C">
        <w:t>-  заявку установленной формы.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</w:pPr>
      <w:r w:rsidRPr="00B4606C">
        <w:t>Одновременно с заявкой претенденты представляют следующие документы: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</w:pPr>
      <w:r w:rsidRPr="00B4606C">
        <w:t>Физические лица предъявляют документ, удостоверяющий личность, или представляют копии всех его листов.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</w:pPr>
      <w:r w:rsidRPr="00B4606C">
        <w:t>Юридические лица дополнительно представляют следующие документы: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</w:pPr>
      <w:r w:rsidRPr="00B4606C">
        <w:t>-  заверенные копии учредительных документов;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</w:pPr>
      <w:r w:rsidRPr="00B4606C"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</w:t>
      </w:r>
      <w:r w:rsidRPr="00B4606C">
        <w:lastRenderedPageBreak/>
        <w:t>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</w:pPr>
      <w:r w:rsidRPr="00B4606C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</w:pPr>
      <w:r w:rsidRPr="00B4606C">
        <w:t>В случае</w:t>
      </w:r>
      <w:proofErr w:type="gramStart"/>
      <w:r w:rsidRPr="00B4606C">
        <w:t>,</w:t>
      </w:r>
      <w:proofErr w:type="gramEnd"/>
      <w:r w:rsidRPr="00B4606C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B4606C">
        <w:t>,</w:t>
      </w:r>
      <w:proofErr w:type="gramEnd"/>
      <w:r w:rsidRPr="00B4606C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</w:pPr>
      <w:r w:rsidRPr="00B4606C"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</w:pPr>
      <w:r w:rsidRPr="00B4606C"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B4606C" w:rsidRPr="00B4606C" w:rsidRDefault="00B4606C" w:rsidP="00B4606C">
      <w:pPr>
        <w:ind w:firstLine="561"/>
        <w:jc w:val="both"/>
      </w:pPr>
      <w:r w:rsidRPr="00B4606C">
        <w:rPr>
          <w:color w:val="000000"/>
        </w:rPr>
        <w:t>Заявка подается в письменном виде. Одно лицо имеет право подать только одну заявку.</w:t>
      </w:r>
      <w:r w:rsidRPr="00B4606C">
        <w:t xml:space="preserve"> Копии документов не возвращаются.</w:t>
      </w:r>
    </w:p>
    <w:p w:rsidR="00B4606C" w:rsidRPr="00B4606C" w:rsidRDefault="00B4606C" w:rsidP="00B4606C">
      <w:pPr>
        <w:ind w:firstLine="561"/>
        <w:jc w:val="both"/>
      </w:pPr>
      <w:r w:rsidRPr="00B4606C">
        <w:t>Покупателями государственного 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B4606C" w:rsidRPr="00B4606C" w:rsidRDefault="00B4606C" w:rsidP="00B4606C">
      <w:pPr>
        <w:ind w:firstLine="561"/>
        <w:jc w:val="both"/>
      </w:pPr>
      <w:r w:rsidRPr="00B4606C">
        <w:t>Ограничения участия физических лиц в аукционе отсутствуют.</w:t>
      </w:r>
    </w:p>
    <w:p w:rsidR="00B4606C" w:rsidRPr="00B4606C" w:rsidRDefault="00B4606C" w:rsidP="00B4606C">
      <w:pPr>
        <w:ind w:firstLine="426"/>
        <w:jc w:val="both"/>
        <w:rPr>
          <w:b/>
        </w:rPr>
      </w:pPr>
      <w:r w:rsidRPr="00B4606C">
        <w:rPr>
          <w:b/>
        </w:rPr>
        <w:t>Вниманию претендентов!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  <w:outlineLvl w:val="1"/>
      </w:pPr>
      <w:r w:rsidRPr="00B4606C">
        <w:t>Претендент перечисляет задаток в срок, обеспечивающий поступление средств на счет продавца до момента определения участника аукциона. Факт оплаты задатка подтверждается продавцом выпиской со своего счета. Данное сообщение является публичной офертой для заключения договора о задатке в соответствии со ст.437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  <w:outlineLvl w:val="1"/>
      </w:pPr>
      <w:r w:rsidRPr="00B4606C">
        <w:rPr>
          <w:b/>
        </w:rPr>
        <w:t>Реквизиты для перечисления задатка:</w:t>
      </w:r>
    </w:p>
    <w:p w:rsidR="00B4606C" w:rsidRPr="00B4606C" w:rsidRDefault="00B4606C" w:rsidP="00B4606C">
      <w:pPr>
        <w:ind w:firstLine="426"/>
        <w:jc w:val="both"/>
      </w:pPr>
      <w:r w:rsidRPr="00B4606C">
        <w:t>ИНН1805004049, КПП 183701001</w:t>
      </w:r>
    </w:p>
    <w:p w:rsidR="00B4606C" w:rsidRPr="00B4606C" w:rsidRDefault="00B4606C" w:rsidP="00B4606C">
      <w:pPr>
        <w:ind w:firstLine="426"/>
        <w:jc w:val="both"/>
      </w:pPr>
      <w:r w:rsidRPr="00B4606C">
        <w:t>Получатель: Администрация МО «Глазовский район»,  л/с 05211140281</w:t>
      </w:r>
    </w:p>
    <w:p w:rsidR="00B4606C" w:rsidRPr="00B4606C" w:rsidRDefault="00B4606C" w:rsidP="00B4606C">
      <w:pPr>
        <w:ind w:firstLine="426"/>
        <w:jc w:val="both"/>
      </w:pPr>
      <w:r w:rsidRPr="00B4606C">
        <w:t xml:space="preserve">Банк получателя: РКЦ Глазов </w:t>
      </w:r>
      <w:proofErr w:type="spellStart"/>
      <w:r w:rsidRPr="00B4606C">
        <w:t>г</w:t>
      </w:r>
      <w:proofErr w:type="gramStart"/>
      <w:r w:rsidRPr="00B4606C">
        <w:t>.Г</w:t>
      </w:r>
      <w:proofErr w:type="gramEnd"/>
      <w:r w:rsidRPr="00B4606C">
        <w:t>лазова</w:t>
      </w:r>
      <w:proofErr w:type="spellEnd"/>
      <w:r w:rsidRPr="00B4606C">
        <w:t>, расчетный счет продавца № 40302810600005000003; БИК 049408000.</w:t>
      </w:r>
    </w:p>
    <w:p w:rsidR="00B4606C" w:rsidRPr="00B4606C" w:rsidRDefault="00B4606C" w:rsidP="00B4606C">
      <w:pPr>
        <w:ind w:firstLine="426"/>
        <w:jc w:val="both"/>
        <w:rPr>
          <w:color w:val="FF0000"/>
        </w:rPr>
      </w:pPr>
      <w:r w:rsidRPr="00B4606C">
        <w:rPr>
          <w:bCs/>
          <w:iCs/>
          <w:color w:val="000000"/>
        </w:rPr>
        <w:t>НДС уплачивается претендентом в соответствии с законодательством РФ.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</w:pPr>
      <w:r w:rsidRPr="00B4606C">
        <w:t>Лицам, перечислившим задаток для участия в аукционе, денежные средства возвращаются в следующем порядке: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</w:pPr>
      <w:r w:rsidRPr="00B4606C"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</w:pPr>
      <w:r w:rsidRPr="00B4606C"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B4606C" w:rsidRPr="00B4606C" w:rsidRDefault="00B4606C" w:rsidP="00B4606C">
      <w:pPr>
        <w:ind w:firstLine="426"/>
        <w:jc w:val="both"/>
        <w:rPr>
          <w:color w:val="000000"/>
        </w:rPr>
      </w:pPr>
      <w:r w:rsidRPr="00B4606C">
        <w:rPr>
          <w:b/>
          <w:color w:val="000000"/>
        </w:rPr>
        <w:t>Порядок</w:t>
      </w:r>
      <w:r w:rsidRPr="00B4606C">
        <w:rPr>
          <w:color w:val="000000"/>
        </w:rPr>
        <w:t xml:space="preserve"> </w:t>
      </w:r>
      <w:r w:rsidRPr="00B4606C">
        <w:rPr>
          <w:b/>
          <w:color w:val="000000"/>
        </w:rPr>
        <w:t>ознакомления покупателей  с информацией</w:t>
      </w:r>
      <w:r w:rsidRPr="00B4606C">
        <w:rPr>
          <w:color w:val="000000"/>
        </w:rPr>
        <w:t>: со дня начала приема заявок  претенденты имеют право предварительного ознакомления с информацией об имуществе.</w:t>
      </w:r>
    </w:p>
    <w:p w:rsidR="00B4606C" w:rsidRPr="00B4606C" w:rsidRDefault="00B4606C" w:rsidP="00B4606C">
      <w:pPr>
        <w:ind w:firstLine="426"/>
        <w:jc w:val="both"/>
      </w:pPr>
      <w:r w:rsidRPr="00B4606C">
        <w:t xml:space="preserve"> </w:t>
      </w:r>
      <w:proofErr w:type="gramStart"/>
      <w:r w:rsidRPr="00B4606C">
        <w:t xml:space="preserve">Бланк заявки, договор задатка,  условия договора купли продажи, а также дополнительную информацию по объекту  можно получить в устной и письменной форме </w:t>
      </w:r>
      <w:r w:rsidRPr="00B4606C">
        <w:lastRenderedPageBreak/>
        <w:t xml:space="preserve">в отделе имущественных отношений Администрации  муниципального образования «Глазовский район» по адресу: 427620, УР, г. Глазов, ул. М. Гвардии, 22а, </w:t>
      </w:r>
      <w:proofErr w:type="spellStart"/>
      <w:r w:rsidRPr="00B4606C">
        <w:t>каб</w:t>
      </w:r>
      <w:proofErr w:type="spellEnd"/>
      <w:r w:rsidRPr="00B4606C">
        <w:t xml:space="preserve">. 405., тел. (34141) 5-41-36 и  на официальном  портале муниципального образования «Глазовский район» в сети Интернет по адресу:  </w:t>
      </w:r>
      <w:hyperlink r:id="rId6" w:history="1">
        <w:r w:rsidRPr="00B4606C">
          <w:rPr>
            <w:color w:val="0000FF"/>
            <w:u w:val="single"/>
          </w:rPr>
          <w:t>www.</w:t>
        </w:r>
        <w:r w:rsidRPr="00B4606C">
          <w:rPr>
            <w:color w:val="0000FF"/>
            <w:u w:val="single"/>
            <w:lang w:val="en-US"/>
          </w:rPr>
          <w:t>g</w:t>
        </w:r>
        <w:r w:rsidRPr="00B4606C">
          <w:rPr>
            <w:color w:val="0000FF"/>
            <w:u w:val="single"/>
          </w:rPr>
          <w:t>laz</w:t>
        </w:r>
        <w:r w:rsidRPr="00B4606C">
          <w:rPr>
            <w:color w:val="0000FF"/>
            <w:u w:val="single"/>
            <w:lang w:val="en-US"/>
          </w:rPr>
          <w:t>rayon</w:t>
        </w:r>
        <w:proofErr w:type="gramEnd"/>
        <w:r w:rsidRPr="00B4606C">
          <w:rPr>
            <w:color w:val="0000FF"/>
            <w:u w:val="single"/>
          </w:rPr>
          <w:t>.ru</w:t>
        </w:r>
      </w:hyperlink>
      <w:r w:rsidRPr="00B4606C">
        <w:t xml:space="preserve"> и  на  официальном сайте торгов в сети «Интернет» по адресу: </w:t>
      </w:r>
      <w:hyperlink r:id="rId7" w:history="1">
        <w:r w:rsidRPr="00B4606C">
          <w:rPr>
            <w:color w:val="0000FF"/>
            <w:u w:val="single"/>
          </w:rPr>
          <w:t>www.</w:t>
        </w:r>
        <w:r w:rsidRPr="00B4606C">
          <w:rPr>
            <w:color w:val="0000FF"/>
            <w:u w:val="single"/>
            <w:lang w:val="en-US"/>
          </w:rPr>
          <w:t>torgi</w:t>
        </w:r>
        <w:r w:rsidRPr="00B4606C">
          <w:rPr>
            <w:color w:val="0000FF"/>
            <w:u w:val="single"/>
          </w:rPr>
          <w:t>.</w:t>
        </w:r>
        <w:r w:rsidRPr="00B4606C">
          <w:rPr>
            <w:color w:val="0000FF"/>
            <w:u w:val="single"/>
            <w:lang w:val="en-US"/>
          </w:rPr>
          <w:t>gov</w:t>
        </w:r>
        <w:r w:rsidRPr="00B4606C">
          <w:rPr>
            <w:color w:val="0000FF"/>
            <w:u w:val="single"/>
          </w:rPr>
          <w:t>.</w:t>
        </w:r>
        <w:r w:rsidRPr="00B4606C">
          <w:rPr>
            <w:color w:val="0000FF"/>
            <w:u w:val="single"/>
            <w:lang w:val="en-US"/>
          </w:rPr>
          <w:t>ru</w:t>
        </w:r>
      </w:hyperlink>
      <w:r w:rsidRPr="00B4606C">
        <w:t xml:space="preserve">. </w:t>
      </w:r>
    </w:p>
    <w:p w:rsidR="00B4606C" w:rsidRPr="00B4606C" w:rsidRDefault="00B4606C" w:rsidP="00B4606C">
      <w:pPr>
        <w:ind w:firstLine="426"/>
        <w:jc w:val="both"/>
        <w:rPr>
          <w:b/>
        </w:rPr>
      </w:pPr>
      <w:r w:rsidRPr="00B4606C">
        <w:t xml:space="preserve"> </w:t>
      </w:r>
      <w:r w:rsidRPr="00B4606C">
        <w:rPr>
          <w:b/>
        </w:rPr>
        <w:t>Порядок  предоставления заявок</w:t>
      </w:r>
      <w:r w:rsidRPr="00B4606C">
        <w:t xml:space="preserve">: заявки с документами, указанными в настоящем сообщении принимаются с </w:t>
      </w:r>
      <w:r w:rsidRPr="00B4606C">
        <w:rPr>
          <w:b/>
        </w:rPr>
        <w:t>25 ноября  2016 года по 20 декабря 2016 года</w:t>
      </w:r>
      <w:r w:rsidRPr="00B4606C">
        <w:t xml:space="preserve"> в рабочее время с </w:t>
      </w:r>
      <w:r w:rsidRPr="00B4606C">
        <w:rPr>
          <w:b/>
        </w:rPr>
        <w:t>8.00 до 17.00</w:t>
      </w:r>
      <w:r w:rsidRPr="00B4606C">
        <w:t xml:space="preserve"> местного времени по адресу: </w:t>
      </w:r>
      <w:r w:rsidRPr="00B4606C">
        <w:rPr>
          <w:b/>
        </w:rPr>
        <w:t xml:space="preserve">УР, г. Глазов, ул. М. Гвардии, 22а, </w:t>
      </w:r>
      <w:proofErr w:type="spellStart"/>
      <w:r w:rsidRPr="00B4606C">
        <w:rPr>
          <w:b/>
        </w:rPr>
        <w:t>каб</w:t>
      </w:r>
      <w:proofErr w:type="spellEnd"/>
      <w:r w:rsidRPr="00B4606C">
        <w:rPr>
          <w:b/>
        </w:rPr>
        <w:t>. 405.</w:t>
      </w:r>
    </w:p>
    <w:p w:rsidR="00B4606C" w:rsidRPr="00B4606C" w:rsidRDefault="00B4606C" w:rsidP="00B4606C">
      <w:pPr>
        <w:ind w:firstLine="426"/>
        <w:jc w:val="both"/>
      </w:pPr>
      <w:r w:rsidRPr="00B4606C">
        <w:t xml:space="preserve">Определение участников аукциона состоится </w:t>
      </w:r>
      <w:r w:rsidRPr="00B4606C">
        <w:rPr>
          <w:b/>
        </w:rPr>
        <w:t>22 декабря 2016 года  в 14.00</w:t>
      </w:r>
      <w:r w:rsidRPr="00B4606C">
        <w:t xml:space="preserve"> часов местного времени.</w:t>
      </w:r>
    </w:p>
    <w:p w:rsidR="00B4606C" w:rsidRPr="00B4606C" w:rsidRDefault="00B4606C" w:rsidP="00B4606C">
      <w:pPr>
        <w:ind w:firstLine="426"/>
        <w:jc w:val="both"/>
      </w:pPr>
      <w:r w:rsidRPr="00B4606C">
        <w:t xml:space="preserve">Регистрация участников аукциона: </w:t>
      </w:r>
      <w:r w:rsidRPr="00B4606C">
        <w:rPr>
          <w:b/>
        </w:rPr>
        <w:t>26 декабря 2016 года  с 13.30 до 13.59</w:t>
      </w:r>
      <w:r w:rsidRPr="00B4606C">
        <w:t xml:space="preserve"> часов по местному времени.</w:t>
      </w:r>
    </w:p>
    <w:p w:rsidR="00B4606C" w:rsidRPr="00B4606C" w:rsidRDefault="00B4606C" w:rsidP="00B4606C">
      <w:pPr>
        <w:ind w:firstLine="426"/>
        <w:jc w:val="both"/>
      </w:pPr>
      <w:r w:rsidRPr="00B4606C">
        <w:t xml:space="preserve">Аукцион  будет  проведен </w:t>
      </w:r>
      <w:r w:rsidRPr="00B4606C">
        <w:rPr>
          <w:b/>
        </w:rPr>
        <w:t xml:space="preserve">26 декабря 2016 года в 14.00 часов </w:t>
      </w:r>
      <w:r w:rsidRPr="00B4606C">
        <w:t xml:space="preserve"> местного времени по адресу: </w:t>
      </w:r>
      <w:r w:rsidRPr="00B4606C">
        <w:rPr>
          <w:b/>
        </w:rPr>
        <w:t xml:space="preserve">УР, г. Глазов, ул. М. Гвардии, 22а, </w:t>
      </w:r>
      <w:proofErr w:type="spellStart"/>
      <w:r w:rsidRPr="00B4606C">
        <w:rPr>
          <w:b/>
        </w:rPr>
        <w:t>каб</w:t>
      </w:r>
      <w:proofErr w:type="spellEnd"/>
      <w:r w:rsidRPr="00B4606C">
        <w:rPr>
          <w:b/>
        </w:rPr>
        <w:t xml:space="preserve">. 308 </w:t>
      </w:r>
      <w:r w:rsidRPr="00B4606C">
        <w:t xml:space="preserve">зал совещаний, 3 этаж. </w:t>
      </w:r>
    </w:p>
    <w:p w:rsidR="00B4606C" w:rsidRPr="00B4606C" w:rsidRDefault="00B4606C" w:rsidP="00B4606C">
      <w:pPr>
        <w:ind w:firstLine="561"/>
        <w:jc w:val="both"/>
      </w:pPr>
      <w:r w:rsidRPr="00B4606C">
        <w:rPr>
          <w:b/>
        </w:rPr>
        <w:t>Порядок определения победителя</w:t>
      </w:r>
      <w:r w:rsidRPr="00B4606C">
        <w:t>: Итоги аукциона подводятся в день его проведения.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B4606C">
        <w:t xml:space="preserve">Победителем аукциона признается участник, номер которого и заявленная им цена были названы аукционистом последними. </w:t>
      </w:r>
      <w:r w:rsidRPr="00B4606C">
        <w:rPr>
          <w:bCs/>
        </w:rPr>
        <w:t>Протокол об итогах аукциона и 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B4606C" w:rsidRPr="00B4606C" w:rsidRDefault="00B4606C" w:rsidP="00B4606C">
      <w:pPr>
        <w:autoSpaceDE w:val="0"/>
        <w:autoSpaceDN w:val="0"/>
        <w:adjustRightInd w:val="0"/>
        <w:ind w:firstLine="540"/>
        <w:jc w:val="both"/>
      </w:pPr>
      <w:r w:rsidRPr="00B4606C">
        <w:rPr>
          <w:bCs/>
        </w:rPr>
        <w:t xml:space="preserve">По результатам аукциона продавец и победитель аукциона (покупатель) </w:t>
      </w:r>
      <w:r w:rsidRPr="00B4606C">
        <w:t xml:space="preserve">в течение 5 рабочих дней </w:t>
      </w:r>
      <w:proofErr w:type="gramStart"/>
      <w:r w:rsidRPr="00B4606C">
        <w:t>с даты подведения</w:t>
      </w:r>
      <w:proofErr w:type="gramEnd"/>
      <w:r w:rsidRPr="00B4606C">
        <w:t xml:space="preserve"> итогов аукциона заключают в соответствии с </w:t>
      </w:r>
      <w:hyperlink r:id="rId8" w:history="1">
        <w:r w:rsidRPr="00B4606C">
          <w:t>законодательством</w:t>
        </w:r>
      </w:hyperlink>
      <w:r w:rsidRPr="00B4606C">
        <w:t xml:space="preserve"> Российской Федерации договор купли-продажи имущества.</w:t>
      </w:r>
    </w:p>
    <w:p w:rsidR="00B4606C" w:rsidRPr="00B4606C" w:rsidRDefault="00B4606C" w:rsidP="00B4606C">
      <w:pPr>
        <w:ind w:firstLine="561"/>
        <w:jc w:val="both"/>
      </w:pPr>
      <w:r w:rsidRPr="00B4606C">
        <w:t xml:space="preserve">Покупатель в течение 10 (Десяти)  календарных дней </w:t>
      </w:r>
      <w:proofErr w:type="gramStart"/>
      <w:r w:rsidRPr="00B4606C">
        <w:t>с даты заключения</w:t>
      </w:r>
      <w:proofErr w:type="gramEnd"/>
      <w:r w:rsidRPr="00B4606C">
        <w:t xml:space="preserve">  договора купли-продажи оплачивает стоимость приобретенного имущества.</w:t>
      </w:r>
    </w:p>
    <w:p w:rsidR="00B4606C" w:rsidRPr="00B4606C" w:rsidRDefault="00B4606C" w:rsidP="00B4606C">
      <w:pPr>
        <w:ind w:firstLine="426"/>
        <w:jc w:val="both"/>
        <w:rPr>
          <w:b/>
          <w:color w:val="000000"/>
        </w:rPr>
      </w:pPr>
      <w:r w:rsidRPr="00B4606C">
        <w:rPr>
          <w:b/>
          <w:color w:val="000000"/>
        </w:rPr>
        <w:t>Реквизиты для оплаты Имущества:</w:t>
      </w:r>
    </w:p>
    <w:p w:rsidR="00B4606C" w:rsidRPr="00B4606C" w:rsidRDefault="00B4606C" w:rsidP="00B4606C">
      <w:pPr>
        <w:spacing w:after="120"/>
        <w:ind w:firstLine="567"/>
        <w:jc w:val="both"/>
        <w:rPr>
          <w:color w:val="000000"/>
        </w:rPr>
      </w:pPr>
      <w:r w:rsidRPr="00B4606C">
        <w:rPr>
          <w:bCs/>
        </w:rPr>
        <w:t>Наименование получателя платежа:</w:t>
      </w:r>
      <w:r w:rsidRPr="00B4606C">
        <w:t xml:space="preserve"> УФК по УР (Администрация МО «Глазовский район»), ИНН 1805004049, КПП 183701001; БИК 049401001,  р/с 40101810200000010001 в отделении-НБ Удмуртской Республики, </w:t>
      </w:r>
      <w:proofErr w:type="spellStart"/>
      <w:r w:rsidRPr="00B4606C">
        <w:t>г</w:t>
      </w:r>
      <w:proofErr w:type="gramStart"/>
      <w:r w:rsidRPr="00B4606C">
        <w:t>.И</w:t>
      </w:r>
      <w:proofErr w:type="gramEnd"/>
      <w:r w:rsidRPr="00B4606C">
        <w:t>жевск</w:t>
      </w:r>
      <w:proofErr w:type="spellEnd"/>
      <w:r w:rsidRPr="00B4606C">
        <w:t>, КБК 211 1 14 02053 05 0000 410, код по ОКТМО 94610000, наименование платежа: доходы от реализации иного имущества, находящегося в собственности муниципальных районов, в части реализации основных средств по указанному имуществу.</w:t>
      </w:r>
    </w:p>
    <w:p w:rsidR="00B4606C" w:rsidRPr="00B4606C" w:rsidRDefault="00B4606C" w:rsidP="00B4606C">
      <w:pPr>
        <w:spacing w:after="120"/>
        <w:ind w:firstLine="513"/>
        <w:jc w:val="both"/>
      </w:pPr>
      <w:r w:rsidRPr="00B4606C">
        <w:t>Заявитель имеет право отозвать заявку до момента признания его участником аукциона в виде уведомления в письменной форме.</w:t>
      </w:r>
    </w:p>
    <w:p w:rsidR="00B4606C" w:rsidRPr="00B4606C" w:rsidRDefault="00B4606C" w:rsidP="00B4606C">
      <w:pPr>
        <w:ind w:firstLine="426"/>
        <w:jc w:val="both"/>
        <w:rPr>
          <w:color w:val="000000"/>
        </w:rPr>
      </w:pPr>
      <w:r w:rsidRPr="00B4606C">
        <w:t>Администрация муниципального образования «Глазовский район», как организатор аукциона  в любое время до начала торгов вправе отказаться от проведения аукциона.</w:t>
      </w:r>
    </w:p>
    <w:p w:rsidR="00B4606C" w:rsidRPr="00B4606C" w:rsidRDefault="00B4606C" w:rsidP="00B4606C">
      <w:pPr>
        <w:jc w:val="both"/>
        <w:rPr>
          <w:sz w:val="20"/>
        </w:rPr>
      </w:pPr>
    </w:p>
    <w:p w:rsidR="00366E19" w:rsidRDefault="00366E19"/>
    <w:sectPr w:rsidR="00366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0F"/>
    <w:rsid w:val="000363AD"/>
    <w:rsid w:val="00037B0B"/>
    <w:rsid w:val="00067E86"/>
    <w:rsid w:val="0007505D"/>
    <w:rsid w:val="000919AC"/>
    <w:rsid w:val="000C1C4E"/>
    <w:rsid w:val="000D0A6E"/>
    <w:rsid w:val="000D6300"/>
    <w:rsid w:val="000F6FFA"/>
    <w:rsid w:val="001221A3"/>
    <w:rsid w:val="00147A3B"/>
    <w:rsid w:val="00185BBD"/>
    <w:rsid w:val="00216C6A"/>
    <w:rsid w:val="00221B6E"/>
    <w:rsid w:val="00232B0A"/>
    <w:rsid w:val="00256B75"/>
    <w:rsid w:val="00261AD6"/>
    <w:rsid w:val="00266047"/>
    <w:rsid w:val="002F4A4C"/>
    <w:rsid w:val="00366E19"/>
    <w:rsid w:val="003817C6"/>
    <w:rsid w:val="003924F1"/>
    <w:rsid w:val="00396B35"/>
    <w:rsid w:val="003F4A05"/>
    <w:rsid w:val="00403979"/>
    <w:rsid w:val="004148BA"/>
    <w:rsid w:val="00433249"/>
    <w:rsid w:val="00445CB7"/>
    <w:rsid w:val="0046176D"/>
    <w:rsid w:val="0049668A"/>
    <w:rsid w:val="004E1C6A"/>
    <w:rsid w:val="004F4ABF"/>
    <w:rsid w:val="00514CB7"/>
    <w:rsid w:val="00571022"/>
    <w:rsid w:val="005B2403"/>
    <w:rsid w:val="005F3927"/>
    <w:rsid w:val="00626AAA"/>
    <w:rsid w:val="006441D7"/>
    <w:rsid w:val="00645B65"/>
    <w:rsid w:val="00646ACA"/>
    <w:rsid w:val="006555F8"/>
    <w:rsid w:val="00696DE0"/>
    <w:rsid w:val="006C7A4C"/>
    <w:rsid w:val="00705A20"/>
    <w:rsid w:val="00766179"/>
    <w:rsid w:val="007D111E"/>
    <w:rsid w:val="007E0A06"/>
    <w:rsid w:val="0080176D"/>
    <w:rsid w:val="0083730F"/>
    <w:rsid w:val="00850757"/>
    <w:rsid w:val="00857E61"/>
    <w:rsid w:val="00891E7B"/>
    <w:rsid w:val="008A51DB"/>
    <w:rsid w:val="008D0C85"/>
    <w:rsid w:val="008E3BFF"/>
    <w:rsid w:val="00906AB0"/>
    <w:rsid w:val="00954E7C"/>
    <w:rsid w:val="009554C2"/>
    <w:rsid w:val="00992EC7"/>
    <w:rsid w:val="00997533"/>
    <w:rsid w:val="009A6341"/>
    <w:rsid w:val="00A20051"/>
    <w:rsid w:val="00A27DA8"/>
    <w:rsid w:val="00A8137B"/>
    <w:rsid w:val="00A91427"/>
    <w:rsid w:val="00A96E85"/>
    <w:rsid w:val="00AB029A"/>
    <w:rsid w:val="00AC3698"/>
    <w:rsid w:val="00AF56B4"/>
    <w:rsid w:val="00B00C03"/>
    <w:rsid w:val="00B4606C"/>
    <w:rsid w:val="00B52120"/>
    <w:rsid w:val="00B75304"/>
    <w:rsid w:val="00B8682B"/>
    <w:rsid w:val="00BA1E51"/>
    <w:rsid w:val="00C1012E"/>
    <w:rsid w:val="00C16246"/>
    <w:rsid w:val="00C26ED5"/>
    <w:rsid w:val="00C40E0A"/>
    <w:rsid w:val="00C72AAA"/>
    <w:rsid w:val="00C91E24"/>
    <w:rsid w:val="00C95BBB"/>
    <w:rsid w:val="00CB004E"/>
    <w:rsid w:val="00CB7E92"/>
    <w:rsid w:val="00CC7B4B"/>
    <w:rsid w:val="00CD24D3"/>
    <w:rsid w:val="00D36383"/>
    <w:rsid w:val="00D516AF"/>
    <w:rsid w:val="00D64978"/>
    <w:rsid w:val="00D73D29"/>
    <w:rsid w:val="00D771C2"/>
    <w:rsid w:val="00D92FD4"/>
    <w:rsid w:val="00E1396C"/>
    <w:rsid w:val="00E508AE"/>
    <w:rsid w:val="00E60CFD"/>
    <w:rsid w:val="00EF6E23"/>
    <w:rsid w:val="00F06133"/>
    <w:rsid w:val="00F162D0"/>
    <w:rsid w:val="00F3478E"/>
    <w:rsid w:val="00F428D8"/>
    <w:rsid w:val="00F75893"/>
    <w:rsid w:val="00F94F54"/>
    <w:rsid w:val="00F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7E61"/>
    <w:pPr>
      <w:spacing w:after="120"/>
    </w:pPr>
  </w:style>
  <w:style w:type="character" w:customStyle="1" w:styleId="a4">
    <w:name w:val="Основной текст Знак"/>
    <w:basedOn w:val="a0"/>
    <w:link w:val="a3"/>
    <w:rsid w:val="0085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857E61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Hyperlink"/>
    <w:unhideWhenUsed/>
    <w:rsid w:val="0085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7E61"/>
    <w:pPr>
      <w:spacing w:after="120"/>
    </w:pPr>
  </w:style>
  <w:style w:type="character" w:customStyle="1" w:styleId="a4">
    <w:name w:val="Основной текст Знак"/>
    <w:basedOn w:val="a0"/>
    <w:link w:val="a3"/>
    <w:rsid w:val="0085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857E61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Hyperlink"/>
    <w:unhideWhenUsed/>
    <w:rsid w:val="0085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E7B7EEF7CEA68D6DDE0A3AB350C9F9164C35AC9F092CCC73A59C9F18C9B3C9CD3D8A280F04386Ad0bE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lazrayon.ru" TargetMode="External"/><Relationship Id="rId5" Type="http://schemas.openxmlformats.org/officeDocument/2006/relationships/hyperlink" Target="mailto:glazrayon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1402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2016-11-14T04:57:00Z</dcterms:created>
  <dcterms:modified xsi:type="dcterms:W3CDTF">2016-11-24T09:47:00Z</dcterms:modified>
</cp:coreProperties>
</file>