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D53" w:rsidRDefault="000F4D53" w:rsidP="000F4D53">
      <w:pPr>
        <w:jc w:val="center"/>
        <w:rPr>
          <w:b/>
          <w:sz w:val="22"/>
          <w:szCs w:val="22"/>
        </w:rPr>
      </w:pPr>
      <w:r w:rsidRPr="00EC141E">
        <w:rPr>
          <w:b/>
          <w:sz w:val="22"/>
          <w:szCs w:val="22"/>
        </w:rPr>
        <w:t>АДМИНИСТРАЦИЯ МУНИЦИПАЛЬНОГО ОБРАЗОВАНИЯ «ШТАНИГУРТСКОЕ»</w:t>
      </w:r>
    </w:p>
    <w:p w:rsidR="000F4D53" w:rsidRPr="00EC141E" w:rsidRDefault="000F4D53" w:rsidP="000F4D5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«ШТАНИГУРТ» МУНИЦИПАЛ КЫЛДЫТЭТЛЭН АДМИНИСТРАЦИЕЗ</w:t>
      </w:r>
    </w:p>
    <w:p w:rsidR="000F4D53" w:rsidRPr="00EC141E" w:rsidRDefault="000F4D53" w:rsidP="000F4D53">
      <w:pPr>
        <w:jc w:val="center"/>
        <w:rPr>
          <w:b/>
          <w:sz w:val="22"/>
          <w:szCs w:val="22"/>
        </w:rPr>
      </w:pPr>
    </w:p>
    <w:p w:rsidR="000F4D53" w:rsidRDefault="000F4D53" w:rsidP="000F4D53">
      <w:pPr>
        <w:jc w:val="center"/>
        <w:rPr>
          <w:b/>
        </w:rPr>
      </w:pPr>
      <w:r>
        <w:rPr>
          <w:b/>
        </w:rPr>
        <w:t>ПОСТАНОВЛЕНИЕ</w:t>
      </w:r>
    </w:p>
    <w:p w:rsidR="000F4D53" w:rsidRDefault="000F4D53" w:rsidP="000F4D53">
      <w:pPr>
        <w:jc w:val="center"/>
        <w:rPr>
          <w:b/>
        </w:rPr>
      </w:pPr>
    </w:p>
    <w:p w:rsidR="000F4D53" w:rsidRDefault="000F4D53" w:rsidP="000F4D53">
      <w:pPr>
        <w:jc w:val="center"/>
        <w:rPr>
          <w:b/>
        </w:rPr>
      </w:pPr>
    </w:p>
    <w:p w:rsidR="000F4D53" w:rsidRDefault="000F4D53" w:rsidP="000F4D53">
      <w:pPr>
        <w:jc w:val="center"/>
        <w:rPr>
          <w:b/>
        </w:rPr>
      </w:pPr>
    </w:p>
    <w:p w:rsidR="000F4D53" w:rsidRDefault="000F4D53" w:rsidP="000F4D53">
      <w:pPr>
        <w:rPr>
          <w:b/>
        </w:rPr>
      </w:pPr>
      <w:r>
        <w:rPr>
          <w:b/>
        </w:rPr>
        <w:t>от 05 декабря 2017 года                                                                                                      № 113</w:t>
      </w:r>
    </w:p>
    <w:p w:rsidR="000F4D53" w:rsidRDefault="000F4D53" w:rsidP="000F4D53">
      <w:pPr>
        <w:rPr>
          <w:b/>
        </w:rPr>
      </w:pPr>
    </w:p>
    <w:p w:rsidR="000F4D53" w:rsidRDefault="000F4D53" w:rsidP="000F4D53">
      <w:pPr>
        <w:rPr>
          <w:b/>
        </w:rPr>
      </w:pPr>
    </w:p>
    <w:p w:rsidR="000F4D53" w:rsidRDefault="000F4D53" w:rsidP="000F4D53">
      <w:pPr>
        <w:jc w:val="both"/>
        <w:rPr>
          <w:b/>
        </w:rPr>
      </w:pPr>
      <w:r w:rsidRPr="00592A8F">
        <w:rPr>
          <w:b/>
        </w:rPr>
        <w:t>О</w:t>
      </w:r>
      <w:r>
        <w:rPr>
          <w:b/>
        </w:rPr>
        <w:t xml:space="preserve"> присвоении адреса </w:t>
      </w:r>
    </w:p>
    <w:p w:rsidR="000F4D53" w:rsidRDefault="000F4D53" w:rsidP="000F4D53">
      <w:pPr>
        <w:jc w:val="both"/>
        <w:rPr>
          <w:b/>
        </w:rPr>
      </w:pPr>
    </w:p>
    <w:p w:rsidR="000F4D53" w:rsidRDefault="000F4D53" w:rsidP="000F4D53">
      <w:pPr>
        <w:jc w:val="both"/>
        <w:rPr>
          <w:b/>
        </w:rPr>
      </w:pPr>
    </w:p>
    <w:p w:rsidR="000F4D53" w:rsidRDefault="000F4D53" w:rsidP="000F4D53">
      <w:pPr>
        <w:jc w:val="both"/>
      </w:pPr>
      <w:r>
        <w:rPr>
          <w:b/>
        </w:rPr>
        <w:tab/>
      </w:r>
      <w:r>
        <w:t>В соответствии с Уставом муниципального образования «</w:t>
      </w:r>
      <w:proofErr w:type="spellStart"/>
      <w:r>
        <w:t>Штанигуртское</w:t>
      </w:r>
      <w:proofErr w:type="spellEnd"/>
      <w:r>
        <w:t>» и Положением о порядке присвоения адресов объектам недвижимости на территории муниципального образования «</w:t>
      </w:r>
      <w:proofErr w:type="spellStart"/>
      <w:r>
        <w:t>Штанигуртское</w:t>
      </w:r>
      <w:proofErr w:type="spellEnd"/>
      <w:r>
        <w:t>», утвержденным постановлением Администрации муниципального образования «</w:t>
      </w:r>
      <w:proofErr w:type="spellStart"/>
      <w:r>
        <w:t>Штанигуртское</w:t>
      </w:r>
      <w:proofErr w:type="spellEnd"/>
      <w:r>
        <w:t>» № 56 от 12.08.2015 года</w:t>
      </w:r>
    </w:p>
    <w:p w:rsidR="000F4D53" w:rsidRPr="0072591E" w:rsidRDefault="000F4D53" w:rsidP="000F4D53">
      <w:pPr>
        <w:ind w:firstLine="567"/>
        <w:jc w:val="both"/>
        <w:rPr>
          <w:b/>
        </w:rPr>
      </w:pPr>
      <w:r w:rsidRPr="0072591E">
        <w:rPr>
          <w:b/>
        </w:rPr>
        <w:t>Администрация муниципального образования «</w:t>
      </w:r>
      <w:proofErr w:type="spellStart"/>
      <w:r>
        <w:rPr>
          <w:b/>
        </w:rPr>
        <w:t>Штанигуртск</w:t>
      </w:r>
      <w:r w:rsidRPr="0072591E">
        <w:rPr>
          <w:b/>
        </w:rPr>
        <w:t>ое</w:t>
      </w:r>
      <w:proofErr w:type="spellEnd"/>
      <w:r w:rsidRPr="0072591E">
        <w:rPr>
          <w:b/>
        </w:rPr>
        <w:t xml:space="preserve">» </w:t>
      </w:r>
    </w:p>
    <w:p w:rsidR="000F4D53" w:rsidRPr="0072591E" w:rsidRDefault="000F4D53" w:rsidP="000F4D53">
      <w:pPr>
        <w:ind w:firstLine="567"/>
        <w:jc w:val="both"/>
        <w:rPr>
          <w:b/>
        </w:rPr>
      </w:pPr>
    </w:p>
    <w:p w:rsidR="000F4D53" w:rsidRDefault="000F4D53" w:rsidP="000F4D53">
      <w:pPr>
        <w:ind w:firstLine="567"/>
        <w:jc w:val="center"/>
        <w:rPr>
          <w:b/>
        </w:rPr>
      </w:pPr>
      <w:r w:rsidRPr="0072591E">
        <w:rPr>
          <w:b/>
        </w:rPr>
        <w:t>ПОСТАНОВЛЯЕТ:</w:t>
      </w:r>
    </w:p>
    <w:p w:rsidR="000F4D53" w:rsidRDefault="000F4D53" w:rsidP="000F4D53">
      <w:pPr>
        <w:ind w:firstLine="567"/>
        <w:jc w:val="center"/>
        <w:rPr>
          <w:b/>
        </w:rPr>
      </w:pPr>
    </w:p>
    <w:p w:rsidR="000F4D53" w:rsidRDefault="000F4D53" w:rsidP="000F4D53">
      <w:pPr>
        <w:ind w:firstLine="567"/>
        <w:jc w:val="both"/>
      </w:pPr>
      <w:r w:rsidRPr="008C6BE2">
        <w:t>п</w:t>
      </w:r>
      <w:r>
        <w:t>рисвоить адрес нежилому зданию, расположенному на территории муниципального образования «</w:t>
      </w:r>
      <w:proofErr w:type="spellStart"/>
      <w:r>
        <w:t>Штанигуртское</w:t>
      </w:r>
      <w:proofErr w:type="spellEnd"/>
      <w:r>
        <w:t>»:</w:t>
      </w:r>
    </w:p>
    <w:p w:rsidR="000F4D53" w:rsidRDefault="000F4D53" w:rsidP="000F4D53">
      <w:pPr>
        <w:ind w:firstLine="567"/>
        <w:jc w:val="both"/>
      </w:pPr>
      <w:proofErr w:type="gramStart"/>
      <w:r>
        <w:t xml:space="preserve">Удмуртская Республика, </w:t>
      </w:r>
      <w:proofErr w:type="spellStart"/>
      <w:r>
        <w:t>Глазовский</w:t>
      </w:r>
      <w:proofErr w:type="spellEnd"/>
      <w:r>
        <w:t xml:space="preserve"> район, д. </w:t>
      </w:r>
      <w:proofErr w:type="spellStart"/>
      <w:r>
        <w:t>Штанигурт</w:t>
      </w:r>
      <w:proofErr w:type="spellEnd"/>
      <w:r>
        <w:t>, ул. Западная, д. 30 б.</w:t>
      </w:r>
      <w:proofErr w:type="gramEnd"/>
    </w:p>
    <w:p w:rsidR="000F4D53" w:rsidRDefault="000F4D53" w:rsidP="000F4D53">
      <w:pPr>
        <w:ind w:firstLine="567"/>
        <w:jc w:val="both"/>
      </w:pPr>
    </w:p>
    <w:p w:rsidR="000F4D53" w:rsidRDefault="000F4D53" w:rsidP="000F4D53">
      <w:pPr>
        <w:ind w:firstLine="567"/>
        <w:jc w:val="both"/>
      </w:pPr>
    </w:p>
    <w:p w:rsidR="000F4D53" w:rsidRDefault="000F4D53" w:rsidP="000F4D53">
      <w:pPr>
        <w:jc w:val="both"/>
      </w:pPr>
      <w:proofErr w:type="gramStart"/>
      <w:r>
        <w:t>Разрешенное использование: для размещения иных объектов промышленности, энергетики, транспорта, связи, радиовещания, телевидения, информатики, обеспечения космической деятельности, обороны, безопасности и иного специального назначения</w:t>
      </w:r>
      <w:proofErr w:type="gramEnd"/>
    </w:p>
    <w:tbl>
      <w:tblPr>
        <w:tblW w:w="5000" w:type="pct"/>
        <w:tblCellSpacing w:w="60" w:type="dxa"/>
        <w:tblCellMar>
          <w:left w:w="0" w:type="dxa"/>
          <w:right w:w="0" w:type="dxa"/>
        </w:tblCellMar>
        <w:tblLook w:val="04A0"/>
      </w:tblPr>
      <w:tblGrid>
        <w:gridCol w:w="3930"/>
        <w:gridCol w:w="5665"/>
      </w:tblGrid>
      <w:tr w:rsidR="000F4D53" w:rsidRPr="008D1E29" w:rsidTr="001B41CE">
        <w:trPr>
          <w:tblCellSpacing w:w="60" w:type="dxa"/>
        </w:trPr>
        <w:tc>
          <w:tcPr>
            <w:tcW w:w="3750" w:type="dxa"/>
            <w:noWrap/>
            <w:hideMark/>
          </w:tcPr>
          <w:p w:rsidR="000F4D53" w:rsidRPr="008D1E29" w:rsidRDefault="000F4D53" w:rsidP="001B41CE">
            <w:pPr>
              <w:rPr>
                <w:rFonts w:ascii="Arial" w:hAnsi="Arial" w:cs="Arial"/>
                <w:color w:val="343434"/>
                <w:sz w:val="21"/>
                <w:szCs w:val="21"/>
              </w:rPr>
            </w:pPr>
          </w:p>
        </w:tc>
        <w:tc>
          <w:tcPr>
            <w:tcW w:w="3750" w:type="pct"/>
            <w:vAlign w:val="center"/>
            <w:hideMark/>
          </w:tcPr>
          <w:p w:rsidR="000F4D53" w:rsidRPr="008D1E29" w:rsidRDefault="000F4D53" w:rsidP="001B41CE">
            <w:pPr>
              <w:rPr>
                <w:rFonts w:ascii="Arial" w:hAnsi="Arial" w:cs="Arial"/>
                <w:color w:val="343434"/>
                <w:sz w:val="21"/>
                <w:szCs w:val="21"/>
              </w:rPr>
            </w:pPr>
          </w:p>
        </w:tc>
      </w:tr>
    </w:tbl>
    <w:p w:rsidR="000F4D53" w:rsidRDefault="000F4D53" w:rsidP="000F4D53">
      <w:pPr>
        <w:jc w:val="both"/>
      </w:pPr>
      <w:r>
        <w:t>Категория земель:  земли населенных пунктов.</w:t>
      </w:r>
    </w:p>
    <w:p w:rsidR="000F4D53" w:rsidRDefault="000F4D53" w:rsidP="000F4D53">
      <w:pPr>
        <w:ind w:firstLine="567"/>
        <w:jc w:val="both"/>
      </w:pPr>
    </w:p>
    <w:p w:rsidR="000F4D53" w:rsidRDefault="000F4D53" w:rsidP="000F4D53">
      <w:pPr>
        <w:ind w:firstLine="567"/>
        <w:jc w:val="both"/>
      </w:pPr>
    </w:p>
    <w:p w:rsidR="000F4D53" w:rsidRDefault="000F4D53" w:rsidP="000F4D53">
      <w:pPr>
        <w:ind w:firstLine="567"/>
        <w:jc w:val="both"/>
        <w:rPr>
          <w:b/>
        </w:rPr>
      </w:pPr>
    </w:p>
    <w:p w:rsidR="000F4D53" w:rsidRDefault="000F4D53" w:rsidP="000F4D53">
      <w:pPr>
        <w:jc w:val="both"/>
      </w:pPr>
      <w:r>
        <w:rPr>
          <w:b/>
        </w:rPr>
        <w:tab/>
      </w:r>
    </w:p>
    <w:p w:rsidR="000F4D53" w:rsidRPr="00E72065" w:rsidRDefault="000F4D53" w:rsidP="000F4D53">
      <w:pPr>
        <w:jc w:val="both"/>
        <w:rPr>
          <w:b/>
        </w:rPr>
      </w:pPr>
      <w:r>
        <w:rPr>
          <w:b/>
        </w:rPr>
        <w:t>Глава</w:t>
      </w:r>
      <w:r w:rsidRPr="00E72065">
        <w:rPr>
          <w:b/>
        </w:rPr>
        <w:t xml:space="preserve"> </w:t>
      </w:r>
      <w:proofErr w:type="gramStart"/>
      <w:r w:rsidRPr="00E72065">
        <w:rPr>
          <w:b/>
        </w:rPr>
        <w:t>муниципального</w:t>
      </w:r>
      <w:proofErr w:type="gramEnd"/>
      <w:r w:rsidRPr="00E72065">
        <w:rPr>
          <w:b/>
        </w:rPr>
        <w:t xml:space="preserve"> </w:t>
      </w:r>
    </w:p>
    <w:p w:rsidR="00052B9C" w:rsidRDefault="000F4D53" w:rsidP="000F4D53">
      <w:r w:rsidRPr="00E72065">
        <w:rPr>
          <w:b/>
        </w:rPr>
        <w:t>об</w:t>
      </w:r>
      <w:r>
        <w:rPr>
          <w:b/>
        </w:rPr>
        <w:t>разования «</w:t>
      </w:r>
      <w:proofErr w:type="spellStart"/>
      <w:r>
        <w:rPr>
          <w:b/>
        </w:rPr>
        <w:t>Штанигуртское</w:t>
      </w:r>
      <w:proofErr w:type="spellEnd"/>
      <w:r>
        <w:rPr>
          <w:b/>
        </w:rPr>
        <w:t>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П. И. </w:t>
      </w:r>
      <w:proofErr w:type="spellStart"/>
      <w:r>
        <w:rPr>
          <w:b/>
        </w:rPr>
        <w:t>Бузмаков</w:t>
      </w:r>
      <w:proofErr w:type="spellEnd"/>
    </w:p>
    <w:sectPr w:rsidR="00052B9C" w:rsidSect="00052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F4D53"/>
    <w:rsid w:val="00052B9C"/>
    <w:rsid w:val="000F4D53"/>
    <w:rsid w:val="008C3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2017-12-05T07:22:00Z</dcterms:created>
  <dcterms:modified xsi:type="dcterms:W3CDTF">2017-12-05T09:48:00Z</dcterms:modified>
</cp:coreProperties>
</file>