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A8" w:rsidRDefault="009231A8" w:rsidP="009231A8">
      <w:pPr>
        <w:jc w:val="right"/>
        <w:rPr>
          <w:rFonts w:ascii="Times New Roman" w:hAnsi="Times New Roman" w:cs="Times New Roman"/>
        </w:rPr>
      </w:pPr>
      <w:r w:rsidRPr="009231A8">
        <w:rPr>
          <w:rFonts w:ascii="Times New Roman" w:hAnsi="Times New Roman" w:cs="Times New Roman"/>
        </w:rPr>
        <w:t xml:space="preserve">Приложение к Постановлению главы </w:t>
      </w:r>
    </w:p>
    <w:p w:rsidR="009231A8" w:rsidRDefault="009231A8" w:rsidP="009231A8">
      <w:pPr>
        <w:jc w:val="right"/>
        <w:rPr>
          <w:rFonts w:ascii="Times New Roman" w:hAnsi="Times New Roman" w:cs="Times New Roman"/>
        </w:rPr>
      </w:pPr>
      <w:r w:rsidRPr="009231A8">
        <w:rPr>
          <w:rFonts w:ascii="Times New Roman" w:hAnsi="Times New Roman" w:cs="Times New Roman"/>
        </w:rPr>
        <w:t>Администрации муниципального образования</w:t>
      </w:r>
    </w:p>
    <w:p w:rsidR="009231A8" w:rsidRPr="009231A8" w:rsidRDefault="009231A8" w:rsidP="009231A8">
      <w:pPr>
        <w:jc w:val="right"/>
        <w:rPr>
          <w:rFonts w:ascii="Times New Roman" w:hAnsi="Times New Roman" w:cs="Times New Roman"/>
        </w:rPr>
      </w:pPr>
      <w:r w:rsidRPr="009231A8">
        <w:rPr>
          <w:rFonts w:ascii="Times New Roman" w:hAnsi="Times New Roman" w:cs="Times New Roman"/>
        </w:rPr>
        <w:t xml:space="preserve"> «</w:t>
      </w:r>
      <w:proofErr w:type="spellStart"/>
      <w:r w:rsidRPr="009231A8">
        <w:rPr>
          <w:rFonts w:ascii="Times New Roman" w:hAnsi="Times New Roman" w:cs="Times New Roman"/>
        </w:rPr>
        <w:t>Глазовский</w:t>
      </w:r>
      <w:proofErr w:type="spellEnd"/>
      <w:r w:rsidRPr="009231A8">
        <w:rPr>
          <w:rFonts w:ascii="Times New Roman" w:hAnsi="Times New Roman" w:cs="Times New Roman"/>
        </w:rPr>
        <w:t xml:space="preserve"> район»  № 54.4 от 22.05.2013</w:t>
      </w:r>
    </w:p>
    <w:p w:rsidR="009231A8" w:rsidRDefault="009231A8" w:rsidP="009231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  об оценке</w:t>
      </w:r>
      <w:r w:rsidR="001C6238" w:rsidRPr="00525CD9">
        <w:rPr>
          <w:rFonts w:ascii="Times New Roman" w:hAnsi="Times New Roman" w:cs="Times New Roman"/>
          <w:b/>
        </w:rPr>
        <w:t xml:space="preserve"> эффективности </w:t>
      </w:r>
    </w:p>
    <w:p w:rsidR="009231A8" w:rsidRDefault="001C6238" w:rsidP="009231A8">
      <w:pPr>
        <w:spacing w:after="0"/>
        <w:jc w:val="center"/>
        <w:rPr>
          <w:rFonts w:ascii="Times New Roman" w:hAnsi="Times New Roman" w:cs="Times New Roman"/>
          <w:b/>
        </w:rPr>
      </w:pPr>
      <w:r w:rsidRPr="00525CD9">
        <w:rPr>
          <w:rFonts w:ascii="Times New Roman" w:hAnsi="Times New Roman" w:cs="Times New Roman"/>
          <w:b/>
        </w:rPr>
        <w:t>реализации</w:t>
      </w:r>
      <w:r w:rsidR="007A6ABA" w:rsidRPr="00525CD9">
        <w:rPr>
          <w:rFonts w:ascii="Times New Roman" w:hAnsi="Times New Roman" w:cs="Times New Roman"/>
          <w:b/>
        </w:rPr>
        <w:t xml:space="preserve"> муниципальных целевых программ</w:t>
      </w:r>
      <w:r w:rsidR="009231A8">
        <w:rPr>
          <w:rFonts w:ascii="Times New Roman" w:hAnsi="Times New Roman" w:cs="Times New Roman"/>
          <w:b/>
        </w:rPr>
        <w:t xml:space="preserve"> </w:t>
      </w:r>
      <w:proofErr w:type="gramStart"/>
      <w:r w:rsidR="009231A8">
        <w:rPr>
          <w:rFonts w:ascii="Times New Roman" w:hAnsi="Times New Roman" w:cs="Times New Roman"/>
          <w:b/>
        </w:rPr>
        <w:t>в</w:t>
      </w:r>
      <w:proofErr w:type="gramEnd"/>
    </w:p>
    <w:p w:rsidR="007A6ABA" w:rsidRDefault="009231A8" w:rsidP="009231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муниципальном </w:t>
      </w:r>
      <w:proofErr w:type="gramStart"/>
      <w:r>
        <w:rPr>
          <w:rFonts w:ascii="Times New Roman" w:hAnsi="Times New Roman" w:cs="Times New Roman"/>
          <w:b/>
        </w:rPr>
        <w:t>образовании</w:t>
      </w:r>
      <w:proofErr w:type="gramEnd"/>
      <w:r>
        <w:rPr>
          <w:rFonts w:ascii="Times New Roman" w:hAnsi="Times New Roman" w:cs="Times New Roman"/>
          <w:b/>
        </w:rPr>
        <w:t xml:space="preserve"> «</w:t>
      </w:r>
      <w:proofErr w:type="spellStart"/>
      <w:r>
        <w:rPr>
          <w:rFonts w:ascii="Times New Roman" w:hAnsi="Times New Roman" w:cs="Times New Roman"/>
          <w:b/>
        </w:rPr>
        <w:t>Глазовский</w:t>
      </w:r>
      <w:proofErr w:type="spellEnd"/>
      <w:r>
        <w:rPr>
          <w:rFonts w:ascii="Times New Roman" w:hAnsi="Times New Roman" w:cs="Times New Roman"/>
          <w:b/>
        </w:rPr>
        <w:t xml:space="preserve"> район»</w:t>
      </w:r>
      <w:r w:rsidR="007A6ABA" w:rsidRPr="00525CD9">
        <w:rPr>
          <w:rFonts w:ascii="Times New Roman" w:hAnsi="Times New Roman" w:cs="Times New Roman"/>
          <w:b/>
        </w:rPr>
        <w:t xml:space="preserve"> за 2012 год.  </w:t>
      </w:r>
    </w:p>
    <w:p w:rsidR="009231A8" w:rsidRDefault="009231A8" w:rsidP="009231A8">
      <w:pPr>
        <w:spacing w:after="0"/>
        <w:jc w:val="center"/>
        <w:rPr>
          <w:rFonts w:ascii="Times New Roman" w:hAnsi="Times New Roman" w:cs="Times New Roman"/>
          <w:b/>
        </w:rPr>
      </w:pPr>
    </w:p>
    <w:p w:rsidR="00FC3700" w:rsidRPr="00525CD9" w:rsidRDefault="007A6ABA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</w:t>
      </w:r>
      <w:r w:rsidR="00EA1D4C" w:rsidRPr="00525CD9">
        <w:rPr>
          <w:rFonts w:ascii="Times New Roman" w:hAnsi="Times New Roman" w:cs="Times New Roman"/>
          <w:sz w:val="24"/>
          <w:szCs w:val="24"/>
        </w:rPr>
        <w:t xml:space="preserve">Разрешите представить Вашему вниманию  анализ эффективности реализации МЦП за 2012 год.  Оценка эффективности МЦП проведена в соответствии с Положением о порядке проведения оценки эффективности реализации МЦП, утвержденным постановлением Администрации </w:t>
      </w:r>
      <w:proofErr w:type="spellStart"/>
      <w:r w:rsidR="00EA1D4C" w:rsidRPr="00525CD9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EA1D4C" w:rsidRPr="00525CD9">
        <w:rPr>
          <w:rFonts w:ascii="Times New Roman" w:hAnsi="Times New Roman" w:cs="Times New Roman"/>
          <w:sz w:val="24"/>
          <w:szCs w:val="24"/>
        </w:rPr>
        <w:t xml:space="preserve"> района от 01.04.2009г. №54.  В основу оценки </w:t>
      </w:r>
      <w:r w:rsidR="00525CD9" w:rsidRPr="00525CD9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 w:rsidR="00EA1D4C" w:rsidRPr="00525CD9">
        <w:rPr>
          <w:rFonts w:ascii="Times New Roman" w:hAnsi="Times New Roman" w:cs="Times New Roman"/>
          <w:sz w:val="24"/>
          <w:szCs w:val="24"/>
        </w:rPr>
        <w:t xml:space="preserve">целевых программ входит расчет интегрального показателя </w:t>
      </w:r>
      <w:r w:rsidR="00FC3700" w:rsidRPr="00525CD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FC3700" w:rsidRPr="00525CD9">
        <w:rPr>
          <w:rFonts w:ascii="Times New Roman" w:hAnsi="Times New Roman" w:cs="Times New Roman"/>
          <w:sz w:val="24"/>
          <w:szCs w:val="24"/>
        </w:rPr>
        <w:t xml:space="preserve"> на основе следующих комплексных критериев:</w:t>
      </w:r>
    </w:p>
    <w:p w:rsidR="00FC3700" w:rsidRPr="00525CD9" w:rsidRDefault="00FC3700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5CD9">
        <w:rPr>
          <w:rFonts w:ascii="Times New Roman" w:hAnsi="Times New Roman" w:cs="Times New Roman"/>
          <w:sz w:val="24"/>
          <w:szCs w:val="24"/>
        </w:rPr>
        <w:t>К1 – структура финансирования целевой программы</w:t>
      </w:r>
      <w:r w:rsidR="00AD1EFF" w:rsidRPr="00525CD9">
        <w:rPr>
          <w:rFonts w:ascii="Times New Roman" w:hAnsi="Times New Roman" w:cs="Times New Roman"/>
          <w:sz w:val="24"/>
          <w:szCs w:val="24"/>
        </w:rPr>
        <w:t xml:space="preserve"> (освоение </w:t>
      </w:r>
      <w:proofErr w:type="spellStart"/>
      <w:r w:rsidR="00AD1EFF" w:rsidRPr="00525CD9">
        <w:rPr>
          <w:rFonts w:ascii="Times New Roman" w:hAnsi="Times New Roman" w:cs="Times New Roman"/>
          <w:sz w:val="24"/>
          <w:szCs w:val="24"/>
        </w:rPr>
        <w:t>бюдж</w:t>
      </w:r>
      <w:proofErr w:type="gramStart"/>
      <w:r w:rsidR="00AD1EFF" w:rsidRPr="00525CD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AD1EFF" w:rsidRPr="00525CD9">
        <w:rPr>
          <w:rFonts w:ascii="Times New Roman" w:hAnsi="Times New Roman" w:cs="Times New Roman"/>
          <w:sz w:val="24"/>
          <w:szCs w:val="24"/>
        </w:rPr>
        <w:t>редств</w:t>
      </w:r>
      <w:proofErr w:type="spellEnd"/>
      <w:r w:rsidR="00AD1EFF" w:rsidRPr="00525CD9">
        <w:rPr>
          <w:rFonts w:ascii="Times New Roman" w:hAnsi="Times New Roman" w:cs="Times New Roman"/>
          <w:sz w:val="24"/>
          <w:szCs w:val="24"/>
        </w:rPr>
        <w:t>)</w:t>
      </w:r>
    </w:p>
    <w:p w:rsidR="00FC3700" w:rsidRPr="00525CD9" w:rsidRDefault="00FC3700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5CD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525CD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25CD9">
        <w:rPr>
          <w:rFonts w:ascii="Times New Roman" w:hAnsi="Times New Roman" w:cs="Times New Roman"/>
          <w:sz w:val="24"/>
          <w:szCs w:val="24"/>
        </w:rPr>
        <w:t xml:space="preserve"> – оценка качества мониторинга значений целевых индикаторов и значений показателей эффективности целевой программы</w:t>
      </w:r>
      <w:r w:rsidR="00AD1EFF" w:rsidRPr="00525CD9">
        <w:rPr>
          <w:rFonts w:ascii="Times New Roman" w:hAnsi="Times New Roman" w:cs="Times New Roman"/>
          <w:sz w:val="24"/>
          <w:szCs w:val="24"/>
        </w:rPr>
        <w:t xml:space="preserve"> (качество и своевременность  представления отчета о реализации программы)</w:t>
      </w:r>
    </w:p>
    <w:p w:rsidR="00AD1EFF" w:rsidRPr="00525CD9" w:rsidRDefault="00FC3700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5CD9">
        <w:rPr>
          <w:rFonts w:ascii="Times New Roman" w:hAnsi="Times New Roman" w:cs="Times New Roman"/>
          <w:sz w:val="24"/>
          <w:szCs w:val="24"/>
        </w:rPr>
        <w:t xml:space="preserve">К3 –оценка выполнения значений целевых </w:t>
      </w:r>
      <w:r w:rsidR="00AD1EFF" w:rsidRPr="00525CD9">
        <w:rPr>
          <w:rFonts w:ascii="Times New Roman" w:hAnsi="Times New Roman" w:cs="Times New Roman"/>
          <w:sz w:val="24"/>
          <w:szCs w:val="24"/>
        </w:rPr>
        <w:t xml:space="preserve">индикаторов и значений показателей эффективности целевой программы </w:t>
      </w:r>
      <w:proofErr w:type="gramStart"/>
      <w:r w:rsidR="00AD1EFF" w:rsidRPr="00525CD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D1EFF" w:rsidRPr="00525CD9">
        <w:rPr>
          <w:rFonts w:ascii="Times New Roman" w:hAnsi="Times New Roman" w:cs="Times New Roman"/>
          <w:sz w:val="24"/>
          <w:szCs w:val="24"/>
        </w:rPr>
        <w:t>выполнение значения целевых индикаторов)</w:t>
      </w:r>
    </w:p>
    <w:p w:rsidR="007A6ABA" w:rsidRPr="00525CD9" w:rsidRDefault="00AD1EFF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5CD9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525CD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25CD9">
        <w:rPr>
          <w:rFonts w:ascii="Times New Roman" w:hAnsi="Times New Roman" w:cs="Times New Roman"/>
          <w:sz w:val="24"/>
          <w:szCs w:val="24"/>
        </w:rPr>
        <w:t xml:space="preserve"> - </w:t>
      </w:r>
      <w:r w:rsidR="00FC3700" w:rsidRPr="00525CD9">
        <w:rPr>
          <w:rFonts w:ascii="Times New Roman" w:hAnsi="Times New Roman" w:cs="Times New Roman"/>
          <w:sz w:val="24"/>
          <w:szCs w:val="24"/>
        </w:rPr>
        <w:t xml:space="preserve"> </w:t>
      </w:r>
      <w:r w:rsidRPr="00525CD9">
        <w:rPr>
          <w:rFonts w:ascii="Times New Roman" w:hAnsi="Times New Roman" w:cs="Times New Roman"/>
          <w:sz w:val="24"/>
          <w:szCs w:val="24"/>
        </w:rPr>
        <w:t>уровень управления реализации целевой программы (организация управления целевой программы)</w:t>
      </w:r>
    </w:p>
    <w:p w:rsidR="00AD1EFF" w:rsidRDefault="00AD1EFF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5CD9">
        <w:rPr>
          <w:rFonts w:ascii="Times New Roman" w:hAnsi="Times New Roman" w:cs="Times New Roman"/>
          <w:sz w:val="24"/>
          <w:szCs w:val="24"/>
        </w:rPr>
        <w:t xml:space="preserve">              В соответствии со значением интегральных показателей целевых программ  сформирован рейтинг целевых программ, который представлен в таблице:</w:t>
      </w:r>
    </w:p>
    <w:p w:rsidR="0092730C" w:rsidRPr="0092730C" w:rsidRDefault="0092730C" w:rsidP="0092730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Рейтинг целевых программ.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"/>
        <w:gridCol w:w="2458"/>
        <w:gridCol w:w="2224"/>
        <w:gridCol w:w="1813"/>
        <w:gridCol w:w="707"/>
        <w:gridCol w:w="645"/>
        <w:gridCol w:w="658"/>
        <w:gridCol w:w="606"/>
      </w:tblGrid>
      <w:tr w:rsidR="007A6ABA" w:rsidRPr="00525CD9" w:rsidTr="00DE7240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интегрального показателя </w:t>
            </w:r>
          </w:p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Целевой программы (</w:t>
            </w:r>
            <w:r w:rsidRPr="00525C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Значение комплексных критериев целевой программы</w:t>
            </w:r>
          </w:p>
        </w:tc>
      </w:tr>
      <w:tr w:rsidR="007A6ABA" w:rsidRPr="00525CD9" w:rsidTr="00DE72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МЦП «Развитие сельского хозяйства МО «</w:t>
            </w:r>
            <w:proofErr w:type="spellStart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BA" w:rsidRPr="00525CD9" w:rsidRDefault="007A6ABA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УСХ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25CD9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C623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C623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C623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25CD9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ED66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ED66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МЦП «Молодежь </w:t>
            </w:r>
            <w:proofErr w:type="spellStart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ED66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12FB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12FB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12FB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25CD9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12FB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12FB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МЦП «Патриотическое воспитание подростков и молодежи </w:t>
            </w:r>
            <w:proofErr w:type="spellStart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525CD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12FB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«Повышение эффективности расходов бюджета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339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УФ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46DDD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МЦП</w:t>
            </w:r>
            <w:proofErr w:type="gramStart"/>
            <w:r w:rsidR="008F734B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="008F734B">
              <w:rPr>
                <w:rFonts w:ascii="Times New Roman" w:hAnsi="Times New Roman" w:cs="Times New Roman"/>
                <w:sz w:val="24"/>
                <w:szCs w:val="24"/>
              </w:rPr>
              <w:t>езопасный</w:t>
            </w:r>
            <w:proofErr w:type="spellEnd"/>
            <w:r w:rsidR="008F734B">
              <w:rPr>
                <w:rFonts w:ascii="Times New Roman" w:hAnsi="Times New Roman" w:cs="Times New Roman"/>
                <w:sz w:val="24"/>
                <w:szCs w:val="24"/>
              </w:rPr>
              <w:t xml:space="preserve"> труд»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90C4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90C4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8F734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46DDD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46DDD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«Детское и школьное питание»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146DDD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5319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5319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5319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65319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МЦП «Библиотека – центр деловой активности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«Развитие и сохранение культуры в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C54D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«Безопасность учреждений культуры»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E0692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79077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МЦП «Безопасность учреждений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24AB2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«Приведение в нормативное состояние сельских автомобильных дорог»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МЦП «Информация органов местного самоуправления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3957C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информатизации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«Природно очаговые инфекции»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  <w:p w:rsidR="00517968" w:rsidRPr="00525CD9" w:rsidRDefault="00517968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«Здравоохранение»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D59C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D59C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D59C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D59C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D59C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D59C4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«Туберкулез»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F6" w:rsidRDefault="00FC1BF6" w:rsidP="00FC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</w:p>
          <w:p w:rsidR="007A6ABA" w:rsidRPr="00525CD9" w:rsidRDefault="00FC1BF6" w:rsidP="00FC1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«Здравоохранение»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FC1BF6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«Комплексные меры противодейст</w:t>
            </w:r>
            <w:r w:rsidR="00471067">
              <w:rPr>
                <w:rFonts w:ascii="Times New Roman" w:hAnsi="Times New Roman" w:cs="Times New Roman"/>
                <w:sz w:val="24"/>
                <w:szCs w:val="24"/>
              </w:rPr>
              <w:t xml:space="preserve">вия злоупотреблению наркотиками и их незаконному обороту в </w:t>
            </w:r>
            <w:proofErr w:type="spellStart"/>
            <w:r w:rsidR="00471067">
              <w:rPr>
                <w:rFonts w:ascii="Times New Roman" w:hAnsi="Times New Roman" w:cs="Times New Roman"/>
                <w:sz w:val="24"/>
                <w:szCs w:val="24"/>
              </w:rPr>
              <w:t>Глазовском</w:t>
            </w:r>
            <w:proofErr w:type="spellEnd"/>
            <w:r w:rsidR="0047106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молодежного отряда содействия милиции «Светозар»  МЦП «Патриотическое воспитание подростков и молодежи»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47106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7A6ABA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965C6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0E065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A5247">
              <w:rPr>
                <w:rFonts w:ascii="Times New Roman" w:hAnsi="Times New Roman" w:cs="Times New Roman"/>
                <w:sz w:val="24"/>
                <w:szCs w:val="24"/>
              </w:rPr>
              <w:t xml:space="preserve">ЦП «Семья </w:t>
            </w:r>
            <w:proofErr w:type="spellStart"/>
            <w:r w:rsidR="00DA5247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DA524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DA5247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0E065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0E065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0E065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0E065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BA" w:rsidRPr="00525CD9" w:rsidRDefault="000E065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F2F9C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«Профилактика терроризма и экстремизма»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соц. вопросам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1C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1C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1C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1C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1C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F2F9C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«Кадры сельского хозяйства»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F2F9C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F2F9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A5275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«Физкультура и спорт»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A5275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CD9">
              <w:rPr>
                <w:rFonts w:ascii="Times New Roman" w:hAnsi="Times New Roman" w:cs="Times New Roman"/>
                <w:sz w:val="24"/>
                <w:szCs w:val="24"/>
              </w:rPr>
              <w:t>Отдел культуры молодежной политики и спорта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F2F9C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«Развитие муниципальной службы»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F2F9C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</w:t>
            </w:r>
            <w:r w:rsidR="00155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«Административная реформа»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D5C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F9C" w:rsidRPr="00525CD9" w:rsidRDefault="00155FEB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30249E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30249E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30249E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30249E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30249E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F2F9C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5C3665" w:rsidP="002C4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</w:t>
            </w:r>
            <w:r w:rsidR="002C4D5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и среднего предпринимательства в </w:t>
            </w:r>
            <w:proofErr w:type="spellStart"/>
            <w:r w:rsidR="002C4D5C">
              <w:rPr>
                <w:rFonts w:ascii="Times New Roman" w:hAnsi="Times New Roman" w:cs="Times New Roman"/>
                <w:sz w:val="24"/>
                <w:szCs w:val="24"/>
              </w:rPr>
              <w:t>Глазовском</w:t>
            </w:r>
            <w:proofErr w:type="spellEnd"/>
            <w:r w:rsidR="002C4D5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2C4D5C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0F19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0F19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0F19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0F19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9C" w:rsidRPr="00525CD9" w:rsidRDefault="000F193F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5C3665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«Энергосбережение и повышение энергетической эффективности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="00807F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Выделить базовые целевые индикаторы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65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«Обеспечение населения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качественной питьевой водой и развитие систем водоснабжения и водоотведения»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не предусмотрены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665" w:rsidRPr="00525CD9" w:rsidTr="00DE724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5C3665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МЦП «Программа комплексного развития систем коммунальной инфраструктуры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5" w:rsidRPr="00525CD9" w:rsidRDefault="00DE7240" w:rsidP="0052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</w:tbl>
    <w:p w:rsidR="00586211" w:rsidRDefault="00586211" w:rsidP="00525C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730C" w:rsidRDefault="0092730C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При интегральном показателе целевой программы:</w:t>
      </w:r>
    </w:p>
    <w:p w:rsidR="0092730C" w:rsidRDefault="0092730C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8,5 и более   - эффективности реализации целевой программы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2730C" w:rsidRDefault="0092730C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8,5 до 5,0 – эффективность реализации целевой программы удовлетворительная</w:t>
      </w:r>
    </w:p>
    <w:p w:rsidR="0092730C" w:rsidRDefault="0092730C" w:rsidP="00525CD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5 и менее – эффективность программы неудовлетворительная </w:t>
      </w:r>
    </w:p>
    <w:p w:rsidR="009231A8" w:rsidRDefault="009231A8" w:rsidP="00525C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расчетов в соответствии  Положения о проведении оценки эффективности реализации МЦП высокую эффективность реализации  показали следующие  программы: 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 МЦП «Развитие сельского хозяйства МО «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МЦП «Молодежь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 МЦП «Повышение эффективности расходов бюджета МО «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-МЦП «Детское и школьное питание»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«Библиотека – центр деловой активности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«Профилактика терроризма и экстремизма»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«Кадры сельского хозяйства»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«Физкультура и спорт»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«Развитие муниципальной службы»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«Административная реформа»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«Развитие малого и среднего предпринимательства в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Удовлетворительную эффективность показали следующие муниципальные  программы: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«Патриотическое воспитание подростков и молодежи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«Безопасный труд»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«Развитие и сохранение культуры в МО «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«Безопасность учреждений образования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«Приведение в нормативное состояние сельских автомобильных дорог»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«Информация органов местного самоуправления 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«Туберкулез»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«Комплексные меры противодействия злоупотреблению наркотиками и их незаконному обороту в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Глазовском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«Безопасность учреждений культуры»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Неудовлетворительную эффективность показали следующие  программы: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-МЦП «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очаговые инфекции»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-Подпрограмма «Развитие молодежного отряда содействия милиции «Светозар»  МЦП «Патриотическое воспитание подростков и молодежи»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-МЦП «Семья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района».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причина признания программ </w:t>
      </w:r>
      <w:proofErr w:type="gram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неэффективными</w:t>
      </w:r>
      <w:proofErr w:type="gram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это низкий показатель комплексного критерия К3 – оценка выполнения значений целевых индикаторов. 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1.МЦП «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очаговые инфекции» идет невыполнение по следующим показателям: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количество </w:t>
      </w:r>
      <w:proofErr w:type="gram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охваченных</w:t>
      </w:r>
      <w:proofErr w:type="gram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вакцинацией детского населения – 41% (План 95%)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охваченных вакцинацией групп риска сельхозпредприятий – 28 % (100%). Причина – недостаточное обеспечение населения вакцинацией против клещевого полиомиелита на бесплатной основе.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хват противоклещевыми и </w:t>
      </w:r>
      <w:proofErr w:type="spellStart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грызуноистребительными</w:t>
      </w:r>
      <w:proofErr w:type="spellEnd"/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обработками природных эпидемических очагов.- 7,4 га ( 66,8га). Причина – не достаток финансирования.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выполнение целевых показателей составило 45%., что повлияло на общий интегральный показатель эффективности выполнения программы, который составил -4,74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2.МЦП «Семья» идет невыполнение по следующим показателям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повышение рождаемости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отсутствие младенческой смертности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увеличение соотношения браков 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снижение разводов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увеличение многодетных семей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 невыполнения не указаны.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выполнение целевых показателей составило 45%., что повлияло на общий интегральный показатель эффективности выполнения программы, который составил -4,74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Подпрограмма «Развитие молодежного отряда содействия милиции «Светозар»  МЦП «Патриотическое воспитание подростков и молодежи» не выполнены следующие показатели: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- Количество отделений молодежного отряда  содействия милиции -1 (4)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Количество  профильных лагерных смен для МОСМ – 0 (2)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Количество спортивных мероприятий – 2 (4)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СМИ – 2 (4)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Количество молодежи охваченной мероприятиями – 0,5% (3%)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4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выполнение целевых показателей составило 2%., что повлияло на общий интегральный показатель эффективности выполнения программы, который составил -4,74</w:t>
      </w:r>
    </w:p>
    <w:p w:rsidR="009231A8" w:rsidRPr="002024C2" w:rsidRDefault="009231A8" w:rsidP="009231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024C2">
        <w:rPr>
          <w:rFonts w:ascii="Times New Roman" w:hAnsi="Times New Roman" w:cs="Times New Roman"/>
          <w:sz w:val="24"/>
          <w:szCs w:val="24"/>
        </w:rPr>
        <w:t>В связи с тем что данные программы при</w:t>
      </w:r>
      <w:r>
        <w:rPr>
          <w:rFonts w:ascii="Times New Roman" w:hAnsi="Times New Roman" w:cs="Times New Roman"/>
          <w:sz w:val="24"/>
          <w:szCs w:val="24"/>
        </w:rPr>
        <w:t>знаны неэффективными предлагается</w:t>
      </w:r>
      <w:r w:rsidRPr="002024C2">
        <w:rPr>
          <w:rFonts w:ascii="Times New Roman" w:hAnsi="Times New Roman" w:cs="Times New Roman"/>
          <w:sz w:val="24"/>
          <w:szCs w:val="24"/>
        </w:rPr>
        <w:t xml:space="preserve"> разработчикам программ внести предложения по корректировке либо целевых показателей </w:t>
      </w:r>
      <w:proofErr w:type="gramStart"/>
      <w:r w:rsidRPr="002024C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024C2">
        <w:rPr>
          <w:rFonts w:ascii="Times New Roman" w:hAnsi="Times New Roman" w:cs="Times New Roman"/>
          <w:sz w:val="24"/>
          <w:szCs w:val="24"/>
        </w:rPr>
        <w:t xml:space="preserve">рассчитать более выполнимые показатели) либо откорректировать  бюджетное </w:t>
      </w:r>
      <w:proofErr w:type="spellStart"/>
      <w:r w:rsidRPr="002024C2">
        <w:rPr>
          <w:rFonts w:ascii="Times New Roman" w:hAnsi="Times New Roman" w:cs="Times New Roman"/>
          <w:sz w:val="24"/>
          <w:szCs w:val="24"/>
        </w:rPr>
        <w:t>финанстирование</w:t>
      </w:r>
      <w:proofErr w:type="spellEnd"/>
      <w:r w:rsidRPr="002024C2">
        <w:rPr>
          <w:rFonts w:ascii="Times New Roman" w:hAnsi="Times New Roman" w:cs="Times New Roman"/>
          <w:sz w:val="24"/>
          <w:szCs w:val="24"/>
        </w:rPr>
        <w:t xml:space="preserve"> программ.  И рассмотреть предложения на следующем заседании. В противном случае </w:t>
      </w:r>
      <w:proofErr w:type="gramStart"/>
      <w:r w:rsidRPr="002024C2">
        <w:rPr>
          <w:rFonts w:ascii="Times New Roman" w:hAnsi="Times New Roman" w:cs="Times New Roman"/>
          <w:sz w:val="24"/>
          <w:szCs w:val="24"/>
        </w:rPr>
        <w:t>согласно положения</w:t>
      </w:r>
      <w:proofErr w:type="gramEnd"/>
      <w:r w:rsidRPr="002024C2">
        <w:rPr>
          <w:rFonts w:ascii="Times New Roman" w:hAnsi="Times New Roman" w:cs="Times New Roman"/>
          <w:sz w:val="24"/>
          <w:szCs w:val="24"/>
        </w:rPr>
        <w:t xml:space="preserve"> необходимо разработать проекты о сокращении бюджетных ассигнований  либо о досрочном прекращении программы.</w:t>
      </w:r>
    </w:p>
    <w:sectPr w:rsidR="009231A8" w:rsidRPr="00202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6E9"/>
    <w:rsid w:val="0005028E"/>
    <w:rsid w:val="000E0655"/>
    <w:rsid w:val="000F193F"/>
    <w:rsid w:val="00146DDD"/>
    <w:rsid w:val="00155FEB"/>
    <w:rsid w:val="001C6238"/>
    <w:rsid w:val="002C4D5C"/>
    <w:rsid w:val="0030249E"/>
    <w:rsid w:val="003957CB"/>
    <w:rsid w:val="00424AB2"/>
    <w:rsid w:val="00471067"/>
    <w:rsid w:val="004C54D0"/>
    <w:rsid w:val="00517968"/>
    <w:rsid w:val="00525CD9"/>
    <w:rsid w:val="00586211"/>
    <w:rsid w:val="005C3665"/>
    <w:rsid w:val="005E68D0"/>
    <w:rsid w:val="005F2F9C"/>
    <w:rsid w:val="00607A73"/>
    <w:rsid w:val="00612FB8"/>
    <w:rsid w:val="00653190"/>
    <w:rsid w:val="00790776"/>
    <w:rsid w:val="007A6ABA"/>
    <w:rsid w:val="00807F47"/>
    <w:rsid w:val="0083395C"/>
    <w:rsid w:val="008F734B"/>
    <w:rsid w:val="009231A8"/>
    <w:rsid w:val="0092730C"/>
    <w:rsid w:val="00965C60"/>
    <w:rsid w:val="00A52750"/>
    <w:rsid w:val="00AD1EFF"/>
    <w:rsid w:val="00AE5D8A"/>
    <w:rsid w:val="00B73E39"/>
    <w:rsid w:val="00DA5247"/>
    <w:rsid w:val="00DD59C4"/>
    <w:rsid w:val="00DE7240"/>
    <w:rsid w:val="00E06924"/>
    <w:rsid w:val="00E3404B"/>
    <w:rsid w:val="00EA1D4C"/>
    <w:rsid w:val="00ED663F"/>
    <w:rsid w:val="00F766E9"/>
    <w:rsid w:val="00F90C4C"/>
    <w:rsid w:val="00FC1BF6"/>
    <w:rsid w:val="00FC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5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</cp:revision>
  <dcterms:created xsi:type="dcterms:W3CDTF">2013-05-20T06:44:00Z</dcterms:created>
  <dcterms:modified xsi:type="dcterms:W3CDTF">2013-10-16T12:32:00Z</dcterms:modified>
</cp:coreProperties>
</file>